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0D879F" w14:textId="77777777" w:rsidR="004A6A56" w:rsidRPr="00432FD0" w:rsidRDefault="004A6A56">
      <w:pPr>
        <w:pStyle w:val="affff3"/>
        <w:spacing w:line="360" w:lineRule="auto"/>
        <w:rPr>
          <w:rFonts w:cs="Arial"/>
          <w:color w:val="FF0000"/>
        </w:rPr>
      </w:pPr>
      <w:bookmarkStart w:id="0" w:name="_Toc201371748"/>
    </w:p>
    <w:bookmarkEnd w:id="0"/>
    <w:p w14:paraId="3318AF3C" w14:textId="77777777" w:rsidR="004A6A56" w:rsidRPr="00432FD0" w:rsidRDefault="004A6A56">
      <w:pPr>
        <w:pStyle w:val="affff1"/>
        <w:spacing w:line="360" w:lineRule="auto"/>
      </w:pPr>
    </w:p>
    <w:p w14:paraId="55076DC8" w14:textId="77777777" w:rsidR="00C44241" w:rsidRPr="00432FD0" w:rsidRDefault="00C44241">
      <w:pPr>
        <w:pStyle w:val="affff1"/>
        <w:spacing w:line="360" w:lineRule="auto"/>
      </w:pPr>
    </w:p>
    <w:p w14:paraId="190B7B75" w14:textId="674FBC4D" w:rsidR="00C44241" w:rsidRPr="00432FD0" w:rsidRDefault="00262AD4">
      <w:pPr>
        <w:pStyle w:val="affff1"/>
        <w:spacing w:line="360" w:lineRule="auto"/>
        <w:ind w:firstLine="628"/>
      </w:pPr>
      <w:r w:rsidRPr="00224444">
        <w:rPr>
          <w:rFonts w:ascii="Calibri" w:hAnsi="Calibri" w:cs="Times New Roman"/>
          <w:noProof/>
          <w:kern w:val="2"/>
          <w:sz w:val="18"/>
          <w:szCs w:val="24"/>
        </w:rPr>
        <w:drawing>
          <wp:anchor distT="0" distB="0" distL="114300" distR="114300" simplePos="0" relativeHeight="251659264" behindDoc="0" locked="0" layoutInCell="1" allowOverlap="0" wp14:anchorId="78F7D353" wp14:editId="727D3597">
            <wp:simplePos x="0" y="0"/>
            <wp:positionH relativeFrom="page">
              <wp:posOffset>1954530</wp:posOffset>
            </wp:positionH>
            <wp:positionV relativeFrom="page">
              <wp:posOffset>1828219</wp:posOffset>
            </wp:positionV>
            <wp:extent cx="2937753" cy="1604645"/>
            <wp:effectExtent l="0" t="0" r="0" b="0"/>
            <wp:wrapSquare wrapText="bothSides"/>
            <wp:docPr id="8"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9">
                      <a:extLst>
                        <a:ext uri="{28A0092B-C50C-407E-A947-70E740481C1C}">
                          <a14:useLocalDpi xmlns:a14="http://schemas.microsoft.com/office/drawing/2010/main" val="0"/>
                        </a:ext>
                      </a:extLst>
                    </a:blip>
                    <a:stretch>
                      <a:fillRect/>
                    </a:stretch>
                  </pic:blipFill>
                  <pic:spPr>
                    <a:xfrm>
                      <a:off x="0" y="0"/>
                      <a:ext cx="2937753" cy="1604645"/>
                    </a:xfrm>
                    <a:prstGeom prst="rect">
                      <a:avLst/>
                    </a:prstGeom>
                  </pic:spPr>
                </pic:pic>
              </a:graphicData>
            </a:graphic>
            <wp14:sizeRelH relativeFrom="margin">
              <wp14:pctWidth>0</wp14:pctWidth>
            </wp14:sizeRelH>
            <wp14:sizeRelV relativeFrom="margin">
              <wp14:pctHeight>0</wp14:pctHeight>
            </wp14:sizeRelV>
          </wp:anchor>
        </w:drawing>
      </w:r>
    </w:p>
    <w:p w14:paraId="688BFD43" w14:textId="77777777" w:rsidR="00C44241" w:rsidRPr="00432FD0" w:rsidRDefault="00C44241">
      <w:pPr>
        <w:pStyle w:val="affff1"/>
        <w:spacing w:line="360" w:lineRule="auto"/>
      </w:pPr>
    </w:p>
    <w:p w14:paraId="5D7FD14C" w14:textId="77777777" w:rsidR="00C44241" w:rsidRPr="00432FD0" w:rsidRDefault="00C44241">
      <w:pPr>
        <w:pStyle w:val="affff1"/>
        <w:spacing w:line="360" w:lineRule="auto"/>
      </w:pPr>
    </w:p>
    <w:p w14:paraId="0B8D4846" w14:textId="77777777" w:rsidR="00432FD0" w:rsidRPr="00432FD0" w:rsidRDefault="00432FD0" w:rsidP="00EE76D3">
      <w:pPr>
        <w:pStyle w:val="affff1"/>
        <w:spacing w:line="360" w:lineRule="auto"/>
        <w:ind w:firstLineChars="0" w:firstLine="0"/>
        <w:rPr>
          <w:b/>
          <w:sz w:val="100"/>
          <w:szCs w:val="100"/>
        </w:rPr>
      </w:pPr>
    </w:p>
    <w:p w14:paraId="461A5BFA" w14:textId="77777777" w:rsidR="004A6A56" w:rsidRPr="00432FD0" w:rsidRDefault="00A54D3C">
      <w:pPr>
        <w:pStyle w:val="affff3"/>
        <w:spacing w:line="360" w:lineRule="auto"/>
        <w:ind w:left="0"/>
        <w:jc w:val="center"/>
        <w:rPr>
          <w:rFonts w:eastAsiaTheme="minorEastAsia" w:cs="Arial"/>
          <w:b/>
          <w:bCs w:val="0"/>
          <w:color w:val="000000"/>
          <w:sz w:val="100"/>
          <w:szCs w:val="100"/>
        </w:rPr>
      </w:pPr>
      <w:r w:rsidRPr="00432FD0">
        <w:rPr>
          <w:rFonts w:eastAsiaTheme="minorEastAsia" w:cs="Arial"/>
          <w:b/>
          <w:bCs w:val="0"/>
          <w:sz w:val="100"/>
          <w:szCs w:val="100"/>
        </w:rPr>
        <w:t>EPON Product Operation Manual</w:t>
      </w:r>
    </w:p>
    <w:p w14:paraId="7C4768A6" w14:textId="77777777" w:rsidR="004A6A56" w:rsidRPr="00432FD0" w:rsidRDefault="004A6A56">
      <w:pPr>
        <w:spacing w:line="360" w:lineRule="auto"/>
        <w:rPr>
          <w:rFonts w:ascii="Arial" w:hAnsi="Arial" w:cs="Arial"/>
        </w:rPr>
      </w:pPr>
    </w:p>
    <w:p w14:paraId="5A86988C" w14:textId="77777777" w:rsidR="004A6A56" w:rsidRPr="00432FD0" w:rsidRDefault="004A6A56">
      <w:pPr>
        <w:autoSpaceDE w:val="0"/>
        <w:autoSpaceDN w:val="0"/>
        <w:adjustRightInd w:val="0"/>
        <w:spacing w:line="360" w:lineRule="auto"/>
        <w:jc w:val="left"/>
        <w:rPr>
          <w:rFonts w:ascii="Arial" w:eastAsia="SimHei" w:hAnsi="Arial" w:cs="Arial"/>
          <w:kern w:val="0"/>
          <w:sz w:val="18"/>
          <w:szCs w:val="18"/>
        </w:rPr>
      </w:pPr>
    </w:p>
    <w:p w14:paraId="78971097" w14:textId="77777777" w:rsidR="004A6A56" w:rsidRPr="00432FD0" w:rsidRDefault="004A6A56">
      <w:pPr>
        <w:autoSpaceDE w:val="0"/>
        <w:autoSpaceDN w:val="0"/>
        <w:adjustRightInd w:val="0"/>
        <w:spacing w:line="360" w:lineRule="auto"/>
        <w:jc w:val="left"/>
        <w:rPr>
          <w:rFonts w:ascii="Arial" w:eastAsia="SimHei" w:hAnsi="Arial" w:cs="Arial"/>
          <w:kern w:val="0"/>
          <w:sz w:val="18"/>
          <w:szCs w:val="18"/>
        </w:rPr>
      </w:pPr>
    </w:p>
    <w:p w14:paraId="566479F9" w14:textId="77777777" w:rsidR="004A6A56" w:rsidRPr="00432FD0" w:rsidRDefault="004A6A56">
      <w:pPr>
        <w:autoSpaceDE w:val="0"/>
        <w:autoSpaceDN w:val="0"/>
        <w:adjustRightInd w:val="0"/>
        <w:spacing w:line="360" w:lineRule="auto"/>
        <w:jc w:val="left"/>
        <w:rPr>
          <w:rFonts w:ascii="Arial" w:eastAsia="SimHei" w:hAnsi="Arial" w:cs="Arial"/>
          <w:kern w:val="0"/>
          <w:sz w:val="18"/>
          <w:szCs w:val="18"/>
        </w:rPr>
      </w:pPr>
    </w:p>
    <w:p w14:paraId="67A82EE1" w14:textId="77777777" w:rsidR="004A6A56" w:rsidRPr="00432FD0" w:rsidRDefault="004A6A56">
      <w:pPr>
        <w:autoSpaceDE w:val="0"/>
        <w:autoSpaceDN w:val="0"/>
        <w:adjustRightInd w:val="0"/>
        <w:spacing w:line="360" w:lineRule="auto"/>
        <w:jc w:val="left"/>
        <w:rPr>
          <w:rFonts w:ascii="Arial" w:eastAsia="SimHei" w:hAnsi="Arial" w:cs="Arial"/>
          <w:kern w:val="0"/>
          <w:sz w:val="18"/>
          <w:szCs w:val="18"/>
        </w:rPr>
      </w:pPr>
    </w:p>
    <w:p w14:paraId="3A1B5D62" w14:textId="77777777" w:rsidR="004A6A56" w:rsidRPr="00432FD0" w:rsidRDefault="004A6A56">
      <w:pPr>
        <w:autoSpaceDE w:val="0"/>
        <w:autoSpaceDN w:val="0"/>
        <w:adjustRightInd w:val="0"/>
        <w:spacing w:line="360" w:lineRule="auto"/>
        <w:jc w:val="left"/>
        <w:rPr>
          <w:rFonts w:ascii="Arial" w:eastAsia="SimHei" w:hAnsi="Arial" w:cs="Arial"/>
          <w:kern w:val="0"/>
          <w:sz w:val="18"/>
          <w:szCs w:val="18"/>
        </w:rPr>
      </w:pPr>
    </w:p>
    <w:p w14:paraId="46DA44CE" w14:textId="77777777" w:rsidR="004A6A56" w:rsidRPr="00432FD0" w:rsidRDefault="004A6A56">
      <w:pPr>
        <w:spacing w:line="360" w:lineRule="auto"/>
        <w:rPr>
          <w:rFonts w:ascii="Arial" w:hAnsi="Arial" w:cs="Arial"/>
          <w:kern w:val="0"/>
        </w:rPr>
      </w:pPr>
    </w:p>
    <w:p w14:paraId="3E8E6243" w14:textId="77777777" w:rsidR="00C44241" w:rsidRPr="00432FD0" w:rsidRDefault="00C44241">
      <w:pPr>
        <w:spacing w:line="360" w:lineRule="auto"/>
        <w:rPr>
          <w:rFonts w:ascii="Arial" w:hAnsi="Arial" w:cs="Arial"/>
          <w:kern w:val="0"/>
        </w:rPr>
      </w:pPr>
    </w:p>
    <w:p w14:paraId="775C6C7E" w14:textId="77777777" w:rsidR="00C44241" w:rsidRPr="00432FD0" w:rsidRDefault="00C44241">
      <w:pPr>
        <w:spacing w:line="360" w:lineRule="auto"/>
        <w:rPr>
          <w:rFonts w:ascii="Arial" w:hAnsi="Arial" w:cs="Arial"/>
          <w:kern w:val="0"/>
        </w:rPr>
      </w:pPr>
    </w:p>
    <w:p w14:paraId="2FBB1AE8" w14:textId="77777777" w:rsidR="004A6A56" w:rsidRPr="00432FD0" w:rsidRDefault="00A54D3C">
      <w:pPr>
        <w:pStyle w:val="14"/>
        <w:spacing w:line="0" w:lineRule="atLeast"/>
        <w:ind w:left="0"/>
        <w:jc w:val="center"/>
        <w:rPr>
          <w:rFonts w:cs="Arial"/>
          <w:color w:val="000000"/>
        </w:rPr>
      </w:pPr>
      <w:r w:rsidRPr="00432FD0">
        <w:rPr>
          <w:rFonts w:cs="Arial"/>
          <w:b/>
          <w:bCs/>
          <w:color w:val="000000"/>
          <w:sz w:val="36"/>
        </w:rPr>
        <w:t>Content</w:t>
      </w:r>
    </w:p>
    <w:sdt>
      <w:sdtPr>
        <w:rPr>
          <w:rFonts w:ascii="Arial" w:eastAsia="SimSun" w:hAnsi="Arial" w:cs="Arial"/>
          <w:color w:val="auto"/>
          <w:kern w:val="2"/>
          <w:sz w:val="21"/>
          <w:szCs w:val="24"/>
          <w:lang w:val="zh-CN"/>
        </w:rPr>
        <w:id w:val="252629779"/>
        <w:docPartObj>
          <w:docPartGallery w:val="Table of Contents"/>
          <w:docPartUnique/>
        </w:docPartObj>
      </w:sdtPr>
      <w:sdtEndPr>
        <w:rPr>
          <w:b/>
          <w:bCs/>
        </w:rPr>
      </w:sdtEndPr>
      <w:sdtContent>
        <w:p w14:paraId="3803F6F2" w14:textId="77777777" w:rsidR="004A6A56" w:rsidRPr="00432FD0" w:rsidRDefault="004A6A56">
          <w:pPr>
            <w:pStyle w:val="TOC3"/>
            <w:rPr>
              <w:rFonts w:ascii="Arial" w:hAnsi="Arial" w:cs="Arial"/>
            </w:rPr>
          </w:pPr>
        </w:p>
        <w:p w14:paraId="0B257264" w14:textId="77777777" w:rsidR="001A5E4C" w:rsidRDefault="000759C7">
          <w:pPr>
            <w:pStyle w:val="14"/>
            <w:tabs>
              <w:tab w:val="right" w:leader="dot" w:pos="9323"/>
            </w:tabs>
            <w:rPr>
              <w:rFonts w:asciiTheme="minorHAnsi" w:eastAsiaTheme="minorEastAsia" w:hAnsiTheme="minorHAnsi" w:cstheme="minorBidi"/>
              <w:noProof/>
              <w:kern w:val="0"/>
              <w:sz w:val="22"/>
              <w:szCs w:val="22"/>
            </w:rPr>
          </w:pPr>
          <w:r w:rsidRPr="00432FD0">
            <w:rPr>
              <w:rFonts w:cs="Arial"/>
              <w:b/>
              <w:bCs/>
              <w:sz w:val="20"/>
              <w:szCs w:val="20"/>
              <w:lang w:val="zh-CN"/>
            </w:rPr>
            <w:fldChar w:fldCharType="begin"/>
          </w:r>
          <w:r w:rsidR="00A54D3C" w:rsidRPr="00432FD0">
            <w:rPr>
              <w:rFonts w:cs="Arial"/>
              <w:b/>
              <w:bCs/>
              <w:sz w:val="20"/>
              <w:szCs w:val="20"/>
              <w:lang w:val="zh-CN"/>
            </w:rPr>
            <w:instrText xml:space="preserve"> TOC \o "1-3" \h \z \u </w:instrText>
          </w:r>
          <w:r w:rsidRPr="00432FD0">
            <w:rPr>
              <w:rFonts w:cs="Arial"/>
              <w:b/>
              <w:bCs/>
              <w:sz w:val="20"/>
              <w:szCs w:val="20"/>
              <w:lang w:val="zh-CN"/>
            </w:rPr>
            <w:fldChar w:fldCharType="separate"/>
          </w:r>
          <w:hyperlink w:anchor="_Toc141282712" w:history="1">
            <w:r w:rsidR="001A5E4C" w:rsidRPr="005D68DC">
              <w:rPr>
                <w:rStyle w:val="affe"/>
                <w:rFonts w:cs="Arial"/>
                <w:noProof/>
              </w:rPr>
              <w:t>Chapter 1 Access OLT</w:t>
            </w:r>
            <w:r w:rsidR="001A5E4C">
              <w:rPr>
                <w:noProof/>
                <w:webHidden/>
              </w:rPr>
              <w:tab/>
            </w:r>
            <w:r>
              <w:rPr>
                <w:noProof/>
                <w:webHidden/>
              </w:rPr>
              <w:fldChar w:fldCharType="begin"/>
            </w:r>
            <w:r w:rsidR="001A5E4C">
              <w:rPr>
                <w:noProof/>
                <w:webHidden/>
              </w:rPr>
              <w:instrText xml:space="preserve"> PAGEREF _Toc141282712 \h </w:instrText>
            </w:r>
            <w:r>
              <w:rPr>
                <w:noProof/>
                <w:webHidden/>
              </w:rPr>
            </w:r>
            <w:r>
              <w:rPr>
                <w:noProof/>
                <w:webHidden/>
              </w:rPr>
              <w:fldChar w:fldCharType="separate"/>
            </w:r>
            <w:r w:rsidR="00A54D3C">
              <w:rPr>
                <w:noProof/>
                <w:webHidden/>
              </w:rPr>
              <w:t>1</w:t>
            </w:r>
            <w:r>
              <w:rPr>
                <w:noProof/>
                <w:webHidden/>
              </w:rPr>
              <w:fldChar w:fldCharType="end"/>
            </w:r>
          </w:hyperlink>
        </w:p>
        <w:p w14:paraId="36A21CF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13" w:history="1">
            <w:r w:rsidR="001A5E4C" w:rsidRPr="005D68DC">
              <w:rPr>
                <w:rStyle w:val="affe"/>
                <w:rFonts w:cs="Arial"/>
                <w:noProof/>
              </w:rPr>
              <w:t>1.1 CLI</w:t>
            </w:r>
            <w:r w:rsidR="001A5E4C">
              <w:rPr>
                <w:noProof/>
                <w:webHidden/>
              </w:rPr>
              <w:tab/>
            </w:r>
            <w:r w:rsidR="000759C7">
              <w:rPr>
                <w:noProof/>
                <w:webHidden/>
              </w:rPr>
              <w:fldChar w:fldCharType="begin"/>
            </w:r>
            <w:r w:rsidR="001A5E4C">
              <w:rPr>
                <w:noProof/>
                <w:webHidden/>
              </w:rPr>
              <w:instrText xml:space="preserve"> PAGEREF _Toc141282713 \h </w:instrText>
            </w:r>
            <w:r w:rsidR="000759C7">
              <w:rPr>
                <w:noProof/>
                <w:webHidden/>
              </w:rPr>
            </w:r>
            <w:r w:rsidR="000759C7">
              <w:rPr>
                <w:noProof/>
                <w:webHidden/>
              </w:rPr>
              <w:fldChar w:fldCharType="separate"/>
            </w:r>
            <w:r w:rsidR="00A54D3C">
              <w:rPr>
                <w:noProof/>
                <w:webHidden/>
              </w:rPr>
              <w:t>1</w:t>
            </w:r>
            <w:r w:rsidR="000759C7">
              <w:rPr>
                <w:noProof/>
                <w:webHidden/>
              </w:rPr>
              <w:fldChar w:fldCharType="end"/>
            </w:r>
          </w:hyperlink>
        </w:p>
        <w:p w14:paraId="043D801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14" w:history="1">
            <w:r w:rsidR="001A5E4C" w:rsidRPr="005D68DC">
              <w:rPr>
                <w:rStyle w:val="affe"/>
                <w:rFonts w:eastAsia="Arial Unicode MS"/>
                <w:noProof/>
              </w:rPr>
              <w:t>1.1.1</w:t>
            </w:r>
            <w:r w:rsidR="001A5E4C" w:rsidRPr="005D68DC">
              <w:rPr>
                <w:rStyle w:val="affe"/>
                <w:bCs/>
                <w:noProof/>
              </w:rPr>
              <w:t xml:space="preserve"> Command Syntax</w:t>
            </w:r>
            <w:r w:rsidR="001A5E4C">
              <w:rPr>
                <w:noProof/>
                <w:webHidden/>
              </w:rPr>
              <w:tab/>
            </w:r>
            <w:r w:rsidR="000759C7">
              <w:rPr>
                <w:noProof/>
                <w:webHidden/>
              </w:rPr>
              <w:fldChar w:fldCharType="begin"/>
            </w:r>
            <w:r w:rsidR="001A5E4C">
              <w:rPr>
                <w:noProof/>
                <w:webHidden/>
              </w:rPr>
              <w:instrText xml:space="preserve"> PAGEREF _Toc141282714 \h </w:instrText>
            </w:r>
            <w:r w:rsidR="000759C7">
              <w:rPr>
                <w:noProof/>
                <w:webHidden/>
              </w:rPr>
            </w:r>
            <w:r w:rsidR="000759C7">
              <w:rPr>
                <w:noProof/>
                <w:webHidden/>
              </w:rPr>
              <w:fldChar w:fldCharType="separate"/>
            </w:r>
            <w:r w:rsidR="00A54D3C">
              <w:rPr>
                <w:noProof/>
                <w:webHidden/>
              </w:rPr>
              <w:t>2</w:t>
            </w:r>
            <w:r w:rsidR="000759C7">
              <w:rPr>
                <w:noProof/>
                <w:webHidden/>
              </w:rPr>
              <w:fldChar w:fldCharType="end"/>
            </w:r>
          </w:hyperlink>
        </w:p>
        <w:p w14:paraId="4667450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15" w:history="1">
            <w:r w:rsidR="001A5E4C" w:rsidRPr="005D68DC">
              <w:rPr>
                <w:rStyle w:val="affe"/>
                <w:rFonts w:eastAsia="Arial Unicode MS"/>
                <w:noProof/>
              </w:rPr>
              <w:t>1.1.2</w:t>
            </w:r>
            <w:r w:rsidR="001A5E4C" w:rsidRPr="005D68DC">
              <w:rPr>
                <w:rStyle w:val="affe"/>
                <w:noProof/>
              </w:rPr>
              <w:t xml:space="preserve"> Help of Command Line</w:t>
            </w:r>
            <w:r w:rsidR="001A5E4C">
              <w:rPr>
                <w:noProof/>
                <w:webHidden/>
              </w:rPr>
              <w:tab/>
            </w:r>
            <w:r w:rsidR="000759C7">
              <w:rPr>
                <w:noProof/>
                <w:webHidden/>
              </w:rPr>
              <w:fldChar w:fldCharType="begin"/>
            </w:r>
            <w:r w:rsidR="001A5E4C">
              <w:rPr>
                <w:noProof/>
                <w:webHidden/>
              </w:rPr>
              <w:instrText xml:space="preserve"> PAGEREF _Toc141282715 \h </w:instrText>
            </w:r>
            <w:r w:rsidR="000759C7">
              <w:rPr>
                <w:noProof/>
                <w:webHidden/>
              </w:rPr>
            </w:r>
            <w:r w:rsidR="000759C7">
              <w:rPr>
                <w:noProof/>
                <w:webHidden/>
              </w:rPr>
              <w:fldChar w:fldCharType="separate"/>
            </w:r>
            <w:r w:rsidR="00A54D3C">
              <w:rPr>
                <w:noProof/>
                <w:webHidden/>
              </w:rPr>
              <w:t>3</w:t>
            </w:r>
            <w:r w:rsidR="000759C7">
              <w:rPr>
                <w:noProof/>
                <w:webHidden/>
              </w:rPr>
              <w:fldChar w:fldCharType="end"/>
            </w:r>
          </w:hyperlink>
        </w:p>
        <w:p w14:paraId="02CFD52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16" w:history="1">
            <w:r w:rsidR="001A5E4C" w:rsidRPr="005D68DC">
              <w:rPr>
                <w:rStyle w:val="affe"/>
                <w:rFonts w:eastAsia="Arial Unicode MS"/>
                <w:noProof/>
              </w:rPr>
              <w:t>1.1.3</w:t>
            </w:r>
            <w:r w:rsidR="001A5E4C" w:rsidRPr="005D68DC">
              <w:rPr>
                <w:rStyle w:val="affe"/>
                <w:bCs/>
                <w:noProof/>
                <w:lang w:val="en-GB"/>
              </w:rPr>
              <w:t xml:space="preserve"> Display history Command of Command Line</w:t>
            </w:r>
            <w:r w:rsidR="001A5E4C">
              <w:rPr>
                <w:noProof/>
                <w:webHidden/>
              </w:rPr>
              <w:tab/>
            </w:r>
            <w:r w:rsidR="000759C7">
              <w:rPr>
                <w:noProof/>
                <w:webHidden/>
              </w:rPr>
              <w:fldChar w:fldCharType="begin"/>
            </w:r>
            <w:r w:rsidR="001A5E4C">
              <w:rPr>
                <w:noProof/>
                <w:webHidden/>
              </w:rPr>
              <w:instrText xml:space="preserve"> PAGEREF _Toc141282716 \h </w:instrText>
            </w:r>
            <w:r w:rsidR="000759C7">
              <w:rPr>
                <w:noProof/>
                <w:webHidden/>
              </w:rPr>
            </w:r>
            <w:r w:rsidR="000759C7">
              <w:rPr>
                <w:noProof/>
                <w:webHidden/>
              </w:rPr>
              <w:fldChar w:fldCharType="separate"/>
            </w:r>
            <w:r w:rsidR="00A54D3C">
              <w:rPr>
                <w:noProof/>
                <w:webHidden/>
              </w:rPr>
              <w:t>4</w:t>
            </w:r>
            <w:r w:rsidR="000759C7">
              <w:rPr>
                <w:noProof/>
                <w:webHidden/>
              </w:rPr>
              <w:fldChar w:fldCharType="end"/>
            </w:r>
          </w:hyperlink>
        </w:p>
        <w:p w14:paraId="7A30975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17" w:history="1">
            <w:r w:rsidR="001A5E4C" w:rsidRPr="005D68DC">
              <w:rPr>
                <w:rStyle w:val="affe"/>
                <w:rFonts w:cs="Arial"/>
                <w:noProof/>
              </w:rPr>
              <w:t>1.2</w:t>
            </w:r>
            <w:r w:rsidR="001A5E4C" w:rsidRPr="005D68DC">
              <w:rPr>
                <w:rStyle w:val="affe"/>
                <w:rFonts w:cs="Arial"/>
                <w:bCs/>
                <w:noProof/>
              </w:rPr>
              <w:t xml:space="preserve"> Manage Users</w:t>
            </w:r>
            <w:r w:rsidR="001A5E4C">
              <w:rPr>
                <w:noProof/>
                <w:webHidden/>
              </w:rPr>
              <w:tab/>
            </w:r>
            <w:r w:rsidR="000759C7">
              <w:rPr>
                <w:noProof/>
                <w:webHidden/>
              </w:rPr>
              <w:fldChar w:fldCharType="begin"/>
            </w:r>
            <w:r w:rsidR="001A5E4C">
              <w:rPr>
                <w:noProof/>
                <w:webHidden/>
              </w:rPr>
              <w:instrText xml:space="preserve"> PAGEREF _Toc141282717 \h </w:instrText>
            </w:r>
            <w:r w:rsidR="000759C7">
              <w:rPr>
                <w:noProof/>
                <w:webHidden/>
              </w:rPr>
            </w:r>
            <w:r w:rsidR="000759C7">
              <w:rPr>
                <w:noProof/>
                <w:webHidden/>
              </w:rPr>
              <w:fldChar w:fldCharType="separate"/>
            </w:r>
            <w:r w:rsidR="00A54D3C">
              <w:rPr>
                <w:noProof/>
                <w:webHidden/>
              </w:rPr>
              <w:t>4</w:t>
            </w:r>
            <w:r w:rsidR="000759C7">
              <w:rPr>
                <w:noProof/>
                <w:webHidden/>
              </w:rPr>
              <w:fldChar w:fldCharType="end"/>
            </w:r>
          </w:hyperlink>
        </w:p>
        <w:p w14:paraId="352C1AC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18" w:history="1">
            <w:r w:rsidR="001A5E4C" w:rsidRPr="005D68DC">
              <w:rPr>
                <w:rStyle w:val="affe"/>
                <w:rFonts w:eastAsia="Arial Unicode MS"/>
                <w:noProof/>
              </w:rPr>
              <w:t>1.2.1</w:t>
            </w:r>
            <w:r w:rsidR="001A5E4C" w:rsidRPr="005D68DC">
              <w:rPr>
                <w:rStyle w:val="affe"/>
                <w:bCs/>
                <w:noProof/>
                <w:lang w:val="en-GB"/>
              </w:rPr>
              <w:t xml:space="preserve"> System </w:t>
            </w:r>
            <w:r w:rsidR="001A5E4C" w:rsidRPr="005D68DC">
              <w:rPr>
                <w:rStyle w:val="affe"/>
                <w:bCs/>
                <w:noProof/>
              </w:rPr>
              <w:t>D</w:t>
            </w:r>
            <w:r w:rsidR="001A5E4C" w:rsidRPr="005D68DC">
              <w:rPr>
                <w:rStyle w:val="affe"/>
                <w:bCs/>
                <w:noProof/>
                <w:lang w:val="en-GB"/>
              </w:rPr>
              <w:t>efault User</w:t>
            </w:r>
            <w:r w:rsidR="001A5E4C">
              <w:rPr>
                <w:noProof/>
                <w:webHidden/>
              </w:rPr>
              <w:tab/>
            </w:r>
            <w:r w:rsidR="000759C7">
              <w:rPr>
                <w:noProof/>
                <w:webHidden/>
              </w:rPr>
              <w:fldChar w:fldCharType="begin"/>
            </w:r>
            <w:r w:rsidR="001A5E4C">
              <w:rPr>
                <w:noProof/>
                <w:webHidden/>
              </w:rPr>
              <w:instrText xml:space="preserve"> PAGEREF _Toc141282718 \h </w:instrText>
            </w:r>
            <w:r w:rsidR="000759C7">
              <w:rPr>
                <w:noProof/>
                <w:webHidden/>
              </w:rPr>
            </w:r>
            <w:r w:rsidR="000759C7">
              <w:rPr>
                <w:noProof/>
                <w:webHidden/>
              </w:rPr>
              <w:fldChar w:fldCharType="separate"/>
            </w:r>
            <w:r w:rsidR="00A54D3C">
              <w:rPr>
                <w:noProof/>
                <w:webHidden/>
              </w:rPr>
              <w:t>5</w:t>
            </w:r>
            <w:r w:rsidR="000759C7">
              <w:rPr>
                <w:noProof/>
                <w:webHidden/>
              </w:rPr>
              <w:fldChar w:fldCharType="end"/>
            </w:r>
          </w:hyperlink>
        </w:p>
        <w:p w14:paraId="780C8AE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19" w:history="1">
            <w:r w:rsidR="001A5E4C" w:rsidRPr="005D68DC">
              <w:rPr>
                <w:rStyle w:val="affe"/>
                <w:rFonts w:eastAsia="Arial Unicode MS"/>
                <w:noProof/>
              </w:rPr>
              <w:t>1.2.2</w:t>
            </w:r>
            <w:r w:rsidR="001A5E4C" w:rsidRPr="005D68DC">
              <w:rPr>
                <w:rStyle w:val="affe"/>
                <w:bCs/>
                <w:noProof/>
                <w:lang w:val="en-GB"/>
              </w:rPr>
              <w:t xml:space="preserve"> Add User</w:t>
            </w:r>
            <w:r w:rsidR="001A5E4C">
              <w:rPr>
                <w:noProof/>
                <w:webHidden/>
              </w:rPr>
              <w:tab/>
            </w:r>
            <w:r w:rsidR="000759C7">
              <w:rPr>
                <w:noProof/>
                <w:webHidden/>
              </w:rPr>
              <w:fldChar w:fldCharType="begin"/>
            </w:r>
            <w:r w:rsidR="001A5E4C">
              <w:rPr>
                <w:noProof/>
                <w:webHidden/>
              </w:rPr>
              <w:instrText xml:space="preserve"> PAGEREF _Toc141282719 \h </w:instrText>
            </w:r>
            <w:r w:rsidR="000759C7">
              <w:rPr>
                <w:noProof/>
                <w:webHidden/>
              </w:rPr>
            </w:r>
            <w:r w:rsidR="000759C7">
              <w:rPr>
                <w:noProof/>
                <w:webHidden/>
              </w:rPr>
              <w:fldChar w:fldCharType="separate"/>
            </w:r>
            <w:r w:rsidR="00A54D3C">
              <w:rPr>
                <w:noProof/>
                <w:webHidden/>
              </w:rPr>
              <w:t>5</w:t>
            </w:r>
            <w:r w:rsidR="000759C7">
              <w:rPr>
                <w:noProof/>
                <w:webHidden/>
              </w:rPr>
              <w:fldChar w:fldCharType="end"/>
            </w:r>
          </w:hyperlink>
        </w:p>
        <w:p w14:paraId="143A943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20" w:history="1">
            <w:r w:rsidR="001A5E4C" w:rsidRPr="005D68DC">
              <w:rPr>
                <w:rStyle w:val="affe"/>
                <w:rFonts w:eastAsia="Arial Unicode MS"/>
                <w:noProof/>
              </w:rPr>
              <w:t>1.2.3</w:t>
            </w:r>
            <w:r w:rsidR="001A5E4C" w:rsidRPr="005D68DC">
              <w:rPr>
                <w:rStyle w:val="affe"/>
                <w:bCs/>
                <w:noProof/>
                <w:lang w:val="en-GB"/>
              </w:rPr>
              <w:t xml:space="preserve"> Change Password</w:t>
            </w:r>
            <w:r w:rsidR="001A5E4C">
              <w:rPr>
                <w:noProof/>
                <w:webHidden/>
              </w:rPr>
              <w:tab/>
            </w:r>
            <w:r w:rsidR="000759C7">
              <w:rPr>
                <w:noProof/>
                <w:webHidden/>
              </w:rPr>
              <w:fldChar w:fldCharType="begin"/>
            </w:r>
            <w:r w:rsidR="001A5E4C">
              <w:rPr>
                <w:noProof/>
                <w:webHidden/>
              </w:rPr>
              <w:instrText xml:space="preserve"> PAGEREF _Toc141282720 \h </w:instrText>
            </w:r>
            <w:r w:rsidR="000759C7">
              <w:rPr>
                <w:noProof/>
                <w:webHidden/>
              </w:rPr>
            </w:r>
            <w:r w:rsidR="000759C7">
              <w:rPr>
                <w:noProof/>
                <w:webHidden/>
              </w:rPr>
              <w:fldChar w:fldCharType="separate"/>
            </w:r>
            <w:r w:rsidR="00A54D3C">
              <w:rPr>
                <w:noProof/>
                <w:webHidden/>
              </w:rPr>
              <w:t>6</w:t>
            </w:r>
            <w:r w:rsidR="000759C7">
              <w:rPr>
                <w:noProof/>
                <w:webHidden/>
              </w:rPr>
              <w:fldChar w:fldCharType="end"/>
            </w:r>
          </w:hyperlink>
        </w:p>
        <w:p w14:paraId="2655E8F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21" w:history="1">
            <w:r w:rsidR="001A5E4C" w:rsidRPr="005D68DC">
              <w:rPr>
                <w:rStyle w:val="affe"/>
                <w:rFonts w:eastAsia="Arial Unicode MS"/>
                <w:noProof/>
              </w:rPr>
              <w:t>1.2.4</w:t>
            </w:r>
            <w:r w:rsidR="001A5E4C" w:rsidRPr="005D68DC">
              <w:rPr>
                <w:rStyle w:val="affe"/>
                <w:bCs/>
                <w:noProof/>
                <w:lang w:val="en-GB"/>
              </w:rPr>
              <w:t xml:space="preserve"> Modify User's Privilege Level</w:t>
            </w:r>
            <w:r w:rsidR="001A5E4C">
              <w:rPr>
                <w:noProof/>
                <w:webHidden/>
              </w:rPr>
              <w:tab/>
            </w:r>
            <w:r w:rsidR="000759C7">
              <w:rPr>
                <w:noProof/>
                <w:webHidden/>
              </w:rPr>
              <w:fldChar w:fldCharType="begin"/>
            </w:r>
            <w:r w:rsidR="001A5E4C">
              <w:rPr>
                <w:noProof/>
                <w:webHidden/>
              </w:rPr>
              <w:instrText xml:space="preserve"> PAGEREF _Toc141282721 \h </w:instrText>
            </w:r>
            <w:r w:rsidR="000759C7">
              <w:rPr>
                <w:noProof/>
                <w:webHidden/>
              </w:rPr>
            </w:r>
            <w:r w:rsidR="000759C7">
              <w:rPr>
                <w:noProof/>
                <w:webHidden/>
              </w:rPr>
              <w:fldChar w:fldCharType="separate"/>
            </w:r>
            <w:r w:rsidR="00A54D3C">
              <w:rPr>
                <w:noProof/>
                <w:webHidden/>
              </w:rPr>
              <w:t>7</w:t>
            </w:r>
            <w:r w:rsidR="000759C7">
              <w:rPr>
                <w:noProof/>
                <w:webHidden/>
              </w:rPr>
              <w:fldChar w:fldCharType="end"/>
            </w:r>
          </w:hyperlink>
        </w:p>
        <w:p w14:paraId="48D7086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22" w:history="1">
            <w:r w:rsidR="001A5E4C" w:rsidRPr="005D68DC">
              <w:rPr>
                <w:rStyle w:val="affe"/>
                <w:rFonts w:eastAsia="Arial Unicode MS"/>
                <w:noProof/>
              </w:rPr>
              <w:t>1.2.5</w:t>
            </w:r>
            <w:r w:rsidR="001A5E4C" w:rsidRPr="005D68DC">
              <w:rPr>
                <w:rStyle w:val="affe"/>
                <w:bCs/>
                <w:noProof/>
                <w:lang w:val="en-GB"/>
              </w:rPr>
              <w:t xml:space="preserve"> Delete </w:t>
            </w:r>
            <w:r w:rsidR="001A5E4C" w:rsidRPr="005D68DC">
              <w:rPr>
                <w:rStyle w:val="affe"/>
                <w:bCs/>
                <w:noProof/>
              </w:rPr>
              <w:t>U</w:t>
            </w:r>
            <w:r w:rsidR="001A5E4C" w:rsidRPr="005D68DC">
              <w:rPr>
                <w:rStyle w:val="affe"/>
                <w:bCs/>
                <w:noProof/>
                <w:lang w:val="en-GB"/>
              </w:rPr>
              <w:t>ser</w:t>
            </w:r>
            <w:r w:rsidR="001A5E4C">
              <w:rPr>
                <w:noProof/>
                <w:webHidden/>
              </w:rPr>
              <w:tab/>
            </w:r>
            <w:r w:rsidR="000759C7">
              <w:rPr>
                <w:noProof/>
                <w:webHidden/>
              </w:rPr>
              <w:fldChar w:fldCharType="begin"/>
            </w:r>
            <w:r w:rsidR="001A5E4C">
              <w:rPr>
                <w:noProof/>
                <w:webHidden/>
              </w:rPr>
              <w:instrText xml:space="preserve"> PAGEREF _Toc141282722 \h </w:instrText>
            </w:r>
            <w:r w:rsidR="000759C7">
              <w:rPr>
                <w:noProof/>
                <w:webHidden/>
              </w:rPr>
            </w:r>
            <w:r w:rsidR="000759C7">
              <w:rPr>
                <w:noProof/>
                <w:webHidden/>
              </w:rPr>
              <w:fldChar w:fldCharType="separate"/>
            </w:r>
            <w:r w:rsidR="00A54D3C">
              <w:rPr>
                <w:noProof/>
                <w:webHidden/>
              </w:rPr>
              <w:t>7</w:t>
            </w:r>
            <w:r w:rsidR="000759C7">
              <w:rPr>
                <w:noProof/>
                <w:webHidden/>
              </w:rPr>
              <w:fldChar w:fldCharType="end"/>
            </w:r>
          </w:hyperlink>
        </w:p>
        <w:p w14:paraId="7C6AF60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23" w:history="1">
            <w:r w:rsidR="001A5E4C" w:rsidRPr="005D68DC">
              <w:rPr>
                <w:rStyle w:val="affe"/>
                <w:rFonts w:eastAsia="Arial Unicode MS"/>
                <w:noProof/>
              </w:rPr>
              <w:t>1.2.6</w:t>
            </w:r>
            <w:r w:rsidR="001A5E4C" w:rsidRPr="005D68DC">
              <w:rPr>
                <w:rStyle w:val="affe"/>
                <w:bCs/>
                <w:noProof/>
                <w:lang w:val="en-GB"/>
              </w:rPr>
              <w:t xml:space="preserve"> Display Users</w:t>
            </w:r>
            <w:r w:rsidR="001A5E4C">
              <w:rPr>
                <w:noProof/>
                <w:webHidden/>
              </w:rPr>
              <w:tab/>
            </w:r>
            <w:r w:rsidR="000759C7">
              <w:rPr>
                <w:noProof/>
                <w:webHidden/>
              </w:rPr>
              <w:fldChar w:fldCharType="begin"/>
            </w:r>
            <w:r w:rsidR="001A5E4C">
              <w:rPr>
                <w:noProof/>
                <w:webHidden/>
              </w:rPr>
              <w:instrText xml:space="preserve"> PAGEREF _Toc141282723 \h </w:instrText>
            </w:r>
            <w:r w:rsidR="000759C7">
              <w:rPr>
                <w:noProof/>
                <w:webHidden/>
              </w:rPr>
            </w:r>
            <w:r w:rsidR="000759C7">
              <w:rPr>
                <w:noProof/>
                <w:webHidden/>
              </w:rPr>
              <w:fldChar w:fldCharType="separate"/>
            </w:r>
            <w:r w:rsidR="00A54D3C">
              <w:rPr>
                <w:noProof/>
                <w:webHidden/>
              </w:rPr>
              <w:t>8</w:t>
            </w:r>
            <w:r w:rsidR="000759C7">
              <w:rPr>
                <w:noProof/>
                <w:webHidden/>
              </w:rPr>
              <w:fldChar w:fldCharType="end"/>
            </w:r>
          </w:hyperlink>
        </w:p>
        <w:p w14:paraId="2E6CEF0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24" w:history="1">
            <w:r w:rsidR="001A5E4C" w:rsidRPr="005D68DC">
              <w:rPr>
                <w:rStyle w:val="affe"/>
                <w:rFonts w:eastAsia="Arial Unicode MS"/>
                <w:noProof/>
              </w:rPr>
              <w:t>1.2.7</w:t>
            </w:r>
            <w:r w:rsidR="001A5E4C" w:rsidRPr="005D68DC">
              <w:rPr>
                <w:rStyle w:val="affe"/>
                <w:bCs/>
                <w:noProof/>
                <w:lang w:val="en-GB"/>
              </w:rPr>
              <w:t xml:space="preserve"> Display Users</w:t>
            </w:r>
            <w:r w:rsidR="001A5E4C">
              <w:rPr>
                <w:noProof/>
                <w:webHidden/>
              </w:rPr>
              <w:tab/>
            </w:r>
            <w:r w:rsidR="000759C7">
              <w:rPr>
                <w:noProof/>
                <w:webHidden/>
              </w:rPr>
              <w:fldChar w:fldCharType="begin"/>
            </w:r>
            <w:r w:rsidR="001A5E4C">
              <w:rPr>
                <w:noProof/>
                <w:webHidden/>
              </w:rPr>
              <w:instrText xml:space="preserve"> PAGEREF _Toc141282724 \h </w:instrText>
            </w:r>
            <w:r w:rsidR="000759C7">
              <w:rPr>
                <w:noProof/>
                <w:webHidden/>
              </w:rPr>
            </w:r>
            <w:r w:rsidR="000759C7">
              <w:rPr>
                <w:noProof/>
                <w:webHidden/>
              </w:rPr>
              <w:fldChar w:fldCharType="separate"/>
            </w:r>
            <w:r w:rsidR="00A54D3C">
              <w:rPr>
                <w:noProof/>
                <w:webHidden/>
              </w:rPr>
              <w:t>8</w:t>
            </w:r>
            <w:r w:rsidR="000759C7">
              <w:rPr>
                <w:noProof/>
                <w:webHidden/>
              </w:rPr>
              <w:fldChar w:fldCharType="end"/>
            </w:r>
          </w:hyperlink>
        </w:p>
        <w:p w14:paraId="241B289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25" w:history="1">
            <w:r w:rsidR="001A5E4C" w:rsidRPr="005D68DC">
              <w:rPr>
                <w:rStyle w:val="affe"/>
                <w:rFonts w:eastAsia="Arial Unicode MS"/>
                <w:noProof/>
              </w:rPr>
              <w:t>1.2.8</w:t>
            </w:r>
            <w:r w:rsidR="001A5E4C" w:rsidRPr="005D68DC">
              <w:rPr>
                <w:rStyle w:val="affe"/>
                <w:bCs/>
                <w:noProof/>
                <w:lang w:val="en-GB"/>
              </w:rPr>
              <w:t xml:space="preserve"> Kick off Online Telnet Users</w:t>
            </w:r>
            <w:r w:rsidR="001A5E4C">
              <w:rPr>
                <w:noProof/>
                <w:webHidden/>
              </w:rPr>
              <w:tab/>
            </w:r>
            <w:r w:rsidR="000759C7">
              <w:rPr>
                <w:noProof/>
                <w:webHidden/>
              </w:rPr>
              <w:fldChar w:fldCharType="begin"/>
            </w:r>
            <w:r w:rsidR="001A5E4C">
              <w:rPr>
                <w:noProof/>
                <w:webHidden/>
              </w:rPr>
              <w:instrText xml:space="preserve"> PAGEREF _Toc141282725 \h </w:instrText>
            </w:r>
            <w:r w:rsidR="000759C7">
              <w:rPr>
                <w:noProof/>
                <w:webHidden/>
              </w:rPr>
            </w:r>
            <w:r w:rsidR="000759C7">
              <w:rPr>
                <w:noProof/>
                <w:webHidden/>
              </w:rPr>
              <w:fldChar w:fldCharType="separate"/>
            </w:r>
            <w:r w:rsidR="00A54D3C">
              <w:rPr>
                <w:noProof/>
                <w:webHidden/>
              </w:rPr>
              <w:t>8</w:t>
            </w:r>
            <w:r w:rsidR="000759C7">
              <w:rPr>
                <w:noProof/>
                <w:webHidden/>
              </w:rPr>
              <w:fldChar w:fldCharType="end"/>
            </w:r>
          </w:hyperlink>
        </w:p>
        <w:p w14:paraId="40F0765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26" w:history="1">
            <w:r w:rsidR="001A5E4C" w:rsidRPr="005D68DC">
              <w:rPr>
                <w:rStyle w:val="affe"/>
                <w:rFonts w:cs="Arial"/>
                <w:noProof/>
              </w:rPr>
              <w:t>1.3</w:t>
            </w:r>
            <w:r w:rsidR="001A5E4C" w:rsidRPr="005D68DC">
              <w:rPr>
                <w:rStyle w:val="affe"/>
                <w:rFonts w:cs="Arial"/>
                <w:bCs/>
                <w:noProof/>
              </w:rPr>
              <w:t xml:space="preserve"> Remote Authentication Configure</w:t>
            </w:r>
            <w:r w:rsidR="001A5E4C">
              <w:rPr>
                <w:noProof/>
                <w:webHidden/>
              </w:rPr>
              <w:tab/>
            </w:r>
            <w:r w:rsidR="000759C7">
              <w:rPr>
                <w:noProof/>
                <w:webHidden/>
              </w:rPr>
              <w:fldChar w:fldCharType="begin"/>
            </w:r>
            <w:r w:rsidR="001A5E4C">
              <w:rPr>
                <w:noProof/>
                <w:webHidden/>
              </w:rPr>
              <w:instrText xml:space="preserve"> PAGEREF _Toc141282726 \h </w:instrText>
            </w:r>
            <w:r w:rsidR="000759C7">
              <w:rPr>
                <w:noProof/>
                <w:webHidden/>
              </w:rPr>
            </w:r>
            <w:r w:rsidR="000759C7">
              <w:rPr>
                <w:noProof/>
                <w:webHidden/>
              </w:rPr>
              <w:fldChar w:fldCharType="separate"/>
            </w:r>
            <w:r w:rsidR="00A54D3C">
              <w:rPr>
                <w:noProof/>
                <w:webHidden/>
              </w:rPr>
              <w:t>9</w:t>
            </w:r>
            <w:r w:rsidR="000759C7">
              <w:rPr>
                <w:noProof/>
                <w:webHidden/>
              </w:rPr>
              <w:fldChar w:fldCharType="end"/>
            </w:r>
          </w:hyperlink>
        </w:p>
        <w:p w14:paraId="63F94A9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27" w:history="1">
            <w:r w:rsidR="001A5E4C" w:rsidRPr="005D68DC">
              <w:rPr>
                <w:rStyle w:val="affe"/>
                <w:rFonts w:eastAsia="Arial Unicode MS"/>
                <w:noProof/>
              </w:rPr>
              <w:t>1.3.1</w:t>
            </w:r>
            <w:r w:rsidR="001A5E4C" w:rsidRPr="005D68DC">
              <w:rPr>
                <w:rStyle w:val="affe"/>
                <w:bCs/>
                <w:noProof/>
                <w:lang w:val="en-GB"/>
              </w:rPr>
              <w:t xml:space="preserve"> Enable RADIUS/TACACS+</w:t>
            </w:r>
            <w:r w:rsidR="001A5E4C">
              <w:rPr>
                <w:noProof/>
                <w:webHidden/>
              </w:rPr>
              <w:tab/>
            </w:r>
            <w:r w:rsidR="000759C7">
              <w:rPr>
                <w:noProof/>
                <w:webHidden/>
              </w:rPr>
              <w:fldChar w:fldCharType="begin"/>
            </w:r>
            <w:r w:rsidR="001A5E4C">
              <w:rPr>
                <w:noProof/>
                <w:webHidden/>
              </w:rPr>
              <w:instrText xml:space="preserve"> PAGEREF _Toc141282727 \h </w:instrText>
            </w:r>
            <w:r w:rsidR="000759C7">
              <w:rPr>
                <w:noProof/>
                <w:webHidden/>
              </w:rPr>
            </w:r>
            <w:r w:rsidR="000759C7">
              <w:rPr>
                <w:noProof/>
                <w:webHidden/>
              </w:rPr>
              <w:fldChar w:fldCharType="separate"/>
            </w:r>
            <w:r w:rsidR="00A54D3C">
              <w:rPr>
                <w:noProof/>
                <w:webHidden/>
              </w:rPr>
              <w:t>9</w:t>
            </w:r>
            <w:r w:rsidR="000759C7">
              <w:rPr>
                <w:noProof/>
                <w:webHidden/>
              </w:rPr>
              <w:fldChar w:fldCharType="end"/>
            </w:r>
          </w:hyperlink>
        </w:p>
        <w:p w14:paraId="6DAE576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28" w:history="1">
            <w:r w:rsidR="001A5E4C" w:rsidRPr="005D68DC">
              <w:rPr>
                <w:rStyle w:val="affe"/>
                <w:rFonts w:eastAsia="Arial Unicode MS"/>
                <w:noProof/>
              </w:rPr>
              <w:t>1.3.2</w:t>
            </w:r>
            <w:r w:rsidR="001A5E4C" w:rsidRPr="005D68DC">
              <w:rPr>
                <w:rStyle w:val="affe"/>
                <w:bCs/>
                <w:noProof/>
                <w:lang w:val="en-GB"/>
              </w:rPr>
              <w:t xml:space="preserve"> Display Authentication Method</w:t>
            </w:r>
            <w:r w:rsidR="001A5E4C">
              <w:rPr>
                <w:noProof/>
                <w:webHidden/>
              </w:rPr>
              <w:tab/>
            </w:r>
            <w:r w:rsidR="000759C7">
              <w:rPr>
                <w:noProof/>
                <w:webHidden/>
              </w:rPr>
              <w:fldChar w:fldCharType="begin"/>
            </w:r>
            <w:r w:rsidR="001A5E4C">
              <w:rPr>
                <w:noProof/>
                <w:webHidden/>
              </w:rPr>
              <w:instrText xml:space="preserve"> PAGEREF _Toc141282728 \h </w:instrText>
            </w:r>
            <w:r w:rsidR="000759C7">
              <w:rPr>
                <w:noProof/>
                <w:webHidden/>
              </w:rPr>
            </w:r>
            <w:r w:rsidR="000759C7">
              <w:rPr>
                <w:noProof/>
                <w:webHidden/>
              </w:rPr>
              <w:fldChar w:fldCharType="separate"/>
            </w:r>
            <w:r w:rsidR="00A54D3C">
              <w:rPr>
                <w:noProof/>
                <w:webHidden/>
              </w:rPr>
              <w:t>9</w:t>
            </w:r>
            <w:r w:rsidR="000759C7">
              <w:rPr>
                <w:noProof/>
                <w:webHidden/>
              </w:rPr>
              <w:fldChar w:fldCharType="end"/>
            </w:r>
          </w:hyperlink>
        </w:p>
        <w:p w14:paraId="545C8D4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29" w:history="1">
            <w:r w:rsidR="001A5E4C" w:rsidRPr="005D68DC">
              <w:rPr>
                <w:rStyle w:val="affe"/>
                <w:rFonts w:eastAsia="Arial Unicode MS"/>
                <w:noProof/>
              </w:rPr>
              <w:t>1.3.3</w:t>
            </w:r>
            <w:r w:rsidR="001A5E4C" w:rsidRPr="005D68DC">
              <w:rPr>
                <w:rStyle w:val="affe"/>
                <w:bCs/>
                <w:noProof/>
                <w:lang w:val="en-GB"/>
              </w:rPr>
              <w:t xml:space="preserve"> TACACS+ Remote Server Configuration</w:t>
            </w:r>
            <w:r w:rsidR="001A5E4C">
              <w:rPr>
                <w:noProof/>
                <w:webHidden/>
              </w:rPr>
              <w:tab/>
            </w:r>
            <w:r w:rsidR="000759C7">
              <w:rPr>
                <w:noProof/>
                <w:webHidden/>
              </w:rPr>
              <w:fldChar w:fldCharType="begin"/>
            </w:r>
            <w:r w:rsidR="001A5E4C">
              <w:rPr>
                <w:noProof/>
                <w:webHidden/>
              </w:rPr>
              <w:instrText xml:space="preserve"> PAGEREF _Toc141282729 \h </w:instrText>
            </w:r>
            <w:r w:rsidR="000759C7">
              <w:rPr>
                <w:noProof/>
                <w:webHidden/>
              </w:rPr>
            </w:r>
            <w:r w:rsidR="000759C7">
              <w:rPr>
                <w:noProof/>
                <w:webHidden/>
              </w:rPr>
              <w:fldChar w:fldCharType="separate"/>
            </w:r>
            <w:r w:rsidR="00A54D3C">
              <w:rPr>
                <w:noProof/>
                <w:webHidden/>
              </w:rPr>
              <w:t>1</w:t>
            </w:r>
            <w:r w:rsidR="000759C7">
              <w:rPr>
                <w:noProof/>
                <w:webHidden/>
              </w:rPr>
              <w:fldChar w:fldCharType="end"/>
            </w:r>
          </w:hyperlink>
        </w:p>
        <w:p w14:paraId="7DA565F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30" w:history="1">
            <w:r w:rsidR="001A5E4C" w:rsidRPr="005D68DC">
              <w:rPr>
                <w:rStyle w:val="affe"/>
                <w:rFonts w:eastAsia="Arial Unicode MS"/>
                <w:noProof/>
              </w:rPr>
              <w:t>1.3.4</w:t>
            </w:r>
            <w:r w:rsidR="001A5E4C" w:rsidRPr="005D68DC">
              <w:rPr>
                <w:rStyle w:val="affe"/>
                <w:bCs/>
                <w:noProof/>
                <w:lang w:val="en-GB"/>
              </w:rPr>
              <w:t xml:space="preserve"> Dsiplay TACACS+ Information</w:t>
            </w:r>
            <w:r w:rsidR="001A5E4C">
              <w:rPr>
                <w:noProof/>
                <w:webHidden/>
              </w:rPr>
              <w:tab/>
            </w:r>
            <w:r w:rsidR="000759C7">
              <w:rPr>
                <w:noProof/>
                <w:webHidden/>
              </w:rPr>
              <w:fldChar w:fldCharType="begin"/>
            </w:r>
            <w:r w:rsidR="001A5E4C">
              <w:rPr>
                <w:noProof/>
                <w:webHidden/>
              </w:rPr>
              <w:instrText xml:space="preserve"> PAGEREF _Toc141282730 \h </w:instrText>
            </w:r>
            <w:r w:rsidR="000759C7">
              <w:rPr>
                <w:noProof/>
                <w:webHidden/>
              </w:rPr>
            </w:r>
            <w:r w:rsidR="000759C7">
              <w:rPr>
                <w:noProof/>
                <w:webHidden/>
              </w:rPr>
              <w:fldChar w:fldCharType="separate"/>
            </w:r>
            <w:r w:rsidR="00A54D3C">
              <w:rPr>
                <w:noProof/>
                <w:webHidden/>
              </w:rPr>
              <w:t>1</w:t>
            </w:r>
            <w:r w:rsidR="000759C7">
              <w:rPr>
                <w:noProof/>
                <w:webHidden/>
              </w:rPr>
              <w:fldChar w:fldCharType="end"/>
            </w:r>
          </w:hyperlink>
        </w:p>
        <w:p w14:paraId="4D4587E7"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731" w:history="1">
            <w:r w:rsidR="001A5E4C" w:rsidRPr="005D68DC">
              <w:rPr>
                <w:rStyle w:val="affe"/>
                <w:rFonts w:cs="Arial"/>
                <w:noProof/>
              </w:rPr>
              <w:t>Chapter 2 System Management</w:t>
            </w:r>
            <w:r w:rsidR="001A5E4C">
              <w:rPr>
                <w:noProof/>
                <w:webHidden/>
              </w:rPr>
              <w:tab/>
            </w:r>
            <w:r w:rsidR="000759C7">
              <w:rPr>
                <w:noProof/>
                <w:webHidden/>
              </w:rPr>
              <w:fldChar w:fldCharType="begin"/>
            </w:r>
            <w:r w:rsidR="001A5E4C">
              <w:rPr>
                <w:noProof/>
                <w:webHidden/>
              </w:rPr>
              <w:instrText xml:space="preserve"> PAGEREF _Toc141282731 \h </w:instrText>
            </w:r>
            <w:r w:rsidR="000759C7">
              <w:rPr>
                <w:noProof/>
                <w:webHidden/>
              </w:rPr>
            </w:r>
            <w:r w:rsidR="000759C7">
              <w:rPr>
                <w:noProof/>
                <w:webHidden/>
              </w:rPr>
              <w:fldChar w:fldCharType="separate"/>
            </w:r>
            <w:r w:rsidR="00A54D3C">
              <w:rPr>
                <w:noProof/>
                <w:webHidden/>
              </w:rPr>
              <w:t>2</w:t>
            </w:r>
            <w:r w:rsidR="000759C7">
              <w:rPr>
                <w:noProof/>
                <w:webHidden/>
              </w:rPr>
              <w:fldChar w:fldCharType="end"/>
            </w:r>
          </w:hyperlink>
        </w:p>
        <w:p w14:paraId="7F7B745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32" w:history="1">
            <w:r w:rsidR="001A5E4C" w:rsidRPr="005D68DC">
              <w:rPr>
                <w:rStyle w:val="affe"/>
                <w:rFonts w:cs="Arial"/>
                <w:noProof/>
              </w:rPr>
              <w:t>2.1 System Maintenance</w:t>
            </w:r>
            <w:r w:rsidR="001A5E4C">
              <w:rPr>
                <w:noProof/>
                <w:webHidden/>
              </w:rPr>
              <w:tab/>
            </w:r>
            <w:r w:rsidR="000759C7">
              <w:rPr>
                <w:noProof/>
                <w:webHidden/>
              </w:rPr>
              <w:fldChar w:fldCharType="begin"/>
            </w:r>
            <w:r w:rsidR="001A5E4C">
              <w:rPr>
                <w:noProof/>
                <w:webHidden/>
              </w:rPr>
              <w:instrText xml:space="preserve"> PAGEREF _Toc141282732 \h </w:instrText>
            </w:r>
            <w:r w:rsidR="000759C7">
              <w:rPr>
                <w:noProof/>
                <w:webHidden/>
              </w:rPr>
            </w:r>
            <w:r w:rsidR="000759C7">
              <w:rPr>
                <w:noProof/>
                <w:webHidden/>
              </w:rPr>
              <w:fldChar w:fldCharType="separate"/>
            </w:r>
            <w:r w:rsidR="00A54D3C">
              <w:rPr>
                <w:noProof/>
                <w:webHidden/>
              </w:rPr>
              <w:t>2</w:t>
            </w:r>
            <w:r w:rsidR="000759C7">
              <w:rPr>
                <w:noProof/>
                <w:webHidden/>
              </w:rPr>
              <w:fldChar w:fldCharType="end"/>
            </w:r>
          </w:hyperlink>
        </w:p>
        <w:p w14:paraId="3E2C36F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33" w:history="1">
            <w:r w:rsidR="001A5E4C" w:rsidRPr="005D68DC">
              <w:rPr>
                <w:rStyle w:val="affe"/>
                <w:rFonts w:eastAsia="Arial Unicode MS"/>
                <w:noProof/>
              </w:rPr>
              <w:t>2.1.1</w:t>
            </w:r>
            <w:r w:rsidR="001A5E4C" w:rsidRPr="005D68DC">
              <w:rPr>
                <w:rStyle w:val="affe"/>
                <w:bCs/>
                <w:noProof/>
              </w:rPr>
              <w:t xml:space="preserve"> Display System Status Information</w:t>
            </w:r>
            <w:r w:rsidR="001A5E4C">
              <w:rPr>
                <w:noProof/>
                <w:webHidden/>
              </w:rPr>
              <w:tab/>
            </w:r>
            <w:r w:rsidR="000759C7">
              <w:rPr>
                <w:noProof/>
                <w:webHidden/>
              </w:rPr>
              <w:fldChar w:fldCharType="begin"/>
            </w:r>
            <w:r w:rsidR="001A5E4C">
              <w:rPr>
                <w:noProof/>
                <w:webHidden/>
              </w:rPr>
              <w:instrText xml:space="preserve"> PAGEREF _Toc141282733 \h </w:instrText>
            </w:r>
            <w:r w:rsidR="000759C7">
              <w:rPr>
                <w:noProof/>
                <w:webHidden/>
              </w:rPr>
            </w:r>
            <w:r w:rsidR="000759C7">
              <w:rPr>
                <w:noProof/>
                <w:webHidden/>
              </w:rPr>
              <w:fldChar w:fldCharType="separate"/>
            </w:r>
            <w:r w:rsidR="00A54D3C">
              <w:rPr>
                <w:noProof/>
                <w:webHidden/>
              </w:rPr>
              <w:t>2</w:t>
            </w:r>
            <w:r w:rsidR="000759C7">
              <w:rPr>
                <w:noProof/>
                <w:webHidden/>
              </w:rPr>
              <w:fldChar w:fldCharType="end"/>
            </w:r>
          </w:hyperlink>
        </w:p>
        <w:p w14:paraId="4146065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34" w:history="1">
            <w:r w:rsidR="001A5E4C" w:rsidRPr="005D68DC">
              <w:rPr>
                <w:rStyle w:val="affe"/>
                <w:rFonts w:eastAsia="Arial Unicode MS"/>
                <w:noProof/>
              </w:rPr>
              <w:t>2.1.2</w:t>
            </w:r>
            <w:r w:rsidR="001A5E4C" w:rsidRPr="005D68DC">
              <w:rPr>
                <w:rStyle w:val="affe"/>
                <w:rFonts w:eastAsia="Arial Unicode MS"/>
                <w:bCs/>
                <w:noProof/>
              </w:rPr>
              <w:t xml:space="preserve"> Configure </w:t>
            </w:r>
            <w:r w:rsidR="001A5E4C" w:rsidRPr="005D68DC">
              <w:rPr>
                <w:rStyle w:val="affe"/>
                <w:bCs/>
                <w:noProof/>
              </w:rPr>
              <w:t>the System Clock</w:t>
            </w:r>
            <w:r w:rsidR="001A5E4C">
              <w:rPr>
                <w:noProof/>
                <w:webHidden/>
              </w:rPr>
              <w:tab/>
            </w:r>
            <w:r w:rsidR="000759C7">
              <w:rPr>
                <w:noProof/>
                <w:webHidden/>
              </w:rPr>
              <w:fldChar w:fldCharType="begin"/>
            </w:r>
            <w:r w:rsidR="001A5E4C">
              <w:rPr>
                <w:noProof/>
                <w:webHidden/>
              </w:rPr>
              <w:instrText xml:space="preserve"> PAGEREF _Toc141282734 \h </w:instrText>
            </w:r>
            <w:r w:rsidR="000759C7">
              <w:rPr>
                <w:noProof/>
                <w:webHidden/>
              </w:rPr>
            </w:r>
            <w:r w:rsidR="000759C7">
              <w:rPr>
                <w:noProof/>
                <w:webHidden/>
              </w:rPr>
              <w:fldChar w:fldCharType="separate"/>
            </w:r>
            <w:r w:rsidR="00A54D3C">
              <w:rPr>
                <w:noProof/>
                <w:webHidden/>
              </w:rPr>
              <w:t>2</w:t>
            </w:r>
            <w:r w:rsidR="000759C7">
              <w:rPr>
                <w:noProof/>
                <w:webHidden/>
              </w:rPr>
              <w:fldChar w:fldCharType="end"/>
            </w:r>
          </w:hyperlink>
        </w:p>
        <w:p w14:paraId="366DF23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35" w:history="1">
            <w:r w:rsidR="001A5E4C" w:rsidRPr="005D68DC">
              <w:rPr>
                <w:rStyle w:val="affe"/>
                <w:rFonts w:eastAsia="Arial Unicode MS"/>
                <w:noProof/>
              </w:rPr>
              <w:t>2.1.3</w:t>
            </w:r>
            <w:r w:rsidR="001A5E4C" w:rsidRPr="005D68DC">
              <w:rPr>
                <w:rStyle w:val="affe"/>
                <w:rFonts w:eastAsia="Arial Unicode MS"/>
                <w:bCs/>
                <w:noProof/>
              </w:rPr>
              <w:t xml:space="preserve"> Configure </w:t>
            </w:r>
            <w:r w:rsidR="001A5E4C" w:rsidRPr="005D68DC">
              <w:rPr>
                <w:rStyle w:val="affe"/>
                <w:bCs/>
                <w:noProof/>
              </w:rPr>
              <w:t>System Host Name</w:t>
            </w:r>
            <w:r w:rsidR="001A5E4C">
              <w:rPr>
                <w:noProof/>
                <w:webHidden/>
              </w:rPr>
              <w:tab/>
            </w:r>
            <w:r w:rsidR="000759C7">
              <w:rPr>
                <w:noProof/>
                <w:webHidden/>
              </w:rPr>
              <w:fldChar w:fldCharType="begin"/>
            </w:r>
            <w:r w:rsidR="001A5E4C">
              <w:rPr>
                <w:noProof/>
                <w:webHidden/>
              </w:rPr>
              <w:instrText xml:space="preserve"> PAGEREF _Toc141282735 \h </w:instrText>
            </w:r>
            <w:r w:rsidR="000759C7">
              <w:rPr>
                <w:noProof/>
                <w:webHidden/>
              </w:rPr>
            </w:r>
            <w:r w:rsidR="000759C7">
              <w:rPr>
                <w:noProof/>
                <w:webHidden/>
              </w:rPr>
              <w:fldChar w:fldCharType="separate"/>
            </w:r>
            <w:r w:rsidR="00A54D3C">
              <w:rPr>
                <w:noProof/>
                <w:webHidden/>
              </w:rPr>
              <w:t>3</w:t>
            </w:r>
            <w:r w:rsidR="000759C7">
              <w:rPr>
                <w:noProof/>
                <w:webHidden/>
              </w:rPr>
              <w:fldChar w:fldCharType="end"/>
            </w:r>
          </w:hyperlink>
        </w:p>
        <w:p w14:paraId="32F16A0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36" w:history="1">
            <w:r w:rsidR="001A5E4C" w:rsidRPr="005D68DC">
              <w:rPr>
                <w:rStyle w:val="affe"/>
                <w:rFonts w:eastAsia="Arial Unicode MS"/>
                <w:noProof/>
              </w:rPr>
              <w:t>2.1.4</w:t>
            </w:r>
            <w:r w:rsidR="001A5E4C" w:rsidRPr="005D68DC">
              <w:rPr>
                <w:rStyle w:val="affe"/>
                <w:rFonts w:eastAsia="Arial Unicode MS"/>
                <w:bCs/>
                <w:noProof/>
              </w:rPr>
              <w:t xml:space="preserve"> Trace Route Command</w:t>
            </w:r>
            <w:r w:rsidR="001A5E4C">
              <w:rPr>
                <w:noProof/>
                <w:webHidden/>
              </w:rPr>
              <w:tab/>
            </w:r>
            <w:r w:rsidR="000759C7">
              <w:rPr>
                <w:noProof/>
                <w:webHidden/>
              </w:rPr>
              <w:fldChar w:fldCharType="begin"/>
            </w:r>
            <w:r w:rsidR="001A5E4C">
              <w:rPr>
                <w:noProof/>
                <w:webHidden/>
              </w:rPr>
              <w:instrText xml:space="preserve"> PAGEREF _Toc141282736 \h </w:instrText>
            </w:r>
            <w:r w:rsidR="000759C7">
              <w:rPr>
                <w:noProof/>
                <w:webHidden/>
              </w:rPr>
            </w:r>
            <w:r w:rsidR="000759C7">
              <w:rPr>
                <w:noProof/>
                <w:webHidden/>
              </w:rPr>
              <w:fldChar w:fldCharType="separate"/>
            </w:r>
            <w:r w:rsidR="00A54D3C">
              <w:rPr>
                <w:noProof/>
                <w:webHidden/>
              </w:rPr>
              <w:t>4</w:t>
            </w:r>
            <w:r w:rsidR="000759C7">
              <w:rPr>
                <w:noProof/>
                <w:webHidden/>
              </w:rPr>
              <w:fldChar w:fldCharType="end"/>
            </w:r>
          </w:hyperlink>
        </w:p>
        <w:p w14:paraId="727CECF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37" w:history="1">
            <w:r w:rsidR="001A5E4C" w:rsidRPr="005D68DC">
              <w:rPr>
                <w:rStyle w:val="affe"/>
                <w:rFonts w:eastAsia="Arial Unicode MS"/>
                <w:noProof/>
              </w:rPr>
              <w:t>2.1.5</w:t>
            </w:r>
            <w:r w:rsidR="001A5E4C" w:rsidRPr="005D68DC">
              <w:rPr>
                <w:rStyle w:val="affe"/>
                <w:rFonts w:eastAsia="Arial Unicode MS"/>
                <w:bCs/>
                <w:noProof/>
              </w:rPr>
              <w:t xml:space="preserve"> Port Loopback Test Command</w:t>
            </w:r>
            <w:r w:rsidR="001A5E4C">
              <w:rPr>
                <w:noProof/>
                <w:webHidden/>
              </w:rPr>
              <w:tab/>
            </w:r>
            <w:r w:rsidR="000759C7">
              <w:rPr>
                <w:noProof/>
                <w:webHidden/>
              </w:rPr>
              <w:fldChar w:fldCharType="begin"/>
            </w:r>
            <w:r w:rsidR="001A5E4C">
              <w:rPr>
                <w:noProof/>
                <w:webHidden/>
              </w:rPr>
              <w:instrText xml:space="preserve"> PAGEREF _Toc141282737 \h </w:instrText>
            </w:r>
            <w:r w:rsidR="000759C7">
              <w:rPr>
                <w:noProof/>
                <w:webHidden/>
              </w:rPr>
            </w:r>
            <w:r w:rsidR="000759C7">
              <w:rPr>
                <w:noProof/>
                <w:webHidden/>
              </w:rPr>
              <w:fldChar w:fldCharType="separate"/>
            </w:r>
            <w:r w:rsidR="00A54D3C">
              <w:rPr>
                <w:noProof/>
                <w:webHidden/>
              </w:rPr>
              <w:t>4</w:t>
            </w:r>
            <w:r w:rsidR="000759C7">
              <w:rPr>
                <w:noProof/>
                <w:webHidden/>
              </w:rPr>
              <w:fldChar w:fldCharType="end"/>
            </w:r>
          </w:hyperlink>
        </w:p>
        <w:p w14:paraId="3D9BFE4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38" w:history="1">
            <w:r w:rsidR="001A5E4C" w:rsidRPr="005D68DC">
              <w:rPr>
                <w:rStyle w:val="affe"/>
                <w:rFonts w:eastAsia="Arial Unicode MS"/>
                <w:noProof/>
              </w:rPr>
              <w:t>2.1.6</w:t>
            </w:r>
            <w:r w:rsidR="001A5E4C" w:rsidRPr="005D68DC">
              <w:rPr>
                <w:rStyle w:val="affe"/>
                <w:rFonts w:eastAsia="Arial Unicode MS"/>
                <w:bCs/>
                <w:noProof/>
              </w:rPr>
              <w:t xml:space="preserve"> Line Detection VCT Command</w:t>
            </w:r>
            <w:r w:rsidR="001A5E4C">
              <w:rPr>
                <w:noProof/>
                <w:webHidden/>
              </w:rPr>
              <w:tab/>
            </w:r>
            <w:r w:rsidR="000759C7">
              <w:rPr>
                <w:noProof/>
                <w:webHidden/>
              </w:rPr>
              <w:fldChar w:fldCharType="begin"/>
            </w:r>
            <w:r w:rsidR="001A5E4C">
              <w:rPr>
                <w:noProof/>
                <w:webHidden/>
              </w:rPr>
              <w:instrText xml:space="preserve"> PAGEREF _Toc141282738 \h </w:instrText>
            </w:r>
            <w:r w:rsidR="000759C7">
              <w:rPr>
                <w:noProof/>
                <w:webHidden/>
              </w:rPr>
            </w:r>
            <w:r w:rsidR="000759C7">
              <w:rPr>
                <w:noProof/>
                <w:webHidden/>
              </w:rPr>
              <w:fldChar w:fldCharType="separate"/>
            </w:r>
            <w:r w:rsidR="00A54D3C">
              <w:rPr>
                <w:noProof/>
                <w:webHidden/>
              </w:rPr>
              <w:t>5</w:t>
            </w:r>
            <w:r w:rsidR="000759C7">
              <w:rPr>
                <w:noProof/>
                <w:webHidden/>
              </w:rPr>
              <w:fldChar w:fldCharType="end"/>
            </w:r>
          </w:hyperlink>
        </w:p>
        <w:p w14:paraId="247699F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39" w:history="1">
            <w:r w:rsidR="001A5E4C" w:rsidRPr="005D68DC">
              <w:rPr>
                <w:rStyle w:val="affe"/>
                <w:rFonts w:eastAsia="Arial Unicode MS"/>
                <w:noProof/>
              </w:rPr>
              <w:t>2.1.7</w:t>
            </w:r>
            <w:r w:rsidR="001A5E4C" w:rsidRPr="005D68DC">
              <w:rPr>
                <w:rStyle w:val="affe"/>
                <w:rFonts w:eastAsia="Arial Unicode MS"/>
                <w:bCs/>
                <w:noProof/>
              </w:rPr>
              <w:t xml:space="preserve"> Management IP Address Configuration</w:t>
            </w:r>
            <w:r w:rsidR="001A5E4C">
              <w:rPr>
                <w:noProof/>
                <w:webHidden/>
              </w:rPr>
              <w:tab/>
            </w:r>
            <w:r w:rsidR="000759C7">
              <w:rPr>
                <w:noProof/>
                <w:webHidden/>
              </w:rPr>
              <w:fldChar w:fldCharType="begin"/>
            </w:r>
            <w:r w:rsidR="001A5E4C">
              <w:rPr>
                <w:noProof/>
                <w:webHidden/>
              </w:rPr>
              <w:instrText xml:space="preserve"> PAGEREF _Toc141282739 \h </w:instrText>
            </w:r>
            <w:r w:rsidR="000759C7">
              <w:rPr>
                <w:noProof/>
                <w:webHidden/>
              </w:rPr>
            </w:r>
            <w:r w:rsidR="000759C7">
              <w:rPr>
                <w:noProof/>
                <w:webHidden/>
              </w:rPr>
              <w:fldChar w:fldCharType="separate"/>
            </w:r>
            <w:r w:rsidR="00A54D3C">
              <w:rPr>
                <w:noProof/>
                <w:webHidden/>
              </w:rPr>
              <w:t>6</w:t>
            </w:r>
            <w:r w:rsidR="000759C7">
              <w:rPr>
                <w:noProof/>
                <w:webHidden/>
              </w:rPr>
              <w:fldChar w:fldCharType="end"/>
            </w:r>
          </w:hyperlink>
        </w:p>
        <w:p w14:paraId="74FDB76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40" w:history="1">
            <w:r w:rsidR="001A5E4C" w:rsidRPr="005D68DC">
              <w:rPr>
                <w:rStyle w:val="affe"/>
                <w:rFonts w:eastAsia="Arial Unicode MS"/>
                <w:noProof/>
              </w:rPr>
              <w:t>2.1.8</w:t>
            </w:r>
            <w:r w:rsidR="001A5E4C" w:rsidRPr="005D68DC">
              <w:rPr>
                <w:rStyle w:val="affe"/>
                <w:rFonts w:eastAsia="Arial Unicode MS"/>
                <w:bCs/>
                <w:noProof/>
              </w:rPr>
              <w:t xml:space="preserve"> Telnet User Limit for Login Privileged User View</w:t>
            </w:r>
            <w:r w:rsidR="001A5E4C">
              <w:rPr>
                <w:noProof/>
                <w:webHidden/>
              </w:rPr>
              <w:tab/>
            </w:r>
            <w:r w:rsidR="000759C7">
              <w:rPr>
                <w:noProof/>
                <w:webHidden/>
              </w:rPr>
              <w:fldChar w:fldCharType="begin"/>
            </w:r>
            <w:r w:rsidR="001A5E4C">
              <w:rPr>
                <w:noProof/>
                <w:webHidden/>
              </w:rPr>
              <w:instrText xml:space="preserve"> PAGEREF _Toc141282740 \h </w:instrText>
            </w:r>
            <w:r w:rsidR="000759C7">
              <w:rPr>
                <w:noProof/>
                <w:webHidden/>
              </w:rPr>
            </w:r>
            <w:r w:rsidR="000759C7">
              <w:rPr>
                <w:noProof/>
                <w:webHidden/>
              </w:rPr>
              <w:fldChar w:fldCharType="separate"/>
            </w:r>
            <w:r w:rsidR="00A54D3C">
              <w:rPr>
                <w:noProof/>
                <w:webHidden/>
              </w:rPr>
              <w:t>7</w:t>
            </w:r>
            <w:r w:rsidR="000759C7">
              <w:rPr>
                <w:noProof/>
                <w:webHidden/>
              </w:rPr>
              <w:fldChar w:fldCharType="end"/>
            </w:r>
          </w:hyperlink>
        </w:p>
        <w:p w14:paraId="4472C5D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41" w:history="1">
            <w:r w:rsidR="001A5E4C" w:rsidRPr="005D68DC">
              <w:rPr>
                <w:rStyle w:val="affe"/>
                <w:rFonts w:eastAsia="Arial Unicode MS"/>
                <w:noProof/>
              </w:rPr>
              <w:t>2.1.9</w:t>
            </w:r>
            <w:r w:rsidR="001A5E4C" w:rsidRPr="005D68DC">
              <w:rPr>
                <w:rStyle w:val="affe"/>
                <w:rFonts w:eastAsia="Arial Unicode MS"/>
                <w:bCs/>
                <w:noProof/>
              </w:rPr>
              <w:t xml:space="preserve"> CPU-CAR Command</w:t>
            </w:r>
            <w:r w:rsidR="001A5E4C">
              <w:rPr>
                <w:noProof/>
                <w:webHidden/>
              </w:rPr>
              <w:tab/>
            </w:r>
            <w:r w:rsidR="000759C7">
              <w:rPr>
                <w:noProof/>
                <w:webHidden/>
              </w:rPr>
              <w:fldChar w:fldCharType="begin"/>
            </w:r>
            <w:r w:rsidR="001A5E4C">
              <w:rPr>
                <w:noProof/>
                <w:webHidden/>
              </w:rPr>
              <w:instrText xml:space="preserve"> PAGEREF _Toc141282741 \h </w:instrText>
            </w:r>
            <w:r w:rsidR="000759C7">
              <w:rPr>
                <w:noProof/>
                <w:webHidden/>
              </w:rPr>
            </w:r>
            <w:r w:rsidR="000759C7">
              <w:rPr>
                <w:noProof/>
                <w:webHidden/>
              </w:rPr>
              <w:fldChar w:fldCharType="separate"/>
            </w:r>
            <w:r w:rsidR="00A54D3C">
              <w:rPr>
                <w:noProof/>
                <w:webHidden/>
              </w:rPr>
              <w:t>8</w:t>
            </w:r>
            <w:r w:rsidR="000759C7">
              <w:rPr>
                <w:noProof/>
                <w:webHidden/>
              </w:rPr>
              <w:fldChar w:fldCharType="end"/>
            </w:r>
          </w:hyperlink>
        </w:p>
        <w:p w14:paraId="021D6D1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42" w:history="1">
            <w:r w:rsidR="001A5E4C" w:rsidRPr="005D68DC">
              <w:rPr>
                <w:rStyle w:val="affe"/>
                <w:rFonts w:cs="Arial"/>
                <w:noProof/>
              </w:rPr>
              <w:t>2.2 Configuration Management</w:t>
            </w:r>
            <w:r w:rsidR="001A5E4C">
              <w:rPr>
                <w:noProof/>
                <w:webHidden/>
              </w:rPr>
              <w:tab/>
            </w:r>
            <w:r w:rsidR="000759C7">
              <w:rPr>
                <w:noProof/>
                <w:webHidden/>
              </w:rPr>
              <w:fldChar w:fldCharType="begin"/>
            </w:r>
            <w:r w:rsidR="001A5E4C">
              <w:rPr>
                <w:noProof/>
                <w:webHidden/>
              </w:rPr>
              <w:instrText xml:space="preserve"> PAGEREF _Toc141282742 \h </w:instrText>
            </w:r>
            <w:r w:rsidR="000759C7">
              <w:rPr>
                <w:noProof/>
                <w:webHidden/>
              </w:rPr>
            </w:r>
            <w:r w:rsidR="000759C7">
              <w:rPr>
                <w:noProof/>
                <w:webHidden/>
              </w:rPr>
              <w:fldChar w:fldCharType="separate"/>
            </w:r>
            <w:r w:rsidR="00A54D3C">
              <w:rPr>
                <w:noProof/>
                <w:webHidden/>
              </w:rPr>
              <w:t>8</w:t>
            </w:r>
            <w:r w:rsidR="000759C7">
              <w:rPr>
                <w:noProof/>
                <w:webHidden/>
              </w:rPr>
              <w:fldChar w:fldCharType="end"/>
            </w:r>
          </w:hyperlink>
        </w:p>
        <w:p w14:paraId="3DEF52A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43" w:history="1">
            <w:r w:rsidR="001A5E4C" w:rsidRPr="005D68DC">
              <w:rPr>
                <w:rStyle w:val="affe"/>
                <w:rFonts w:eastAsia="Arial Unicode MS"/>
                <w:noProof/>
              </w:rPr>
              <w:t>2.2.1</w:t>
            </w:r>
            <w:r w:rsidR="001A5E4C" w:rsidRPr="005D68DC">
              <w:rPr>
                <w:rStyle w:val="affe"/>
                <w:rFonts w:eastAsia="Arial Unicode MS"/>
                <w:bCs/>
                <w:noProof/>
              </w:rPr>
              <w:t xml:space="preserve"> Save Configurations</w:t>
            </w:r>
            <w:r w:rsidR="001A5E4C">
              <w:rPr>
                <w:noProof/>
                <w:webHidden/>
              </w:rPr>
              <w:tab/>
            </w:r>
            <w:r w:rsidR="000759C7">
              <w:rPr>
                <w:noProof/>
                <w:webHidden/>
              </w:rPr>
              <w:fldChar w:fldCharType="begin"/>
            </w:r>
            <w:r w:rsidR="001A5E4C">
              <w:rPr>
                <w:noProof/>
                <w:webHidden/>
              </w:rPr>
              <w:instrText xml:space="preserve"> PAGEREF _Toc141282743 \h </w:instrText>
            </w:r>
            <w:r w:rsidR="000759C7">
              <w:rPr>
                <w:noProof/>
                <w:webHidden/>
              </w:rPr>
            </w:r>
            <w:r w:rsidR="000759C7">
              <w:rPr>
                <w:noProof/>
                <w:webHidden/>
              </w:rPr>
              <w:fldChar w:fldCharType="separate"/>
            </w:r>
            <w:r w:rsidR="00A54D3C">
              <w:rPr>
                <w:noProof/>
                <w:webHidden/>
              </w:rPr>
              <w:t>8</w:t>
            </w:r>
            <w:r w:rsidR="000759C7">
              <w:rPr>
                <w:noProof/>
                <w:webHidden/>
              </w:rPr>
              <w:fldChar w:fldCharType="end"/>
            </w:r>
          </w:hyperlink>
        </w:p>
        <w:p w14:paraId="214323E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44" w:history="1">
            <w:r w:rsidR="001A5E4C" w:rsidRPr="005D68DC">
              <w:rPr>
                <w:rStyle w:val="affe"/>
                <w:rFonts w:eastAsia="Arial Unicode MS"/>
                <w:noProof/>
              </w:rPr>
              <w:t>2.2.2</w:t>
            </w:r>
            <w:r w:rsidR="001A5E4C" w:rsidRPr="005D68DC">
              <w:rPr>
                <w:rStyle w:val="affe"/>
                <w:noProof/>
              </w:rPr>
              <w:t xml:space="preserve"> Erase Configurations</w:t>
            </w:r>
            <w:r w:rsidR="001A5E4C">
              <w:rPr>
                <w:noProof/>
                <w:webHidden/>
              </w:rPr>
              <w:tab/>
            </w:r>
            <w:r w:rsidR="000759C7">
              <w:rPr>
                <w:noProof/>
                <w:webHidden/>
              </w:rPr>
              <w:fldChar w:fldCharType="begin"/>
            </w:r>
            <w:r w:rsidR="001A5E4C">
              <w:rPr>
                <w:noProof/>
                <w:webHidden/>
              </w:rPr>
              <w:instrText xml:space="preserve"> PAGEREF _Toc141282744 \h </w:instrText>
            </w:r>
            <w:r w:rsidR="000759C7">
              <w:rPr>
                <w:noProof/>
                <w:webHidden/>
              </w:rPr>
            </w:r>
            <w:r w:rsidR="000759C7">
              <w:rPr>
                <w:noProof/>
                <w:webHidden/>
              </w:rPr>
              <w:fldChar w:fldCharType="separate"/>
            </w:r>
            <w:r w:rsidR="00A54D3C">
              <w:rPr>
                <w:noProof/>
                <w:webHidden/>
              </w:rPr>
              <w:t>9</w:t>
            </w:r>
            <w:r w:rsidR="000759C7">
              <w:rPr>
                <w:noProof/>
                <w:webHidden/>
              </w:rPr>
              <w:fldChar w:fldCharType="end"/>
            </w:r>
          </w:hyperlink>
        </w:p>
        <w:p w14:paraId="27C4D46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45" w:history="1">
            <w:r w:rsidR="001A5E4C" w:rsidRPr="005D68DC">
              <w:rPr>
                <w:rStyle w:val="affe"/>
                <w:rFonts w:eastAsia="Arial Unicode MS"/>
                <w:noProof/>
              </w:rPr>
              <w:t>2.2.3</w:t>
            </w:r>
            <w:r w:rsidR="001A5E4C" w:rsidRPr="005D68DC">
              <w:rPr>
                <w:rStyle w:val="affe"/>
                <w:noProof/>
              </w:rPr>
              <w:t xml:space="preserve"> Execute Startup Configuration</w:t>
            </w:r>
            <w:r w:rsidR="001A5E4C">
              <w:rPr>
                <w:noProof/>
                <w:webHidden/>
              </w:rPr>
              <w:tab/>
            </w:r>
            <w:r w:rsidR="000759C7">
              <w:rPr>
                <w:noProof/>
                <w:webHidden/>
              </w:rPr>
              <w:fldChar w:fldCharType="begin"/>
            </w:r>
            <w:r w:rsidR="001A5E4C">
              <w:rPr>
                <w:noProof/>
                <w:webHidden/>
              </w:rPr>
              <w:instrText xml:space="preserve"> PAGEREF _Toc141282745 \h </w:instrText>
            </w:r>
            <w:r w:rsidR="000759C7">
              <w:rPr>
                <w:noProof/>
                <w:webHidden/>
              </w:rPr>
            </w:r>
            <w:r w:rsidR="000759C7">
              <w:rPr>
                <w:noProof/>
                <w:webHidden/>
              </w:rPr>
              <w:fldChar w:fldCharType="separate"/>
            </w:r>
            <w:r w:rsidR="00A54D3C">
              <w:rPr>
                <w:noProof/>
                <w:webHidden/>
              </w:rPr>
              <w:t>9</w:t>
            </w:r>
            <w:r w:rsidR="000759C7">
              <w:rPr>
                <w:noProof/>
                <w:webHidden/>
              </w:rPr>
              <w:fldChar w:fldCharType="end"/>
            </w:r>
          </w:hyperlink>
        </w:p>
        <w:p w14:paraId="4514F61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46" w:history="1">
            <w:r w:rsidR="001A5E4C" w:rsidRPr="005D68DC">
              <w:rPr>
                <w:rStyle w:val="affe"/>
                <w:rFonts w:eastAsia="Arial Unicode MS"/>
                <w:noProof/>
              </w:rPr>
              <w:t>2.2.4</w:t>
            </w:r>
            <w:r w:rsidR="001A5E4C" w:rsidRPr="005D68DC">
              <w:rPr>
                <w:rStyle w:val="affe"/>
                <w:noProof/>
              </w:rPr>
              <w:t xml:space="preserve"> Show Startup Configurations</w:t>
            </w:r>
            <w:r w:rsidR="001A5E4C">
              <w:rPr>
                <w:noProof/>
                <w:webHidden/>
              </w:rPr>
              <w:tab/>
            </w:r>
            <w:r w:rsidR="000759C7">
              <w:rPr>
                <w:noProof/>
                <w:webHidden/>
              </w:rPr>
              <w:fldChar w:fldCharType="begin"/>
            </w:r>
            <w:r w:rsidR="001A5E4C">
              <w:rPr>
                <w:noProof/>
                <w:webHidden/>
              </w:rPr>
              <w:instrText xml:space="preserve"> PAGEREF _Toc141282746 \h </w:instrText>
            </w:r>
            <w:r w:rsidR="000759C7">
              <w:rPr>
                <w:noProof/>
                <w:webHidden/>
              </w:rPr>
            </w:r>
            <w:r w:rsidR="000759C7">
              <w:rPr>
                <w:noProof/>
                <w:webHidden/>
              </w:rPr>
              <w:fldChar w:fldCharType="separate"/>
            </w:r>
            <w:r w:rsidR="00A54D3C">
              <w:rPr>
                <w:noProof/>
                <w:webHidden/>
              </w:rPr>
              <w:t>9</w:t>
            </w:r>
            <w:r w:rsidR="000759C7">
              <w:rPr>
                <w:noProof/>
                <w:webHidden/>
              </w:rPr>
              <w:fldChar w:fldCharType="end"/>
            </w:r>
          </w:hyperlink>
        </w:p>
        <w:p w14:paraId="5032A50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47" w:history="1">
            <w:r w:rsidR="001A5E4C" w:rsidRPr="005D68DC">
              <w:rPr>
                <w:rStyle w:val="affe"/>
                <w:rFonts w:eastAsia="Arial Unicode MS"/>
                <w:noProof/>
              </w:rPr>
              <w:t>2.2.5</w:t>
            </w:r>
            <w:r w:rsidR="001A5E4C" w:rsidRPr="005D68DC">
              <w:rPr>
                <w:rStyle w:val="affe"/>
                <w:noProof/>
              </w:rPr>
              <w:t xml:space="preserve"> Show Running Configurations</w:t>
            </w:r>
            <w:r w:rsidR="001A5E4C">
              <w:rPr>
                <w:noProof/>
                <w:webHidden/>
              </w:rPr>
              <w:tab/>
            </w:r>
            <w:r w:rsidR="000759C7">
              <w:rPr>
                <w:noProof/>
                <w:webHidden/>
              </w:rPr>
              <w:fldChar w:fldCharType="begin"/>
            </w:r>
            <w:r w:rsidR="001A5E4C">
              <w:rPr>
                <w:noProof/>
                <w:webHidden/>
              </w:rPr>
              <w:instrText xml:space="preserve"> PAGEREF _Toc141282747 \h </w:instrText>
            </w:r>
            <w:r w:rsidR="000759C7">
              <w:rPr>
                <w:noProof/>
                <w:webHidden/>
              </w:rPr>
            </w:r>
            <w:r w:rsidR="000759C7">
              <w:rPr>
                <w:noProof/>
                <w:webHidden/>
              </w:rPr>
              <w:fldChar w:fldCharType="separate"/>
            </w:r>
            <w:r w:rsidR="00A54D3C">
              <w:rPr>
                <w:noProof/>
                <w:webHidden/>
              </w:rPr>
              <w:t>10</w:t>
            </w:r>
            <w:r w:rsidR="000759C7">
              <w:rPr>
                <w:noProof/>
                <w:webHidden/>
              </w:rPr>
              <w:fldChar w:fldCharType="end"/>
            </w:r>
          </w:hyperlink>
        </w:p>
        <w:p w14:paraId="41F2E0D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48" w:history="1">
            <w:r w:rsidR="001A5E4C" w:rsidRPr="005D68DC">
              <w:rPr>
                <w:rStyle w:val="affe"/>
                <w:rFonts w:cs="Arial"/>
                <w:noProof/>
              </w:rPr>
              <w:t>2.3 Load Files and Upgrade Programs Online</w:t>
            </w:r>
            <w:r w:rsidR="001A5E4C">
              <w:rPr>
                <w:noProof/>
                <w:webHidden/>
              </w:rPr>
              <w:tab/>
            </w:r>
            <w:r w:rsidR="000759C7">
              <w:rPr>
                <w:noProof/>
                <w:webHidden/>
              </w:rPr>
              <w:fldChar w:fldCharType="begin"/>
            </w:r>
            <w:r w:rsidR="001A5E4C">
              <w:rPr>
                <w:noProof/>
                <w:webHidden/>
              </w:rPr>
              <w:instrText xml:space="preserve"> PAGEREF _Toc141282748 \h </w:instrText>
            </w:r>
            <w:r w:rsidR="000759C7">
              <w:rPr>
                <w:noProof/>
                <w:webHidden/>
              </w:rPr>
            </w:r>
            <w:r w:rsidR="000759C7">
              <w:rPr>
                <w:noProof/>
                <w:webHidden/>
              </w:rPr>
              <w:fldChar w:fldCharType="separate"/>
            </w:r>
            <w:r w:rsidR="00A54D3C">
              <w:rPr>
                <w:noProof/>
                <w:webHidden/>
              </w:rPr>
              <w:t>10</w:t>
            </w:r>
            <w:r w:rsidR="000759C7">
              <w:rPr>
                <w:noProof/>
                <w:webHidden/>
              </w:rPr>
              <w:fldChar w:fldCharType="end"/>
            </w:r>
          </w:hyperlink>
        </w:p>
        <w:p w14:paraId="1DA8F21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49" w:history="1">
            <w:r w:rsidR="001A5E4C" w:rsidRPr="005D68DC">
              <w:rPr>
                <w:rStyle w:val="affe"/>
                <w:rFonts w:eastAsia="Arial Unicode MS"/>
                <w:noProof/>
              </w:rPr>
              <w:t>2.3.1</w:t>
            </w:r>
            <w:r w:rsidR="001A5E4C" w:rsidRPr="005D68DC">
              <w:rPr>
                <w:rStyle w:val="affe"/>
                <w:noProof/>
              </w:rPr>
              <w:t xml:space="preserve"> Upload and Download Files by TFTP</w:t>
            </w:r>
            <w:r w:rsidR="001A5E4C">
              <w:rPr>
                <w:noProof/>
                <w:webHidden/>
              </w:rPr>
              <w:tab/>
            </w:r>
            <w:r w:rsidR="000759C7">
              <w:rPr>
                <w:noProof/>
                <w:webHidden/>
              </w:rPr>
              <w:fldChar w:fldCharType="begin"/>
            </w:r>
            <w:r w:rsidR="001A5E4C">
              <w:rPr>
                <w:noProof/>
                <w:webHidden/>
              </w:rPr>
              <w:instrText xml:space="preserve"> PAGEREF _Toc141282749 \h </w:instrText>
            </w:r>
            <w:r w:rsidR="000759C7">
              <w:rPr>
                <w:noProof/>
                <w:webHidden/>
              </w:rPr>
            </w:r>
            <w:r w:rsidR="000759C7">
              <w:rPr>
                <w:noProof/>
                <w:webHidden/>
              </w:rPr>
              <w:fldChar w:fldCharType="separate"/>
            </w:r>
            <w:r w:rsidR="00A54D3C">
              <w:rPr>
                <w:noProof/>
                <w:webHidden/>
              </w:rPr>
              <w:t>10</w:t>
            </w:r>
            <w:r w:rsidR="000759C7">
              <w:rPr>
                <w:noProof/>
                <w:webHidden/>
              </w:rPr>
              <w:fldChar w:fldCharType="end"/>
            </w:r>
          </w:hyperlink>
        </w:p>
        <w:p w14:paraId="755B857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50" w:history="1">
            <w:r w:rsidR="001A5E4C" w:rsidRPr="005D68DC">
              <w:rPr>
                <w:rStyle w:val="affe"/>
                <w:rFonts w:eastAsia="Arial Unicode MS"/>
                <w:noProof/>
              </w:rPr>
              <w:t>2.3.2</w:t>
            </w:r>
            <w:r w:rsidR="001A5E4C" w:rsidRPr="005D68DC">
              <w:rPr>
                <w:rStyle w:val="affe"/>
                <w:rFonts w:eastAsia="Arial Unicode MS"/>
                <w:bCs/>
                <w:noProof/>
              </w:rPr>
              <w:t xml:space="preserve"> Upload and Download Files by FTP</w:t>
            </w:r>
            <w:r w:rsidR="001A5E4C">
              <w:rPr>
                <w:noProof/>
                <w:webHidden/>
              </w:rPr>
              <w:tab/>
            </w:r>
            <w:r w:rsidR="000759C7">
              <w:rPr>
                <w:noProof/>
                <w:webHidden/>
              </w:rPr>
              <w:fldChar w:fldCharType="begin"/>
            </w:r>
            <w:r w:rsidR="001A5E4C">
              <w:rPr>
                <w:noProof/>
                <w:webHidden/>
              </w:rPr>
              <w:instrText xml:space="preserve"> PAGEREF _Toc141282750 \h </w:instrText>
            </w:r>
            <w:r w:rsidR="000759C7">
              <w:rPr>
                <w:noProof/>
                <w:webHidden/>
              </w:rPr>
            </w:r>
            <w:r w:rsidR="000759C7">
              <w:rPr>
                <w:noProof/>
                <w:webHidden/>
              </w:rPr>
              <w:fldChar w:fldCharType="separate"/>
            </w:r>
            <w:r w:rsidR="00A54D3C">
              <w:rPr>
                <w:noProof/>
                <w:webHidden/>
              </w:rPr>
              <w:t>12</w:t>
            </w:r>
            <w:r w:rsidR="000759C7">
              <w:rPr>
                <w:noProof/>
                <w:webHidden/>
              </w:rPr>
              <w:fldChar w:fldCharType="end"/>
            </w:r>
          </w:hyperlink>
        </w:p>
        <w:p w14:paraId="531AFEE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51" w:history="1">
            <w:r w:rsidR="001A5E4C" w:rsidRPr="005D68DC">
              <w:rPr>
                <w:rStyle w:val="affe"/>
                <w:rFonts w:eastAsia="Arial Unicode MS"/>
                <w:noProof/>
              </w:rPr>
              <w:t>2.3.3</w:t>
            </w:r>
            <w:r w:rsidR="001A5E4C" w:rsidRPr="005D68DC">
              <w:rPr>
                <w:rStyle w:val="affe"/>
                <w:noProof/>
              </w:rPr>
              <w:t xml:space="preserve"> Download Files by Xmodem</w:t>
            </w:r>
            <w:r w:rsidR="001A5E4C">
              <w:rPr>
                <w:noProof/>
                <w:webHidden/>
              </w:rPr>
              <w:tab/>
            </w:r>
            <w:r w:rsidR="000759C7">
              <w:rPr>
                <w:noProof/>
                <w:webHidden/>
              </w:rPr>
              <w:fldChar w:fldCharType="begin"/>
            </w:r>
            <w:r w:rsidR="001A5E4C">
              <w:rPr>
                <w:noProof/>
                <w:webHidden/>
              </w:rPr>
              <w:instrText xml:space="preserve"> PAGEREF _Toc141282751 \h </w:instrText>
            </w:r>
            <w:r w:rsidR="000759C7">
              <w:rPr>
                <w:noProof/>
                <w:webHidden/>
              </w:rPr>
            </w:r>
            <w:r w:rsidR="000759C7">
              <w:rPr>
                <w:noProof/>
                <w:webHidden/>
              </w:rPr>
              <w:fldChar w:fldCharType="separate"/>
            </w:r>
            <w:r w:rsidR="00A54D3C">
              <w:rPr>
                <w:noProof/>
                <w:webHidden/>
              </w:rPr>
              <w:t>13</w:t>
            </w:r>
            <w:r w:rsidR="000759C7">
              <w:rPr>
                <w:noProof/>
                <w:webHidden/>
              </w:rPr>
              <w:fldChar w:fldCharType="end"/>
            </w:r>
          </w:hyperlink>
        </w:p>
        <w:p w14:paraId="4DB2402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52" w:history="1">
            <w:r w:rsidR="001A5E4C" w:rsidRPr="005D68DC">
              <w:rPr>
                <w:rStyle w:val="affe"/>
                <w:rFonts w:cs="Arial"/>
                <w:noProof/>
              </w:rPr>
              <w:t>2.4 Reboot OLT</w:t>
            </w:r>
            <w:r w:rsidR="001A5E4C">
              <w:rPr>
                <w:noProof/>
                <w:webHidden/>
              </w:rPr>
              <w:tab/>
            </w:r>
            <w:r w:rsidR="000759C7">
              <w:rPr>
                <w:noProof/>
                <w:webHidden/>
              </w:rPr>
              <w:fldChar w:fldCharType="begin"/>
            </w:r>
            <w:r w:rsidR="001A5E4C">
              <w:rPr>
                <w:noProof/>
                <w:webHidden/>
              </w:rPr>
              <w:instrText xml:space="preserve"> PAGEREF _Toc141282752 \h </w:instrText>
            </w:r>
            <w:r w:rsidR="000759C7">
              <w:rPr>
                <w:noProof/>
                <w:webHidden/>
              </w:rPr>
            </w:r>
            <w:r w:rsidR="000759C7">
              <w:rPr>
                <w:noProof/>
                <w:webHidden/>
              </w:rPr>
              <w:fldChar w:fldCharType="separate"/>
            </w:r>
            <w:r w:rsidR="00A54D3C">
              <w:rPr>
                <w:noProof/>
                <w:webHidden/>
              </w:rPr>
              <w:t>13</w:t>
            </w:r>
            <w:r w:rsidR="000759C7">
              <w:rPr>
                <w:noProof/>
                <w:webHidden/>
              </w:rPr>
              <w:fldChar w:fldCharType="end"/>
            </w:r>
          </w:hyperlink>
        </w:p>
        <w:p w14:paraId="4A532C1F"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753" w:history="1">
            <w:r w:rsidR="001A5E4C" w:rsidRPr="005D68DC">
              <w:rPr>
                <w:rStyle w:val="affe"/>
                <w:rFonts w:cs="Arial"/>
                <w:noProof/>
              </w:rPr>
              <w:t>Chapter 3 Port Configuration</w:t>
            </w:r>
            <w:r w:rsidR="001A5E4C">
              <w:rPr>
                <w:noProof/>
                <w:webHidden/>
              </w:rPr>
              <w:tab/>
            </w:r>
            <w:r w:rsidR="000759C7">
              <w:rPr>
                <w:noProof/>
                <w:webHidden/>
              </w:rPr>
              <w:fldChar w:fldCharType="begin"/>
            </w:r>
            <w:r w:rsidR="001A5E4C">
              <w:rPr>
                <w:noProof/>
                <w:webHidden/>
              </w:rPr>
              <w:instrText xml:space="preserve"> PAGEREF _Toc141282753 \h </w:instrText>
            </w:r>
            <w:r w:rsidR="000759C7">
              <w:rPr>
                <w:noProof/>
                <w:webHidden/>
              </w:rPr>
            </w:r>
            <w:r w:rsidR="000759C7">
              <w:rPr>
                <w:noProof/>
                <w:webHidden/>
              </w:rPr>
              <w:fldChar w:fldCharType="separate"/>
            </w:r>
            <w:r w:rsidR="00A54D3C">
              <w:rPr>
                <w:noProof/>
                <w:webHidden/>
              </w:rPr>
              <w:t>15</w:t>
            </w:r>
            <w:r w:rsidR="000759C7">
              <w:rPr>
                <w:noProof/>
                <w:webHidden/>
              </w:rPr>
              <w:fldChar w:fldCharType="end"/>
            </w:r>
          </w:hyperlink>
        </w:p>
        <w:p w14:paraId="73D07DF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54" w:history="1">
            <w:r w:rsidR="001A5E4C" w:rsidRPr="005D68DC">
              <w:rPr>
                <w:rStyle w:val="affe"/>
                <w:rFonts w:cs="Arial"/>
                <w:noProof/>
              </w:rPr>
              <w:t>3.1 Ethernet Port Configuration Overview</w:t>
            </w:r>
            <w:r w:rsidR="001A5E4C">
              <w:rPr>
                <w:noProof/>
                <w:webHidden/>
              </w:rPr>
              <w:tab/>
            </w:r>
            <w:r w:rsidR="000759C7">
              <w:rPr>
                <w:noProof/>
                <w:webHidden/>
              </w:rPr>
              <w:fldChar w:fldCharType="begin"/>
            </w:r>
            <w:r w:rsidR="001A5E4C">
              <w:rPr>
                <w:noProof/>
                <w:webHidden/>
              </w:rPr>
              <w:instrText xml:space="preserve"> PAGEREF _Toc141282754 \h </w:instrText>
            </w:r>
            <w:r w:rsidR="000759C7">
              <w:rPr>
                <w:noProof/>
                <w:webHidden/>
              </w:rPr>
            </w:r>
            <w:r w:rsidR="000759C7">
              <w:rPr>
                <w:noProof/>
                <w:webHidden/>
              </w:rPr>
              <w:fldChar w:fldCharType="separate"/>
            </w:r>
            <w:r w:rsidR="00A54D3C">
              <w:rPr>
                <w:noProof/>
                <w:webHidden/>
              </w:rPr>
              <w:t>15</w:t>
            </w:r>
            <w:r w:rsidR="000759C7">
              <w:rPr>
                <w:noProof/>
                <w:webHidden/>
              </w:rPr>
              <w:fldChar w:fldCharType="end"/>
            </w:r>
          </w:hyperlink>
        </w:p>
        <w:p w14:paraId="207CA13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55" w:history="1">
            <w:r w:rsidR="001A5E4C" w:rsidRPr="005D68DC">
              <w:rPr>
                <w:rStyle w:val="affe"/>
                <w:rFonts w:cs="Arial"/>
                <w:noProof/>
              </w:rPr>
              <w:t>3.2 Configure Ethernet Port</w:t>
            </w:r>
            <w:r w:rsidR="001A5E4C">
              <w:rPr>
                <w:noProof/>
                <w:webHidden/>
              </w:rPr>
              <w:tab/>
            </w:r>
            <w:r w:rsidR="000759C7">
              <w:rPr>
                <w:noProof/>
                <w:webHidden/>
              </w:rPr>
              <w:fldChar w:fldCharType="begin"/>
            </w:r>
            <w:r w:rsidR="001A5E4C">
              <w:rPr>
                <w:noProof/>
                <w:webHidden/>
              </w:rPr>
              <w:instrText xml:space="preserve"> PAGEREF _Toc141282755 \h </w:instrText>
            </w:r>
            <w:r w:rsidR="000759C7">
              <w:rPr>
                <w:noProof/>
                <w:webHidden/>
              </w:rPr>
            </w:r>
            <w:r w:rsidR="000759C7">
              <w:rPr>
                <w:noProof/>
                <w:webHidden/>
              </w:rPr>
              <w:fldChar w:fldCharType="separate"/>
            </w:r>
            <w:r w:rsidR="00A54D3C">
              <w:rPr>
                <w:noProof/>
                <w:webHidden/>
              </w:rPr>
              <w:t>15</w:t>
            </w:r>
            <w:r w:rsidR="000759C7">
              <w:rPr>
                <w:noProof/>
                <w:webHidden/>
              </w:rPr>
              <w:fldChar w:fldCharType="end"/>
            </w:r>
          </w:hyperlink>
        </w:p>
        <w:p w14:paraId="68411E2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56" w:history="1">
            <w:r w:rsidR="001A5E4C" w:rsidRPr="005D68DC">
              <w:rPr>
                <w:rStyle w:val="affe"/>
                <w:rFonts w:eastAsia="Arial Unicode MS"/>
                <w:noProof/>
              </w:rPr>
              <w:t>3.2.1</w:t>
            </w:r>
            <w:r w:rsidR="001A5E4C" w:rsidRPr="005D68DC">
              <w:rPr>
                <w:rStyle w:val="affe"/>
                <w:noProof/>
              </w:rPr>
              <w:t xml:space="preserve"> Enter Interface Configuration Mode</w:t>
            </w:r>
            <w:r w:rsidR="001A5E4C">
              <w:rPr>
                <w:noProof/>
                <w:webHidden/>
              </w:rPr>
              <w:tab/>
            </w:r>
            <w:r w:rsidR="000759C7">
              <w:rPr>
                <w:noProof/>
                <w:webHidden/>
              </w:rPr>
              <w:fldChar w:fldCharType="begin"/>
            </w:r>
            <w:r w:rsidR="001A5E4C">
              <w:rPr>
                <w:noProof/>
                <w:webHidden/>
              </w:rPr>
              <w:instrText xml:space="preserve"> PAGEREF _Toc141282756 \h </w:instrText>
            </w:r>
            <w:r w:rsidR="000759C7">
              <w:rPr>
                <w:noProof/>
                <w:webHidden/>
              </w:rPr>
            </w:r>
            <w:r w:rsidR="000759C7">
              <w:rPr>
                <w:noProof/>
                <w:webHidden/>
              </w:rPr>
              <w:fldChar w:fldCharType="separate"/>
            </w:r>
            <w:r w:rsidR="00A54D3C">
              <w:rPr>
                <w:noProof/>
                <w:webHidden/>
              </w:rPr>
              <w:t>15</w:t>
            </w:r>
            <w:r w:rsidR="000759C7">
              <w:rPr>
                <w:noProof/>
                <w:webHidden/>
              </w:rPr>
              <w:fldChar w:fldCharType="end"/>
            </w:r>
          </w:hyperlink>
        </w:p>
        <w:p w14:paraId="252DDAD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57" w:history="1">
            <w:r w:rsidR="001A5E4C" w:rsidRPr="005D68DC">
              <w:rPr>
                <w:rStyle w:val="affe"/>
                <w:rFonts w:eastAsia="Arial Unicode MS"/>
                <w:noProof/>
              </w:rPr>
              <w:t>3.2.2</w:t>
            </w:r>
            <w:r w:rsidR="001A5E4C" w:rsidRPr="005D68DC">
              <w:rPr>
                <w:rStyle w:val="affe"/>
                <w:noProof/>
              </w:rPr>
              <w:t xml:space="preserve"> Enter Interface Range Mode</w:t>
            </w:r>
            <w:r w:rsidR="001A5E4C">
              <w:rPr>
                <w:noProof/>
                <w:webHidden/>
              </w:rPr>
              <w:tab/>
            </w:r>
            <w:r w:rsidR="000759C7">
              <w:rPr>
                <w:noProof/>
                <w:webHidden/>
              </w:rPr>
              <w:fldChar w:fldCharType="begin"/>
            </w:r>
            <w:r w:rsidR="001A5E4C">
              <w:rPr>
                <w:noProof/>
                <w:webHidden/>
              </w:rPr>
              <w:instrText xml:space="preserve"> PAGEREF _Toc141282757 \h </w:instrText>
            </w:r>
            <w:r w:rsidR="000759C7">
              <w:rPr>
                <w:noProof/>
                <w:webHidden/>
              </w:rPr>
            </w:r>
            <w:r w:rsidR="000759C7">
              <w:rPr>
                <w:noProof/>
                <w:webHidden/>
              </w:rPr>
              <w:fldChar w:fldCharType="separate"/>
            </w:r>
            <w:r w:rsidR="00A54D3C">
              <w:rPr>
                <w:noProof/>
                <w:webHidden/>
              </w:rPr>
              <w:t>15</w:t>
            </w:r>
            <w:r w:rsidR="000759C7">
              <w:rPr>
                <w:noProof/>
                <w:webHidden/>
              </w:rPr>
              <w:fldChar w:fldCharType="end"/>
            </w:r>
          </w:hyperlink>
        </w:p>
        <w:p w14:paraId="6B303CF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58" w:history="1">
            <w:r w:rsidR="001A5E4C" w:rsidRPr="005D68DC">
              <w:rPr>
                <w:rStyle w:val="affe"/>
                <w:rFonts w:eastAsia="Arial Unicode MS"/>
                <w:noProof/>
              </w:rPr>
              <w:t>3.2.3</w:t>
            </w:r>
            <w:r w:rsidR="001A5E4C" w:rsidRPr="005D68DC">
              <w:rPr>
                <w:rStyle w:val="affe"/>
                <w:noProof/>
              </w:rPr>
              <w:t xml:space="preserve"> Basic Port Configuration</w:t>
            </w:r>
            <w:r w:rsidR="001A5E4C">
              <w:rPr>
                <w:noProof/>
                <w:webHidden/>
              </w:rPr>
              <w:tab/>
            </w:r>
            <w:r w:rsidR="000759C7">
              <w:rPr>
                <w:noProof/>
                <w:webHidden/>
              </w:rPr>
              <w:fldChar w:fldCharType="begin"/>
            </w:r>
            <w:r w:rsidR="001A5E4C">
              <w:rPr>
                <w:noProof/>
                <w:webHidden/>
              </w:rPr>
              <w:instrText xml:space="preserve"> PAGEREF _Toc141282758 \h </w:instrText>
            </w:r>
            <w:r w:rsidR="000759C7">
              <w:rPr>
                <w:noProof/>
                <w:webHidden/>
              </w:rPr>
            </w:r>
            <w:r w:rsidR="000759C7">
              <w:rPr>
                <w:noProof/>
                <w:webHidden/>
              </w:rPr>
              <w:fldChar w:fldCharType="separate"/>
            </w:r>
            <w:r w:rsidR="00A54D3C">
              <w:rPr>
                <w:noProof/>
                <w:webHidden/>
              </w:rPr>
              <w:t>16</w:t>
            </w:r>
            <w:r w:rsidR="000759C7">
              <w:rPr>
                <w:noProof/>
                <w:webHidden/>
              </w:rPr>
              <w:fldChar w:fldCharType="end"/>
            </w:r>
          </w:hyperlink>
        </w:p>
        <w:p w14:paraId="349EF28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59" w:history="1">
            <w:r w:rsidR="001A5E4C" w:rsidRPr="005D68DC">
              <w:rPr>
                <w:rStyle w:val="affe"/>
                <w:rFonts w:eastAsia="Arial Unicode MS"/>
                <w:noProof/>
              </w:rPr>
              <w:t>3.2.4</w:t>
            </w:r>
            <w:r w:rsidR="001A5E4C" w:rsidRPr="005D68DC">
              <w:rPr>
                <w:rStyle w:val="affe"/>
                <w:bCs/>
                <w:noProof/>
              </w:rPr>
              <w:t xml:space="preserve"> Link Type of Ethernet Ports</w:t>
            </w:r>
            <w:r w:rsidR="001A5E4C">
              <w:rPr>
                <w:noProof/>
                <w:webHidden/>
              </w:rPr>
              <w:tab/>
            </w:r>
            <w:r w:rsidR="000759C7">
              <w:rPr>
                <w:noProof/>
                <w:webHidden/>
              </w:rPr>
              <w:fldChar w:fldCharType="begin"/>
            </w:r>
            <w:r w:rsidR="001A5E4C">
              <w:rPr>
                <w:noProof/>
                <w:webHidden/>
              </w:rPr>
              <w:instrText xml:space="preserve"> PAGEREF _Toc141282759 \h </w:instrText>
            </w:r>
            <w:r w:rsidR="000759C7">
              <w:rPr>
                <w:noProof/>
                <w:webHidden/>
              </w:rPr>
            </w:r>
            <w:r w:rsidR="000759C7">
              <w:rPr>
                <w:noProof/>
                <w:webHidden/>
              </w:rPr>
              <w:fldChar w:fldCharType="separate"/>
            </w:r>
            <w:r w:rsidR="00A54D3C">
              <w:rPr>
                <w:noProof/>
                <w:webHidden/>
              </w:rPr>
              <w:t>17</w:t>
            </w:r>
            <w:r w:rsidR="000759C7">
              <w:rPr>
                <w:noProof/>
                <w:webHidden/>
              </w:rPr>
              <w:fldChar w:fldCharType="end"/>
            </w:r>
          </w:hyperlink>
        </w:p>
        <w:p w14:paraId="50CAB3A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60" w:history="1">
            <w:r w:rsidR="001A5E4C" w:rsidRPr="005D68DC">
              <w:rPr>
                <w:rStyle w:val="affe"/>
                <w:rFonts w:eastAsia="Arial Unicode MS"/>
                <w:noProof/>
              </w:rPr>
              <w:t>3.2.5</w:t>
            </w:r>
            <w:r w:rsidR="001A5E4C" w:rsidRPr="005D68DC">
              <w:rPr>
                <w:rStyle w:val="affe"/>
                <w:bCs/>
                <w:noProof/>
              </w:rPr>
              <w:t xml:space="preserve"> Configure Default VLAN</w:t>
            </w:r>
            <w:r w:rsidR="001A5E4C">
              <w:rPr>
                <w:noProof/>
                <w:webHidden/>
              </w:rPr>
              <w:tab/>
            </w:r>
            <w:r w:rsidR="000759C7">
              <w:rPr>
                <w:noProof/>
                <w:webHidden/>
              </w:rPr>
              <w:fldChar w:fldCharType="begin"/>
            </w:r>
            <w:r w:rsidR="001A5E4C">
              <w:rPr>
                <w:noProof/>
                <w:webHidden/>
              </w:rPr>
              <w:instrText xml:space="preserve"> PAGEREF _Toc141282760 \h </w:instrText>
            </w:r>
            <w:r w:rsidR="000759C7">
              <w:rPr>
                <w:noProof/>
                <w:webHidden/>
              </w:rPr>
            </w:r>
            <w:r w:rsidR="000759C7">
              <w:rPr>
                <w:noProof/>
                <w:webHidden/>
              </w:rPr>
              <w:fldChar w:fldCharType="separate"/>
            </w:r>
            <w:r w:rsidR="00A54D3C">
              <w:rPr>
                <w:noProof/>
                <w:webHidden/>
              </w:rPr>
              <w:t>18</w:t>
            </w:r>
            <w:r w:rsidR="000759C7">
              <w:rPr>
                <w:noProof/>
                <w:webHidden/>
              </w:rPr>
              <w:fldChar w:fldCharType="end"/>
            </w:r>
          </w:hyperlink>
        </w:p>
        <w:p w14:paraId="0B5AF79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61" w:history="1">
            <w:r w:rsidR="001A5E4C" w:rsidRPr="005D68DC">
              <w:rPr>
                <w:rStyle w:val="affe"/>
                <w:rFonts w:eastAsia="Arial Unicode MS"/>
                <w:noProof/>
              </w:rPr>
              <w:t>3.2.6</w:t>
            </w:r>
            <w:r w:rsidR="001A5E4C" w:rsidRPr="005D68DC">
              <w:rPr>
                <w:rStyle w:val="affe"/>
                <w:noProof/>
              </w:rPr>
              <w:t xml:space="preserve"> Add Port to a Vlan</w:t>
            </w:r>
            <w:r w:rsidR="001A5E4C">
              <w:rPr>
                <w:noProof/>
                <w:webHidden/>
              </w:rPr>
              <w:tab/>
            </w:r>
            <w:r w:rsidR="000759C7">
              <w:rPr>
                <w:noProof/>
                <w:webHidden/>
              </w:rPr>
              <w:fldChar w:fldCharType="begin"/>
            </w:r>
            <w:r w:rsidR="001A5E4C">
              <w:rPr>
                <w:noProof/>
                <w:webHidden/>
              </w:rPr>
              <w:instrText xml:space="preserve"> PAGEREF _Toc141282761 \h </w:instrText>
            </w:r>
            <w:r w:rsidR="000759C7">
              <w:rPr>
                <w:noProof/>
                <w:webHidden/>
              </w:rPr>
            </w:r>
            <w:r w:rsidR="000759C7">
              <w:rPr>
                <w:noProof/>
                <w:webHidden/>
              </w:rPr>
              <w:fldChar w:fldCharType="separate"/>
            </w:r>
            <w:r w:rsidR="00A54D3C">
              <w:rPr>
                <w:noProof/>
                <w:webHidden/>
              </w:rPr>
              <w:t>18</w:t>
            </w:r>
            <w:r w:rsidR="000759C7">
              <w:rPr>
                <w:noProof/>
                <w:webHidden/>
              </w:rPr>
              <w:fldChar w:fldCharType="end"/>
            </w:r>
          </w:hyperlink>
        </w:p>
        <w:p w14:paraId="3BDA3C1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62" w:history="1">
            <w:r w:rsidR="001A5E4C" w:rsidRPr="005D68DC">
              <w:rPr>
                <w:rStyle w:val="affe"/>
                <w:rFonts w:eastAsia="Arial Unicode MS"/>
                <w:noProof/>
              </w:rPr>
              <w:t>3.2.7</w:t>
            </w:r>
            <w:r w:rsidR="001A5E4C" w:rsidRPr="005D68DC">
              <w:rPr>
                <w:rStyle w:val="affe"/>
                <w:noProof/>
              </w:rPr>
              <w:t xml:space="preserve"> Dsiplay Port Information</w:t>
            </w:r>
            <w:r w:rsidR="001A5E4C">
              <w:rPr>
                <w:noProof/>
                <w:webHidden/>
              </w:rPr>
              <w:tab/>
            </w:r>
            <w:r w:rsidR="000759C7">
              <w:rPr>
                <w:noProof/>
                <w:webHidden/>
              </w:rPr>
              <w:fldChar w:fldCharType="begin"/>
            </w:r>
            <w:r w:rsidR="001A5E4C">
              <w:rPr>
                <w:noProof/>
                <w:webHidden/>
              </w:rPr>
              <w:instrText xml:space="preserve"> PAGEREF _Toc141282762 \h </w:instrText>
            </w:r>
            <w:r w:rsidR="000759C7">
              <w:rPr>
                <w:noProof/>
                <w:webHidden/>
              </w:rPr>
            </w:r>
            <w:r w:rsidR="000759C7">
              <w:rPr>
                <w:noProof/>
                <w:webHidden/>
              </w:rPr>
              <w:fldChar w:fldCharType="separate"/>
            </w:r>
            <w:r w:rsidR="00A54D3C">
              <w:rPr>
                <w:noProof/>
                <w:webHidden/>
              </w:rPr>
              <w:t>19</w:t>
            </w:r>
            <w:r w:rsidR="000759C7">
              <w:rPr>
                <w:noProof/>
                <w:webHidden/>
              </w:rPr>
              <w:fldChar w:fldCharType="end"/>
            </w:r>
          </w:hyperlink>
        </w:p>
        <w:p w14:paraId="3E403A7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63" w:history="1">
            <w:r w:rsidR="001A5E4C" w:rsidRPr="005D68DC">
              <w:rPr>
                <w:rStyle w:val="affe"/>
                <w:rFonts w:eastAsia="Arial Unicode MS"/>
                <w:noProof/>
              </w:rPr>
              <w:t>3.2.8</w:t>
            </w:r>
            <w:r w:rsidR="001A5E4C" w:rsidRPr="005D68DC">
              <w:rPr>
                <w:rStyle w:val="affe"/>
                <w:noProof/>
              </w:rPr>
              <w:t xml:space="preserve"> Display and Clear Port Statistics</w:t>
            </w:r>
            <w:r w:rsidR="001A5E4C">
              <w:rPr>
                <w:noProof/>
                <w:webHidden/>
              </w:rPr>
              <w:tab/>
            </w:r>
            <w:r w:rsidR="000759C7">
              <w:rPr>
                <w:noProof/>
                <w:webHidden/>
              </w:rPr>
              <w:fldChar w:fldCharType="begin"/>
            </w:r>
            <w:r w:rsidR="001A5E4C">
              <w:rPr>
                <w:noProof/>
                <w:webHidden/>
              </w:rPr>
              <w:instrText xml:space="preserve"> PAGEREF _Toc141282763 \h </w:instrText>
            </w:r>
            <w:r w:rsidR="000759C7">
              <w:rPr>
                <w:noProof/>
                <w:webHidden/>
              </w:rPr>
            </w:r>
            <w:r w:rsidR="000759C7">
              <w:rPr>
                <w:noProof/>
                <w:webHidden/>
              </w:rPr>
              <w:fldChar w:fldCharType="separate"/>
            </w:r>
            <w:r w:rsidR="00A54D3C">
              <w:rPr>
                <w:noProof/>
                <w:webHidden/>
              </w:rPr>
              <w:t>20</w:t>
            </w:r>
            <w:r w:rsidR="000759C7">
              <w:rPr>
                <w:noProof/>
                <w:webHidden/>
              </w:rPr>
              <w:fldChar w:fldCharType="end"/>
            </w:r>
          </w:hyperlink>
        </w:p>
        <w:p w14:paraId="410EACBC"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764" w:history="1">
            <w:r w:rsidR="001A5E4C" w:rsidRPr="005D68DC">
              <w:rPr>
                <w:rStyle w:val="affe"/>
                <w:rFonts w:cs="Arial"/>
                <w:noProof/>
              </w:rPr>
              <w:t>Chapter 4 Port Mirroring</w:t>
            </w:r>
            <w:r w:rsidR="001A5E4C">
              <w:rPr>
                <w:noProof/>
                <w:webHidden/>
              </w:rPr>
              <w:tab/>
            </w:r>
            <w:r w:rsidR="000759C7">
              <w:rPr>
                <w:noProof/>
                <w:webHidden/>
              </w:rPr>
              <w:fldChar w:fldCharType="begin"/>
            </w:r>
            <w:r w:rsidR="001A5E4C">
              <w:rPr>
                <w:noProof/>
                <w:webHidden/>
              </w:rPr>
              <w:instrText xml:space="preserve"> PAGEREF _Toc141282764 \h </w:instrText>
            </w:r>
            <w:r w:rsidR="000759C7">
              <w:rPr>
                <w:noProof/>
                <w:webHidden/>
              </w:rPr>
            </w:r>
            <w:r w:rsidR="000759C7">
              <w:rPr>
                <w:noProof/>
                <w:webHidden/>
              </w:rPr>
              <w:fldChar w:fldCharType="separate"/>
            </w:r>
            <w:r w:rsidR="00A54D3C">
              <w:rPr>
                <w:noProof/>
                <w:webHidden/>
              </w:rPr>
              <w:t>21</w:t>
            </w:r>
            <w:r w:rsidR="000759C7">
              <w:rPr>
                <w:noProof/>
                <w:webHidden/>
              </w:rPr>
              <w:fldChar w:fldCharType="end"/>
            </w:r>
          </w:hyperlink>
        </w:p>
        <w:p w14:paraId="6B057E2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65" w:history="1">
            <w:r w:rsidR="001A5E4C" w:rsidRPr="005D68DC">
              <w:rPr>
                <w:rStyle w:val="affe"/>
                <w:rFonts w:cs="Arial"/>
                <w:noProof/>
              </w:rPr>
              <w:t>4.1 Port Mirroring Overview</w:t>
            </w:r>
            <w:r w:rsidR="001A5E4C">
              <w:rPr>
                <w:noProof/>
                <w:webHidden/>
              </w:rPr>
              <w:tab/>
            </w:r>
            <w:r w:rsidR="000759C7">
              <w:rPr>
                <w:noProof/>
                <w:webHidden/>
              </w:rPr>
              <w:fldChar w:fldCharType="begin"/>
            </w:r>
            <w:r w:rsidR="001A5E4C">
              <w:rPr>
                <w:noProof/>
                <w:webHidden/>
              </w:rPr>
              <w:instrText xml:space="preserve"> PAGEREF _Toc141282765 \h </w:instrText>
            </w:r>
            <w:r w:rsidR="000759C7">
              <w:rPr>
                <w:noProof/>
                <w:webHidden/>
              </w:rPr>
            </w:r>
            <w:r w:rsidR="000759C7">
              <w:rPr>
                <w:noProof/>
                <w:webHidden/>
              </w:rPr>
              <w:fldChar w:fldCharType="separate"/>
            </w:r>
            <w:r w:rsidR="00A54D3C">
              <w:rPr>
                <w:noProof/>
                <w:webHidden/>
              </w:rPr>
              <w:t>21</w:t>
            </w:r>
            <w:r w:rsidR="000759C7">
              <w:rPr>
                <w:noProof/>
                <w:webHidden/>
              </w:rPr>
              <w:fldChar w:fldCharType="end"/>
            </w:r>
          </w:hyperlink>
        </w:p>
        <w:p w14:paraId="4CC5F13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66" w:history="1">
            <w:r w:rsidR="001A5E4C" w:rsidRPr="005D68DC">
              <w:rPr>
                <w:rStyle w:val="affe"/>
                <w:rFonts w:cs="Arial"/>
                <w:noProof/>
              </w:rPr>
              <w:t>4.2 Configure Port Mirroring</w:t>
            </w:r>
            <w:r w:rsidR="001A5E4C">
              <w:rPr>
                <w:noProof/>
                <w:webHidden/>
              </w:rPr>
              <w:tab/>
            </w:r>
            <w:r w:rsidR="000759C7">
              <w:rPr>
                <w:noProof/>
                <w:webHidden/>
              </w:rPr>
              <w:fldChar w:fldCharType="begin"/>
            </w:r>
            <w:r w:rsidR="001A5E4C">
              <w:rPr>
                <w:noProof/>
                <w:webHidden/>
              </w:rPr>
              <w:instrText xml:space="preserve"> PAGEREF _Toc141282766 \h </w:instrText>
            </w:r>
            <w:r w:rsidR="000759C7">
              <w:rPr>
                <w:noProof/>
                <w:webHidden/>
              </w:rPr>
            </w:r>
            <w:r w:rsidR="000759C7">
              <w:rPr>
                <w:noProof/>
                <w:webHidden/>
              </w:rPr>
              <w:fldChar w:fldCharType="separate"/>
            </w:r>
            <w:r w:rsidR="00A54D3C">
              <w:rPr>
                <w:noProof/>
                <w:webHidden/>
              </w:rPr>
              <w:t>21</w:t>
            </w:r>
            <w:r w:rsidR="000759C7">
              <w:rPr>
                <w:noProof/>
                <w:webHidden/>
              </w:rPr>
              <w:fldChar w:fldCharType="end"/>
            </w:r>
          </w:hyperlink>
        </w:p>
        <w:p w14:paraId="60C4A53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67" w:history="1">
            <w:r w:rsidR="001A5E4C" w:rsidRPr="005D68DC">
              <w:rPr>
                <w:rStyle w:val="affe"/>
                <w:rFonts w:eastAsia="Arial Unicode MS"/>
                <w:noProof/>
              </w:rPr>
              <w:t>4.2.1</w:t>
            </w:r>
            <w:r w:rsidR="001A5E4C" w:rsidRPr="005D68DC">
              <w:rPr>
                <w:rStyle w:val="affe"/>
                <w:noProof/>
              </w:rPr>
              <w:t xml:space="preserve"> Configure Port Mirroring</w:t>
            </w:r>
            <w:r w:rsidR="001A5E4C">
              <w:rPr>
                <w:noProof/>
                <w:webHidden/>
              </w:rPr>
              <w:tab/>
            </w:r>
            <w:r w:rsidR="000759C7">
              <w:rPr>
                <w:noProof/>
                <w:webHidden/>
              </w:rPr>
              <w:fldChar w:fldCharType="begin"/>
            </w:r>
            <w:r w:rsidR="001A5E4C">
              <w:rPr>
                <w:noProof/>
                <w:webHidden/>
              </w:rPr>
              <w:instrText xml:space="preserve"> PAGEREF _Toc141282767 \h </w:instrText>
            </w:r>
            <w:r w:rsidR="000759C7">
              <w:rPr>
                <w:noProof/>
                <w:webHidden/>
              </w:rPr>
            </w:r>
            <w:r w:rsidR="000759C7">
              <w:rPr>
                <w:noProof/>
                <w:webHidden/>
              </w:rPr>
              <w:fldChar w:fldCharType="separate"/>
            </w:r>
            <w:r w:rsidR="00A54D3C">
              <w:rPr>
                <w:noProof/>
                <w:webHidden/>
              </w:rPr>
              <w:t>21</w:t>
            </w:r>
            <w:r w:rsidR="000759C7">
              <w:rPr>
                <w:noProof/>
                <w:webHidden/>
              </w:rPr>
              <w:fldChar w:fldCharType="end"/>
            </w:r>
          </w:hyperlink>
        </w:p>
        <w:p w14:paraId="7303636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68" w:history="1">
            <w:r w:rsidR="001A5E4C" w:rsidRPr="005D68DC">
              <w:rPr>
                <w:rStyle w:val="affe"/>
                <w:rFonts w:eastAsia="Arial Unicode MS"/>
                <w:noProof/>
              </w:rPr>
              <w:t>4.2.2</w:t>
            </w:r>
            <w:r w:rsidR="001A5E4C" w:rsidRPr="005D68DC">
              <w:rPr>
                <w:rStyle w:val="affe"/>
                <w:noProof/>
              </w:rPr>
              <w:t xml:space="preserve"> Configure the Mirror Destination Port</w:t>
            </w:r>
            <w:r w:rsidR="001A5E4C">
              <w:rPr>
                <w:noProof/>
                <w:webHidden/>
              </w:rPr>
              <w:tab/>
            </w:r>
            <w:r w:rsidR="000759C7">
              <w:rPr>
                <w:noProof/>
                <w:webHidden/>
              </w:rPr>
              <w:fldChar w:fldCharType="begin"/>
            </w:r>
            <w:r w:rsidR="001A5E4C">
              <w:rPr>
                <w:noProof/>
                <w:webHidden/>
              </w:rPr>
              <w:instrText xml:space="preserve"> PAGEREF _Toc141282768 \h </w:instrText>
            </w:r>
            <w:r w:rsidR="000759C7">
              <w:rPr>
                <w:noProof/>
                <w:webHidden/>
              </w:rPr>
            </w:r>
            <w:r w:rsidR="000759C7">
              <w:rPr>
                <w:noProof/>
                <w:webHidden/>
              </w:rPr>
              <w:fldChar w:fldCharType="separate"/>
            </w:r>
            <w:r w:rsidR="00A54D3C">
              <w:rPr>
                <w:noProof/>
                <w:webHidden/>
              </w:rPr>
              <w:t>22</w:t>
            </w:r>
            <w:r w:rsidR="000759C7">
              <w:rPr>
                <w:noProof/>
                <w:webHidden/>
              </w:rPr>
              <w:fldChar w:fldCharType="end"/>
            </w:r>
          </w:hyperlink>
        </w:p>
        <w:p w14:paraId="6409759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69" w:history="1">
            <w:r w:rsidR="001A5E4C" w:rsidRPr="005D68DC">
              <w:rPr>
                <w:rStyle w:val="affe"/>
                <w:rFonts w:eastAsia="Arial Unicode MS"/>
                <w:noProof/>
              </w:rPr>
              <w:t>4.2.3</w:t>
            </w:r>
            <w:r w:rsidR="001A5E4C" w:rsidRPr="005D68DC">
              <w:rPr>
                <w:rStyle w:val="affe"/>
                <w:noProof/>
              </w:rPr>
              <w:t xml:space="preserve"> Configure the Mirror Source Port</w:t>
            </w:r>
            <w:r w:rsidR="001A5E4C">
              <w:rPr>
                <w:noProof/>
                <w:webHidden/>
              </w:rPr>
              <w:tab/>
            </w:r>
            <w:r w:rsidR="000759C7">
              <w:rPr>
                <w:noProof/>
                <w:webHidden/>
              </w:rPr>
              <w:fldChar w:fldCharType="begin"/>
            </w:r>
            <w:r w:rsidR="001A5E4C">
              <w:rPr>
                <w:noProof/>
                <w:webHidden/>
              </w:rPr>
              <w:instrText xml:space="preserve"> PAGEREF _Toc141282769 \h </w:instrText>
            </w:r>
            <w:r w:rsidR="000759C7">
              <w:rPr>
                <w:noProof/>
                <w:webHidden/>
              </w:rPr>
            </w:r>
            <w:r w:rsidR="000759C7">
              <w:rPr>
                <w:noProof/>
                <w:webHidden/>
              </w:rPr>
              <w:fldChar w:fldCharType="separate"/>
            </w:r>
            <w:r w:rsidR="00A54D3C">
              <w:rPr>
                <w:noProof/>
                <w:webHidden/>
              </w:rPr>
              <w:t>22</w:t>
            </w:r>
            <w:r w:rsidR="000759C7">
              <w:rPr>
                <w:noProof/>
                <w:webHidden/>
              </w:rPr>
              <w:fldChar w:fldCharType="end"/>
            </w:r>
          </w:hyperlink>
        </w:p>
        <w:p w14:paraId="59F199A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70" w:history="1">
            <w:r w:rsidR="001A5E4C" w:rsidRPr="005D68DC">
              <w:rPr>
                <w:rStyle w:val="affe"/>
                <w:rFonts w:eastAsia="Arial Unicode MS"/>
                <w:noProof/>
              </w:rPr>
              <w:t>4.2.4</w:t>
            </w:r>
            <w:r w:rsidR="001A5E4C" w:rsidRPr="005D68DC">
              <w:rPr>
                <w:rStyle w:val="affe"/>
                <w:noProof/>
              </w:rPr>
              <w:t xml:space="preserve"> Display </w:t>
            </w:r>
            <w:r w:rsidR="001A5E4C" w:rsidRPr="005D68DC">
              <w:rPr>
                <w:rStyle w:val="affe"/>
                <w:rFonts w:eastAsia="SimSun"/>
                <w:noProof/>
              </w:rPr>
              <w:t>Port</w:t>
            </w:r>
            <w:r w:rsidR="001A5E4C" w:rsidRPr="005D68DC">
              <w:rPr>
                <w:rStyle w:val="affe"/>
                <w:noProof/>
              </w:rPr>
              <w:t xml:space="preserve"> Mirroring</w:t>
            </w:r>
            <w:r w:rsidR="001A5E4C">
              <w:rPr>
                <w:noProof/>
                <w:webHidden/>
              </w:rPr>
              <w:tab/>
            </w:r>
            <w:r w:rsidR="000759C7">
              <w:rPr>
                <w:noProof/>
                <w:webHidden/>
              </w:rPr>
              <w:fldChar w:fldCharType="begin"/>
            </w:r>
            <w:r w:rsidR="001A5E4C">
              <w:rPr>
                <w:noProof/>
                <w:webHidden/>
              </w:rPr>
              <w:instrText xml:space="preserve"> PAGEREF _Toc141282770 \h </w:instrText>
            </w:r>
            <w:r w:rsidR="000759C7">
              <w:rPr>
                <w:noProof/>
                <w:webHidden/>
              </w:rPr>
            </w:r>
            <w:r w:rsidR="000759C7">
              <w:rPr>
                <w:noProof/>
                <w:webHidden/>
              </w:rPr>
              <w:fldChar w:fldCharType="separate"/>
            </w:r>
            <w:r w:rsidR="00A54D3C">
              <w:rPr>
                <w:noProof/>
                <w:webHidden/>
              </w:rPr>
              <w:t>23</w:t>
            </w:r>
            <w:r w:rsidR="000759C7">
              <w:rPr>
                <w:noProof/>
                <w:webHidden/>
              </w:rPr>
              <w:fldChar w:fldCharType="end"/>
            </w:r>
          </w:hyperlink>
        </w:p>
        <w:p w14:paraId="24A01CB8"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771" w:history="1">
            <w:r w:rsidR="001A5E4C" w:rsidRPr="005D68DC">
              <w:rPr>
                <w:rStyle w:val="affe"/>
                <w:rFonts w:cs="Arial"/>
                <w:noProof/>
              </w:rPr>
              <w:t>Chapter 5 Link Aggregation</w:t>
            </w:r>
            <w:r w:rsidR="001A5E4C">
              <w:rPr>
                <w:noProof/>
                <w:webHidden/>
              </w:rPr>
              <w:tab/>
            </w:r>
            <w:r w:rsidR="000759C7">
              <w:rPr>
                <w:noProof/>
                <w:webHidden/>
              </w:rPr>
              <w:fldChar w:fldCharType="begin"/>
            </w:r>
            <w:r w:rsidR="001A5E4C">
              <w:rPr>
                <w:noProof/>
                <w:webHidden/>
              </w:rPr>
              <w:instrText xml:space="preserve"> PAGEREF _Toc141282771 \h </w:instrText>
            </w:r>
            <w:r w:rsidR="000759C7">
              <w:rPr>
                <w:noProof/>
                <w:webHidden/>
              </w:rPr>
            </w:r>
            <w:r w:rsidR="000759C7">
              <w:rPr>
                <w:noProof/>
                <w:webHidden/>
              </w:rPr>
              <w:fldChar w:fldCharType="separate"/>
            </w:r>
            <w:r w:rsidR="00A54D3C">
              <w:rPr>
                <w:noProof/>
                <w:webHidden/>
              </w:rPr>
              <w:t>24</w:t>
            </w:r>
            <w:r w:rsidR="000759C7">
              <w:rPr>
                <w:noProof/>
                <w:webHidden/>
              </w:rPr>
              <w:fldChar w:fldCharType="end"/>
            </w:r>
          </w:hyperlink>
        </w:p>
        <w:p w14:paraId="2D7A8727"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72" w:history="1">
            <w:r w:rsidR="001A5E4C" w:rsidRPr="005D68DC">
              <w:rPr>
                <w:rStyle w:val="affe"/>
                <w:rFonts w:cs="Arial"/>
                <w:noProof/>
              </w:rPr>
              <w:t>5.1</w:t>
            </w:r>
            <w:r w:rsidR="001A5E4C" w:rsidRPr="005D68DC">
              <w:rPr>
                <w:rStyle w:val="affe"/>
                <w:rFonts w:cs="Arial"/>
                <w:bCs/>
                <w:noProof/>
              </w:rPr>
              <w:t xml:space="preserve"> Link Aggregation Overview</w:t>
            </w:r>
            <w:r w:rsidR="001A5E4C">
              <w:rPr>
                <w:noProof/>
                <w:webHidden/>
              </w:rPr>
              <w:tab/>
            </w:r>
            <w:r w:rsidR="000759C7">
              <w:rPr>
                <w:noProof/>
                <w:webHidden/>
              </w:rPr>
              <w:fldChar w:fldCharType="begin"/>
            </w:r>
            <w:r w:rsidR="001A5E4C">
              <w:rPr>
                <w:noProof/>
                <w:webHidden/>
              </w:rPr>
              <w:instrText xml:space="preserve"> PAGEREF _Toc141282772 \h </w:instrText>
            </w:r>
            <w:r w:rsidR="000759C7">
              <w:rPr>
                <w:noProof/>
                <w:webHidden/>
              </w:rPr>
            </w:r>
            <w:r w:rsidR="000759C7">
              <w:rPr>
                <w:noProof/>
                <w:webHidden/>
              </w:rPr>
              <w:fldChar w:fldCharType="separate"/>
            </w:r>
            <w:r w:rsidR="00A54D3C">
              <w:rPr>
                <w:noProof/>
                <w:webHidden/>
              </w:rPr>
              <w:t>24</w:t>
            </w:r>
            <w:r w:rsidR="000759C7">
              <w:rPr>
                <w:noProof/>
                <w:webHidden/>
              </w:rPr>
              <w:fldChar w:fldCharType="end"/>
            </w:r>
          </w:hyperlink>
        </w:p>
        <w:p w14:paraId="509FA18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73" w:history="1">
            <w:r w:rsidR="001A5E4C" w:rsidRPr="005D68DC">
              <w:rPr>
                <w:rStyle w:val="affe"/>
                <w:rFonts w:eastAsia="Arial Unicode MS"/>
                <w:noProof/>
              </w:rPr>
              <w:t>5.1.1</w:t>
            </w:r>
            <w:r w:rsidR="001A5E4C" w:rsidRPr="005D68DC">
              <w:rPr>
                <w:rStyle w:val="affe"/>
                <w:noProof/>
              </w:rPr>
              <w:t xml:space="preserve"> Introduction to LACP</w:t>
            </w:r>
            <w:r w:rsidR="001A5E4C">
              <w:rPr>
                <w:noProof/>
                <w:webHidden/>
              </w:rPr>
              <w:tab/>
            </w:r>
            <w:r w:rsidR="000759C7">
              <w:rPr>
                <w:noProof/>
                <w:webHidden/>
              </w:rPr>
              <w:fldChar w:fldCharType="begin"/>
            </w:r>
            <w:r w:rsidR="001A5E4C">
              <w:rPr>
                <w:noProof/>
                <w:webHidden/>
              </w:rPr>
              <w:instrText xml:space="preserve"> PAGEREF _Toc141282773 \h </w:instrText>
            </w:r>
            <w:r w:rsidR="000759C7">
              <w:rPr>
                <w:noProof/>
                <w:webHidden/>
              </w:rPr>
            </w:r>
            <w:r w:rsidR="000759C7">
              <w:rPr>
                <w:noProof/>
                <w:webHidden/>
              </w:rPr>
              <w:fldChar w:fldCharType="separate"/>
            </w:r>
            <w:r w:rsidR="00A54D3C">
              <w:rPr>
                <w:noProof/>
                <w:webHidden/>
              </w:rPr>
              <w:t>25</w:t>
            </w:r>
            <w:r w:rsidR="000759C7">
              <w:rPr>
                <w:noProof/>
                <w:webHidden/>
              </w:rPr>
              <w:fldChar w:fldCharType="end"/>
            </w:r>
          </w:hyperlink>
        </w:p>
        <w:p w14:paraId="1703D6D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74" w:history="1">
            <w:r w:rsidR="001A5E4C" w:rsidRPr="005D68DC">
              <w:rPr>
                <w:rStyle w:val="affe"/>
                <w:rFonts w:eastAsia="Arial Unicode MS"/>
                <w:noProof/>
              </w:rPr>
              <w:t>5.1.2</w:t>
            </w:r>
            <w:r w:rsidR="001A5E4C" w:rsidRPr="005D68DC">
              <w:rPr>
                <w:rStyle w:val="affe"/>
                <w:noProof/>
              </w:rPr>
              <w:t xml:space="preserve"> Operation Key (O-Key)</w:t>
            </w:r>
            <w:r w:rsidR="001A5E4C">
              <w:rPr>
                <w:noProof/>
                <w:webHidden/>
              </w:rPr>
              <w:tab/>
            </w:r>
            <w:r w:rsidR="000759C7">
              <w:rPr>
                <w:noProof/>
                <w:webHidden/>
              </w:rPr>
              <w:fldChar w:fldCharType="begin"/>
            </w:r>
            <w:r w:rsidR="001A5E4C">
              <w:rPr>
                <w:noProof/>
                <w:webHidden/>
              </w:rPr>
              <w:instrText xml:space="preserve"> PAGEREF _Toc141282774 \h </w:instrText>
            </w:r>
            <w:r w:rsidR="000759C7">
              <w:rPr>
                <w:noProof/>
                <w:webHidden/>
              </w:rPr>
            </w:r>
            <w:r w:rsidR="000759C7">
              <w:rPr>
                <w:noProof/>
                <w:webHidden/>
              </w:rPr>
              <w:fldChar w:fldCharType="separate"/>
            </w:r>
            <w:r w:rsidR="00A54D3C">
              <w:rPr>
                <w:noProof/>
                <w:webHidden/>
              </w:rPr>
              <w:t>25</w:t>
            </w:r>
            <w:r w:rsidR="000759C7">
              <w:rPr>
                <w:noProof/>
                <w:webHidden/>
              </w:rPr>
              <w:fldChar w:fldCharType="end"/>
            </w:r>
          </w:hyperlink>
        </w:p>
        <w:p w14:paraId="09569F9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75" w:history="1">
            <w:r w:rsidR="001A5E4C" w:rsidRPr="005D68DC">
              <w:rPr>
                <w:rStyle w:val="affe"/>
                <w:rFonts w:eastAsia="Arial Unicode MS"/>
                <w:noProof/>
              </w:rPr>
              <w:t>5.1.3</w:t>
            </w:r>
            <w:r w:rsidR="001A5E4C" w:rsidRPr="005D68DC">
              <w:rPr>
                <w:rStyle w:val="affe"/>
                <w:noProof/>
              </w:rPr>
              <w:t xml:space="preserve"> Static Aggregation Group</w:t>
            </w:r>
            <w:r w:rsidR="001A5E4C">
              <w:rPr>
                <w:noProof/>
                <w:webHidden/>
              </w:rPr>
              <w:tab/>
            </w:r>
            <w:r w:rsidR="000759C7">
              <w:rPr>
                <w:noProof/>
                <w:webHidden/>
              </w:rPr>
              <w:fldChar w:fldCharType="begin"/>
            </w:r>
            <w:r w:rsidR="001A5E4C">
              <w:rPr>
                <w:noProof/>
                <w:webHidden/>
              </w:rPr>
              <w:instrText xml:space="preserve"> PAGEREF _Toc141282775 \h </w:instrText>
            </w:r>
            <w:r w:rsidR="000759C7">
              <w:rPr>
                <w:noProof/>
                <w:webHidden/>
              </w:rPr>
            </w:r>
            <w:r w:rsidR="000759C7">
              <w:rPr>
                <w:noProof/>
                <w:webHidden/>
              </w:rPr>
              <w:fldChar w:fldCharType="separate"/>
            </w:r>
            <w:r w:rsidR="00A54D3C">
              <w:rPr>
                <w:noProof/>
                <w:webHidden/>
              </w:rPr>
              <w:t>26</w:t>
            </w:r>
            <w:r w:rsidR="000759C7">
              <w:rPr>
                <w:noProof/>
                <w:webHidden/>
              </w:rPr>
              <w:fldChar w:fldCharType="end"/>
            </w:r>
          </w:hyperlink>
        </w:p>
        <w:p w14:paraId="5B34823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76" w:history="1">
            <w:r w:rsidR="001A5E4C" w:rsidRPr="005D68DC">
              <w:rPr>
                <w:rStyle w:val="affe"/>
                <w:rFonts w:eastAsia="Arial Unicode MS"/>
                <w:noProof/>
              </w:rPr>
              <w:t>5.1.4</w:t>
            </w:r>
            <w:r w:rsidR="001A5E4C" w:rsidRPr="005D68DC">
              <w:rPr>
                <w:rStyle w:val="affe"/>
                <w:noProof/>
              </w:rPr>
              <w:t xml:space="preserve"> Dynamic LACP Aggregation Group</w:t>
            </w:r>
            <w:r w:rsidR="001A5E4C">
              <w:rPr>
                <w:noProof/>
                <w:webHidden/>
              </w:rPr>
              <w:tab/>
            </w:r>
            <w:r w:rsidR="000759C7">
              <w:rPr>
                <w:noProof/>
                <w:webHidden/>
              </w:rPr>
              <w:fldChar w:fldCharType="begin"/>
            </w:r>
            <w:r w:rsidR="001A5E4C">
              <w:rPr>
                <w:noProof/>
                <w:webHidden/>
              </w:rPr>
              <w:instrText xml:space="preserve"> PAGEREF _Toc141282776 \h </w:instrText>
            </w:r>
            <w:r w:rsidR="000759C7">
              <w:rPr>
                <w:noProof/>
                <w:webHidden/>
              </w:rPr>
            </w:r>
            <w:r w:rsidR="000759C7">
              <w:rPr>
                <w:noProof/>
                <w:webHidden/>
              </w:rPr>
              <w:fldChar w:fldCharType="separate"/>
            </w:r>
            <w:r w:rsidR="00A54D3C">
              <w:rPr>
                <w:noProof/>
                <w:webHidden/>
              </w:rPr>
              <w:t>26</w:t>
            </w:r>
            <w:r w:rsidR="000759C7">
              <w:rPr>
                <w:noProof/>
                <w:webHidden/>
              </w:rPr>
              <w:fldChar w:fldCharType="end"/>
            </w:r>
          </w:hyperlink>
        </w:p>
        <w:p w14:paraId="0874AAE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77" w:history="1">
            <w:r w:rsidR="001A5E4C" w:rsidRPr="005D68DC">
              <w:rPr>
                <w:rStyle w:val="affe"/>
                <w:rFonts w:cs="Arial"/>
                <w:noProof/>
              </w:rPr>
              <w:t>5.2 Redundancy of Interconnected Device</w:t>
            </w:r>
            <w:r w:rsidR="001A5E4C">
              <w:rPr>
                <w:noProof/>
                <w:webHidden/>
              </w:rPr>
              <w:tab/>
            </w:r>
            <w:r w:rsidR="000759C7">
              <w:rPr>
                <w:noProof/>
                <w:webHidden/>
              </w:rPr>
              <w:fldChar w:fldCharType="begin"/>
            </w:r>
            <w:r w:rsidR="001A5E4C">
              <w:rPr>
                <w:noProof/>
                <w:webHidden/>
              </w:rPr>
              <w:instrText xml:space="preserve"> PAGEREF _Toc141282777 \h </w:instrText>
            </w:r>
            <w:r w:rsidR="000759C7">
              <w:rPr>
                <w:noProof/>
                <w:webHidden/>
              </w:rPr>
            </w:r>
            <w:r w:rsidR="000759C7">
              <w:rPr>
                <w:noProof/>
                <w:webHidden/>
              </w:rPr>
              <w:fldChar w:fldCharType="separate"/>
            </w:r>
            <w:r w:rsidR="00A54D3C">
              <w:rPr>
                <w:noProof/>
                <w:webHidden/>
              </w:rPr>
              <w:t>29</w:t>
            </w:r>
            <w:r w:rsidR="000759C7">
              <w:rPr>
                <w:noProof/>
                <w:webHidden/>
              </w:rPr>
              <w:fldChar w:fldCharType="end"/>
            </w:r>
          </w:hyperlink>
        </w:p>
        <w:p w14:paraId="7ECD7D3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78" w:history="1">
            <w:r w:rsidR="001A5E4C" w:rsidRPr="005D68DC">
              <w:rPr>
                <w:rStyle w:val="affe"/>
                <w:rFonts w:cs="Arial"/>
                <w:noProof/>
              </w:rPr>
              <w:t>5.3 Load-balancing Policy</w:t>
            </w:r>
            <w:r w:rsidR="001A5E4C">
              <w:rPr>
                <w:noProof/>
                <w:webHidden/>
              </w:rPr>
              <w:tab/>
            </w:r>
            <w:r w:rsidR="000759C7">
              <w:rPr>
                <w:noProof/>
                <w:webHidden/>
              </w:rPr>
              <w:fldChar w:fldCharType="begin"/>
            </w:r>
            <w:r w:rsidR="001A5E4C">
              <w:rPr>
                <w:noProof/>
                <w:webHidden/>
              </w:rPr>
              <w:instrText xml:space="preserve"> PAGEREF _Toc141282778 \h </w:instrText>
            </w:r>
            <w:r w:rsidR="000759C7">
              <w:rPr>
                <w:noProof/>
                <w:webHidden/>
              </w:rPr>
            </w:r>
            <w:r w:rsidR="000759C7">
              <w:rPr>
                <w:noProof/>
                <w:webHidden/>
              </w:rPr>
              <w:fldChar w:fldCharType="separate"/>
            </w:r>
            <w:r w:rsidR="00A54D3C">
              <w:rPr>
                <w:noProof/>
                <w:webHidden/>
              </w:rPr>
              <w:t>30</w:t>
            </w:r>
            <w:r w:rsidR="000759C7">
              <w:rPr>
                <w:noProof/>
                <w:webHidden/>
              </w:rPr>
              <w:fldChar w:fldCharType="end"/>
            </w:r>
          </w:hyperlink>
        </w:p>
        <w:p w14:paraId="2C48A4C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79" w:history="1">
            <w:r w:rsidR="001A5E4C" w:rsidRPr="005D68DC">
              <w:rPr>
                <w:rStyle w:val="affe"/>
                <w:rFonts w:cs="Arial"/>
                <w:noProof/>
              </w:rPr>
              <w:t>5.4 Configure Link Aggregation</w:t>
            </w:r>
            <w:r w:rsidR="001A5E4C">
              <w:rPr>
                <w:noProof/>
                <w:webHidden/>
              </w:rPr>
              <w:tab/>
            </w:r>
            <w:r w:rsidR="000759C7">
              <w:rPr>
                <w:noProof/>
                <w:webHidden/>
              </w:rPr>
              <w:fldChar w:fldCharType="begin"/>
            </w:r>
            <w:r w:rsidR="001A5E4C">
              <w:rPr>
                <w:noProof/>
                <w:webHidden/>
              </w:rPr>
              <w:instrText xml:space="preserve"> PAGEREF _Toc141282779 \h </w:instrText>
            </w:r>
            <w:r w:rsidR="000759C7">
              <w:rPr>
                <w:noProof/>
                <w:webHidden/>
              </w:rPr>
            </w:r>
            <w:r w:rsidR="000759C7">
              <w:rPr>
                <w:noProof/>
                <w:webHidden/>
              </w:rPr>
              <w:fldChar w:fldCharType="separate"/>
            </w:r>
            <w:r w:rsidR="00A54D3C">
              <w:rPr>
                <w:noProof/>
                <w:webHidden/>
              </w:rPr>
              <w:t>30</w:t>
            </w:r>
            <w:r w:rsidR="000759C7">
              <w:rPr>
                <w:noProof/>
                <w:webHidden/>
              </w:rPr>
              <w:fldChar w:fldCharType="end"/>
            </w:r>
          </w:hyperlink>
        </w:p>
        <w:p w14:paraId="79E565F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80" w:history="1">
            <w:r w:rsidR="001A5E4C" w:rsidRPr="005D68DC">
              <w:rPr>
                <w:rStyle w:val="affe"/>
                <w:rFonts w:eastAsia="Arial Unicode MS"/>
                <w:noProof/>
              </w:rPr>
              <w:t>5.4.1</w:t>
            </w:r>
            <w:r w:rsidR="001A5E4C" w:rsidRPr="005D68DC">
              <w:rPr>
                <w:rStyle w:val="affe"/>
                <w:noProof/>
              </w:rPr>
              <w:t xml:space="preserve"> Link AggregationConfiguration List</w:t>
            </w:r>
            <w:r w:rsidR="001A5E4C">
              <w:rPr>
                <w:noProof/>
                <w:webHidden/>
              </w:rPr>
              <w:tab/>
            </w:r>
            <w:r w:rsidR="000759C7">
              <w:rPr>
                <w:noProof/>
                <w:webHidden/>
              </w:rPr>
              <w:fldChar w:fldCharType="begin"/>
            </w:r>
            <w:r w:rsidR="001A5E4C">
              <w:rPr>
                <w:noProof/>
                <w:webHidden/>
              </w:rPr>
              <w:instrText xml:space="preserve"> PAGEREF _Toc141282780 \h </w:instrText>
            </w:r>
            <w:r w:rsidR="000759C7">
              <w:rPr>
                <w:noProof/>
                <w:webHidden/>
              </w:rPr>
            </w:r>
            <w:r w:rsidR="000759C7">
              <w:rPr>
                <w:noProof/>
                <w:webHidden/>
              </w:rPr>
              <w:fldChar w:fldCharType="separate"/>
            </w:r>
            <w:r w:rsidR="00A54D3C">
              <w:rPr>
                <w:noProof/>
                <w:webHidden/>
              </w:rPr>
              <w:t>30</w:t>
            </w:r>
            <w:r w:rsidR="000759C7">
              <w:rPr>
                <w:noProof/>
                <w:webHidden/>
              </w:rPr>
              <w:fldChar w:fldCharType="end"/>
            </w:r>
          </w:hyperlink>
        </w:p>
        <w:p w14:paraId="7084A29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81" w:history="1">
            <w:r w:rsidR="001A5E4C" w:rsidRPr="005D68DC">
              <w:rPr>
                <w:rStyle w:val="affe"/>
                <w:rFonts w:eastAsia="Arial Unicode MS"/>
                <w:noProof/>
              </w:rPr>
              <w:t>5.4.2</w:t>
            </w:r>
            <w:r w:rsidR="001A5E4C" w:rsidRPr="005D68DC">
              <w:rPr>
                <w:rStyle w:val="affe"/>
                <w:noProof/>
              </w:rPr>
              <w:t xml:space="preserve"> Configure a Static Aggregation Group</w:t>
            </w:r>
            <w:r w:rsidR="001A5E4C">
              <w:rPr>
                <w:noProof/>
                <w:webHidden/>
              </w:rPr>
              <w:tab/>
            </w:r>
            <w:r w:rsidR="000759C7">
              <w:rPr>
                <w:noProof/>
                <w:webHidden/>
              </w:rPr>
              <w:fldChar w:fldCharType="begin"/>
            </w:r>
            <w:r w:rsidR="001A5E4C">
              <w:rPr>
                <w:noProof/>
                <w:webHidden/>
              </w:rPr>
              <w:instrText xml:space="preserve"> PAGEREF _Toc141282781 \h </w:instrText>
            </w:r>
            <w:r w:rsidR="000759C7">
              <w:rPr>
                <w:noProof/>
                <w:webHidden/>
              </w:rPr>
            </w:r>
            <w:r w:rsidR="000759C7">
              <w:rPr>
                <w:noProof/>
                <w:webHidden/>
              </w:rPr>
              <w:fldChar w:fldCharType="separate"/>
            </w:r>
            <w:r w:rsidR="00A54D3C">
              <w:rPr>
                <w:noProof/>
                <w:webHidden/>
              </w:rPr>
              <w:t>30</w:t>
            </w:r>
            <w:r w:rsidR="000759C7">
              <w:rPr>
                <w:noProof/>
                <w:webHidden/>
              </w:rPr>
              <w:fldChar w:fldCharType="end"/>
            </w:r>
          </w:hyperlink>
        </w:p>
        <w:p w14:paraId="2B5F801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82" w:history="1">
            <w:r w:rsidR="001A5E4C" w:rsidRPr="005D68DC">
              <w:rPr>
                <w:rStyle w:val="affe"/>
                <w:rFonts w:eastAsia="Arial Unicode MS"/>
                <w:noProof/>
              </w:rPr>
              <w:t>5.4.3</w:t>
            </w:r>
            <w:r w:rsidR="001A5E4C" w:rsidRPr="005D68DC">
              <w:rPr>
                <w:rStyle w:val="affe"/>
                <w:noProof/>
              </w:rPr>
              <w:t xml:space="preserve"> Configure Dynamic LACP</w:t>
            </w:r>
            <w:r w:rsidR="001A5E4C">
              <w:rPr>
                <w:noProof/>
                <w:webHidden/>
              </w:rPr>
              <w:tab/>
            </w:r>
            <w:r w:rsidR="000759C7">
              <w:rPr>
                <w:noProof/>
                <w:webHidden/>
              </w:rPr>
              <w:fldChar w:fldCharType="begin"/>
            </w:r>
            <w:r w:rsidR="001A5E4C">
              <w:rPr>
                <w:noProof/>
                <w:webHidden/>
              </w:rPr>
              <w:instrText xml:space="preserve"> PAGEREF _Toc141282782 \h </w:instrText>
            </w:r>
            <w:r w:rsidR="000759C7">
              <w:rPr>
                <w:noProof/>
                <w:webHidden/>
              </w:rPr>
            </w:r>
            <w:r w:rsidR="000759C7">
              <w:rPr>
                <w:noProof/>
                <w:webHidden/>
              </w:rPr>
              <w:fldChar w:fldCharType="separate"/>
            </w:r>
            <w:r w:rsidR="00A54D3C">
              <w:rPr>
                <w:noProof/>
                <w:webHidden/>
              </w:rPr>
              <w:t>31</w:t>
            </w:r>
            <w:r w:rsidR="000759C7">
              <w:rPr>
                <w:noProof/>
                <w:webHidden/>
              </w:rPr>
              <w:fldChar w:fldCharType="end"/>
            </w:r>
          </w:hyperlink>
        </w:p>
        <w:p w14:paraId="09C27DA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83" w:history="1">
            <w:r w:rsidR="001A5E4C" w:rsidRPr="005D68DC">
              <w:rPr>
                <w:rStyle w:val="affe"/>
                <w:rFonts w:eastAsia="Arial Unicode MS"/>
                <w:noProof/>
              </w:rPr>
              <w:t>5.4.4</w:t>
            </w:r>
            <w:r w:rsidR="001A5E4C" w:rsidRPr="005D68DC">
              <w:rPr>
                <w:rStyle w:val="affe"/>
                <w:noProof/>
              </w:rPr>
              <w:t xml:space="preserve"> Display and Maintain LACP</w:t>
            </w:r>
            <w:r w:rsidR="001A5E4C">
              <w:rPr>
                <w:noProof/>
                <w:webHidden/>
              </w:rPr>
              <w:tab/>
            </w:r>
            <w:r w:rsidR="000759C7">
              <w:rPr>
                <w:noProof/>
                <w:webHidden/>
              </w:rPr>
              <w:fldChar w:fldCharType="begin"/>
            </w:r>
            <w:r w:rsidR="001A5E4C">
              <w:rPr>
                <w:noProof/>
                <w:webHidden/>
              </w:rPr>
              <w:instrText xml:space="preserve"> PAGEREF _Toc141282783 \h </w:instrText>
            </w:r>
            <w:r w:rsidR="000759C7">
              <w:rPr>
                <w:noProof/>
                <w:webHidden/>
              </w:rPr>
            </w:r>
            <w:r w:rsidR="000759C7">
              <w:rPr>
                <w:noProof/>
                <w:webHidden/>
              </w:rPr>
              <w:fldChar w:fldCharType="separate"/>
            </w:r>
            <w:r w:rsidR="00A54D3C">
              <w:rPr>
                <w:noProof/>
                <w:webHidden/>
              </w:rPr>
              <w:t>32</w:t>
            </w:r>
            <w:r w:rsidR="000759C7">
              <w:rPr>
                <w:noProof/>
                <w:webHidden/>
              </w:rPr>
              <w:fldChar w:fldCharType="end"/>
            </w:r>
          </w:hyperlink>
        </w:p>
        <w:p w14:paraId="055A3999"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784" w:history="1">
            <w:r w:rsidR="001A5E4C" w:rsidRPr="005D68DC">
              <w:rPr>
                <w:rStyle w:val="affe"/>
                <w:rFonts w:cs="Arial"/>
                <w:noProof/>
              </w:rPr>
              <w:t>Chapter 6 Port Isolation</w:t>
            </w:r>
            <w:r w:rsidR="001A5E4C">
              <w:rPr>
                <w:noProof/>
                <w:webHidden/>
              </w:rPr>
              <w:tab/>
            </w:r>
            <w:r w:rsidR="000759C7">
              <w:rPr>
                <w:noProof/>
                <w:webHidden/>
              </w:rPr>
              <w:fldChar w:fldCharType="begin"/>
            </w:r>
            <w:r w:rsidR="001A5E4C">
              <w:rPr>
                <w:noProof/>
                <w:webHidden/>
              </w:rPr>
              <w:instrText xml:space="preserve"> PAGEREF _Toc141282784 \h </w:instrText>
            </w:r>
            <w:r w:rsidR="000759C7">
              <w:rPr>
                <w:noProof/>
                <w:webHidden/>
              </w:rPr>
            </w:r>
            <w:r w:rsidR="000759C7">
              <w:rPr>
                <w:noProof/>
                <w:webHidden/>
              </w:rPr>
              <w:fldChar w:fldCharType="separate"/>
            </w:r>
            <w:r w:rsidR="00A54D3C">
              <w:rPr>
                <w:noProof/>
                <w:webHidden/>
              </w:rPr>
              <w:t>34</w:t>
            </w:r>
            <w:r w:rsidR="000759C7">
              <w:rPr>
                <w:noProof/>
                <w:webHidden/>
              </w:rPr>
              <w:fldChar w:fldCharType="end"/>
            </w:r>
          </w:hyperlink>
        </w:p>
        <w:p w14:paraId="71604738"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85" w:history="1">
            <w:r w:rsidR="001A5E4C" w:rsidRPr="005D68DC">
              <w:rPr>
                <w:rStyle w:val="affe"/>
                <w:rFonts w:cs="Arial"/>
                <w:bCs/>
                <w:noProof/>
              </w:rPr>
              <w:t>6.1</w:t>
            </w:r>
            <w:r w:rsidR="001A5E4C" w:rsidRPr="005D68DC">
              <w:rPr>
                <w:rStyle w:val="affe"/>
                <w:rFonts w:cs="Arial"/>
                <w:noProof/>
              </w:rPr>
              <w:t xml:space="preserve"> PortIsolation Overview</w:t>
            </w:r>
            <w:r w:rsidR="001A5E4C">
              <w:rPr>
                <w:noProof/>
                <w:webHidden/>
              </w:rPr>
              <w:tab/>
            </w:r>
            <w:r w:rsidR="000759C7">
              <w:rPr>
                <w:noProof/>
                <w:webHidden/>
              </w:rPr>
              <w:fldChar w:fldCharType="begin"/>
            </w:r>
            <w:r w:rsidR="001A5E4C">
              <w:rPr>
                <w:noProof/>
                <w:webHidden/>
              </w:rPr>
              <w:instrText xml:space="preserve"> PAGEREF _Toc141282785 \h </w:instrText>
            </w:r>
            <w:r w:rsidR="000759C7">
              <w:rPr>
                <w:noProof/>
                <w:webHidden/>
              </w:rPr>
            </w:r>
            <w:r w:rsidR="000759C7">
              <w:rPr>
                <w:noProof/>
                <w:webHidden/>
              </w:rPr>
              <w:fldChar w:fldCharType="separate"/>
            </w:r>
            <w:r w:rsidR="00A54D3C">
              <w:rPr>
                <w:noProof/>
                <w:webHidden/>
              </w:rPr>
              <w:t>34</w:t>
            </w:r>
            <w:r w:rsidR="000759C7">
              <w:rPr>
                <w:noProof/>
                <w:webHidden/>
              </w:rPr>
              <w:fldChar w:fldCharType="end"/>
            </w:r>
          </w:hyperlink>
        </w:p>
        <w:p w14:paraId="159928B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86" w:history="1">
            <w:r w:rsidR="001A5E4C" w:rsidRPr="005D68DC">
              <w:rPr>
                <w:rStyle w:val="affe"/>
                <w:rFonts w:cs="Arial"/>
                <w:bCs/>
                <w:noProof/>
              </w:rPr>
              <w:t>6.2 Configure Port Isolation</w:t>
            </w:r>
            <w:r w:rsidR="001A5E4C">
              <w:rPr>
                <w:noProof/>
                <w:webHidden/>
              </w:rPr>
              <w:tab/>
            </w:r>
            <w:r w:rsidR="000759C7">
              <w:rPr>
                <w:noProof/>
                <w:webHidden/>
              </w:rPr>
              <w:fldChar w:fldCharType="begin"/>
            </w:r>
            <w:r w:rsidR="001A5E4C">
              <w:rPr>
                <w:noProof/>
                <w:webHidden/>
              </w:rPr>
              <w:instrText xml:space="preserve"> PAGEREF _Toc141282786 \h </w:instrText>
            </w:r>
            <w:r w:rsidR="000759C7">
              <w:rPr>
                <w:noProof/>
                <w:webHidden/>
              </w:rPr>
            </w:r>
            <w:r w:rsidR="000759C7">
              <w:rPr>
                <w:noProof/>
                <w:webHidden/>
              </w:rPr>
              <w:fldChar w:fldCharType="separate"/>
            </w:r>
            <w:r w:rsidR="00A54D3C">
              <w:rPr>
                <w:noProof/>
                <w:webHidden/>
              </w:rPr>
              <w:t>34</w:t>
            </w:r>
            <w:r w:rsidR="000759C7">
              <w:rPr>
                <w:noProof/>
                <w:webHidden/>
              </w:rPr>
              <w:fldChar w:fldCharType="end"/>
            </w:r>
          </w:hyperlink>
        </w:p>
        <w:p w14:paraId="2FBC4B4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87" w:history="1">
            <w:r w:rsidR="001A5E4C" w:rsidRPr="005D68DC">
              <w:rPr>
                <w:rStyle w:val="affe"/>
                <w:rFonts w:eastAsia="Arial Unicode MS"/>
                <w:noProof/>
              </w:rPr>
              <w:t>6.2.1</w:t>
            </w:r>
            <w:r w:rsidR="001A5E4C" w:rsidRPr="005D68DC">
              <w:rPr>
                <w:rStyle w:val="affe"/>
                <w:noProof/>
              </w:rPr>
              <w:t xml:space="preserve"> Add/remove Isolated Ports</w:t>
            </w:r>
            <w:r w:rsidR="001A5E4C">
              <w:rPr>
                <w:noProof/>
                <w:webHidden/>
              </w:rPr>
              <w:tab/>
            </w:r>
            <w:r w:rsidR="000759C7">
              <w:rPr>
                <w:noProof/>
                <w:webHidden/>
              </w:rPr>
              <w:fldChar w:fldCharType="begin"/>
            </w:r>
            <w:r w:rsidR="001A5E4C">
              <w:rPr>
                <w:noProof/>
                <w:webHidden/>
              </w:rPr>
              <w:instrText xml:space="preserve"> PAGEREF _Toc141282787 \h </w:instrText>
            </w:r>
            <w:r w:rsidR="000759C7">
              <w:rPr>
                <w:noProof/>
                <w:webHidden/>
              </w:rPr>
            </w:r>
            <w:r w:rsidR="000759C7">
              <w:rPr>
                <w:noProof/>
                <w:webHidden/>
              </w:rPr>
              <w:fldChar w:fldCharType="separate"/>
            </w:r>
            <w:r w:rsidR="00A54D3C">
              <w:rPr>
                <w:noProof/>
                <w:webHidden/>
              </w:rPr>
              <w:t>34</w:t>
            </w:r>
            <w:r w:rsidR="000759C7">
              <w:rPr>
                <w:noProof/>
                <w:webHidden/>
              </w:rPr>
              <w:fldChar w:fldCharType="end"/>
            </w:r>
          </w:hyperlink>
        </w:p>
        <w:p w14:paraId="65A199B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88" w:history="1">
            <w:r w:rsidR="001A5E4C" w:rsidRPr="005D68DC">
              <w:rPr>
                <w:rStyle w:val="affe"/>
                <w:rFonts w:eastAsia="Arial Unicode MS"/>
                <w:noProof/>
              </w:rPr>
              <w:t>6.2.2</w:t>
            </w:r>
            <w:r w:rsidR="001A5E4C" w:rsidRPr="005D68DC">
              <w:rPr>
                <w:rStyle w:val="affe"/>
                <w:noProof/>
              </w:rPr>
              <w:t xml:space="preserve"> Display Port Isolation Configuration</w:t>
            </w:r>
            <w:r w:rsidR="001A5E4C">
              <w:rPr>
                <w:noProof/>
                <w:webHidden/>
              </w:rPr>
              <w:tab/>
            </w:r>
            <w:r w:rsidR="000759C7">
              <w:rPr>
                <w:noProof/>
                <w:webHidden/>
              </w:rPr>
              <w:fldChar w:fldCharType="begin"/>
            </w:r>
            <w:r w:rsidR="001A5E4C">
              <w:rPr>
                <w:noProof/>
                <w:webHidden/>
              </w:rPr>
              <w:instrText xml:space="preserve"> PAGEREF _Toc141282788 \h </w:instrText>
            </w:r>
            <w:r w:rsidR="000759C7">
              <w:rPr>
                <w:noProof/>
                <w:webHidden/>
              </w:rPr>
            </w:r>
            <w:r w:rsidR="000759C7">
              <w:rPr>
                <w:noProof/>
                <w:webHidden/>
              </w:rPr>
              <w:fldChar w:fldCharType="separate"/>
            </w:r>
            <w:r w:rsidR="00A54D3C">
              <w:rPr>
                <w:noProof/>
                <w:webHidden/>
              </w:rPr>
              <w:t>35</w:t>
            </w:r>
            <w:r w:rsidR="000759C7">
              <w:rPr>
                <w:noProof/>
                <w:webHidden/>
              </w:rPr>
              <w:fldChar w:fldCharType="end"/>
            </w:r>
          </w:hyperlink>
        </w:p>
        <w:p w14:paraId="039406E3"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789" w:history="1">
            <w:r w:rsidR="001A5E4C" w:rsidRPr="005D68DC">
              <w:rPr>
                <w:rStyle w:val="affe"/>
                <w:rFonts w:cs="Arial"/>
                <w:noProof/>
              </w:rPr>
              <w:t>Chapter 7 Storm-Control</w:t>
            </w:r>
            <w:r w:rsidR="001A5E4C">
              <w:rPr>
                <w:noProof/>
                <w:webHidden/>
              </w:rPr>
              <w:tab/>
            </w:r>
            <w:r w:rsidR="000759C7">
              <w:rPr>
                <w:noProof/>
                <w:webHidden/>
              </w:rPr>
              <w:fldChar w:fldCharType="begin"/>
            </w:r>
            <w:r w:rsidR="001A5E4C">
              <w:rPr>
                <w:noProof/>
                <w:webHidden/>
              </w:rPr>
              <w:instrText xml:space="preserve"> PAGEREF _Toc141282789 \h </w:instrText>
            </w:r>
            <w:r w:rsidR="000759C7">
              <w:rPr>
                <w:noProof/>
                <w:webHidden/>
              </w:rPr>
            </w:r>
            <w:r w:rsidR="000759C7">
              <w:rPr>
                <w:noProof/>
                <w:webHidden/>
              </w:rPr>
              <w:fldChar w:fldCharType="separate"/>
            </w:r>
            <w:r w:rsidR="00A54D3C">
              <w:rPr>
                <w:noProof/>
                <w:webHidden/>
              </w:rPr>
              <w:t>36</w:t>
            </w:r>
            <w:r w:rsidR="000759C7">
              <w:rPr>
                <w:noProof/>
                <w:webHidden/>
              </w:rPr>
              <w:fldChar w:fldCharType="end"/>
            </w:r>
          </w:hyperlink>
        </w:p>
        <w:p w14:paraId="60D8E56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90" w:history="1">
            <w:r w:rsidR="001A5E4C" w:rsidRPr="005D68DC">
              <w:rPr>
                <w:rStyle w:val="affe"/>
                <w:rFonts w:cs="Arial"/>
                <w:bCs/>
                <w:noProof/>
              </w:rPr>
              <w:t>7.1 Storm-Control Overview</w:t>
            </w:r>
            <w:r w:rsidR="001A5E4C">
              <w:rPr>
                <w:noProof/>
                <w:webHidden/>
              </w:rPr>
              <w:tab/>
            </w:r>
            <w:r w:rsidR="000759C7">
              <w:rPr>
                <w:noProof/>
                <w:webHidden/>
              </w:rPr>
              <w:fldChar w:fldCharType="begin"/>
            </w:r>
            <w:r w:rsidR="001A5E4C">
              <w:rPr>
                <w:noProof/>
                <w:webHidden/>
              </w:rPr>
              <w:instrText xml:space="preserve"> PAGEREF _Toc141282790 \h </w:instrText>
            </w:r>
            <w:r w:rsidR="000759C7">
              <w:rPr>
                <w:noProof/>
                <w:webHidden/>
              </w:rPr>
            </w:r>
            <w:r w:rsidR="000759C7">
              <w:rPr>
                <w:noProof/>
                <w:webHidden/>
              </w:rPr>
              <w:fldChar w:fldCharType="separate"/>
            </w:r>
            <w:r w:rsidR="00A54D3C">
              <w:rPr>
                <w:noProof/>
                <w:webHidden/>
              </w:rPr>
              <w:t>36</w:t>
            </w:r>
            <w:r w:rsidR="000759C7">
              <w:rPr>
                <w:noProof/>
                <w:webHidden/>
              </w:rPr>
              <w:fldChar w:fldCharType="end"/>
            </w:r>
          </w:hyperlink>
        </w:p>
        <w:p w14:paraId="7BE6012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91" w:history="1">
            <w:r w:rsidR="001A5E4C" w:rsidRPr="005D68DC">
              <w:rPr>
                <w:rStyle w:val="affe"/>
                <w:rFonts w:cs="Arial"/>
                <w:bCs/>
                <w:noProof/>
              </w:rPr>
              <w:t>7.2 Configure Storm-Control</w:t>
            </w:r>
            <w:r w:rsidR="001A5E4C">
              <w:rPr>
                <w:noProof/>
                <w:webHidden/>
              </w:rPr>
              <w:tab/>
            </w:r>
            <w:r w:rsidR="000759C7">
              <w:rPr>
                <w:noProof/>
                <w:webHidden/>
              </w:rPr>
              <w:fldChar w:fldCharType="begin"/>
            </w:r>
            <w:r w:rsidR="001A5E4C">
              <w:rPr>
                <w:noProof/>
                <w:webHidden/>
              </w:rPr>
              <w:instrText xml:space="preserve"> PAGEREF _Toc141282791 \h </w:instrText>
            </w:r>
            <w:r w:rsidR="000759C7">
              <w:rPr>
                <w:noProof/>
                <w:webHidden/>
              </w:rPr>
            </w:r>
            <w:r w:rsidR="000759C7">
              <w:rPr>
                <w:noProof/>
                <w:webHidden/>
              </w:rPr>
              <w:fldChar w:fldCharType="separate"/>
            </w:r>
            <w:r w:rsidR="00A54D3C">
              <w:rPr>
                <w:noProof/>
                <w:webHidden/>
              </w:rPr>
              <w:t>36</w:t>
            </w:r>
            <w:r w:rsidR="000759C7">
              <w:rPr>
                <w:noProof/>
                <w:webHidden/>
              </w:rPr>
              <w:fldChar w:fldCharType="end"/>
            </w:r>
          </w:hyperlink>
        </w:p>
        <w:p w14:paraId="41C61ED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92" w:history="1">
            <w:r w:rsidR="001A5E4C" w:rsidRPr="005D68DC">
              <w:rPr>
                <w:rStyle w:val="affe"/>
                <w:rFonts w:eastAsia="Arial Unicode MS"/>
                <w:noProof/>
              </w:rPr>
              <w:t>7.2.1</w:t>
            </w:r>
            <w:r w:rsidR="001A5E4C" w:rsidRPr="005D68DC">
              <w:rPr>
                <w:rStyle w:val="affe"/>
                <w:bCs/>
                <w:noProof/>
              </w:rPr>
              <w:t xml:space="preserve"> Configure </w:t>
            </w:r>
            <w:r w:rsidR="001A5E4C" w:rsidRPr="005D68DC">
              <w:rPr>
                <w:rStyle w:val="affe"/>
                <w:rFonts w:eastAsia="Arial Unicode MS"/>
                <w:bCs/>
                <w:noProof/>
              </w:rPr>
              <w:t>Storm-Control</w:t>
            </w:r>
            <w:r w:rsidR="001A5E4C">
              <w:rPr>
                <w:noProof/>
                <w:webHidden/>
              </w:rPr>
              <w:tab/>
            </w:r>
            <w:r w:rsidR="000759C7">
              <w:rPr>
                <w:noProof/>
                <w:webHidden/>
              </w:rPr>
              <w:fldChar w:fldCharType="begin"/>
            </w:r>
            <w:r w:rsidR="001A5E4C">
              <w:rPr>
                <w:noProof/>
                <w:webHidden/>
              </w:rPr>
              <w:instrText xml:space="preserve"> PAGEREF _Toc141282792 \h </w:instrText>
            </w:r>
            <w:r w:rsidR="000759C7">
              <w:rPr>
                <w:noProof/>
                <w:webHidden/>
              </w:rPr>
            </w:r>
            <w:r w:rsidR="000759C7">
              <w:rPr>
                <w:noProof/>
                <w:webHidden/>
              </w:rPr>
              <w:fldChar w:fldCharType="separate"/>
            </w:r>
            <w:r w:rsidR="00A54D3C">
              <w:rPr>
                <w:noProof/>
                <w:webHidden/>
              </w:rPr>
              <w:t>36</w:t>
            </w:r>
            <w:r w:rsidR="000759C7">
              <w:rPr>
                <w:noProof/>
                <w:webHidden/>
              </w:rPr>
              <w:fldChar w:fldCharType="end"/>
            </w:r>
          </w:hyperlink>
        </w:p>
        <w:p w14:paraId="689AD00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93" w:history="1">
            <w:r w:rsidR="001A5E4C" w:rsidRPr="005D68DC">
              <w:rPr>
                <w:rStyle w:val="affe"/>
                <w:rFonts w:eastAsia="Arial Unicode MS"/>
                <w:noProof/>
              </w:rPr>
              <w:t>7.2.2</w:t>
            </w:r>
            <w:r w:rsidR="001A5E4C" w:rsidRPr="005D68DC">
              <w:rPr>
                <w:rStyle w:val="affe"/>
                <w:bCs/>
                <w:noProof/>
              </w:rPr>
              <w:t xml:space="preserve"> Storm-Control Monitor and Maintenance</w:t>
            </w:r>
            <w:r w:rsidR="001A5E4C">
              <w:rPr>
                <w:noProof/>
                <w:webHidden/>
              </w:rPr>
              <w:tab/>
            </w:r>
            <w:r w:rsidR="000759C7">
              <w:rPr>
                <w:noProof/>
                <w:webHidden/>
              </w:rPr>
              <w:fldChar w:fldCharType="begin"/>
            </w:r>
            <w:r w:rsidR="001A5E4C">
              <w:rPr>
                <w:noProof/>
                <w:webHidden/>
              </w:rPr>
              <w:instrText xml:space="preserve"> PAGEREF _Toc141282793 \h </w:instrText>
            </w:r>
            <w:r w:rsidR="000759C7">
              <w:rPr>
                <w:noProof/>
                <w:webHidden/>
              </w:rPr>
            </w:r>
            <w:r w:rsidR="000759C7">
              <w:rPr>
                <w:noProof/>
                <w:webHidden/>
              </w:rPr>
              <w:fldChar w:fldCharType="separate"/>
            </w:r>
            <w:r w:rsidR="00A54D3C">
              <w:rPr>
                <w:noProof/>
                <w:webHidden/>
              </w:rPr>
              <w:t>37</w:t>
            </w:r>
            <w:r w:rsidR="000759C7">
              <w:rPr>
                <w:noProof/>
                <w:webHidden/>
              </w:rPr>
              <w:fldChar w:fldCharType="end"/>
            </w:r>
          </w:hyperlink>
        </w:p>
        <w:p w14:paraId="162BDB9D"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794" w:history="1">
            <w:r w:rsidR="001A5E4C" w:rsidRPr="005D68DC">
              <w:rPr>
                <w:rStyle w:val="affe"/>
                <w:rFonts w:cs="Arial"/>
                <w:noProof/>
              </w:rPr>
              <w:t>Chapter 8 VLAN</w:t>
            </w:r>
            <w:r w:rsidR="001A5E4C">
              <w:rPr>
                <w:noProof/>
                <w:webHidden/>
              </w:rPr>
              <w:tab/>
            </w:r>
            <w:r w:rsidR="000759C7">
              <w:rPr>
                <w:noProof/>
                <w:webHidden/>
              </w:rPr>
              <w:fldChar w:fldCharType="begin"/>
            </w:r>
            <w:r w:rsidR="001A5E4C">
              <w:rPr>
                <w:noProof/>
                <w:webHidden/>
              </w:rPr>
              <w:instrText xml:space="preserve"> PAGEREF _Toc141282794 \h </w:instrText>
            </w:r>
            <w:r w:rsidR="000759C7">
              <w:rPr>
                <w:noProof/>
                <w:webHidden/>
              </w:rPr>
            </w:r>
            <w:r w:rsidR="000759C7">
              <w:rPr>
                <w:noProof/>
                <w:webHidden/>
              </w:rPr>
              <w:fldChar w:fldCharType="separate"/>
            </w:r>
            <w:r w:rsidR="00A54D3C">
              <w:rPr>
                <w:noProof/>
                <w:webHidden/>
              </w:rPr>
              <w:t>38</w:t>
            </w:r>
            <w:r w:rsidR="000759C7">
              <w:rPr>
                <w:noProof/>
                <w:webHidden/>
              </w:rPr>
              <w:fldChar w:fldCharType="end"/>
            </w:r>
          </w:hyperlink>
        </w:p>
        <w:p w14:paraId="2B94D08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95" w:history="1">
            <w:r w:rsidR="001A5E4C" w:rsidRPr="005D68DC">
              <w:rPr>
                <w:rStyle w:val="affe"/>
                <w:rFonts w:cs="Arial"/>
                <w:noProof/>
              </w:rPr>
              <w:t>8.1 VLAN O</w:t>
            </w:r>
            <w:r w:rsidR="001A5E4C" w:rsidRPr="005D68DC">
              <w:rPr>
                <w:rStyle w:val="affe"/>
                <w:rFonts w:eastAsia="Arial Unicode MS" w:cs="Arial"/>
                <w:bCs/>
                <w:noProof/>
              </w:rPr>
              <w:t>verview</w:t>
            </w:r>
            <w:r w:rsidR="001A5E4C">
              <w:rPr>
                <w:noProof/>
                <w:webHidden/>
              </w:rPr>
              <w:tab/>
            </w:r>
            <w:r w:rsidR="000759C7">
              <w:rPr>
                <w:noProof/>
                <w:webHidden/>
              </w:rPr>
              <w:fldChar w:fldCharType="begin"/>
            </w:r>
            <w:r w:rsidR="001A5E4C">
              <w:rPr>
                <w:noProof/>
                <w:webHidden/>
              </w:rPr>
              <w:instrText xml:space="preserve"> PAGEREF _Toc141282795 \h </w:instrText>
            </w:r>
            <w:r w:rsidR="000759C7">
              <w:rPr>
                <w:noProof/>
                <w:webHidden/>
              </w:rPr>
            </w:r>
            <w:r w:rsidR="000759C7">
              <w:rPr>
                <w:noProof/>
                <w:webHidden/>
              </w:rPr>
              <w:fldChar w:fldCharType="separate"/>
            </w:r>
            <w:r w:rsidR="00A54D3C">
              <w:rPr>
                <w:noProof/>
                <w:webHidden/>
              </w:rPr>
              <w:t>38</w:t>
            </w:r>
            <w:r w:rsidR="000759C7">
              <w:rPr>
                <w:noProof/>
                <w:webHidden/>
              </w:rPr>
              <w:fldChar w:fldCharType="end"/>
            </w:r>
          </w:hyperlink>
        </w:p>
        <w:p w14:paraId="0711AC1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96" w:history="1">
            <w:r w:rsidR="001A5E4C" w:rsidRPr="005D68DC">
              <w:rPr>
                <w:rStyle w:val="affe"/>
                <w:rFonts w:eastAsia="Arial Unicode MS"/>
                <w:bCs/>
                <w:noProof/>
              </w:rPr>
              <w:t>8.1.1 VLAN Principles</w:t>
            </w:r>
            <w:r w:rsidR="001A5E4C">
              <w:rPr>
                <w:noProof/>
                <w:webHidden/>
              </w:rPr>
              <w:tab/>
            </w:r>
            <w:r w:rsidR="000759C7">
              <w:rPr>
                <w:noProof/>
                <w:webHidden/>
              </w:rPr>
              <w:fldChar w:fldCharType="begin"/>
            </w:r>
            <w:r w:rsidR="001A5E4C">
              <w:rPr>
                <w:noProof/>
                <w:webHidden/>
              </w:rPr>
              <w:instrText xml:space="preserve"> PAGEREF _Toc141282796 \h </w:instrText>
            </w:r>
            <w:r w:rsidR="000759C7">
              <w:rPr>
                <w:noProof/>
                <w:webHidden/>
              </w:rPr>
            </w:r>
            <w:r w:rsidR="000759C7">
              <w:rPr>
                <w:noProof/>
                <w:webHidden/>
              </w:rPr>
              <w:fldChar w:fldCharType="separate"/>
            </w:r>
            <w:r w:rsidR="00A54D3C">
              <w:rPr>
                <w:noProof/>
                <w:webHidden/>
              </w:rPr>
              <w:t>39</w:t>
            </w:r>
            <w:r w:rsidR="000759C7">
              <w:rPr>
                <w:noProof/>
                <w:webHidden/>
              </w:rPr>
              <w:fldChar w:fldCharType="end"/>
            </w:r>
          </w:hyperlink>
        </w:p>
        <w:p w14:paraId="4C045D7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797" w:history="1">
            <w:r w:rsidR="001A5E4C" w:rsidRPr="005D68DC">
              <w:rPr>
                <w:rStyle w:val="affe"/>
                <w:rFonts w:cs="Arial"/>
                <w:noProof/>
              </w:rPr>
              <w:t xml:space="preserve">8.2 Configure </w:t>
            </w:r>
            <w:r w:rsidR="001A5E4C" w:rsidRPr="005D68DC">
              <w:rPr>
                <w:rStyle w:val="affe"/>
                <w:rFonts w:eastAsia="Arial Unicode MS" w:cs="Arial"/>
                <w:noProof/>
              </w:rPr>
              <w:t>802.1Q VLAN</w:t>
            </w:r>
            <w:r w:rsidR="001A5E4C">
              <w:rPr>
                <w:noProof/>
                <w:webHidden/>
              </w:rPr>
              <w:tab/>
            </w:r>
            <w:r w:rsidR="000759C7">
              <w:rPr>
                <w:noProof/>
                <w:webHidden/>
              </w:rPr>
              <w:fldChar w:fldCharType="begin"/>
            </w:r>
            <w:r w:rsidR="001A5E4C">
              <w:rPr>
                <w:noProof/>
                <w:webHidden/>
              </w:rPr>
              <w:instrText xml:space="preserve"> PAGEREF _Toc141282797 \h </w:instrText>
            </w:r>
            <w:r w:rsidR="000759C7">
              <w:rPr>
                <w:noProof/>
                <w:webHidden/>
              </w:rPr>
            </w:r>
            <w:r w:rsidR="000759C7">
              <w:rPr>
                <w:noProof/>
                <w:webHidden/>
              </w:rPr>
              <w:fldChar w:fldCharType="separate"/>
            </w:r>
            <w:r w:rsidR="00A54D3C">
              <w:rPr>
                <w:noProof/>
                <w:webHidden/>
              </w:rPr>
              <w:t>41</w:t>
            </w:r>
            <w:r w:rsidR="000759C7">
              <w:rPr>
                <w:noProof/>
                <w:webHidden/>
              </w:rPr>
              <w:fldChar w:fldCharType="end"/>
            </w:r>
          </w:hyperlink>
        </w:p>
        <w:p w14:paraId="5E81F63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98" w:history="1">
            <w:r w:rsidR="001A5E4C" w:rsidRPr="005D68DC">
              <w:rPr>
                <w:rStyle w:val="affe"/>
                <w:rFonts w:eastAsia="Arial Unicode MS"/>
                <w:noProof/>
              </w:rPr>
              <w:t xml:space="preserve">8.2.1 802.1Q VLAN </w:t>
            </w:r>
            <w:r w:rsidR="001A5E4C" w:rsidRPr="005D68DC">
              <w:rPr>
                <w:rStyle w:val="affe"/>
                <w:noProof/>
              </w:rPr>
              <w:t>Configuration List</w:t>
            </w:r>
            <w:r w:rsidR="001A5E4C">
              <w:rPr>
                <w:noProof/>
                <w:webHidden/>
              </w:rPr>
              <w:tab/>
            </w:r>
            <w:r w:rsidR="000759C7">
              <w:rPr>
                <w:noProof/>
                <w:webHidden/>
              </w:rPr>
              <w:fldChar w:fldCharType="begin"/>
            </w:r>
            <w:r w:rsidR="001A5E4C">
              <w:rPr>
                <w:noProof/>
                <w:webHidden/>
              </w:rPr>
              <w:instrText xml:space="preserve"> PAGEREF _Toc141282798 \h </w:instrText>
            </w:r>
            <w:r w:rsidR="000759C7">
              <w:rPr>
                <w:noProof/>
                <w:webHidden/>
              </w:rPr>
            </w:r>
            <w:r w:rsidR="000759C7">
              <w:rPr>
                <w:noProof/>
                <w:webHidden/>
              </w:rPr>
              <w:fldChar w:fldCharType="separate"/>
            </w:r>
            <w:r w:rsidR="00A54D3C">
              <w:rPr>
                <w:noProof/>
                <w:webHidden/>
              </w:rPr>
              <w:t>41</w:t>
            </w:r>
            <w:r w:rsidR="000759C7">
              <w:rPr>
                <w:noProof/>
                <w:webHidden/>
              </w:rPr>
              <w:fldChar w:fldCharType="end"/>
            </w:r>
          </w:hyperlink>
        </w:p>
        <w:p w14:paraId="3ACF9C5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799" w:history="1">
            <w:r w:rsidR="001A5E4C" w:rsidRPr="005D68DC">
              <w:rPr>
                <w:rStyle w:val="affe"/>
                <w:rFonts w:eastAsia="Arial Unicode MS"/>
                <w:bCs/>
                <w:noProof/>
              </w:rPr>
              <w:t>8.2.2 Create and Modify VLAN</w:t>
            </w:r>
            <w:r w:rsidR="001A5E4C">
              <w:rPr>
                <w:noProof/>
                <w:webHidden/>
              </w:rPr>
              <w:tab/>
            </w:r>
            <w:r w:rsidR="000759C7">
              <w:rPr>
                <w:noProof/>
                <w:webHidden/>
              </w:rPr>
              <w:fldChar w:fldCharType="begin"/>
            </w:r>
            <w:r w:rsidR="001A5E4C">
              <w:rPr>
                <w:noProof/>
                <w:webHidden/>
              </w:rPr>
              <w:instrText xml:space="preserve"> PAGEREF _Toc141282799 \h </w:instrText>
            </w:r>
            <w:r w:rsidR="000759C7">
              <w:rPr>
                <w:noProof/>
                <w:webHidden/>
              </w:rPr>
            </w:r>
            <w:r w:rsidR="000759C7">
              <w:rPr>
                <w:noProof/>
                <w:webHidden/>
              </w:rPr>
              <w:fldChar w:fldCharType="separate"/>
            </w:r>
            <w:r w:rsidR="00A54D3C">
              <w:rPr>
                <w:noProof/>
                <w:webHidden/>
              </w:rPr>
              <w:t>42</w:t>
            </w:r>
            <w:r w:rsidR="000759C7">
              <w:rPr>
                <w:noProof/>
                <w:webHidden/>
              </w:rPr>
              <w:fldChar w:fldCharType="end"/>
            </w:r>
          </w:hyperlink>
        </w:p>
        <w:p w14:paraId="49AD487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0" w:history="1">
            <w:r w:rsidR="001A5E4C" w:rsidRPr="005D68DC">
              <w:rPr>
                <w:rStyle w:val="affe"/>
                <w:rFonts w:eastAsia="Arial Unicode MS"/>
                <w:bCs/>
                <w:noProof/>
              </w:rPr>
              <w:t>8.2.3 Delete Port Members from a VLAN</w:t>
            </w:r>
            <w:r w:rsidR="001A5E4C">
              <w:rPr>
                <w:noProof/>
                <w:webHidden/>
              </w:rPr>
              <w:tab/>
            </w:r>
            <w:r w:rsidR="000759C7">
              <w:rPr>
                <w:noProof/>
                <w:webHidden/>
              </w:rPr>
              <w:fldChar w:fldCharType="begin"/>
            </w:r>
            <w:r w:rsidR="001A5E4C">
              <w:rPr>
                <w:noProof/>
                <w:webHidden/>
              </w:rPr>
              <w:instrText xml:space="preserve"> PAGEREF _Toc141282800 \h </w:instrText>
            </w:r>
            <w:r w:rsidR="000759C7">
              <w:rPr>
                <w:noProof/>
                <w:webHidden/>
              </w:rPr>
            </w:r>
            <w:r w:rsidR="000759C7">
              <w:rPr>
                <w:noProof/>
                <w:webHidden/>
              </w:rPr>
              <w:fldChar w:fldCharType="separate"/>
            </w:r>
            <w:r w:rsidR="00A54D3C">
              <w:rPr>
                <w:noProof/>
                <w:webHidden/>
              </w:rPr>
              <w:t>42</w:t>
            </w:r>
            <w:r w:rsidR="000759C7">
              <w:rPr>
                <w:noProof/>
                <w:webHidden/>
              </w:rPr>
              <w:fldChar w:fldCharType="end"/>
            </w:r>
          </w:hyperlink>
        </w:p>
        <w:p w14:paraId="17C2B48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1" w:history="1">
            <w:r w:rsidR="001A5E4C" w:rsidRPr="005D68DC">
              <w:rPr>
                <w:rStyle w:val="affe"/>
                <w:rFonts w:eastAsia="Arial Unicode MS"/>
                <w:bCs/>
                <w:noProof/>
              </w:rPr>
              <w:t>8.2.4 Delete VLAN</w:t>
            </w:r>
            <w:r w:rsidR="001A5E4C">
              <w:rPr>
                <w:noProof/>
                <w:webHidden/>
              </w:rPr>
              <w:tab/>
            </w:r>
            <w:r w:rsidR="000759C7">
              <w:rPr>
                <w:noProof/>
                <w:webHidden/>
              </w:rPr>
              <w:fldChar w:fldCharType="begin"/>
            </w:r>
            <w:r w:rsidR="001A5E4C">
              <w:rPr>
                <w:noProof/>
                <w:webHidden/>
              </w:rPr>
              <w:instrText xml:space="preserve"> PAGEREF _Toc141282801 \h </w:instrText>
            </w:r>
            <w:r w:rsidR="000759C7">
              <w:rPr>
                <w:noProof/>
                <w:webHidden/>
              </w:rPr>
            </w:r>
            <w:r w:rsidR="000759C7">
              <w:rPr>
                <w:noProof/>
                <w:webHidden/>
              </w:rPr>
              <w:fldChar w:fldCharType="separate"/>
            </w:r>
            <w:r w:rsidR="00A54D3C">
              <w:rPr>
                <w:noProof/>
                <w:webHidden/>
              </w:rPr>
              <w:t>43</w:t>
            </w:r>
            <w:r w:rsidR="000759C7">
              <w:rPr>
                <w:noProof/>
                <w:webHidden/>
              </w:rPr>
              <w:fldChar w:fldCharType="end"/>
            </w:r>
          </w:hyperlink>
        </w:p>
        <w:p w14:paraId="2395A0E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2" w:history="1">
            <w:r w:rsidR="001A5E4C" w:rsidRPr="005D68DC">
              <w:rPr>
                <w:rStyle w:val="affe"/>
                <w:rFonts w:eastAsia="Arial Unicode MS"/>
                <w:bCs/>
                <w:noProof/>
              </w:rPr>
              <w:t>8.2.1 Configure Interface Default VLAN ID</w:t>
            </w:r>
            <w:r w:rsidR="001A5E4C">
              <w:rPr>
                <w:noProof/>
                <w:webHidden/>
              </w:rPr>
              <w:tab/>
            </w:r>
            <w:r w:rsidR="000759C7">
              <w:rPr>
                <w:noProof/>
                <w:webHidden/>
              </w:rPr>
              <w:fldChar w:fldCharType="begin"/>
            </w:r>
            <w:r w:rsidR="001A5E4C">
              <w:rPr>
                <w:noProof/>
                <w:webHidden/>
              </w:rPr>
              <w:instrText xml:space="preserve"> PAGEREF _Toc141282802 \h </w:instrText>
            </w:r>
            <w:r w:rsidR="000759C7">
              <w:rPr>
                <w:noProof/>
                <w:webHidden/>
              </w:rPr>
            </w:r>
            <w:r w:rsidR="000759C7">
              <w:rPr>
                <w:noProof/>
                <w:webHidden/>
              </w:rPr>
              <w:fldChar w:fldCharType="separate"/>
            </w:r>
            <w:r w:rsidR="00A54D3C">
              <w:rPr>
                <w:noProof/>
                <w:webHidden/>
              </w:rPr>
              <w:t>43</w:t>
            </w:r>
            <w:r w:rsidR="000759C7">
              <w:rPr>
                <w:noProof/>
                <w:webHidden/>
              </w:rPr>
              <w:fldChar w:fldCharType="end"/>
            </w:r>
          </w:hyperlink>
        </w:p>
        <w:p w14:paraId="3E4B68C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3" w:history="1">
            <w:r w:rsidR="001A5E4C" w:rsidRPr="005D68DC">
              <w:rPr>
                <w:rStyle w:val="affe"/>
                <w:rFonts w:eastAsia="Arial Unicode MS"/>
                <w:noProof/>
              </w:rPr>
              <w:t>8.2.2</w:t>
            </w:r>
            <w:r w:rsidR="001A5E4C" w:rsidRPr="005D68DC">
              <w:rPr>
                <w:rStyle w:val="affe"/>
                <w:noProof/>
              </w:rPr>
              <w:t xml:space="preserve"> Configure Interface VLAN Mode</w:t>
            </w:r>
            <w:r w:rsidR="001A5E4C">
              <w:rPr>
                <w:noProof/>
                <w:webHidden/>
              </w:rPr>
              <w:tab/>
            </w:r>
            <w:r w:rsidR="000759C7">
              <w:rPr>
                <w:noProof/>
                <w:webHidden/>
              </w:rPr>
              <w:fldChar w:fldCharType="begin"/>
            </w:r>
            <w:r w:rsidR="001A5E4C">
              <w:rPr>
                <w:noProof/>
                <w:webHidden/>
              </w:rPr>
              <w:instrText xml:space="preserve"> PAGEREF _Toc141282803 \h </w:instrText>
            </w:r>
            <w:r w:rsidR="000759C7">
              <w:rPr>
                <w:noProof/>
                <w:webHidden/>
              </w:rPr>
            </w:r>
            <w:r w:rsidR="000759C7">
              <w:rPr>
                <w:noProof/>
                <w:webHidden/>
              </w:rPr>
              <w:fldChar w:fldCharType="separate"/>
            </w:r>
            <w:r w:rsidR="00A54D3C">
              <w:rPr>
                <w:noProof/>
                <w:webHidden/>
              </w:rPr>
              <w:t>44</w:t>
            </w:r>
            <w:r w:rsidR="000759C7">
              <w:rPr>
                <w:noProof/>
                <w:webHidden/>
              </w:rPr>
              <w:fldChar w:fldCharType="end"/>
            </w:r>
          </w:hyperlink>
        </w:p>
        <w:p w14:paraId="6E00965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4" w:history="1">
            <w:r w:rsidR="001A5E4C" w:rsidRPr="005D68DC">
              <w:rPr>
                <w:rStyle w:val="affe"/>
                <w:rFonts w:eastAsia="Arial Unicode MS"/>
                <w:noProof/>
              </w:rPr>
              <w:t>8.2.3</w:t>
            </w:r>
            <w:r w:rsidR="001A5E4C" w:rsidRPr="005D68DC">
              <w:rPr>
                <w:rStyle w:val="affe"/>
                <w:noProof/>
              </w:rPr>
              <w:t xml:space="preserve"> VLAN Attributes Based on Hybrid Interface</w:t>
            </w:r>
            <w:r w:rsidR="001A5E4C">
              <w:rPr>
                <w:noProof/>
                <w:webHidden/>
              </w:rPr>
              <w:tab/>
            </w:r>
            <w:r w:rsidR="000759C7">
              <w:rPr>
                <w:noProof/>
                <w:webHidden/>
              </w:rPr>
              <w:fldChar w:fldCharType="begin"/>
            </w:r>
            <w:r w:rsidR="001A5E4C">
              <w:rPr>
                <w:noProof/>
                <w:webHidden/>
              </w:rPr>
              <w:instrText xml:space="preserve"> PAGEREF _Toc141282804 \h </w:instrText>
            </w:r>
            <w:r w:rsidR="000759C7">
              <w:rPr>
                <w:noProof/>
                <w:webHidden/>
              </w:rPr>
            </w:r>
            <w:r w:rsidR="000759C7">
              <w:rPr>
                <w:noProof/>
                <w:webHidden/>
              </w:rPr>
              <w:fldChar w:fldCharType="separate"/>
            </w:r>
            <w:r w:rsidR="00A54D3C">
              <w:rPr>
                <w:noProof/>
                <w:webHidden/>
              </w:rPr>
              <w:t>45</w:t>
            </w:r>
            <w:r w:rsidR="000759C7">
              <w:rPr>
                <w:noProof/>
                <w:webHidden/>
              </w:rPr>
              <w:fldChar w:fldCharType="end"/>
            </w:r>
          </w:hyperlink>
        </w:p>
        <w:p w14:paraId="2793F92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5" w:history="1">
            <w:r w:rsidR="001A5E4C" w:rsidRPr="005D68DC">
              <w:rPr>
                <w:rStyle w:val="affe"/>
                <w:rFonts w:eastAsia="Arial Unicode MS"/>
                <w:noProof/>
              </w:rPr>
              <w:t>8.2.4</w:t>
            </w:r>
            <w:r w:rsidR="001A5E4C" w:rsidRPr="005D68DC">
              <w:rPr>
                <w:rStyle w:val="affe"/>
                <w:noProof/>
              </w:rPr>
              <w:t xml:space="preserve"> VLAN Attributes Based on Trunk Interface</w:t>
            </w:r>
            <w:r w:rsidR="001A5E4C">
              <w:rPr>
                <w:noProof/>
                <w:webHidden/>
              </w:rPr>
              <w:tab/>
            </w:r>
            <w:r w:rsidR="000759C7">
              <w:rPr>
                <w:noProof/>
                <w:webHidden/>
              </w:rPr>
              <w:fldChar w:fldCharType="begin"/>
            </w:r>
            <w:r w:rsidR="001A5E4C">
              <w:rPr>
                <w:noProof/>
                <w:webHidden/>
              </w:rPr>
              <w:instrText xml:space="preserve"> PAGEREF _Toc141282805 \h </w:instrText>
            </w:r>
            <w:r w:rsidR="000759C7">
              <w:rPr>
                <w:noProof/>
                <w:webHidden/>
              </w:rPr>
            </w:r>
            <w:r w:rsidR="000759C7">
              <w:rPr>
                <w:noProof/>
                <w:webHidden/>
              </w:rPr>
              <w:fldChar w:fldCharType="separate"/>
            </w:r>
            <w:r w:rsidR="00A54D3C">
              <w:rPr>
                <w:noProof/>
                <w:webHidden/>
              </w:rPr>
              <w:t>46</w:t>
            </w:r>
            <w:r w:rsidR="000759C7">
              <w:rPr>
                <w:noProof/>
                <w:webHidden/>
              </w:rPr>
              <w:fldChar w:fldCharType="end"/>
            </w:r>
          </w:hyperlink>
        </w:p>
        <w:p w14:paraId="72C9D82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6" w:history="1">
            <w:r w:rsidR="001A5E4C" w:rsidRPr="005D68DC">
              <w:rPr>
                <w:rStyle w:val="affe"/>
                <w:rFonts w:eastAsia="Arial Unicode MS"/>
                <w:noProof/>
              </w:rPr>
              <w:t>8.2.5</w:t>
            </w:r>
            <w:r w:rsidR="001A5E4C" w:rsidRPr="005D68DC">
              <w:rPr>
                <w:rStyle w:val="affe"/>
                <w:noProof/>
              </w:rPr>
              <w:t xml:space="preserve"> Configure Port Priority</w:t>
            </w:r>
            <w:r w:rsidR="001A5E4C">
              <w:rPr>
                <w:noProof/>
                <w:webHidden/>
              </w:rPr>
              <w:tab/>
            </w:r>
            <w:r w:rsidR="000759C7">
              <w:rPr>
                <w:noProof/>
                <w:webHidden/>
              </w:rPr>
              <w:fldChar w:fldCharType="begin"/>
            </w:r>
            <w:r w:rsidR="001A5E4C">
              <w:rPr>
                <w:noProof/>
                <w:webHidden/>
              </w:rPr>
              <w:instrText xml:space="preserve"> PAGEREF _Toc141282806 \h </w:instrText>
            </w:r>
            <w:r w:rsidR="000759C7">
              <w:rPr>
                <w:noProof/>
                <w:webHidden/>
              </w:rPr>
            </w:r>
            <w:r w:rsidR="000759C7">
              <w:rPr>
                <w:noProof/>
                <w:webHidden/>
              </w:rPr>
              <w:fldChar w:fldCharType="separate"/>
            </w:r>
            <w:r w:rsidR="00A54D3C">
              <w:rPr>
                <w:noProof/>
                <w:webHidden/>
              </w:rPr>
              <w:t>46</w:t>
            </w:r>
            <w:r w:rsidR="000759C7">
              <w:rPr>
                <w:noProof/>
                <w:webHidden/>
              </w:rPr>
              <w:fldChar w:fldCharType="end"/>
            </w:r>
          </w:hyperlink>
        </w:p>
        <w:p w14:paraId="4477517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7" w:history="1">
            <w:r w:rsidR="001A5E4C" w:rsidRPr="005D68DC">
              <w:rPr>
                <w:rStyle w:val="affe"/>
                <w:rFonts w:eastAsia="Arial Unicode MS"/>
                <w:noProof/>
              </w:rPr>
              <w:t>8.2.6</w:t>
            </w:r>
            <w:r w:rsidR="001A5E4C" w:rsidRPr="005D68DC">
              <w:rPr>
                <w:rStyle w:val="affe"/>
                <w:noProof/>
              </w:rPr>
              <w:t xml:space="preserve"> Configure Ingress Filtering</w:t>
            </w:r>
            <w:r w:rsidR="001A5E4C">
              <w:rPr>
                <w:noProof/>
                <w:webHidden/>
              </w:rPr>
              <w:tab/>
            </w:r>
            <w:r w:rsidR="000759C7">
              <w:rPr>
                <w:noProof/>
                <w:webHidden/>
              </w:rPr>
              <w:fldChar w:fldCharType="begin"/>
            </w:r>
            <w:r w:rsidR="001A5E4C">
              <w:rPr>
                <w:noProof/>
                <w:webHidden/>
              </w:rPr>
              <w:instrText xml:space="preserve"> PAGEREF _Toc141282807 \h </w:instrText>
            </w:r>
            <w:r w:rsidR="000759C7">
              <w:rPr>
                <w:noProof/>
                <w:webHidden/>
              </w:rPr>
            </w:r>
            <w:r w:rsidR="000759C7">
              <w:rPr>
                <w:noProof/>
                <w:webHidden/>
              </w:rPr>
              <w:fldChar w:fldCharType="separate"/>
            </w:r>
            <w:r w:rsidR="00A54D3C">
              <w:rPr>
                <w:noProof/>
                <w:webHidden/>
              </w:rPr>
              <w:t>47</w:t>
            </w:r>
            <w:r w:rsidR="000759C7">
              <w:rPr>
                <w:noProof/>
                <w:webHidden/>
              </w:rPr>
              <w:fldChar w:fldCharType="end"/>
            </w:r>
          </w:hyperlink>
        </w:p>
        <w:p w14:paraId="307C829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8" w:history="1">
            <w:r w:rsidR="001A5E4C" w:rsidRPr="005D68DC">
              <w:rPr>
                <w:rStyle w:val="affe"/>
                <w:rFonts w:eastAsia="Arial Unicode MS"/>
                <w:noProof/>
              </w:rPr>
              <w:t>8.2.7</w:t>
            </w:r>
            <w:r w:rsidR="001A5E4C" w:rsidRPr="005D68DC">
              <w:rPr>
                <w:rStyle w:val="affe"/>
                <w:noProof/>
              </w:rPr>
              <w:t xml:space="preserve"> Configure Types of Interface Acceptable-frame</w:t>
            </w:r>
            <w:r w:rsidR="001A5E4C">
              <w:rPr>
                <w:noProof/>
                <w:webHidden/>
              </w:rPr>
              <w:tab/>
            </w:r>
            <w:r w:rsidR="000759C7">
              <w:rPr>
                <w:noProof/>
                <w:webHidden/>
              </w:rPr>
              <w:fldChar w:fldCharType="begin"/>
            </w:r>
            <w:r w:rsidR="001A5E4C">
              <w:rPr>
                <w:noProof/>
                <w:webHidden/>
              </w:rPr>
              <w:instrText xml:space="preserve"> PAGEREF _Toc141282808 \h </w:instrText>
            </w:r>
            <w:r w:rsidR="000759C7">
              <w:rPr>
                <w:noProof/>
                <w:webHidden/>
              </w:rPr>
            </w:r>
            <w:r w:rsidR="000759C7">
              <w:rPr>
                <w:noProof/>
                <w:webHidden/>
              </w:rPr>
              <w:fldChar w:fldCharType="separate"/>
            </w:r>
            <w:r w:rsidR="00A54D3C">
              <w:rPr>
                <w:noProof/>
                <w:webHidden/>
              </w:rPr>
              <w:t>48</w:t>
            </w:r>
            <w:r w:rsidR="000759C7">
              <w:rPr>
                <w:noProof/>
                <w:webHidden/>
              </w:rPr>
              <w:fldChar w:fldCharType="end"/>
            </w:r>
          </w:hyperlink>
        </w:p>
        <w:p w14:paraId="33ABB91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09" w:history="1">
            <w:r w:rsidR="001A5E4C" w:rsidRPr="005D68DC">
              <w:rPr>
                <w:rStyle w:val="affe"/>
                <w:rFonts w:eastAsia="Arial Unicode MS"/>
                <w:noProof/>
              </w:rPr>
              <w:t>8.2.8</w:t>
            </w:r>
            <w:r w:rsidR="001A5E4C" w:rsidRPr="005D68DC">
              <w:rPr>
                <w:rStyle w:val="affe"/>
                <w:noProof/>
              </w:rPr>
              <w:t xml:space="preserve"> Display VLANconfiguration</w:t>
            </w:r>
            <w:r w:rsidR="001A5E4C">
              <w:rPr>
                <w:noProof/>
                <w:webHidden/>
              </w:rPr>
              <w:tab/>
            </w:r>
            <w:r w:rsidR="000759C7">
              <w:rPr>
                <w:noProof/>
                <w:webHidden/>
              </w:rPr>
              <w:fldChar w:fldCharType="begin"/>
            </w:r>
            <w:r w:rsidR="001A5E4C">
              <w:rPr>
                <w:noProof/>
                <w:webHidden/>
              </w:rPr>
              <w:instrText xml:space="preserve"> PAGEREF _Toc141282809 \h </w:instrText>
            </w:r>
            <w:r w:rsidR="000759C7">
              <w:rPr>
                <w:noProof/>
                <w:webHidden/>
              </w:rPr>
            </w:r>
            <w:r w:rsidR="000759C7">
              <w:rPr>
                <w:noProof/>
                <w:webHidden/>
              </w:rPr>
              <w:fldChar w:fldCharType="separate"/>
            </w:r>
            <w:r w:rsidR="00A54D3C">
              <w:rPr>
                <w:noProof/>
                <w:webHidden/>
              </w:rPr>
              <w:t>48</w:t>
            </w:r>
            <w:r w:rsidR="000759C7">
              <w:rPr>
                <w:noProof/>
                <w:webHidden/>
              </w:rPr>
              <w:fldChar w:fldCharType="end"/>
            </w:r>
          </w:hyperlink>
        </w:p>
        <w:p w14:paraId="5DE7C0E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10" w:history="1">
            <w:r w:rsidR="001A5E4C" w:rsidRPr="005D68DC">
              <w:rPr>
                <w:rStyle w:val="affe"/>
                <w:rFonts w:cs="Arial"/>
                <w:noProof/>
              </w:rPr>
              <w:t>8.3 Configure MAC-Based VLAN</w:t>
            </w:r>
            <w:r w:rsidR="001A5E4C">
              <w:rPr>
                <w:noProof/>
                <w:webHidden/>
              </w:rPr>
              <w:tab/>
            </w:r>
            <w:r w:rsidR="000759C7">
              <w:rPr>
                <w:noProof/>
                <w:webHidden/>
              </w:rPr>
              <w:fldChar w:fldCharType="begin"/>
            </w:r>
            <w:r w:rsidR="001A5E4C">
              <w:rPr>
                <w:noProof/>
                <w:webHidden/>
              </w:rPr>
              <w:instrText xml:space="preserve"> PAGEREF _Toc141282810 \h </w:instrText>
            </w:r>
            <w:r w:rsidR="000759C7">
              <w:rPr>
                <w:noProof/>
                <w:webHidden/>
              </w:rPr>
            </w:r>
            <w:r w:rsidR="000759C7">
              <w:rPr>
                <w:noProof/>
                <w:webHidden/>
              </w:rPr>
              <w:fldChar w:fldCharType="separate"/>
            </w:r>
            <w:r w:rsidR="00A54D3C">
              <w:rPr>
                <w:noProof/>
                <w:webHidden/>
              </w:rPr>
              <w:t>49</w:t>
            </w:r>
            <w:r w:rsidR="000759C7">
              <w:rPr>
                <w:noProof/>
                <w:webHidden/>
              </w:rPr>
              <w:fldChar w:fldCharType="end"/>
            </w:r>
          </w:hyperlink>
        </w:p>
        <w:p w14:paraId="1EE138B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11" w:history="1">
            <w:r w:rsidR="001A5E4C" w:rsidRPr="005D68DC">
              <w:rPr>
                <w:rStyle w:val="affe"/>
                <w:rFonts w:eastAsia="Arial Unicode MS"/>
                <w:noProof/>
              </w:rPr>
              <w:t>8.3.1</w:t>
            </w:r>
            <w:r w:rsidR="001A5E4C" w:rsidRPr="005D68DC">
              <w:rPr>
                <w:rStyle w:val="affe"/>
                <w:noProof/>
              </w:rPr>
              <w:t xml:space="preserve"> MAC-Based VLAN Overview</w:t>
            </w:r>
            <w:r w:rsidR="001A5E4C">
              <w:rPr>
                <w:noProof/>
                <w:webHidden/>
              </w:rPr>
              <w:tab/>
            </w:r>
            <w:r w:rsidR="000759C7">
              <w:rPr>
                <w:noProof/>
                <w:webHidden/>
              </w:rPr>
              <w:fldChar w:fldCharType="begin"/>
            </w:r>
            <w:r w:rsidR="001A5E4C">
              <w:rPr>
                <w:noProof/>
                <w:webHidden/>
              </w:rPr>
              <w:instrText xml:space="preserve"> PAGEREF _Toc141282811 \h </w:instrText>
            </w:r>
            <w:r w:rsidR="000759C7">
              <w:rPr>
                <w:noProof/>
                <w:webHidden/>
              </w:rPr>
            </w:r>
            <w:r w:rsidR="000759C7">
              <w:rPr>
                <w:noProof/>
                <w:webHidden/>
              </w:rPr>
              <w:fldChar w:fldCharType="separate"/>
            </w:r>
            <w:r w:rsidR="00A54D3C">
              <w:rPr>
                <w:noProof/>
                <w:webHidden/>
              </w:rPr>
              <w:t>49</w:t>
            </w:r>
            <w:r w:rsidR="000759C7">
              <w:rPr>
                <w:noProof/>
                <w:webHidden/>
              </w:rPr>
              <w:fldChar w:fldCharType="end"/>
            </w:r>
          </w:hyperlink>
        </w:p>
        <w:p w14:paraId="414883B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12" w:history="1">
            <w:r w:rsidR="001A5E4C" w:rsidRPr="005D68DC">
              <w:rPr>
                <w:rStyle w:val="affe"/>
                <w:rFonts w:eastAsia="Arial Unicode MS"/>
                <w:bCs/>
                <w:noProof/>
              </w:rPr>
              <w:t>8.3.2 ConfigureMAC-Based VLAN</w:t>
            </w:r>
            <w:r w:rsidR="001A5E4C">
              <w:rPr>
                <w:noProof/>
                <w:webHidden/>
              </w:rPr>
              <w:tab/>
            </w:r>
            <w:r w:rsidR="000759C7">
              <w:rPr>
                <w:noProof/>
                <w:webHidden/>
              </w:rPr>
              <w:fldChar w:fldCharType="begin"/>
            </w:r>
            <w:r w:rsidR="001A5E4C">
              <w:rPr>
                <w:noProof/>
                <w:webHidden/>
              </w:rPr>
              <w:instrText xml:space="preserve"> PAGEREF _Toc141282812 \h </w:instrText>
            </w:r>
            <w:r w:rsidR="000759C7">
              <w:rPr>
                <w:noProof/>
                <w:webHidden/>
              </w:rPr>
            </w:r>
            <w:r w:rsidR="000759C7">
              <w:rPr>
                <w:noProof/>
                <w:webHidden/>
              </w:rPr>
              <w:fldChar w:fldCharType="separate"/>
            </w:r>
            <w:r w:rsidR="00A54D3C">
              <w:rPr>
                <w:noProof/>
                <w:webHidden/>
              </w:rPr>
              <w:t>49</w:t>
            </w:r>
            <w:r w:rsidR="000759C7">
              <w:rPr>
                <w:noProof/>
                <w:webHidden/>
              </w:rPr>
              <w:fldChar w:fldCharType="end"/>
            </w:r>
          </w:hyperlink>
        </w:p>
        <w:p w14:paraId="15F0E948"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13" w:history="1">
            <w:r w:rsidR="001A5E4C" w:rsidRPr="005D68DC">
              <w:rPr>
                <w:rStyle w:val="affe"/>
                <w:rFonts w:cs="Arial"/>
                <w:noProof/>
              </w:rPr>
              <w:t>8.4 Configure Protocol-Based VLAN</w:t>
            </w:r>
            <w:r w:rsidR="001A5E4C">
              <w:rPr>
                <w:noProof/>
                <w:webHidden/>
              </w:rPr>
              <w:tab/>
            </w:r>
            <w:r w:rsidR="000759C7">
              <w:rPr>
                <w:noProof/>
                <w:webHidden/>
              </w:rPr>
              <w:fldChar w:fldCharType="begin"/>
            </w:r>
            <w:r w:rsidR="001A5E4C">
              <w:rPr>
                <w:noProof/>
                <w:webHidden/>
              </w:rPr>
              <w:instrText xml:space="preserve"> PAGEREF _Toc141282813 \h </w:instrText>
            </w:r>
            <w:r w:rsidR="000759C7">
              <w:rPr>
                <w:noProof/>
                <w:webHidden/>
              </w:rPr>
            </w:r>
            <w:r w:rsidR="000759C7">
              <w:rPr>
                <w:noProof/>
                <w:webHidden/>
              </w:rPr>
              <w:fldChar w:fldCharType="separate"/>
            </w:r>
            <w:r w:rsidR="00A54D3C">
              <w:rPr>
                <w:noProof/>
                <w:webHidden/>
              </w:rPr>
              <w:t>50</w:t>
            </w:r>
            <w:r w:rsidR="000759C7">
              <w:rPr>
                <w:noProof/>
                <w:webHidden/>
              </w:rPr>
              <w:fldChar w:fldCharType="end"/>
            </w:r>
          </w:hyperlink>
        </w:p>
        <w:p w14:paraId="563229A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14" w:history="1">
            <w:r w:rsidR="001A5E4C" w:rsidRPr="005D68DC">
              <w:rPr>
                <w:rStyle w:val="affe"/>
                <w:rFonts w:eastAsia="Arial Unicode MS"/>
                <w:noProof/>
              </w:rPr>
              <w:t>8.4.1</w:t>
            </w:r>
            <w:r w:rsidR="001A5E4C" w:rsidRPr="005D68DC">
              <w:rPr>
                <w:rStyle w:val="affe"/>
                <w:noProof/>
              </w:rPr>
              <w:t xml:space="preserve"> Protocol-Based VLAN Overview</w:t>
            </w:r>
            <w:r w:rsidR="001A5E4C">
              <w:rPr>
                <w:noProof/>
                <w:webHidden/>
              </w:rPr>
              <w:tab/>
            </w:r>
            <w:r w:rsidR="000759C7">
              <w:rPr>
                <w:noProof/>
                <w:webHidden/>
              </w:rPr>
              <w:fldChar w:fldCharType="begin"/>
            </w:r>
            <w:r w:rsidR="001A5E4C">
              <w:rPr>
                <w:noProof/>
                <w:webHidden/>
              </w:rPr>
              <w:instrText xml:space="preserve"> PAGEREF _Toc141282814 \h </w:instrText>
            </w:r>
            <w:r w:rsidR="000759C7">
              <w:rPr>
                <w:noProof/>
                <w:webHidden/>
              </w:rPr>
            </w:r>
            <w:r w:rsidR="000759C7">
              <w:rPr>
                <w:noProof/>
                <w:webHidden/>
              </w:rPr>
              <w:fldChar w:fldCharType="separate"/>
            </w:r>
            <w:r w:rsidR="00A54D3C">
              <w:rPr>
                <w:noProof/>
                <w:webHidden/>
              </w:rPr>
              <w:t>50</w:t>
            </w:r>
            <w:r w:rsidR="000759C7">
              <w:rPr>
                <w:noProof/>
                <w:webHidden/>
              </w:rPr>
              <w:fldChar w:fldCharType="end"/>
            </w:r>
          </w:hyperlink>
        </w:p>
        <w:p w14:paraId="5D75A65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15" w:history="1">
            <w:r w:rsidR="001A5E4C" w:rsidRPr="005D68DC">
              <w:rPr>
                <w:rStyle w:val="affe"/>
                <w:rFonts w:eastAsia="Arial Unicode MS"/>
                <w:noProof/>
              </w:rPr>
              <w:t>8.4.2</w:t>
            </w:r>
            <w:r w:rsidR="001A5E4C" w:rsidRPr="005D68DC">
              <w:rPr>
                <w:rStyle w:val="affe"/>
                <w:noProof/>
              </w:rPr>
              <w:t xml:space="preserve"> ConfigureProtocol-Based VLAN</w:t>
            </w:r>
            <w:r w:rsidR="001A5E4C">
              <w:rPr>
                <w:noProof/>
                <w:webHidden/>
              </w:rPr>
              <w:tab/>
            </w:r>
            <w:r w:rsidR="000759C7">
              <w:rPr>
                <w:noProof/>
                <w:webHidden/>
              </w:rPr>
              <w:fldChar w:fldCharType="begin"/>
            </w:r>
            <w:r w:rsidR="001A5E4C">
              <w:rPr>
                <w:noProof/>
                <w:webHidden/>
              </w:rPr>
              <w:instrText xml:space="preserve"> PAGEREF _Toc141282815 \h </w:instrText>
            </w:r>
            <w:r w:rsidR="000759C7">
              <w:rPr>
                <w:noProof/>
                <w:webHidden/>
              </w:rPr>
            </w:r>
            <w:r w:rsidR="000759C7">
              <w:rPr>
                <w:noProof/>
                <w:webHidden/>
              </w:rPr>
              <w:fldChar w:fldCharType="separate"/>
            </w:r>
            <w:r w:rsidR="00A54D3C">
              <w:rPr>
                <w:noProof/>
                <w:webHidden/>
              </w:rPr>
              <w:t>51</w:t>
            </w:r>
            <w:r w:rsidR="000759C7">
              <w:rPr>
                <w:noProof/>
                <w:webHidden/>
              </w:rPr>
              <w:fldChar w:fldCharType="end"/>
            </w:r>
          </w:hyperlink>
        </w:p>
        <w:p w14:paraId="057C39C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16" w:history="1">
            <w:r w:rsidR="001A5E4C" w:rsidRPr="005D68DC">
              <w:rPr>
                <w:rStyle w:val="affe"/>
                <w:rFonts w:cs="Arial"/>
                <w:noProof/>
              </w:rPr>
              <w:t>8.5 Configure IP-subnet VLAN</w:t>
            </w:r>
            <w:r w:rsidR="001A5E4C">
              <w:rPr>
                <w:noProof/>
                <w:webHidden/>
              </w:rPr>
              <w:tab/>
            </w:r>
            <w:r w:rsidR="000759C7">
              <w:rPr>
                <w:noProof/>
                <w:webHidden/>
              </w:rPr>
              <w:fldChar w:fldCharType="begin"/>
            </w:r>
            <w:r w:rsidR="001A5E4C">
              <w:rPr>
                <w:noProof/>
                <w:webHidden/>
              </w:rPr>
              <w:instrText xml:space="preserve"> PAGEREF _Toc141282816 \h </w:instrText>
            </w:r>
            <w:r w:rsidR="000759C7">
              <w:rPr>
                <w:noProof/>
                <w:webHidden/>
              </w:rPr>
            </w:r>
            <w:r w:rsidR="000759C7">
              <w:rPr>
                <w:noProof/>
                <w:webHidden/>
              </w:rPr>
              <w:fldChar w:fldCharType="separate"/>
            </w:r>
            <w:r w:rsidR="00A54D3C">
              <w:rPr>
                <w:noProof/>
                <w:webHidden/>
              </w:rPr>
              <w:t>52</w:t>
            </w:r>
            <w:r w:rsidR="000759C7">
              <w:rPr>
                <w:noProof/>
                <w:webHidden/>
              </w:rPr>
              <w:fldChar w:fldCharType="end"/>
            </w:r>
          </w:hyperlink>
        </w:p>
        <w:p w14:paraId="09C1EBD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17" w:history="1">
            <w:r w:rsidR="001A5E4C" w:rsidRPr="005D68DC">
              <w:rPr>
                <w:rStyle w:val="affe"/>
                <w:rFonts w:eastAsia="Arial Unicode MS"/>
                <w:noProof/>
              </w:rPr>
              <w:t>8.5.1</w:t>
            </w:r>
            <w:r w:rsidR="001A5E4C" w:rsidRPr="005D68DC">
              <w:rPr>
                <w:rStyle w:val="affe"/>
                <w:noProof/>
              </w:rPr>
              <w:t xml:space="preserve"> IP-subnet VLAN Overview</w:t>
            </w:r>
            <w:r w:rsidR="001A5E4C">
              <w:rPr>
                <w:noProof/>
                <w:webHidden/>
              </w:rPr>
              <w:tab/>
            </w:r>
            <w:r w:rsidR="000759C7">
              <w:rPr>
                <w:noProof/>
                <w:webHidden/>
              </w:rPr>
              <w:fldChar w:fldCharType="begin"/>
            </w:r>
            <w:r w:rsidR="001A5E4C">
              <w:rPr>
                <w:noProof/>
                <w:webHidden/>
              </w:rPr>
              <w:instrText xml:space="preserve"> PAGEREF _Toc141282817 \h </w:instrText>
            </w:r>
            <w:r w:rsidR="000759C7">
              <w:rPr>
                <w:noProof/>
                <w:webHidden/>
              </w:rPr>
            </w:r>
            <w:r w:rsidR="000759C7">
              <w:rPr>
                <w:noProof/>
                <w:webHidden/>
              </w:rPr>
              <w:fldChar w:fldCharType="separate"/>
            </w:r>
            <w:r w:rsidR="00A54D3C">
              <w:rPr>
                <w:noProof/>
                <w:webHidden/>
              </w:rPr>
              <w:t>52</w:t>
            </w:r>
            <w:r w:rsidR="000759C7">
              <w:rPr>
                <w:noProof/>
                <w:webHidden/>
              </w:rPr>
              <w:fldChar w:fldCharType="end"/>
            </w:r>
          </w:hyperlink>
        </w:p>
        <w:p w14:paraId="6F80D7A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18" w:history="1">
            <w:r w:rsidR="001A5E4C" w:rsidRPr="005D68DC">
              <w:rPr>
                <w:rStyle w:val="affe"/>
                <w:rFonts w:eastAsia="Arial Unicode MS"/>
                <w:noProof/>
              </w:rPr>
              <w:t>8.5.2</w:t>
            </w:r>
            <w:r w:rsidR="001A5E4C" w:rsidRPr="005D68DC">
              <w:rPr>
                <w:rStyle w:val="affe"/>
                <w:noProof/>
              </w:rPr>
              <w:t xml:space="preserve"> ConfigureIP-subnet VLAN</w:t>
            </w:r>
            <w:r w:rsidR="001A5E4C">
              <w:rPr>
                <w:noProof/>
                <w:webHidden/>
              </w:rPr>
              <w:tab/>
            </w:r>
            <w:r w:rsidR="000759C7">
              <w:rPr>
                <w:noProof/>
                <w:webHidden/>
              </w:rPr>
              <w:fldChar w:fldCharType="begin"/>
            </w:r>
            <w:r w:rsidR="001A5E4C">
              <w:rPr>
                <w:noProof/>
                <w:webHidden/>
              </w:rPr>
              <w:instrText xml:space="preserve"> PAGEREF _Toc141282818 \h </w:instrText>
            </w:r>
            <w:r w:rsidR="000759C7">
              <w:rPr>
                <w:noProof/>
                <w:webHidden/>
              </w:rPr>
            </w:r>
            <w:r w:rsidR="000759C7">
              <w:rPr>
                <w:noProof/>
                <w:webHidden/>
              </w:rPr>
              <w:fldChar w:fldCharType="separate"/>
            </w:r>
            <w:r w:rsidR="00A54D3C">
              <w:rPr>
                <w:noProof/>
                <w:webHidden/>
              </w:rPr>
              <w:t>52</w:t>
            </w:r>
            <w:r w:rsidR="000759C7">
              <w:rPr>
                <w:noProof/>
                <w:webHidden/>
              </w:rPr>
              <w:fldChar w:fldCharType="end"/>
            </w:r>
          </w:hyperlink>
        </w:p>
        <w:p w14:paraId="3CDD8E30"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819" w:history="1">
            <w:r w:rsidR="001A5E4C" w:rsidRPr="005D68DC">
              <w:rPr>
                <w:rStyle w:val="affe"/>
                <w:rFonts w:cs="Arial"/>
                <w:noProof/>
              </w:rPr>
              <w:t>Chapter 9 QinQ</w:t>
            </w:r>
            <w:r w:rsidR="001A5E4C">
              <w:rPr>
                <w:noProof/>
                <w:webHidden/>
              </w:rPr>
              <w:tab/>
            </w:r>
            <w:r w:rsidR="000759C7">
              <w:rPr>
                <w:noProof/>
                <w:webHidden/>
              </w:rPr>
              <w:fldChar w:fldCharType="begin"/>
            </w:r>
            <w:r w:rsidR="001A5E4C">
              <w:rPr>
                <w:noProof/>
                <w:webHidden/>
              </w:rPr>
              <w:instrText xml:space="preserve"> PAGEREF _Toc141282819 \h </w:instrText>
            </w:r>
            <w:r w:rsidR="000759C7">
              <w:rPr>
                <w:noProof/>
                <w:webHidden/>
              </w:rPr>
            </w:r>
            <w:r w:rsidR="000759C7">
              <w:rPr>
                <w:noProof/>
                <w:webHidden/>
              </w:rPr>
              <w:fldChar w:fldCharType="separate"/>
            </w:r>
            <w:r w:rsidR="00A54D3C">
              <w:rPr>
                <w:noProof/>
                <w:webHidden/>
              </w:rPr>
              <w:t>53</w:t>
            </w:r>
            <w:r w:rsidR="000759C7">
              <w:rPr>
                <w:noProof/>
                <w:webHidden/>
              </w:rPr>
              <w:fldChar w:fldCharType="end"/>
            </w:r>
          </w:hyperlink>
        </w:p>
        <w:p w14:paraId="1AA49896"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20" w:history="1">
            <w:r w:rsidR="001A5E4C" w:rsidRPr="005D68DC">
              <w:rPr>
                <w:rStyle w:val="affe"/>
                <w:rFonts w:cs="Arial"/>
                <w:noProof/>
              </w:rPr>
              <w:t>9.1 QinQ</w:t>
            </w:r>
            <w:r w:rsidR="001A5E4C" w:rsidRPr="005D68DC">
              <w:rPr>
                <w:rStyle w:val="affe"/>
                <w:rFonts w:cs="Arial"/>
                <w:b/>
                <w:bCs/>
                <w:noProof/>
              </w:rPr>
              <w:t xml:space="preserve"> </w:t>
            </w:r>
            <w:r w:rsidR="001A5E4C" w:rsidRPr="005D68DC">
              <w:rPr>
                <w:rStyle w:val="affe"/>
                <w:rFonts w:cs="Arial"/>
                <w:noProof/>
              </w:rPr>
              <w:t>Overview</w:t>
            </w:r>
            <w:r w:rsidR="001A5E4C">
              <w:rPr>
                <w:noProof/>
                <w:webHidden/>
              </w:rPr>
              <w:tab/>
            </w:r>
            <w:r w:rsidR="000759C7">
              <w:rPr>
                <w:noProof/>
                <w:webHidden/>
              </w:rPr>
              <w:fldChar w:fldCharType="begin"/>
            </w:r>
            <w:r w:rsidR="001A5E4C">
              <w:rPr>
                <w:noProof/>
                <w:webHidden/>
              </w:rPr>
              <w:instrText xml:space="preserve"> PAGEREF _Toc141282820 \h </w:instrText>
            </w:r>
            <w:r w:rsidR="000759C7">
              <w:rPr>
                <w:noProof/>
                <w:webHidden/>
              </w:rPr>
            </w:r>
            <w:r w:rsidR="000759C7">
              <w:rPr>
                <w:noProof/>
                <w:webHidden/>
              </w:rPr>
              <w:fldChar w:fldCharType="separate"/>
            </w:r>
            <w:r w:rsidR="00A54D3C">
              <w:rPr>
                <w:noProof/>
                <w:webHidden/>
              </w:rPr>
              <w:t>53</w:t>
            </w:r>
            <w:r w:rsidR="000759C7">
              <w:rPr>
                <w:noProof/>
                <w:webHidden/>
              </w:rPr>
              <w:fldChar w:fldCharType="end"/>
            </w:r>
          </w:hyperlink>
        </w:p>
        <w:p w14:paraId="377E817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21" w:history="1">
            <w:r w:rsidR="001A5E4C" w:rsidRPr="005D68DC">
              <w:rPr>
                <w:rStyle w:val="affe"/>
                <w:rFonts w:eastAsia="Arial Unicode MS"/>
                <w:noProof/>
              </w:rPr>
              <w:t>9.1.1</w:t>
            </w:r>
            <w:r w:rsidR="001A5E4C" w:rsidRPr="005D68DC">
              <w:rPr>
                <w:rStyle w:val="affe"/>
                <w:noProof/>
              </w:rPr>
              <w:t xml:space="preserve"> Understanding QinQ</w:t>
            </w:r>
            <w:r w:rsidR="001A5E4C">
              <w:rPr>
                <w:noProof/>
                <w:webHidden/>
              </w:rPr>
              <w:tab/>
            </w:r>
            <w:r w:rsidR="000759C7">
              <w:rPr>
                <w:noProof/>
                <w:webHidden/>
              </w:rPr>
              <w:fldChar w:fldCharType="begin"/>
            </w:r>
            <w:r w:rsidR="001A5E4C">
              <w:rPr>
                <w:noProof/>
                <w:webHidden/>
              </w:rPr>
              <w:instrText xml:space="preserve"> PAGEREF _Toc141282821 \h </w:instrText>
            </w:r>
            <w:r w:rsidR="000759C7">
              <w:rPr>
                <w:noProof/>
                <w:webHidden/>
              </w:rPr>
            </w:r>
            <w:r w:rsidR="000759C7">
              <w:rPr>
                <w:noProof/>
                <w:webHidden/>
              </w:rPr>
              <w:fldChar w:fldCharType="separate"/>
            </w:r>
            <w:r w:rsidR="00A54D3C">
              <w:rPr>
                <w:noProof/>
                <w:webHidden/>
              </w:rPr>
              <w:t>53</w:t>
            </w:r>
            <w:r w:rsidR="000759C7">
              <w:rPr>
                <w:noProof/>
                <w:webHidden/>
              </w:rPr>
              <w:fldChar w:fldCharType="end"/>
            </w:r>
          </w:hyperlink>
        </w:p>
        <w:p w14:paraId="0B399D4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22" w:history="1">
            <w:r w:rsidR="001A5E4C" w:rsidRPr="005D68DC">
              <w:rPr>
                <w:rStyle w:val="affe"/>
                <w:rFonts w:eastAsia="Arial Unicode MS"/>
                <w:bCs/>
                <w:noProof/>
              </w:rPr>
              <w:t>9.1.2</w:t>
            </w:r>
            <w:r w:rsidR="001A5E4C" w:rsidRPr="005D68DC">
              <w:rPr>
                <w:rStyle w:val="affe"/>
                <w:bCs/>
                <w:noProof/>
              </w:rPr>
              <w:t xml:space="preserve"> Implementations of QinQ</w:t>
            </w:r>
            <w:r w:rsidR="001A5E4C">
              <w:rPr>
                <w:noProof/>
                <w:webHidden/>
              </w:rPr>
              <w:tab/>
            </w:r>
            <w:r w:rsidR="000759C7">
              <w:rPr>
                <w:noProof/>
                <w:webHidden/>
              </w:rPr>
              <w:fldChar w:fldCharType="begin"/>
            </w:r>
            <w:r w:rsidR="001A5E4C">
              <w:rPr>
                <w:noProof/>
                <w:webHidden/>
              </w:rPr>
              <w:instrText xml:space="preserve"> PAGEREF _Toc141282822 \h </w:instrText>
            </w:r>
            <w:r w:rsidR="000759C7">
              <w:rPr>
                <w:noProof/>
                <w:webHidden/>
              </w:rPr>
            </w:r>
            <w:r w:rsidR="000759C7">
              <w:rPr>
                <w:noProof/>
                <w:webHidden/>
              </w:rPr>
              <w:fldChar w:fldCharType="separate"/>
            </w:r>
            <w:r w:rsidR="00A54D3C">
              <w:rPr>
                <w:noProof/>
                <w:webHidden/>
              </w:rPr>
              <w:t>54</w:t>
            </w:r>
            <w:r w:rsidR="000759C7">
              <w:rPr>
                <w:noProof/>
                <w:webHidden/>
              </w:rPr>
              <w:fldChar w:fldCharType="end"/>
            </w:r>
          </w:hyperlink>
        </w:p>
        <w:p w14:paraId="3C54827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23" w:history="1">
            <w:r w:rsidR="001A5E4C" w:rsidRPr="005D68DC">
              <w:rPr>
                <w:rStyle w:val="affe"/>
                <w:rFonts w:eastAsia="Arial Unicode MS"/>
                <w:bCs/>
                <w:noProof/>
              </w:rPr>
              <w:t>9.1.3</w:t>
            </w:r>
            <w:r w:rsidR="001A5E4C" w:rsidRPr="005D68DC">
              <w:rPr>
                <w:rStyle w:val="affe"/>
                <w:bCs/>
                <w:noProof/>
              </w:rPr>
              <w:t xml:space="preserve"> Modification of TPID Value of QinQ Frames</w:t>
            </w:r>
            <w:r w:rsidR="001A5E4C">
              <w:rPr>
                <w:noProof/>
                <w:webHidden/>
              </w:rPr>
              <w:tab/>
            </w:r>
            <w:r w:rsidR="000759C7">
              <w:rPr>
                <w:noProof/>
                <w:webHidden/>
              </w:rPr>
              <w:fldChar w:fldCharType="begin"/>
            </w:r>
            <w:r w:rsidR="001A5E4C">
              <w:rPr>
                <w:noProof/>
                <w:webHidden/>
              </w:rPr>
              <w:instrText xml:space="preserve"> PAGEREF _Toc141282823 \h </w:instrText>
            </w:r>
            <w:r w:rsidR="000759C7">
              <w:rPr>
                <w:noProof/>
                <w:webHidden/>
              </w:rPr>
            </w:r>
            <w:r w:rsidR="000759C7">
              <w:rPr>
                <w:noProof/>
                <w:webHidden/>
              </w:rPr>
              <w:fldChar w:fldCharType="separate"/>
            </w:r>
            <w:r w:rsidR="00A54D3C">
              <w:rPr>
                <w:noProof/>
                <w:webHidden/>
              </w:rPr>
              <w:t>55</w:t>
            </w:r>
            <w:r w:rsidR="000759C7">
              <w:rPr>
                <w:noProof/>
                <w:webHidden/>
              </w:rPr>
              <w:fldChar w:fldCharType="end"/>
            </w:r>
          </w:hyperlink>
        </w:p>
        <w:p w14:paraId="111DF3D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24" w:history="1">
            <w:r w:rsidR="001A5E4C" w:rsidRPr="005D68DC">
              <w:rPr>
                <w:rStyle w:val="affe"/>
                <w:rFonts w:cs="Arial"/>
                <w:noProof/>
              </w:rPr>
              <w:t>9.2 Configure QinQ</w:t>
            </w:r>
            <w:r w:rsidR="001A5E4C">
              <w:rPr>
                <w:noProof/>
                <w:webHidden/>
              </w:rPr>
              <w:tab/>
            </w:r>
            <w:r w:rsidR="000759C7">
              <w:rPr>
                <w:noProof/>
                <w:webHidden/>
              </w:rPr>
              <w:fldChar w:fldCharType="begin"/>
            </w:r>
            <w:r w:rsidR="001A5E4C">
              <w:rPr>
                <w:noProof/>
                <w:webHidden/>
              </w:rPr>
              <w:instrText xml:space="preserve"> PAGEREF _Toc141282824 \h </w:instrText>
            </w:r>
            <w:r w:rsidR="000759C7">
              <w:rPr>
                <w:noProof/>
                <w:webHidden/>
              </w:rPr>
            </w:r>
            <w:r w:rsidR="000759C7">
              <w:rPr>
                <w:noProof/>
                <w:webHidden/>
              </w:rPr>
              <w:fldChar w:fldCharType="separate"/>
            </w:r>
            <w:r w:rsidR="00A54D3C">
              <w:rPr>
                <w:noProof/>
                <w:webHidden/>
              </w:rPr>
              <w:t>56</w:t>
            </w:r>
            <w:r w:rsidR="000759C7">
              <w:rPr>
                <w:noProof/>
                <w:webHidden/>
              </w:rPr>
              <w:fldChar w:fldCharType="end"/>
            </w:r>
          </w:hyperlink>
        </w:p>
        <w:p w14:paraId="4521169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25" w:history="1">
            <w:r w:rsidR="001A5E4C" w:rsidRPr="005D68DC">
              <w:rPr>
                <w:rStyle w:val="affe"/>
                <w:rFonts w:eastAsia="Arial Unicode MS"/>
                <w:bCs/>
                <w:noProof/>
              </w:rPr>
              <w:t>9.2.1</w:t>
            </w:r>
            <w:r w:rsidR="001A5E4C" w:rsidRPr="005D68DC">
              <w:rPr>
                <w:rStyle w:val="affe"/>
                <w:bCs/>
                <w:noProof/>
              </w:rPr>
              <w:t xml:space="preserve"> QinQ Configuration Task List</w:t>
            </w:r>
            <w:r w:rsidR="001A5E4C">
              <w:rPr>
                <w:noProof/>
                <w:webHidden/>
              </w:rPr>
              <w:tab/>
            </w:r>
            <w:r w:rsidR="000759C7">
              <w:rPr>
                <w:noProof/>
                <w:webHidden/>
              </w:rPr>
              <w:fldChar w:fldCharType="begin"/>
            </w:r>
            <w:r w:rsidR="001A5E4C">
              <w:rPr>
                <w:noProof/>
                <w:webHidden/>
              </w:rPr>
              <w:instrText xml:space="preserve"> PAGEREF _Toc141282825 \h </w:instrText>
            </w:r>
            <w:r w:rsidR="000759C7">
              <w:rPr>
                <w:noProof/>
                <w:webHidden/>
              </w:rPr>
            </w:r>
            <w:r w:rsidR="000759C7">
              <w:rPr>
                <w:noProof/>
                <w:webHidden/>
              </w:rPr>
              <w:fldChar w:fldCharType="separate"/>
            </w:r>
            <w:r w:rsidR="00A54D3C">
              <w:rPr>
                <w:noProof/>
                <w:webHidden/>
              </w:rPr>
              <w:t>56</w:t>
            </w:r>
            <w:r w:rsidR="000759C7">
              <w:rPr>
                <w:noProof/>
                <w:webHidden/>
              </w:rPr>
              <w:fldChar w:fldCharType="end"/>
            </w:r>
          </w:hyperlink>
        </w:p>
        <w:p w14:paraId="216C664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26" w:history="1">
            <w:r w:rsidR="001A5E4C" w:rsidRPr="005D68DC">
              <w:rPr>
                <w:rStyle w:val="affe"/>
                <w:rFonts w:eastAsia="Arial Unicode MS"/>
                <w:bCs/>
                <w:noProof/>
              </w:rPr>
              <w:t>9.2.1</w:t>
            </w:r>
            <w:r w:rsidR="001A5E4C" w:rsidRPr="005D68DC">
              <w:rPr>
                <w:rStyle w:val="affe"/>
                <w:bCs/>
                <w:noProof/>
              </w:rPr>
              <w:t xml:space="preserve"> Configure BASIC QinQ</w:t>
            </w:r>
            <w:r w:rsidR="001A5E4C">
              <w:rPr>
                <w:noProof/>
                <w:webHidden/>
              </w:rPr>
              <w:tab/>
            </w:r>
            <w:r w:rsidR="000759C7">
              <w:rPr>
                <w:noProof/>
                <w:webHidden/>
              </w:rPr>
              <w:fldChar w:fldCharType="begin"/>
            </w:r>
            <w:r w:rsidR="001A5E4C">
              <w:rPr>
                <w:noProof/>
                <w:webHidden/>
              </w:rPr>
              <w:instrText xml:space="preserve"> PAGEREF _Toc141282826 \h </w:instrText>
            </w:r>
            <w:r w:rsidR="000759C7">
              <w:rPr>
                <w:noProof/>
                <w:webHidden/>
              </w:rPr>
            </w:r>
            <w:r w:rsidR="000759C7">
              <w:rPr>
                <w:noProof/>
                <w:webHidden/>
              </w:rPr>
              <w:fldChar w:fldCharType="separate"/>
            </w:r>
            <w:r w:rsidR="00A54D3C">
              <w:rPr>
                <w:noProof/>
                <w:webHidden/>
              </w:rPr>
              <w:t>57</w:t>
            </w:r>
            <w:r w:rsidR="000759C7">
              <w:rPr>
                <w:noProof/>
                <w:webHidden/>
              </w:rPr>
              <w:fldChar w:fldCharType="end"/>
            </w:r>
          </w:hyperlink>
        </w:p>
        <w:p w14:paraId="569BF62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27" w:history="1">
            <w:r w:rsidR="001A5E4C" w:rsidRPr="005D68DC">
              <w:rPr>
                <w:rStyle w:val="affe"/>
                <w:rFonts w:eastAsia="Arial Unicode MS"/>
                <w:bCs/>
                <w:noProof/>
              </w:rPr>
              <w:t>9.2.2</w:t>
            </w:r>
            <w:r w:rsidR="001A5E4C" w:rsidRPr="005D68DC">
              <w:rPr>
                <w:rStyle w:val="affe"/>
                <w:bCs/>
                <w:noProof/>
              </w:rPr>
              <w:t xml:space="preserve"> Configure Flexible QinQ</w:t>
            </w:r>
            <w:r w:rsidR="001A5E4C">
              <w:rPr>
                <w:noProof/>
                <w:webHidden/>
              </w:rPr>
              <w:tab/>
            </w:r>
            <w:r w:rsidR="000759C7">
              <w:rPr>
                <w:noProof/>
                <w:webHidden/>
              </w:rPr>
              <w:fldChar w:fldCharType="begin"/>
            </w:r>
            <w:r w:rsidR="001A5E4C">
              <w:rPr>
                <w:noProof/>
                <w:webHidden/>
              </w:rPr>
              <w:instrText xml:space="preserve"> PAGEREF _Toc141282827 \h </w:instrText>
            </w:r>
            <w:r w:rsidR="000759C7">
              <w:rPr>
                <w:noProof/>
                <w:webHidden/>
              </w:rPr>
            </w:r>
            <w:r w:rsidR="000759C7">
              <w:rPr>
                <w:noProof/>
                <w:webHidden/>
              </w:rPr>
              <w:fldChar w:fldCharType="separate"/>
            </w:r>
            <w:r w:rsidR="00A54D3C">
              <w:rPr>
                <w:noProof/>
                <w:webHidden/>
              </w:rPr>
              <w:t>57</w:t>
            </w:r>
            <w:r w:rsidR="000759C7">
              <w:rPr>
                <w:noProof/>
                <w:webHidden/>
              </w:rPr>
              <w:fldChar w:fldCharType="end"/>
            </w:r>
          </w:hyperlink>
        </w:p>
        <w:p w14:paraId="383EF98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28" w:history="1">
            <w:r w:rsidR="001A5E4C" w:rsidRPr="005D68DC">
              <w:rPr>
                <w:rStyle w:val="affe"/>
                <w:rFonts w:eastAsia="Arial Unicode MS"/>
                <w:bCs/>
                <w:noProof/>
              </w:rPr>
              <w:t>9.2.3</w:t>
            </w:r>
            <w:r w:rsidR="001A5E4C" w:rsidRPr="005D68DC">
              <w:rPr>
                <w:rStyle w:val="affe"/>
                <w:bCs/>
                <w:noProof/>
              </w:rPr>
              <w:t xml:space="preserve"> Display QinQ configuration</w:t>
            </w:r>
            <w:r w:rsidR="001A5E4C">
              <w:rPr>
                <w:noProof/>
                <w:webHidden/>
              </w:rPr>
              <w:tab/>
            </w:r>
            <w:r w:rsidR="000759C7">
              <w:rPr>
                <w:noProof/>
                <w:webHidden/>
              </w:rPr>
              <w:fldChar w:fldCharType="begin"/>
            </w:r>
            <w:r w:rsidR="001A5E4C">
              <w:rPr>
                <w:noProof/>
                <w:webHidden/>
              </w:rPr>
              <w:instrText xml:space="preserve"> PAGEREF _Toc141282828 \h </w:instrText>
            </w:r>
            <w:r w:rsidR="000759C7">
              <w:rPr>
                <w:noProof/>
                <w:webHidden/>
              </w:rPr>
            </w:r>
            <w:r w:rsidR="000759C7">
              <w:rPr>
                <w:noProof/>
                <w:webHidden/>
              </w:rPr>
              <w:fldChar w:fldCharType="separate"/>
            </w:r>
            <w:r w:rsidR="00A54D3C">
              <w:rPr>
                <w:noProof/>
                <w:webHidden/>
              </w:rPr>
              <w:t>57</w:t>
            </w:r>
            <w:r w:rsidR="000759C7">
              <w:rPr>
                <w:noProof/>
                <w:webHidden/>
              </w:rPr>
              <w:fldChar w:fldCharType="end"/>
            </w:r>
          </w:hyperlink>
        </w:p>
        <w:p w14:paraId="62F79532"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829" w:history="1">
            <w:r w:rsidR="001A5E4C" w:rsidRPr="005D68DC">
              <w:rPr>
                <w:rStyle w:val="affe"/>
                <w:rFonts w:cs="Arial"/>
                <w:noProof/>
              </w:rPr>
              <w:t>Chapter 10 MAC Address Table</w:t>
            </w:r>
            <w:r w:rsidR="001A5E4C">
              <w:rPr>
                <w:noProof/>
                <w:webHidden/>
              </w:rPr>
              <w:tab/>
            </w:r>
            <w:r w:rsidR="000759C7">
              <w:rPr>
                <w:noProof/>
                <w:webHidden/>
              </w:rPr>
              <w:fldChar w:fldCharType="begin"/>
            </w:r>
            <w:r w:rsidR="001A5E4C">
              <w:rPr>
                <w:noProof/>
                <w:webHidden/>
              </w:rPr>
              <w:instrText xml:space="preserve"> PAGEREF _Toc141282829 \h </w:instrText>
            </w:r>
            <w:r w:rsidR="000759C7">
              <w:rPr>
                <w:noProof/>
                <w:webHidden/>
              </w:rPr>
            </w:r>
            <w:r w:rsidR="000759C7">
              <w:rPr>
                <w:noProof/>
                <w:webHidden/>
              </w:rPr>
              <w:fldChar w:fldCharType="separate"/>
            </w:r>
            <w:r w:rsidR="00A54D3C">
              <w:rPr>
                <w:noProof/>
                <w:webHidden/>
              </w:rPr>
              <w:t>58</w:t>
            </w:r>
            <w:r w:rsidR="000759C7">
              <w:rPr>
                <w:noProof/>
                <w:webHidden/>
              </w:rPr>
              <w:fldChar w:fldCharType="end"/>
            </w:r>
          </w:hyperlink>
        </w:p>
        <w:p w14:paraId="4F23813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30" w:history="1">
            <w:r w:rsidR="001A5E4C" w:rsidRPr="005D68DC">
              <w:rPr>
                <w:rStyle w:val="affe"/>
                <w:rFonts w:cs="Arial"/>
                <w:noProof/>
              </w:rPr>
              <w:t>10.1 MAC Address Table Overview</w:t>
            </w:r>
            <w:r w:rsidR="001A5E4C">
              <w:rPr>
                <w:noProof/>
                <w:webHidden/>
              </w:rPr>
              <w:tab/>
            </w:r>
            <w:r w:rsidR="000759C7">
              <w:rPr>
                <w:noProof/>
                <w:webHidden/>
              </w:rPr>
              <w:fldChar w:fldCharType="begin"/>
            </w:r>
            <w:r w:rsidR="001A5E4C">
              <w:rPr>
                <w:noProof/>
                <w:webHidden/>
              </w:rPr>
              <w:instrText xml:space="preserve"> PAGEREF _Toc141282830 \h </w:instrText>
            </w:r>
            <w:r w:rsidR="000759C7">
              <w:rPr>
                <w:noProof/>
                <w:webHidden/>
              </w:rPr>
            </w:r>
            <w:r w:rsidR="000759C7">
              <w:rPr>
                <w:noProof/>
                <w:webHidden/>
              </w:rPr>
              <w:fldChar w:fldCharType="separate"/>
            </w:r>
            <w:r w:rsidR="00A54D3C">
              <w:rPr>
                <w:noProof/>
                <w:webHidden/>
              </w:rPr>
              <w:t>58</w:t>
            </w:r>
            <w:r w:rsidR="000759C7">
              <w:rPr>
                <w:noProof/>
                <w:webHidden/>
              </w:rPr>
              <w:fldChar w:fldCharType="end"/>
            </w:r>
          </w:hyperlink>
        </w:p>
        <w:p w14:paraId="20221ED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31" w:history="1">
            <w:r w:rsidR="001A5E4C" w:rsidRPr="005D68DC">
              <w:rPr>
                <w:rStyle w:val="affe"/>
                <w:rFonts w:cs="Arial"/>
                <w:noProof/>
              </w:rPr>
              <w:t>10.2 Configure MAC Address Table</w:t>
            </w:r>
            <w:r w:rsidR="001A5E4C">
              <w:rPr>
                <w:noProof/>
                <w:webHidden/>
              </w:rPr>
              <w:tab/>
            </w:r>
            <w:r w:rsidR="000759C7">
              <w:rPr>
                <w:noProof/>
                <w:webHidden/>
              </w:rPr>
              <w:fldChar w:fldCharType="begin"/>
            </w:r>
            <w:r w:rsidR="001A5E4C">
              <w:rPr>
                <w:noProof/>
                <w:webHidden/>
              </w:rPr>
              <w:instrText xml:space="preserve"> PAGEREF _Toc141282831 \h </w:instrText>
            </w:r>
            <w:r w:rsidR="000759C7">
              <w:rPr>
                <w:noProof/>
                <w:webHidden/>
              </w:rPr>
            </w:r>
            <w:r w:rsidR="000759C7">
              <w:rPr>
                <w:noProof/>
                <w:webHidden/>
              </w:rPr>
              <w:fldChar w:fldCharType="separate"/>
            </w:r>
            <w:r w:rsidR="00A54D3C">
              <w:rPr>
                <w:noProof/>
                <w:webHidden/>
              </w:rPr>
              <w:t>58</w:t>
            </w:r>
            <w:r w:rsidR="000759C7">
              <w:rPr>
                <w:noProof/>
                <w:webHidden/>
              </w:rPr>
              <w:fldChar w:fldCharType="end"/>
            </w:r>
          </w:hyperlink>
        </w:p>
        <w:p w14:paraId="5804CBA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32" w:history="1">
            <w:r w:rsidR="001A5E4C" w:rsidRPr="005D68DC">
              <w:rPr>
                <w:rStyle w:val="affe"/>
                <w:rFonts w:eastAsia="Arial Unicode MS"/>
                <w:bCs/>
                <w:noProof/>
              </w:rPr>
              <w:t>10.2.1</w:t>
            </w:r>
            <w:r w:rsidR="001A5E4C" w:rsidRPr="005D68DC">
              <w:rPr>
                <w:rStyle w:val="affe"/>
                <w:bCs/>
                <w:noProof/>
              </w:rPr>
              <w:t xml:space="preserve"> MAC Address Table Configuration Task List</w:t>
            </w:r>
            <w:r w:rsidR="001A5E4C">
              <w:rPr>
                <w:noProof/>
                <w:webHidden/>
              </w:rPr>
              <w:tab/>
            </w:r>
            <w:r w:rsidR="000759C7">
              <w:rPr>
                <w:noProof/>
                <w:webHidden/>
              </w:rPr>
              <w:fldChar w:fldCharType="begin"/>
            </w:r>
            <w:r w:rsidR="001A5E4C">
              <w:rPr>
                <w:noProof/>
                <w:webHidden/>
              </w:rPr>
              <w:instrText xml:space="preserve"> PAGEREF _Toc141282832 \h </w:instrText>
            </w:r>
            <w:r w:rsidR="000759C7">
              <w:rPr>
                <w:noProof/>
                <w:webHidden/>
              </w:rPr>
            </w:r>
            <w:r w:rsidR="000759C7">
              <w:rPr>
                <w:noProof/>
                <w:webHidden/>
              </w:rPr>
              <w:fldChar w:fldCharType="separate"/>
            </w:r>
            <w:r w:rsidR="00A54D3C">
              <w:rPr>
                <w:noProof/>
                <w:webHidden/>
              </w:rPr>
              <w:t>58</w:t>
            </w:r>
            <w:r w:rsidR="000759C7">
              <w:rPr>
                <w:noProof/>
                <w:webHidden/>
              </w:rPr>
              <w:fldChar w:fldCharType="end"/>
            </w:r>
          </w:hyperlink>
        </w:p>
        <w:p w14:paraId="4B04D6E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33" w:history="1">
            <w:r w:rsidR="001A5E4C" w:rsidRPr="005D68DC">
              <w:rPr>
                <w:rStyle w:val="affe"/>
                <w:rFonts w:eastAsia="Arial Unicode MS"/>
                <w:bCs/>
                <w:noProof/>
              </w:rPr>
              <w:t>10.2.2</w:t>
            </w:r>
            <w:r w:rsidR="001A5E4C" w:rsidRPr="005D68DC">
              <w:rPr>
                <w:rStyle w:val="affe"/>
                <w:bCs/>
                <w:noProof/>
              </w:rPr>
              <w:t xml:space="preserve"> Configure the Aging Time</w:t>
            </w:r>
            <w:r w:rsidR="001A5E4C">
              <w:rPr>
                <w:noProof/>
                <w:webHidden/>
              </w:rPr>
              <w:tab/>
            </w:r>
            <w:r w:rsidR="000759C7">
              <w:rPr>
                <w:noProof/>
                <w:webHidden/>
              </w:rPr>
              <w:fldChar w:fldCharType="begin"/>
            </w:r>
            <w:r w:rsidR="001A5E4C">
              <w:rPr>
                <w:noProof/>
                <w:webHidden/>
              </w:rPr>
              <w:instrText xml:space="preserve"> PAGEREF _Toc141282833 \h </w:instrText>
            </w:r>
            <w:r w:rsidR="000759C7">
              <w:rPr>
                <w:noProof/>
                <w:webHidden/>
              </w:rPr>
            </w:r>
            <w:r w:rsidR="000759C7">
              <w:rPr>
                <w:noProof/>
                <w:webHidden/>
              </w:rPr>
              <w:fldChar w:fldCharType="separate"/>
            </w:r>
            <w:r w:rsidR="00A54D3C">
              <w:rPr>
                <w:noProof/>
                <w:webHidden/>
              </w:rPr>
              <w:t>59</w:t>
            </w:r>
            <w:r w:rsidR="000759C7">
              <w:rPr>
                <w:noProof/>
                <w:webHidden/>
              </w:rPr>
              <w:fldChar w:fldCharType="end"/>
            </w:r>
          </w:hyperlink>
        </w:p>
        <w:p w14:paraId="13B60A1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34" w:history="1">
            <w:r w:rsidR="001A5E4C" w:rsidRPr="005D68DC">
              <w:rPr>
                <w:rStyle w:val="affe"/>
                <w:rFonts w:eastAsia="Arial Unicode MS"/>
                <w:bCs/>
                <w:noProof/>
              </w:rPr>
              <w:t>10.2.3</w:t>
            </w:r>
            <w:r w:rsidR="001A5E4C" w:rsidRPr="005D68DC">
              <w:rPr>
                <w:rStyle w:val="affe"/>
                <w:bCs/>
                <w:noProof/>
              </w:rPr>
              <w:t xml:space="preserve"> Add MAC Address Table by Manual</w:t>
            </w:r>
            <w:r w:rsidR="001A5E4C">
              <w:rPr>
                <w:noProof/>
                <w:webHidden/>
              </w:rPr>
              <w:tab/>
            </w:r>
            <w:r w:rsidR="000759C7">
              <w:rPr>
                <w:noProof/>
                <w:webHidden/>
              </w:rPr>
              <w:fldChar w:fldCharType="begin"/>
            </w:r>
            <w:r w:rsidR="001A5E4C">
              <w:rPr>
                <w:noProof/>
                <w:webHidden/>
              </w:rPr>
              <w:instrText xml:space="preserve"> PAGEREF _Toc141282834 \h </w:instrText>
            </w:r>
            <w:r w:rsidR="000759C7">
              <w:rPr>
                <w:noProof/>
                <w:webHidden/>
              </w:rPr>
            </w:r>
            <w:r w:rsidR="000759C7">
              <w:rPr>
                <w:noProof/>
                <w:webHidden/>
              </w:rPr>
              <w:fldChar w:fldCharType="separate"/>
            </w:r>
            <w:r w:rsidR="00A54D3C">
              <w:rPr>
                <w:noProof/>
                <w:webHidden/>
              </w:rPr>
              <w:t>59</w:t>
            </w:r>
            <w:r w:rsidR="000759C7">
              <w:rPr>
                <w:noProof/>
                <w:webHidden/>
              </w:rPr>
              <w:fldChar w:fldCharType="end"/>
            </w:r>
          </w:hyperlink>
        </w:p>
        <w:p w14:paraId="49AE76A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35" w:history="1">
            <w:r w:rsidR="001A5E4C" w:rsidRPr="005D68DC">
              <w:rPr>
                <w:rStyle w:val="affe"/>
                <w:rFonts w:eastAsia="Arial Unicode MS"/>
                <w:bCs/>
                <w:noProof/>
              </w:rPr>
              <w:t>10.2.4</w:t>
            </w:r>
            <w:r w:rsidR="001A5E4C" w:rsidRPr="005D68DC">
              <w:rPr>
                <w:rStyle w:val="affe"/>
                <w:bCs/>
                <w:noProof/>
              </w:rPr>
              <w:t xml:space="preserve"> Display MAC Address Table</w:t>
            </w:r>
            <w:r w:rsidR="001A5E4C">
              <w:rPr>
                <w:noProof/>
                <w:webHidden/>
              </w:rPr>
              <w:tab/>
            </w:r>
            <w:r w:rsidR="000759C7">
              <w:rPr>
                <w:noProof/>
                <w:webHidden/>
              </w:rPr>
              <w:fldChar w:fldCharType="begin"/>
            </w:r>
            <w:r w:rsidR="001A5E4C">
              <w:rPr>
                <w:noProof/>
                <w:webHidden/>
              </w:rPr>
              <w:instrText xml:space="preserve"> PAGEREF _Toc141282835 \h </w:instrText>
            </w:r>
            <w:r w:rsidR="000759C7">
              <w:rPr>
                <w:noProof/>
                <w:webHidden/>
              </w:rPr>
            </w:r>
            <w:r w:rsidR="000759C7">
              <w:rPr>
                <w:noProof/>
                <w:webHidden/>
              </w:rPr>
              <w:fldChar w:fldCharType="separate"/>
            </w:r>
            <w:r w:rsidR="00A54D3C">
              <w:rPr>
                <w:noProof/>
                <w:webHidden/>
              </w:rPr>
              <w:t>60</w:t>
            </w:r>
            <w:r w:rsidR="000759C7">
              <w:rPr>
                <w:noProof/>
                <w:webHidden/>
              </w:rPr>
              <w:fldChar w:fldCharType="end"/>
            </w:r>
          </w:hyperlink>
        </w:p>
        <w:p w14:paraId="450A3A5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36" w:history="1">
            <w:r w:rsidR="001A5E4C" w:rsidRPr="005D68DC">
              <w:rPr>
                <w:rStyle w:val="affe"/>
                <w:rFonts w:eastAsia="Arial Unicode MS"/>
                <w:bCs/>
                <w:noProof/>
              </w:rPr>
              <w:t>10.2.5</w:t>
            </w:r>
            <w:r w:rsidR="001A5E4C" w:rsidRPr="005D68DC">
              <w:rPr>
                <w:rStyle w:val="affe"/>
                <w:bCs/>
                <w:noProof/>
              </w:rPr>
              <w:t xml:space="preserve"> Enable/Disable MAC Learning</w:t>
            </w:r>
            <w:r w:rsidR="001A5E4C">
              <w:rPr>
                <w:noProof/>
                <w:webHidden/>
              </w:rPr>
              <w:tab/>
            </w:r>
            <w:r w:rsidR="000759C7">
              <w:rPr>
                <w:noProof/>
                <w:webHidden/>
              </w:rPr>
              <w:fldChar w:fldCharType="begin"/>
            </w:r>
            <w:r w:rsidR="001A5E4C">
              <w:rPr>
                <w:noProof/>
                <w:webHidden/>
              </w:rPr>
              <w:instrText xml:space="preserve"> PAGEREF _Toc141282836 \h </w:instrText>
            </w:r>
            <w:r w:rsidR="000759C7">
              <w:rPr>
                <w:noProof/>
                <w:webHidden/>
              </w:rPr>
            </w:r>
            <w:r w:rsidR="000759C7">
              <w:rPr>
                <w:noProof/>
                <w:webHidden/>
              </w:rPr>
              <w:fldChar w:fldCharType="separate"/>
            </w:r>
            <w:r w:rsidR="00A54D3C">
              <w:rPr>
                <w:noProof/>
                <w:webHidden/>
              </w:rPr>
              <w:t>61</w:t>
            </w:r>
            <w:r w:rsidR="000759C7">
              <w:rPr>
                <w:noProof/>
                <w:webHidden/>
              </w:rPr>
              <w:fldChar w:fldCharType="end"/>
            </w:r>
          </w:hyperlink>
        </w:p>
        <w:p w14:paraId="346CB70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37" w:history="1">
            <w:r w:rsidR="001A5E4C" w:rsidRPr="005D68DC">
              <w:rPr>
                <w:rStyle w:val="affe"/>
                <w:rFonts w:eastAsia="Arial Unicode MS"/>
                <w:bCs/>
                <w:noProof/>
              </w:rPr>
              <w:t>10.2.6</w:t>
            </w:r>
            <w:r w:rsidR="001A5E4C" w:rsidRPr="005D68DC">
              <w:rPr>
                <w:rStyle w:val="affe"/>
                <w:bCs/>
                <w:noProof/>
              </w:rPr>
              <w:t xml:space="preserve"> Quantity Limitation on MAC Address Learning Table</w:t>
            </w:r>
            <w:r w:rsidR="001A5E4C">
              <w:rPr>
                <w:noProof/>
                <w:webHidden/>
              </w:rPr>
              <w:tab/>
            </w:r>
            <w:r w:rsidR="000759C7">
              <w:rPr>
                <w:noProof/>
                <w:webHidden/>
              </w:rPr>
              <w:fldChar w:fldCharType="begin"/>
            </w:r>
            <w:r w:rsidR="001A5E4C">
              <w:rPr>
                <w:noProof/>
                <w:webHidden/>
              </w:rPr>
              <w:instrText xml:space="preserve"> PAGEREF _Toc141282837 \h </w:instrText>
            </w:r>
            <w:r w:rsidR="000759C7">
              <w:rPr>
                <w:noProof/>
                <w:webHidden/>
              </w:rPr>
            </w:r>
            <w:r w:rsidR="000759C7">
              <w:rPr>
                <w:noProof/>
                <w:webHidden/>
              </w:rPr>
              <w:fldChar w:fldCharType="separate"/>
            </w:r>
            <w:r w:rsidR="00A54D3C">
              <w:rPr>
                <w:noProof/>
                <w:webHidden/>
              </w:rPr>
              <w:t>61</w:t>
            </w:r>
            <w:r w:rsidR="000759C7">
              <w:rPr>
                <w:noProof/>
                <w:webHidden/>
              </w:rPr>
              <w:fldChar w:fldCharType="end"/>
            </w:r>
          </w:hyperlink>
        </w:p>
        <w:p w14:paraId="49B673D0"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838" w:history="1">
            <w:r w:rsidR="001A5E4C" w:rsidRPr="005D68DC">
              <w:rPr>
                <w:rStyle w:val="affe"/>
                <w:rFonts w:cs="Arial"/>
                <w:noProof/>
              </w:rPr>
              <w:t>Chapter 11 STP</w:t>
            </w:r>
            <w:r w:rsidR="001A5E4C">
              <w:rPr>
                <w:noProof/>
                <w:webHidden/>
              </w:rPr>
              <w:tab/>
            </w:r>
            <w:r w:rsidR="000759C7">
              <w:rPr>
                <w:noProof/>
                <w:webHidden/>
              </w:rPr>
              <w:fldChar w:fldCharType="begin"/>
            </w:r>
            <w:r w:rsidR="001A5E4C">
              <w:rPr>
                <w:noProof/>
                <w:webHidden/>
              </w:rPr>
              <w:instrText xml:space="preserve"> PAGEREF _Toc141282838 \h </w:instrText>
            </w:r>
            <w:r w:rsidR="000759C7">
              <w:rPr>
                <w:noProof/>
                <w:webHidden/>
              </w:rPr>
            </w:r>
            <w:r w:rsidR="000759C7">
              <w:rPr>
                <w:noProof/>
                <w:webHidden/>
              </w:rPr>
              <w:fldChar w:fldCharType="separate"/>
            </w:r>
            <w:r w:rsidR="00A54D3C">
              <w:rPr>
                <w:noProof/>
                <w:webHidden/>
              </w:rPr>
              <w:t>63</w:t>
            </w:r>
            <w:r w:rsidR="000759C7">
              <w:rPr>
                <w:noProof/>
                <w:webHidden/>
              </w:rPr>
              <w:fldChar w:fldCharType="end"/>
            </w:r>
          </w:hyperlink>
        </w:p>
        <w:p w14:paraId="7785DE7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39" w:history="1">
            <w:r w:rsidR="001A5E4C" w:rsidRPr="005D68DC">
              <w:rPr>
                <w:rStyle w:val="affe"/>
                <w:rFonts w:cs="Arial"/>
                <w:noProof/>
              </w:rPr>
              <w:t>11.1 STP Overview</w:t>
            </w:r>
            <w:r w:rsidR="001A5E4C">
              <w:rPr>
                <w:noProof/>
                <w:webHidden/>
              </w:rPr>
              <w:tab/>
            </w:r>
            <w:r w:rsidR="000759C7">
              <w:rPr>
                <w:noProof/>
                <w:webHidden/>
              </w:rPr>
              <w:fldChar w:fldCharType="begin"/>
            </w:r>
            <w:r w:rsidR="001A5E4C">
              <w:rPr>
                <w:noProof/>
                <w:webHidden/>
              </w:rPr>
              <w:instrText xml:space="preserve"> PAGEREF _Toc141282839 \h </w:instrText>
            </w:r>
            <w:r w:rsidR="000759C7">
              <w:rPr>
                <w:noProof/>
                <w:webHidden/>
              </w:rPr>
            </w:r>
            <w:r w:rsidR="000759C7">
              <w:rPr>
                <w:noProof/>
                <w:webHidden/>
              </w:rPr>
              <w:fldChar w:fldCharType="separate"/>
            </w:r>
            <w:r w:rsidR="00A54D3C">
              <w:rPr>
                <w:noProof/>
                <w:webHidden/>
              </w:rPr>
              <w:t>63</w:t>
            </w:r>
            <w:r w:rsidR="000759C7">
              <w:rPr>
                <w:noProof/>
                <w:webHidden/>
              </w:rPr>
              <w:fldChar w:fldCharType="end"/>
            </w:r>
          </w:hyperlink>
        </w:p>
        <w:p w14:paraId="65B41DE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40" w:history="1">
            <w:r w:rsidR="001A5E4C" w:rsidRPr="005D68DC">
              <w:rPr>
                <w:rStyle w:val="affe"/>
                <w:rFonts w:eastAsia="Arial Unicode MS"/>
                <w:bCs/>
                <w:noProof/>
              </w:rPr>
              <w:t>11.1.1</w:t>
            </w:r>
            <w:r w:rsidR="001A5E4C" w:rsidRPr="005D68DC">
              <w:rPr>
                <w:rStyle w:val="affe"/>
                <w:bCs/>
                <w:noProof/>
              </w:rPr>
              <w:t xml:space="preserve"> Protocol Packets of Spanning-Tree</w:t>
            </w:r>
            <w:r w:rsidR="001A5E4C">
              <w:rPr>
                <w:noProof/>
                <w:webHidden/>
              </w:rPr>
              <w:tab/>
            </w:r>
            <w:r w:rsidR="000759C7">
              <w:rPr>
                <w:noProof/>
                <w:webHidden/>
              </w:rPr>
              <w:fldChar w:fldCharType="begin"/>
            </w:r>
            <w:r w:rsidR="001A5E4C">
              <w:rPr>
                <w:noProof/>
                <w:webHidden/>
              </w:rPr>
              <w:instrText xml:space="preserve"> PAGEREF _Toc141282840 \h </w:instrText>
            </w:r>
            <w:r w:rsidR="000759C7">
              <w:rPr>
                <w:noProof/>
                <w:webHidden/>
              </w:rPr>
            </w:r>
            <w:r w:rsidR="000759C7">
              <w:rPr>
                <w:noProof/>
                <w:webHidden/>
              </w:rPr>
              <w:fldChar w:fldCharType="separate"/>
            </w:r>
            <w:r w:rsidR="00A54D3C">
              <w:rPr>
                <w:noProof/>
                <w:webHidden/>
              </w:rPr>
              <w:t>63</w:t>
            </w:r>
            <w:r w:rsidR="000759C7">
              <w:rPr>
                <w:noProof/>
                <w:webHidden/>
              </w:rPr>
              <w:fldChar w:fldCharType="end"/>
            </w:r>
          </w:hyperlink>
        </w:p>
        <w:p w14:paraId="49ECC47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41" w:history="1">
            <w:r w:rsidR="001A5E4C" w:rsidRPr="005D68DC">
              <w:rPr>
                <w:rStyle w:val="affe"/>
                <w:rFonts w:eastAsia="Arial Unicode MS"/>
                <w:bCs/>
                <w:noProof/>
              </w:rPr>
              <w:t>11.1.2</w:t>
            </w:r>
            <w:r w:rsidR="001A5E4C" w:rsidRPr="005D68DC">
              <w:rPr>
                <w:rStyle w:val="affe"/>
                <w:bCs/>
                <w:noProof/>
              </w:rPr>
              <w:t xml:space="preserve"> Basic Concepts in Spanning-Tree</w:t>
            </w:r>
            <w:r w:rsidR="001A5E4C">
              <w:rPr>
                <w:noProof/>
                <w:webHidden/>
              </w:rPr>
              <w:tab/>
            </w:r>
            <w:r w:rsidR="000759C7">
              <w:rPr>
                <w:noProof/>
                <w:webHidden/>
              </w:rPr>
              <w:fldChar w:fldCharType="begin"/>
            </w:r>
            <w:r w:rsidR="001A5E4C">
              <w:rPr>
                <w:noProof/>
                <w:webHidden/>
              </w:rPr>
              <w:instrText xml:space="preserve"> PAGEREF _Toc141282841 \h </w:instrText>
            </w:r>
            <w:r w:rsidR="000759C7">
              <w:rPr>
                <w:noProof/>
                <w:webHidden/>
              </w:rPr>
            </w:r>
            <w:r w:rsidR="000759C7">
              <w:rPr>
                <w:noProof/>
                <w:webHidden/>
              </w:rPr>
              <w:fldChar w:fldCharType="separate"/>
            </w:r>
            <w:r w:rsidR="00A54D3C">
              <w:rPr>
                <w:noProof/>
                <w:webHidden/>
              </w:rPr>
              <w:t>63</w:t>
            </w:r>
            <w:r w:rsidR="000759C7">
              <w:rPr>
                <w:noProof/>
                <w:webHidden/>
              </w:rPr>
              <w:fldChar w:fldCharType="end"/>
            </w:r>
          </w:hyperlink>
        </w:p>
        <w:p w14:paraId="1B3A125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42" w:history="1">
            <w:r w:rsidR="001A5E4C" w:rsidRPr="005D68DC">
              <w:rPr>
                <w:rStyle w:val="affe"/>
                <w:rFonts w:eastAsia="Arial Unicode MS"/>
                <w:bCs/>
                <w:noProof/>
              </w:rPr>
              <w:t>11.1.3</w:t>
            </w:r>
            <w:r w:rsidR="001A5E4C" w:rsidRPr="005D68DC">
              <w:rPr>
                <w:rStyle w:val="affe"/>
                <w:bCs/>
                <w:noProof/>
              </w:rPr>
              <w:t xml:space="preserve"> Spanning-Tree Interface States</w:t>
            </w:r>
            <w:r w:rsidR="001A5E4C">
              <w:rPr>
                <w:noProof/>
                <w:webHidden/>
              </w:rPr>
              <w:tab/>
            </w:r>
            <w:r w:rsidR="000759C7">
              <w:rPr>
                <w:noProof/>
                <w:webHidden/>
              </w:rPr>
              <w:fldChar w:fldCharType="begin"/>
            </w:r>
            <w:r w:rsidR="001A5E4C">
              <w:rPr>
                <w:noProof/>
                <w:webHidden/>
              </w:rPr>
              <w:instrText xml:space="preserve"> PAGEREF _Toc141282842 \h </w:instrText>
            </w:r>
            <w:r w:rsidR="000759C7">
              <w:rPr>
                <w:noProof/>
                <w:webHidden/>
              </w:rPr>
            </w:r>
            <w:r w:rsidR="000759C7">
              <w:rPr>
                <w:noProof/>
                <w:webHidden/>
              </w:rPr>
              <w:fldChar w:fldCharType="separate"/>
            </w:r>
            <w:r w:rsidR="00A54D3C">
              <w:rPr>
                <w:noProof/>
                <w:webHidden/>
              </w:rPr>
              <w:t>64</w:t>
            </w:r>
            <w:r w:rsidR="000759C7">
              <w:rPr>
                <w:noProof/>
                <w:webHidden/>
              </w:rPr>
              <w:fldChar w:fldCharType="end"/>
            </w:r>
          </w:hyperlink>
        </w:p>
        <w:p w14:paraId="1DDEC99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43" w:history="1">
            <w:r w:rsidR="001A5E4C" w:rsidRPr="005D68DC">
              <w:rPr>
                <w:rStyle w:val="affe"/>
                <w:rFonts w:cs="Arial"/>
                <w:noProof/>
              </w:rPr>
              <w:t>11.2 How Spanning-Tree Works</w:t>
            </w:r>
            <w:r w:rsidR="001A5E4C">
              <w:rPr>
                <w:noProof/>
                <w:webHidden/>
              </w:rPr>
              <w:tab/>
            </w:r>
            <w:r w:rsidR="000759C7">
              <w:rPr>
                <w:noProof/>
                <w:webHidden/>
              </w:rPr>
              <w:fldChar w:fldCharType="begin"/>
            </w:r>
            <w:r w:rsidR="001A5E4C">
              <w:rPr>
                <w:noProof/>
                <w:webHidden/>
              </w:rPr>
              <w:instrText xml:space="preserve"> PAGEREF _Toc141282843 \h </w:instrText>
            </w:r>
            <w:r w:rsidR="000759C7">
              <w:rPr>
                <w:noProof/>
                <w:webHidden/>
              </w:rPr>
            </w:r>
            <w:r w:rsidR="000759C7">
              <w:rPr>
                <w:noProof/>
                <w:webHidden/>
              </w:rPr>
              <w:fldChar w:fldCharType="separate"/>
            </w:r>
            <w:r w:rsidR="00A54D3C">
              <w:rPr>
                <w:noProof/>
                <w:webHidden/>
              </w:rPr>
              <w:t>66</w:t>
            </w:r>
            <w:r w:rsidR="000759C7">
              <w:rPr>
                <w:noProof/>
                <w:webHidden/>
              </w:rPr>
              <w:fldChar w:fldCharType="end"/>
            </w:r>
          </w:hyperlink>
        </w:p>
        <w:p w14:paraId="06E9210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44" w:history="1">
            <w:r w:rsidR="001A5E4C" w:rsidRPr="005D68DC">
              <w:rPr>
                <w:rStyle w:val="affe"/>
                <w:rFonts w:cs="Arial"/>
                <w:noProof/>
              </w:rPr>
              <w:t>11.3 Implement RSTP on Ethernet Switch</w:t>
            </w:r>
            <w:r w:rsidR="001A5E4C">
              <w:rPr>
                <w:noProof/>
                <w:webHidden/>
              </w:rPr>
              <w:tab/>
            </w:r>
            <w:r w:rsidR="000759C7">
              <w:rPr>
                <w:noProof/>
                <w:webHidden/>
              </w:rPr>
              <w:fldChar w:fldCharType="begin"/>
            </w:r>
            <w:r w:rsidR="001A5E4C">
              <w:rPr>
                <w:noProof/>
                <w:webHidden/>
              </w:rPr>
              <w:instrText xml:space="preserve"> PAGEREF _Toc141282844 \h </w:instrText>
            </w:r>
            <w:r w:rsidR="000759C7">
              <w:rPr>
                <w:noProof/>
                <w:webHidden/>
              </w:rPr>
            </w:r>
            <w:r w:rsidR="000759C7">
              <w:rPr>
                <w:noProof/>
                <w:webHidden/>
              </w:rPr>
              <w:fldChar w:fldCharType="separate"/>
            </w:r>
            <w:r w:rsidR="00A54D3C">
              <w:rPr>
                <w:noProof/>
                <w:webHidden/>
              </w:rPr>
              <w:t>70</w:t>
            </w:r>
            <w:r w:rsidR="000759C7">
              <w:rPr>
                <w:noProof/>
                <w:webHidden/>
              </w:rPr>
              <w:fldChar w:fldCharType="end"/>
            </w:r>
          </w:hyperlink>
        </w:p>
        <w:p w14:paraId="38A46AE6"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45" w:history="1">
            <w:r w:rsidR="001A5E4C" w:rsidRPr="005D68DC">
              <w:rPr>
                <w:rStyle w:val="affe"/>
                <w:rFonts w:cs="Arial"/>
                <w:noProof/>
              </w:rPr>
              <w:t>11.4 Configure RSTP</w:t>
            </w:r>
            <w:r w:rsidR="001A5E4C">
              <w:rPr>
                <w:noProof/>
                <w:webHidden/>
              </w:rPr>
              <w:tab/>
            </w:r>
            <w:r w:rsidR="000759C7">
              <w:rPr>
                <w:noProof/>
                <w:webHidden/>
              </w:rPr>
              <w:fldChar w:fldCharType="begin"/>
            </w:r>
            <w:r w:rsidR="001A5E4C">
              <w:rPr>
                <w:noProof/>
                <w:webHidden/>
              </w:rPr>
              <w:instrText xml:space="preserve"> PAGEREF _Toc141282845 \h </w:instrText>
            </w:r>
            <w:r w:rsidR="000759C7">
              <w:rPr>
                <w:noProof/>
                <w:webHidden/>
              </w:rPr>
            </w:r>
            <w:r w:rsidR="000759C7">
              <w:rPr>
                <w:noProof/>
                <w:webHidden/>
              </w:rPr>
              <w:fldChar w:fldCharType="separate"/>
            </w:r>
            <w:r w:rsidR="00A54D3C">
              <w:rPr>
                <w:noProof/>
                <w:webHidden/>
              </w:rPr>
              <w:t>72</w:t>
            </w:r>
            <w:r w:rsidR="000759C7">
              <w:rPr>
                <w:noProof/>
                <w:webHidden/>
              </w:rPr>
              <w:fldChar w:fldCharType="end"/>
            </w:r>
          </w:hyperlink>
        </w:p>
        <w:p w14:paraId="16A5C83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46" w:history="1">
            <w:r w:rsidR="001A5E4C" w:rsidRPr="005D68DC">
              <w:rPr>
                <w:rStyle w:val="affe"/>
                <w:rFonts w:eastAsia="Arial Unicode MS"/>
                <w:bCs/>
                <w:noProof/>
              </w:rPr>
              <w:t>11.4.1</w:t>
            </w:r>
            <w:r w:rsidR="001A5E4C" w:rsidRPr="005D68DC">
              <w:rPr>
                <w:rStyle w:val="affe"/>
                <w:bCs/>
                <w:noProof/>
              </w:rPr>
              <w:t xml:space="preserve"> RSTP Configuration Task List</w:t>
            </w:r>
            <w:r w:rsidR="001A5E4C">
              <w:rPr>
                <w:noProof/>
                <w:webHidden/>
              </w:rPr>
              <w:tab/>
            </w:r>
            <w:r w:rsidR="000759C7">
              <w:rPr>
                <w:noProof/>
                <w:webHidden/>
              </w:rPr>
              <w:fldChar w:fldCharType="begin"/>
            </w:r>
            <w:r w:rsidR="001A5E4C">
              <w:rPr>
                <w:noProof/>
                <w:webHidden/>
              </w:rPr>
              <w:instrText xml:space="preserve"> PAGEREF _Toc141282846 \h </w:instrText>
            </w:r>
            <w:r w:rsidR="000759C7">
              <w:rPr>
                <w:noProof/>
                <w:webHidden/>
              </w:rPr>
            </w:r>
            <w:r w:rsidR="000759C7">
              <w:rPr>
                <w:noProof/>
                <w:webHidden/>
              </w:rPr>
              <w:fldChar w:fldCharType="separate"/>
            </w:r>
            <w:r w:rsidR="00A54D3C">
              <w:rPr>
                <w:noProof/>
                <w:webHidden/>
              </w:rPr>
              <w:t>72</w:t>
            </w:r>
            <w:r w:rsidR="000759C7">
              <w:rPr>
                <w:noProof/>
                <w:webHidden/>
              </w:rPr>
              <w:fldChar w:fldCharType="end"/>
            </w:r>
          </w:hyperlink>
        </w:p>
        <w:p w14:paraId="70FF4EA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47" w:history="1">
            <w:r w:rsidR="001A5E4C" w:rsidRPr="005D68DC">
              <w:rPr>
                <w:rStyle w:val="affe"/>
                <w:rFonts w:eastAsia="Arial Unicode MS"/>
                <w:bCs/>
                <w:noProof/>
              </w:rPr>
              <w:t>11.4.2</w:t>
            </w:r>
            <w:r w:rsidR="001A5E4C" w:rsidRPr="005D68DC">
              <w:rPr>
                <w:rStyle w:val="affe"/>
                <w:bCs/>
                <w:noProof/>
              </w:rPr>
              <w:t xml:space="preserve"> Enable RSTP and Configure the Working Mode</w:t>
            </w:r>
            <w:r w:rsidR="001A5E4C">
              <w:rPr>
                <w:noProof/>
                <w:webHidden/>
              </w:rPr>
              <w:tab/>
            </w:r>
            <w:r w:rsidR="000759C7">
              <w:rPr>
                <w:noProof/>
                <w:webHidden/>
              </w:rPr>
              <w:fldChar w:fldCharType="begin"/>
            </w:r>
            <w:r w:rsidR="001A5E4C">
              <w:rPr>
                <w:noProof/>
                <w:webHidden/>
              </w:rPr>
              <w:instrText xml:space="preserve"> PAGEREF _Toc141282847 \h </w:instrText>
            </w:r>
            <w:r w:rsidR="000759C7">
              <w:rPr>
                <w:noProof/>
                <w:webHidden/>
              </w:rPr>
            </w:r>
            <w:r w:rsidR="000759C7">
              <w:rPr>
                <w:noProof/>
                <w:webHidden/>
              </w:rPr>
              <w:fldChar w:fldCharType="separate"/>
            </w:r>
            <w:r w:rsidR="00A54D3C">
              <w:rPr>
                <w:noProof/>
                <w:webHidden/>
              </w:rPr>
              <w:t>72</w:t>
            </w:r>
            <w:r w:rsidR="000759C7">
              <w:rPr>
                <w:noProof/>
                <w:webHidden/>
              </w:rPr>
              <w:fldChar w:fldCharType="end"/>
            </w:r>
          </w:hyperlink>
        </w:p>
        <w:p w14:paraId="0D78767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48" w:history="1">
            <w:r w:rsidR="001A5E4C" w:rsidRPr="005D68DC">
              <w:rPr>
                <w:rStyle w:val="affe"/>
                <w:rFonts w:eastAsia="Arial Unicode MS"/>
                <w:bCs/>
                <w:noProof/>
              </w:rPr>
              <w:t>11.4.3</w:t>
            </w:r>
            <w:r w:rsidR="001A5E4C" w:rsidRPr="005D68DC">
              <w:rPr>
                <w:rStyle w:val="affe"/>
                <w:bCs/>
                <w:noProof/>
              </w:rPr>
              <w:t xml:space="preserve"> Configure STP Bridge Priority</w:t>
            </w:r>
            <w:r w:rsidR="001A5E4C">
              <w:rPr>
                <w:noProof/>
                <w:webHidden/>
              </w:rPr>
              <w:tab/>
            </w:r>
            <w:r w:rsidR="000759C7">
              <w:rPr>
                <w:noProof/>
                <w:webHidden/>
              </w:rPr>
              <w:fldChar w:fldCharType="begin"/>
            </w:r>
            <w:r w:rsidR="001A5E4C">
              <w:rPr>
                <w:noProof/>
                <w:webHidden/>
              </w:rPr>
              <w:instrText xml:space="preserve"> PAGEREF _Toc141282848 \h </w:instrText>
            </w:r>
            <w:r w:rsidR="000759C7">
              <w:rPr>
                <w:noProof/>
                <w:webHidden/>
              </w:rPr>
            </w:r>
            <w:r w:rsidR="000759C7">
              <w:rPr>
                <w:noProof/>
                <w:webHidden/>
              </w:rPr>
              <w:fldChar w:fldCharType="separate"/>
            </w:r>
            <w:r w:rsidR="00A54D3C">
              <w:rPr>
                <w:noProof/>
                <w:webHidden/>
              </w:rPr>
              <w:t>73</w:t>
            </w:r>
            <w:r w:rsidR="000759C7">
              <w:rPr>
                <w:noProof/>
                <w:webHidden/>
              </w:rPr>
              <w:fldChar w:fldCharType="end"/>
            </w:r>
          </w:hyperlink>
        </w:p>
        <w:p w14:paraId="6165965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49" w:history="1">
            <w:r w:rsidR="001A5E4C" w:rsidRPr="005D68DC">
              <w:rPr>
                <w:rStyle w:val="affe"/>
                <w:rFonts w:eastAsia="Arial Unicode MS"/>
                <w:bCs/>
                <w:noProof/>
              </w:rPr>
              <w:t>11.4.4</w:t>
            </w:r>
            <w:r w:rsidR="001A5E4C" w:rsidRPr="005D68DC">
              <w:rPr>
                <w:rStyle w:val="affe"/>
                <w:bCs/>
                <w:noProof/>
              </w:rPr>
              <w:t xml:space="preserve"> Configure Time Parameter</w:t>
            </w:r>
            <w:r w:rsidR="001A5E4C">
              <w:rPr>
                <w:noProof/>
                <w:webHidden/>
              </w:rPr>
              <w:tab/>
            </w:r>
            <w:r w:rsidR="000759C7">
              <w:rPr>
                <w:noProof/>
                <w:webHidden/>
              </w:rPr>
              <w:fldChar w:fldCharType="begin"/>
            </w:r>
            <w:r w:rsidR="001A5E4C">
              <w:rPr>
                <w:noProof/>
                <w:webHidden/>
              </w:rPr>
              <w:instrText xml:space="preserve"> PAGEREF _Toc141282849 \h </w:instrText>
            </w:r>
            <w:r w:rsidR="000759C7">
              <w:rPr>
                <w:noProof/>
                <w:webHidden/>
              </w:rPr>
            </w:r>
            <w:r w:rsidR="000759C7">
              <w:rPr>
                <w:noProof/>
                <w:webHidden/>
              </w:rPr>
              <w:fldChar w:fldCharType="separate"/>
            </w:r>
            <w:r w:rsidR="00A54D3C">
              <w:rPr>
                <w:noProof/>
                <w:webHidden/>
              </w:rPr>
              <w:t>73</w:t>
            </w:r>
            <w:r w:rsidR="000759C7">
              <w:rPr>
                <w:noProof/>
                <w:webHidden/>
              </w:rPr>
              <w:fldChar w:fldCharType="end"/>
            </w:r>
          </w:hyperlink>
        </w:p>
        <w:p w14:paraId="11462D2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50" w:history="1">
            <w:r w:rsidR="001A5E4C" w:rsidRPr="005D68DC">
              <w:rPr>
                <w:rStyle w:val="affe"/>
                <w:rFonts w:eastAsia="Arial Unicode MS"/>
                <w:bCs/>
                <w:noProof/>
              </w:rPr>
              <w:t>11.4.5</w:t>
            </w:r>
            <w:r w:rsidR="001A5E4C" w:rsidRPr="005D68DC">
              <w:rPr>
                <w:rStyle w:val="affe"/>
                <w:bCs/>
                <w:noProof/>
              </w:rPr>
              <w:t xml:space="preserve"> Configure STP Path Cost</w:t>
            </w:r>
            <w:r w:rsidR="001A5E4C">
              <w:rPr>
                <w:noProof/>
                <w:webHidden/>
              </w:rPr>
              <w:tab/>
            </w:r>
            <w:r w:rsidR="000759C7">
              <w:rPr>
                <w:noProof/>
                <w:webHidden/>
              </w:rPr>
              <w:fldChar w:fldCharType="begin"/>
            </w:r>
            <w:r w:rsidR="001A5E4C">
              <w:rPr>
                <w:noProof/>
                <w:webHidden/>
              </w:rPr>
              <w:instrText xml:space="preserve"> PAGEREF _Toc141282850 \h </w:instrText>
            </w:r>
            <w:r w:rsidR="000759C7">
              <w:rPr>
                <w:noProof/>
                <w:webHidden/>
              </w:rPr>
            </w:r>
            <w:r w:rsidR="000759C7">
              <w:rPr>
                <w:noProof/>
                <w:webHidden/>
              </w:rPr>
              <w:fldChar w:fldCharType="separate"/>
            </w:r>
            <w:r w:rsidR="00A54D3C">
              <w:rPr>
                <w:noProof/>
                <w:webHidden/>
              </w:rPr>
              <w:t>74</w:t>
            </w:r>
            <w:r w:rsidR="000759C7">
              <w:rPr>
                <w:noProof/>
                <w:webHidden/>
              </w:rPr>
              <w:fldChar w:fldCharType="end"/>
            </w:r>
          </w:hyperlink>
        </w:p>
        <w:p w14:paraId="4C3FE47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51" w:history="1">
            <w:r w:rsidR="001A5E4C" w:rsidRPr="005D68DC">
              <w:rPr>
                <w:rStyle w:val="affe"/>
                <w:rFonts w:eastAsia="Arial Unicode MS"/>
                <w:bCs/>
                <w:noProof/>
              </w:rPr>
              <w:t>11.4.6</w:t>
            </w:r>
            <w:r w:rsidR="001A5E4C" w:rsidRPr="005D68DC">
              <w:rPr>
                <w:rStyle w:val="affe"/>
                <w:bCs/>
                <w:noProof/>
              </w:rPr>
              <w:t xml:space="preserve"> Configure STP Port Priority</w:t>
            </w:r>
            <w:r w:rsidR="001A5E4C">
              <w:rPr>
                <w:noProof/>
                <w:webHidden/>
              </w:rPr>
              <w:tab/>
            </w:r>
            <w:r w:rsidR="000759C7">
              <w:rPr>
                <w:noProof/>
                <w:webHidden/>
              </w:rPr>
              <w:fldChar w:fldCharType="begin"/>
            </w:r>
            <w:r w:rsidR="001A5E4C">
              <w:rPr>
                <w:noProof/>
                <w:webHidden/>
              </w:rPr>
              <w:instrText xml:space="preserve"> PAGEREF _Toc141282851 \h </w:instrText>
            </w:r>
            <w:r w:rsidR="000759C7">
              <w:rPr>
                <w:noProof/>
                <w:webHidden/>
              </w:rPr>
            </w:r>
            <w:r w:rsidR="000759C7">
              <w:rPr>
                <w:noProof/>
                <w:webHidden/>
              </w:rPr>
              <w:fldChar w:fldCharType="separate"/>
            </w:r>
            <w:r w:rsidR="00A54D3C">
              <w:rPr>
                <w:noProof/>
                <w:webHidden/>
              </w:rPr>
              <w:t>75</w:t>
            </w:r>
            <w:r w:rsidR="000759C7">
              <w:rPr>
                <w:noProof/>
                <w:webHidden/>
              </w:rPr>
              <w:fldChar w:fldCharType="end"/>
            </w:r>
          </w:hyperlink>
        </w:p>
        <w:p w14:paraId="4A2BE61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52" w:history="1">
            <w:r w:rsidR="001A5E4C" w:rsidRPr="005D68DC">
              <w:rPr>
                <w:rStyle w:val="affe"/>
                <w:rFonts w:eastAsia="Arial Unicode MS"/>
                <w:bCs/>
                <w:noProof/>
              </w:rPr>
              <w:t>11.4.7</w:t>
            </w:r>
            <w:r w:rsidR="001A5E4C" w:rsidRPr="005D68DC">
              <w:rPr>
                <w:rStyle w:val="affe"/>
                <w:bCs/>
                <w:noProof/>
              </w:rPr>
              <w:t xml:space="preserve"> Configure STP Mcheck</w:t>
            </w:r>
            <w:r w:rsidR="001A5E4C">
              <w:rPr>
                <w:noProof/>
                <w:webHidden/>
              </w:rPr>
              <w:tab/>
            </w:r>
            <w:r w:rsidR="000759C7">
              <w:rPr>
                <w:noProof/>
                <w:webHidden/>
              </w:rPr>
              <w:fldChar w:fldCharType="begin"/>
            </w:r>
            <w:r w:rsidR="001A5E4C">
              <w:rPr>
                <w:noProof/>
                <w:webHidden/>
              </w:rPr>
              <w:instrText xml:space="preserve"> PAGEREF _Toc141282852 \h </w:instrText>
            </w:r>
            <w:r w:rsidR="000759C7">
              <w:rPr>
                <w:noProof/>
                <w:webHidden/>
              </w:rPr>
            </w:r>
            <w:r w:rsidR="000759C7">
              <w:rPr>
                <w:noProof/>
                <w:webHidden/>
              </w:rPr>
              <w:fldChar w:fldCharType="separate"/>
            </w:r>
            <w:r w:rsidR="00A54D3C">
              <w:rPr>
                <w:noProof/>
                <w:webHidden/>
              </w:rPr>
              <w:t>75</w:t>
            </w:r>
            <w:r w:rsidR="000759C7">
              <w:rPr>
                <w:noProof/>
                <w:webHidden/>
              </w:rPr>
              <w:fldChar w:fldCharType="end"/>
            </w:r>
          </w:hyperlink>
        </w:p>
        <w:p w14:paraId="11270A2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53" w:history="1">
            <w:r w:rsidR="001A5E4C" w:rsidRPr="005D68DC">
              <w:rPr>
                <w:rStyle w:val="affe"/>
                <w:rFonts w:eastAsia="Arial Unicode MS"/>
                <w:bCs/>
                <w:noProof/>
              </w:rPr>
              <w:t>11.4.8</w:t>
            </w:r>
            <w:r w:rsidR="001A5E4C" w:rsidRPr="005D68DC">
              <w:rPr>
                <w:rStyle w:val="affe"/>
                <w:bCs/>
                <w:noProof/>
              </w:rPr>
              <w:t xml:space="preserve"> Configure STP Point-to-Point Mode</w:t>
            </w:r>
            <w:r w:rsidR="001A5E4C">
              <w:rPr>
                <w:noProof/>
                <w:webHidden/>
              </w:rPr>
              <w:tab/>
            </w:r>
            <w:r w:rsidR="000759C7">
              <w:rPr>
                <w:noProof/>
                <w:webHidden/>
              </w:rPr>
              <w:fldChar w:fldCharType="begin"/>
            </w:r>
            <w:r w:rsidR="001A5E4C">
              <w:rPr>
                <w:noProof/>
                <w:webHidden/>
              </w:rPr>
              <w:instrText xml:space="preserve"> PAGEREF _Toc141282853 \h </w:instrText>
            </w:r>
            <w:r w:rsidR="000759C7">
              <w:rPr>
                <w:noProof/>
                <w:webHidden/>
              </w:rPr>
            </w:r>
            <w:r w:rsidR="000759C7">
              <w:rPr>
                <w:noProof/>
                <w:webHidden/>
              </w:rPr>
              <w:fldChar w:fldCharType="separate"/>
            </w:r>
            <w:r w:rsidR="00A54D3C">
              <w:rPr>
                <w:noProof/>
                <w:webHidden/>
              </w:rPr>
              <w:t>75</w:t>
            </w:r>
            <w:r w:rsidR="000759C7">
              <w:rPr>
                <w:noProof/>
                <w:webHidden/>
              </w:rPr>
              <w:fldChar w:fldCharType="end"/>
            </w:r>
          </w:hyperlink>
        </w:p>
        <w:p w14:paraId="21BD2F1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54" w:history="1">
            <w:r w:rsidR="001A5E4C" w:rsidRPr="005D68DC">
              <w:rPr>
                <w:rStyle w:val="affe"/>
                <w:rFonts w:eastAsia="Arial Unicode MS"/>
                <w:bCs/>
                <w:noProof/>
              </w:rPr>
              <w:t>11.4.9</w:t>
            </w:r>
            <w:r w:rsidR="001A5E4C" w:rsidRPr="005D68DC">
              <w:rPr>
                <w:rStyle w:val="affe"/>
                <w:bCs/>
                <w:noProof/>
              </w:rPr>
              <w:t xml:space="preserve"> Configure STP Portfast</w:t>
            </w:r>
            <w:r w:rsidR="001A5E4C">
              <w:rPr>
                <w:noProof/>
                <w:webHidden/>
              </w:rPr>
              <w:tab/>
            </w:r>
            <w:r w:rsidR="000759C7">
              <w:rPr>
                <w:noProof/>
                <w:webHidden/>
              </w:rPr>
              <w:fldChar w:fldCharType="begin"/>
            </w:r>
            <w:r w:rsidR="001A5E4C">
              <w:rPr>
                <w:noProof/>
                <w:webHidden/>
              </w:rPr>
              <w:instrText xml:space="preserve"> PAGEREF _Toc141282854 \h </w:instrText>
            </w:r>
            <w:r w:rsidR="000759C7">
              <w:rPr>
                <w:noProof/>
                <w:webHidden/>
              </w:rPr>
            </w:r>
            <w:r w:rsidR="000759C7">
              <w:rPr>
                <w:noProof/>
                <w:webHidden/>
              </w:rPr>
              <w:fldChar w:fldCharType="separate"/>
            </w:r>
            <w:r w:rsidR="00A54D3C">
              <w:rPr>
                <w:noProof/>
                <w:webHidden/>
              </w:rPr>
              <w:t>76</w:t>
            </w:r>
            <w:r w:rsidR="000759C7">
              <w:rPr>
                <w:noProof/>
                <w:webHidden/>
              </w:rPr>
              <w:fldChar w:fldCharType="end"/>
            </w:r>
          </w:hyperlink>
        </w:p>
        <w:p w14:paraId="71C3822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55" w:history="1">
            <w:r w:rsidR="001A5E4C" w:rsidRPr="005D68DC">
              <w:rPr>
                <w:rStyle w:val="affe"/>
                <w:rFonts w:eastAsia="Arial Unicode MS"/>
                <w:bCs/>
                <w:noProof/>
              </w:rPr>
              <w:t>11.4.10</w:t>
            </w:r>
            <w:r w:rsidR="001A5E4C" w:rsidRPr="005D68DC">
              <w:rPr>
                <w:rStyle w:val="affe"/>
                <w:bCs/>
                <w:noProof/>
              </w:rPr>
              <w:t xml:space="preserve"> Configure STP Transit Limit</w:t>
            </w:r>
            <w:r w:rsidR="001A5E4C">
              <w:rPr>
                <w:noProof/>
                <w:webHidden/>
              </w:rPr>
              <w:tab/>
            </w:r>
            <w:r w:rsidR="000759C7">
              <w:rPr>
                <w:noProof/>
                <w:webHidden/>
              </w:rPr>
              <w:fldChar w:fldCharType="begin"/>
            </w:r>
            <w:r w:rsidR="001A5E4C">
              <w:rPr>
                <w:noProof/>
                <w:webHidden/>
              </w:rPr>
              <w:instrText xml:space="preserve"> PAGEREF _Toc141282855 \h </w:instrText>
            </w:r>
            <w:r w:rsidR="000759C7">
              <w:rPr>
                <w:noProof/>
                <w:webHidden/>
              </w:rPr>
            </w:r>
            <w:r w:rsidR="000759C7">
              <w:rPr>
                <w:noProof/>
                <w:webHidden/>
              </w:rPr>
              <w:fldChar w:fldCharType="separate"/>
            </w:r>
            <w:r w:rsidR="00A54D3C">
              <w:rPr>
                <w:noProof/>
                <w:webHidden/>
              </w:rPr>
              <w:t>76</w:t>
            </w:r>
            <w:r w:rsidR="000759C7">
              <w:rPr>
                <w:noProof/>
                <w:webHidden/>
              </w:rPr>
              <w:fldChar w:fldCharType="end"/>
            </w:r>
          </w:hyperlink>
        </w:p>
        <w:p w14:paraId="7465105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56" w:history="1">
            <w:r w:rsidR="001A5E4C" w:rsidRPr="005D68DC">
              <w:rPr>
                <w:rStyle w:val="affe"/>
                <w:rFonts w:eastAsia="Arial Unicode MS"/>
                <w:bCs/>
                <w:noProof/>
              </w:rPr>
              <w:t>11.4.11</w:t>
            </w:r>
            <w:r w:rsidR="001A5E4C" w:rsidRPr="005D68DC">
              <w:rPr>
                <w:rStyle w:val="affe"/>
                <w:bCs/>
                <w:noProof/>
              </w:rPr>
              <w:t xml:space="preserve"> RSTP Monitor and Maintenance</w:t>
            </w:r>
            <w:r w:rsidR="001A5E4C">
              <w:rPr>
                <w:noProof/>
                <w:webHidden/>
              </w:rPr>
              <w:tab/>
            </w:r>
            <w:r w:rsidR="000759C7">
              <w:rPr>
                <w:noProof/>
                <w:webHidden/>
              </w:rPr>
              <w:fldChar w:fldCharType="begin"/>
            </w:r>
            <w:r w:rsidR="001A5E4C">
              <w:rPr>
                <w:noProof/>
                <w:webHidden/>
              </w:rPr>
              <w:instrText xml:space="preserve"> PAGEREF _Toc141282856 \h </w:instrText>
            </w:r>
            <w:r w:rsidR="000759C7">
              <w:rPr>
                <w:noProof/>
                <w:webHidden/>
              </w:rPr>
            </w:r>
            <w:r w:rsidR="000759C7">
              <w:rPr>
                <w:noProof/>
                <w:webHidden/>
              </w:rPr>
              <w:fldChar w:fldCharType="separate"/>
            </w:r>
            <w:r w:rsidR="00A54D3C">
              <w:rPr>
                <w:noProof/>
                <w:webHidden/>
              </w:rPr>
              <w:t>77</w:t>
            </w:r>
            <w:r w:rsidR="000759C7">
              <w:rPr>
                <w:noProof/>
                <w:webHidden/>
              </w:rPr>
              <w:fldChar w:fldCharType="end"/>
            </w:r>
          </w:hyperlink>
        </w:p>
        <w:p w14:paraId="6430FBAC"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857" w:history="1">
            <w:r w:rsidR="001A5E4C" w:rsidRPr="005D68DC">
              <w:rPr>
                <w:rStyle w:val="affe"/>
                <w:rFonts w:cs="Arial"/>
                <w:noProof/>
              </w:rPr>
              <w:t>Chapter 12 MSTP</w:t>
            </w:r>
            <w:r w:rsidR="001A5E4C">
              <w:rPr>
                <w:noProof/>
                <w:webHidden/>
              </w:rPr>
              <w:tab/>
            </w:r>
            <w:r w:rsidR="000759C7">
              <w:rPr>
                <w:noProof/>
                <w:webHidden/>
              </w:rPr>
              <w:fldChar w:fldCharType="begin"/>
            </w:r>
            <w:r w:rsidR="001A5E4C">
              <w:rPr>
                <w:noProof/>
                <w:webHidden/>
              </w:rPr>
              <w:instrText xml:space="preserve"> PAGEREF _Toc141282857 \h </w:instrText>
            </w:r>
            <w:r w:rsidR="000759C7">
              <w:rPr>
                <w:noProof/>
                <w:webHidden/>
              </w:rPr>
            </w:r>
            <w:r w:rsidR="000759C7">
              <w:rPr>
                <w:noProof/>
                <w:webHidden/>
              </w:rPr>
              <w:fldChar w:fldCharType="separate"/>
            </w:r>
            <w:r w:rsidR="00A54D3C">
              <w:rPr>
                <w:noProof/>
                <w:webHidden/>
              </w:rPr>
              <w:t>78</w:t>
            </w:r>
            <w:r w:rsidR="000759C7">
              <w:rPr>
                <w:noProof/>
                <w:webHidden/>
              </w:rPr>
              <w:fldChar w:fldCharType="end"/>
            </w:r>
          </w:hyperlink>
        </w:p>
        <w:p w14:paraId="4633F17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58" w:history="1">
            <w:r w:rsidR="001A5E4C" w:rsidRPr="005D68DC">
              <w:rPr>
                <w:rStyle w:val="affe"/>
                <w:rFonts w:cs="Arial"/>
                <w:noProof/>
              </w:rPr>
              <w:t>12.1 MSTP</w:t>
            </w:r>
            <w:r w:rsidR="001A5E4C" w:rsidRPr="005D68DC">
              <w:rPr>
                <w:rStyle w:val="affe"/>
                <w:rFonts w:cs="Arial"/>
                <w:b/>
                <w:bCs/>
                <w:noProof/>
              </w:rPr>
              <w:t xml:space="preserve"> </w:t>
            </w:r>
            <w:r w:rsidR="001A5E4C" w:rsidRPr="005D68DC">
              <w:rPr>
                <w:rStyle w:val="affe"/>
                <w:rFonts w:cs="Arial"/>
                <w:bCs/>
                <w:noProof/>
              </w:rPr>
              <w:t>Overview</w:t>
            </w:r>
            <w:r w:rsidR="001A5E4C">
              <w:rPr>
                <w:noProof/>
                <w:webHidden/>
              </w:rPr>
              <w:tab/>
            </w:r>
            <w:r w:rsidR="000759C7">
              <w:rPr>
                <w:noProof/>
                <w:webHidden/>
              </w:rPr>
              <w:fldChar w:fldCharType="begin"/>
            </w:r>
            <w:r w:rsidR="001A5E4C">
              <w:rPr>
                <w:noProof/>
                <w:webHidden/>
              </w:rPr>
              <w:instrText xml:space="preserve"> PAGEREF _Toc141282858 \h </w:instrText>
            </w:r>
            <w:r w:rsidR="000759C7">
              <w:rPr>
                <w:noProof/>
                <w:webHidden/>
              </w:rPr>
            </w:r>
            <w:r w:rsidR="000759C7">
              <w:rPr>
                <w:noProof/>
                <w:webHidden/>
              </w:rPr>
              <w:fldChar w:fldCharType="separate"/>
            </w:r>
            <w:r w:rsidR="00A54D3C">
              <w:rPr>
                <w:noProof/>
                <w:webHidden/>
              </w:rPr>
              <w:t>78</w:t>
            </w:r>
            <w:r w:rsidR="000759C7">
              <w:rPr>
                <w:noProof/>
                <w:webHidden/>
              </w:rPr>
              <w:fldChar w:fldCharType="end"/>
            </w:r>
          </w:hyperlink>
        </w:p>
        <w:p w14:paraId="51C439D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59" w:history="1">
            <w:r w:rsidR="001A5E4C" w:rsidRPr="005D68DC">
              <w:rPr>
                <w:rStyle w:val="affe"/>
                <w:rFonts w:cs="Arial"/>
                <w:bCs/>
                <w:noProof/>
              </w:rPr>
              <w:t>12.2 Configure MSTP</w:t>
            </w:r>
            <w:r w:rsidR="001A5E4C">
              <w:rPr>
                <w:noProof/>
                <w:webHidden/>
              </w:rPr>
              <w:tab/>
            </w:r>
            <w:r w:rsidR="000759C7">
              <w:rPr>
                <w:noProof/>
                <w:webHidden/>
              </w:rPr>
              <w:fldChar w:fldCharType="begin"/>
            </w:r>
            <w:r w:rsidR="001A5E4C">
              <w:rPr>
                <w:noProof/>
                <w:webHidden/>
              </w:rPr>
              <w:instrText xml:space="preserve"> PAGEREF _Toc141282859 \h </w:instrText>
            </w:r>
            <w:r w:rsidR="000759C7">
              <w:rPr>
                <w:noProof/>
                <w:webHidden/>
              </w:rPr>
            </w:r>
            <w:r w:rsidR="000759C7">
              <w:rPr>
                <w:noProof/>
                <w:webHidden/>
              </w:rPr>
              <w:fldChar w:fldCharType="separate"/>
            </w:r>
            <w:r w:rsidR="00A54D3C">
              <w:rPr>
                <w:noProof/>
                <w:webHidden/>
              </w:rPr>
              <w:t>78</w:t>
            </w:r>
            <w:r w:rsidR="000759C7">
              <w:rPr>
                <w:noProof/>
                <w:webHidden/>
              </w:rPr>
              <w:fldChar w:fldCharType="end"/>
            </w:r>
          </w:hyperlink>
        </w:p>
        <w:p w14:paraId="6FEC3A2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60" w:history="1">
            <w:r w:rsidR="001A5E4C" w:rsidRPr="005D68DC">
              <w:rPr>
                <w:rStyle w:val="affe"/>
                <w:rFonts w:eastAsia="Arial Unicode MS"/>
                <w:noProof/>
              </w:rPr>
              <w:t>12.2.1</w:t>
            </w:r>
            <w:r w:rsidR="001A5E4C" w:rsidRPr="005D68DC">
              <w:rPr>
                <w:rStyle w:val="affe"/>
                <w:noProof/>
              </w:rPr>
              <w:t xml:space="preserve"> Enable MSTP and Configure the Working Mode</w:t>
            </w:r>
            <w:r w:rsidR="001A5E4C">
              <w:rPr>
                <w:noProof/>
                <w:webHidden/>
              </w:rPr>
              <w:tab/>
            </w:r>
            <w:r w:rsidR="000759C7">
              <w:rPr>
                <w:noProof/>
                <w:webHidden/>
              </w:rPr>
              <w:fldChar w:fldCharType="begin"/>
            </w:r>
            <w:r w:rsidR="001A5E4C">
              <w:rPr>
                <w:noProof/>
                <w:webHidden/>
              </w:rPr>
              <w:instrText xml:space="preserve"> PAGEREF _Toc141282860 \h </w:instrText>
            </w:r>
            <w:r w:rsidR="000759C7">
              <w:rPr>
                <w:noProof/>
                <w:webHidden/>
              </w:rPr>
            </w:r>
            <w:r w:rsidR="000759C7">
              <w:rPr>
                <w:noProof/>
                <w:webHidden/>
              </w:rPr>
              <w:fldChar w:fldCharType="separate"/>
            </w:r>
            <w:r w:rsidR="00A54D3C">
              <w:rPr>
                <w:noProof/>
                <w:webHidden/>
              </w:rPr>
              <w:t>78</w:t>
            </w:r>
            <w:r w:rsidR="000759C7">
              <w:rPr>
                <w:noProof/>
                <w:webHidden/>
              </w:rPr>
              <w:fldChar w:fldCharType="end"/>
            </w:r>
          </w:hyperlink>
        </w:p>
        <w:p w14:paraId="5480FCA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61" w:history="1">
            <w:r w:rsidR="001A5E4C" w:rsidRPr="005D68DC">
              <w:rPr>
                <w:rStyle w:val="affe"/>
                <w:rFonts w:eastAsia="Arial Unicode MS"/>
                <w:noProof/>
              </w:rPr>
              <w:t>12.2.2</w:t>
            </w:r>
            <w:r w:rsidR="001A5E4C" w:rsidRPr="005D68DC">
              <w:rPr>
                <w:rStyle w:val="affe"/>
                <w:noProof/>
              </w:rPr>
              <w:t xml:space="preserve"> Configure MSTP Timer Parameter Values</w:t>
            </w:r>
            <w:r w:rsidR="001A5E4C">
              <w:rPr>
                <w:noProof/>
                <w:webHidden/>
              </w:rPr>
              <w:tab/>
            </w:r>
            <w:r w:rsidR="000759C7">
              <w:rPr>
                <w:noProof/>
                <w:webHidden/>
              </w:rPr>
              <w:fldChar w:fldCharType="begin"/>
            </w:r>
            <w:r w:rsidR="001A5E4C">
              <w:rPr>
                <w:noProof/>
                <w:webHidden/>
              </w:rPr>
              <w:instrText xml:space="preserve"> PAGEREF _Toc141282861 \h </w:instrText>
            </w:r>
            <w:r w:rsidR="000759C7">
              <w:rPr>
                <w:noProof/>
                <w:webHidden/>
              </w:rPr>
            </w:r>
            <w:r w:rsidR="000759C7">
              <w:rPr>
                <w:noProof/>
                <w:webHidden/>
              </w:rPr>
              <w:fldChar w:fldCharType="separate"/>
            </w:r>
            <w:r w:rsidR="00A54D3C">
              <w:rPr>
                <w:noProof/>
                <w:webHidden/>
              </w:rPr>
              <w:t>78</w:t>
            </w:r>
            <w:r w:rsidR="000759C7">
              <w:rPr>
                <w:noProof/>
                <w:webHidden/>
              </w:rPr>
              <w:fldChar w:fldCharType="end"/>
            </w:r>
          </w:hyperlink>
        </w:p>
        <w:p w14:paraId="736A96B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62" w:history="1">
            <w:r w:rsidR="001A5E4C" w:rsidRPr="005D68DC">
              <w:rPr>
                <w:rStyle w:val="affe"/>
                <w:rFonts w:eastAsia="Arial Unicode MS"/>
                <w:noProof/>
              </w:rPr>
              <w:t>12.2.3</w:t>
            </w:r>
            <w:r w:rsidR="001A5E4C" w:rsidRPr="005D68DC">
              <w:rPr>
                <w:rStyle w:val="affe"/>
                <w:noProof/>
              </w:rPr>
              <w:t xml:space="preserve"> Configure MSTP Identifier</w:t>
            </w:r>
            <w:r w:rsidR="001A5E4C">
              <w:rPr>
                <w:noProof/>
                <w:webHidden/>
              </w:rPr>
              <w:tab/>
            </w:r>
            <w:r w:rsidR="000759C7">
              <w:rPr>
                <w:noProof/>
                <w:webHidden/>
              </w:rPr>
              <w:fldChar w:fldCharType="begin"/>
            </w:r>
            <w:r w:rsidR="001A5E4C">
              <w:rPr>
                <w:noProof/>
                <w:webHidden/>
              </w:rPr>
              <w:instrText xml:space="preserve"> PAGEREF _Toc141282862 \h </w:instrText>
            </w:r>
            <w:r w:rsidR="000759C7">
              <w:rPr>
                <w:noProof/>
                <w:webHidden/>
              </w:rPr>
            </w:r>
            <w:r w:rsidR="000759C7">
              <w:rPr>
                <w:noProof/>
                <w:webHidden/>
              </w:rPr>
              <w:fldChar w:fldCharType="separate"/>
            </w:r>
            <w:r w:rsidR="00A54D3C">
              <w:rPr>
                <w:noProof/>
                <w:webHidden/>
              </w:rPr>
              <w:t>80</w:t>
            </w:r>
            <w:r w:rsidR="000759C7">
              <w:rPr>
                <w:noProof/>
                <w:webHidden/>
              </w:rPr>
              <w:fldChar w:fldCharType="end"/>
            </w:r>
          </w:hyperlink>
        </w:p>
        <w:p w14:paraId="5B25062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63" w:history="1">
            <w:r w:rsidR="001A5E4C" w:rsidRPr="005D68DC">
              <w:rPr>
                <w:rStyle w:val="affe"/>
                <w:rFonts w:eastAsia="Arial Unicode MS"/>
                <w:noProof/>
              </w:rPr>
              <w:t>12.2.4</w:t>
            </w:r>
            <w:r w:rsidR="001A5E4C" w:rsidRPr="005D68DC">
              <w:rPr>
                <w:rStyle w:val="affe"/>
                <w:noProof/>
              </w:rPr>
              <w:t xml:space="preserve"> Configure MSTP Bridge Priority</w:t>
            </w:r>
            <w:r w:rsidR="001A5E4C">
              <w:rPr>
                <w:noProof/>
                <w:webHidden/>
              </w:rPr>
              <w:tab/>
            </w:r>
            <w:r w:rsidR="000759C7">
              <w:rPr>
                <w:noProof/>
                <w:webHidden/>
              </w:rPr>
              <w:fldChar w:fldCharType="begin"/>
            </w:r>
            <w:r w:rsidR="001A5E4C">
              <w:rPr>
                <w:noProof/>
                <w:webHidden/>
              </w:rPr>
              <w:instrText xml:space="preserve"> PAGEREF _Toc141282863 \h </w:instrText>
            </w:r>
            <w:r w:rsidR="000759C7">
              <w:rPr>
                <w:noProof/>
                <w:webHidden/>
              </w:rPr>
            </w:r>
            <w:r w:rsidR="000759C7">
              <w:rPr>
                <w:noProof/>
                <w:webHidden/>
              </w:rPr>
              <w:fldChar w:fldCharType="separate"/>
            </w:r>
            <w:r w:rsidR="00A54D3C">
              <w:rPr>
                <w:noProof/>
                <w:webHidden/>
              </w:rPr>
              <w:t>80</w:t>
            </w:r>
            <w:r w:rsidR="000759C7">
              <w:rPr>
                <w:noProof/>
                <w:webHidden/>
              </w:rPr>
              <w:fldChar w:fldCharType="end"/>
            </w:r>
          </w:hyperlink>
        </w:p>
        <w:p w14:paraId="366AFDE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64" w:history="1">
            <w:r w:rsidR="001A5E4C" w:rsidRPr="005D68DC">
              <w:rPr>
                <w:rStyle w:val="affe"/>
                <w:rFonts w:eastAsia="Arial Unicode MS"/>
                <w:noProof/>
              </w:rPr>
              <w:t>12.2.5</w:t>
            </w:r>
            <w:r w:rsidR="001A5E4C" w:rsidRPr="005D68DC">
              <w:rPr>
                <w:rStyle w:val="affe"/>
                <w:noProof/>
              </w:rPr>
              <w:t xml:space="preserve"> ConfiConfigure Root Port Protection</w:t>
            </w:r>
            <w:r w:rsidR="001A5E4C">
              <w:rPr>
                <w:noProof/>
                <w:webHidden/>
              </w:rPr>
              <w:tab/>
            </w:r>
            <w:r w:rsidR="000759C7">
              <w:rPr>
                <w:noProof/>
                <w:webHidden/>
              </w:rPr>
              <w:fldChar w:fldCharType="begin"/>
            </w:r>
            <w:r w:rsidR="001A5E4C">
              <w:rPr>
                <w:noProof/>
                <w:webHidden/>
              </w:rPr>
              <w:instrText xml:space="preserve"> PAGEREF _Toc141282864 \h </w:instrText>
            </w:r>
            <w:r w:rsidR="000759C7">
              <w:rPr>
                <w:noProof/>
                <w:webHidden/>
              </w:rPr>
            </w:r>
            <w:r w:rsidR="000759C7">
              <w:rPr>
                <w:noProof/>
                <w:webHidden/>
              </w:rPr>
              <w:fldChar w:fldCharType="separate"/>
            </w:r>
            <w:r w:rsidR="00A54D3C">
              <w:rPr>
                <w:noProof/>
                <w:webHidden/>
              </w:rPr>
              <w:t>81</w:t>
            </w:r>
            <w:r w:rsidR="000759C7">
              <w:rPr>
                <w:noProof/>
                <w:webHidden/>
              </w:rPr>
              <w:fldChar w:fldCharType="end"/>
            </w:r>
          </w:hyperlink>
        </w:p>
        <w:p w14:paraId="419C90E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65" w:history="1">
            <w:r w:rsidR="001A5E4C" w:rsidRPr="005D68DC">
              <w:rPr>
                <w:rStyle w:val="affe"/>
                <w:rFonts w:eastAsia="Arial Unicode MS"/>
                <w:noProof/>
              </w:rPr>
              <w:t>12.2.6</w:t>
            </w:r>
            <w:r w:rsidR="001A5E4C" w:rsidRPr="005D68DC">
              <w:rPr>
                <w:rStyle w:val="affe"/>
                <w:noProof/>
              </w:rPr>
              <w:t xml:space="preserve"> Configure Digest Snooping Port</w:t>
            </w:r>
            <w:r w:rsidR="001A5E4C">
              <w:rPr>
                <w:noProof/>
                <w:webHidden/>
              </w:rPr>
              <w:tab/>
            </w:r>
            <w:r w:rsidR="000759C7">
              <w:rPr>
                <w:noProof/>
                <w:webHidden/>
              </w:rPr>
              <w:fldChar w:fldCharType="begin"/>
            </w:r>
            <w:r w:rsidR="001A5E4C">
              <w:rPr>
                <w:noProof/>
                <w:webHidden/>
              </w:rPr>
              <w:instrText xml:space="preserve"> PAGEREF _Toc141282865 \h </w:instrText>
            </w:r>
            <w:r w:rsidR="000759C7">
              <w:rPr>
                <w:noProof/>
                <w:webHidden/>
              </w:rPr>
            </w:r>
            <w:r w:rsidR="000759C7">
              <w:rPr>
                <w:noProof/>
                <w:webHidden/>
              </w:rPr>
              <w:fldChar w:fldCharType="separate"/>
            </w:r>
            <w:r w:rsidR="00A54D3C">
              <w:rPr>
                <w:noProof/>
                <w:webHidden/>
              </w:rPr>
              <w:t>81</w:t>
            </w:r>
            <w:r w:rsidR="000759C7">
              <w:rPr>
                <w:noProof/>
                <w:webHidden/>
              </w:rPr>
              <w:fldChar w:fldCharType="end"/>
            </w:r>
          </w:hyperlink>
        </w:p>
        <w:p w14:paraId="2E6F573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66" w:history="1">
            <w:r w:rsidR="001A5E4C" w:rsidRPr="005D68DC">
              <w:rPr>
                <w:rStyle w:val="affe"/>
                <w:rFonts w:eastAsia="Arial Unicode MS"/>
                <w:noProof/>
              </w:rPr>
              <w:t>12.2.7</w:t>
            </w:r>
            <w:r w:rsidR="001A5E4C" w:rsidRPr="005D68DC">
              <w:rPr>
                <w:rStyle w:val="affe"/>
                <w:noProof/>
              </w:rPr>
              <w:t xml:space="preserve"> Configure Port mCheck Function</w:t>
            </w:r>
            <w:r w:rsidR="001A5E4C">
              <w:rPr>
                <w:noProof/>
                <w:webHidden/>
              </w:rPr>
              <w:tab/>
            </w:r>
            <w:r w:rsidR="000759C7">
              <w:rPr>
                <w:noProof/>
                <w:webHidden/>
              </w:rPr>
              <w:fldChar w:fldCharType="begin"/>
            </w:r>
            <w:r w:rsidR="001A5E4C">
              <w:rPr>
                <w:noProof/>
                <w:webHidden/>
              </w:rPr>
              <w:instrText xml:space="preserve"> PAGEREF _Toc141282866 \h </w:instrText>
            </w:r>
            <w:r w:rsidR="000759C7">
              <w:rPr>
                <w:noProof/>
                <w:webHidden/>
              </w:rPr>
            </w:r>
            <w:r w:rsidR="000759C7">
              <w:rPr>
                <w:noProof/>
                <w:webHidden/>
              </w:rPr>
              <w:fldChar w:fldCharType="separate"/>
            </w:r>
            <w:r w:rsidR="00A54D3C">
              <w:rPr>
                <w:noProof/>
                <w:webHidden/>
              </w:rPr>
              <w:t>82</w:t>
            </w:r>
            <w:r w:rsidR="000759C7">
              <w:rPr>
                <w:noProof/>
                <w:webHidden/>
              </w:rPr>
              <w:fldChar w:fldCharType="end"/>
            </w:r>
          </w:hyperlink>
        </w:p>
        <w:p w14:paraId="0071B16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67" w:history="1">
            <w:r w:rsidR="001A5E4C" w:rsidRPr="005D68DC">
              <w:rPr>
                <w:rStyle w:val="affe"/>
                <w:rFonts w:eastAsia="Arial Unicode MS"/>
                <w:noProof/>
              </w:rPr>
              <w:t>12.2.8</w:t>
            </w:r>
            <w:r w:rsidR="001A5E4C" w:rsidRPr="005D68DC">
              <w:rPr>
                <w:rStyle w:val="affe"/>
                <w:noProof/>
              </w:rPr>
              <w:t xml:space="preserve"> Configure MSTP Instance Is Enabled</w:t>
            </w:r>
            <w:r w:rsidR="001A5E4C">
              <w:rPr>
                <w:noProof/>
                <w:webHidden/>
              </w:rPr>
              <w:tab/>
            </w:r>
            <w:r w:rsidR="000759C7">
              <w:rPr>
                <w:noProof/>
                <w:webHidden/>
              </w:rPr>
              <w:fldChar w:fldCharType="begin"/>
            </w:r>
            <w:r w:rsidR="001A5E4C">
              <w:rPr>
                <w:noProof/>
                <w:webHidden/>
              </w:rPr>
              <w:instrText xml:space="preserve"> PAGEREF _Toc141282867 \h </w:instrText>
            </w:r>
            <w:r w:rsidR="000759C7">
              <w:rPr>
                <w:noProof/>
                <w:webHidden/>
              </w:rPr>
            </w:r>
            <w:r w:rsidR="000759C7">
              <w:rPr>
                <w:noProof/>
                <w:webHidden/>
              </w:rPr>
              <w:fldChar w:fldCharType="separate"/>
            </w:r>
            <w:r w:rsidR="00A54D3C">
              <w:rPr>
                <w:noProof/>
                <w:webHidden/>
              </w:rPr>
              <w:t>82</w:t>
            </w:r>
            <w:r w:rsidR="000759C7">
              <w:rPr>
                <w:noProof/>
                <w:webHidden/>
              </w:rPr>
              <w:fldChar w:fldCharType="end"/>
            </w:r>
          </w:hyperlink>
        </w:p>
        <w:p w14:paraId="24AF566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68" w:history="1">
            <w:r w:rsidR="001A5E4C" w:rsidRPr="005D68DC">
              <w:rPr>
                <w:rStyle w:val="affe"/>
                <w:rFonts w:eastAsia="Arial Unicode MS"/>
                <w:noProof/>
              </w:rPr>
              <w:t>12.2.9</w:t>
            </w:r>
            <w:r w:rsidR="001A5E4C" w:rsidRPr="005D68DC">
              <w:rPr>
                <w:rStyle w:val="affe"/>
                <w:noProof/>
              </w:rPr>
              <w:t xml:space="preserve"> Display and Maintain MSTP</w:t>
            </w:r>
            <w:r w:rsidR="001A5E4C">
              <w:rPr>
                <w:noProof/>
                <w:webHidden/>
              </w:rPr>
              <w:tab/>
            </w:r>
            <w:r w:rsidR="000759C7">
              <w:rPr>
                <w:noProof/>
                <w:webHidden/>
              </w:rPr>
              <w:fldChar w:fldCharType="begin"/>
            </w:r>
            <w:r w:rsidR="001A5E4C">
              <w:rPr>
                <w:noProof/>
                <w:webHidden/>
              </w:rPr>
              <w:instrText xml:space="preserve"> PAGEREF _Toc141282868 \h </w:instrText>
            </w:r>
            <w:r w:rsidR="000759C7">
              <w:rPr>
                <w:noProof/>
                <w:webHidden/>
              </w:rPr>
            </w:r>
            <w:r w:rsidR="000759C7">
              <w:rPr>
                <w:noProof/>
                <w:webHidden/>
              </w:rPr>
              <w:fldChar w:fldCharType="separate"/>
            </w:r>
            <w:r w:rsidR="00A54D3C">
              <w:rPr>
                <w:noProof/>
                <w:webHidden/>
              </w:rPr>
              <w:t>83</w:t>
            </w:r>
            <w:r w:rsidR="000759C7">
              <w:rPr>
                <w:noProof/>
                <w:webHidden/>
              </w:rPr>
              <w:fldChar w:fldCharType="end"/>
            </w:r>
          </w:hyperlink>
        </w:p>
        <w:p w14:paraId="759321D5"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869" w:history="1">
            <w:r w:rsidR="001A5E4C" w:rsidRPr="005D68DC">
              <w:rPr>
                <w:rStyle w:val="affe"/>
                <w:rFonts w:cs="Arial"/>
                <w:noProof/>
              </w:rPr>
              <w:t>Chapter 13 Remote-loop-detect</w:t>
            </w:r>
            <w:r w:rsidR="001A5E4C">
              <w:rPr>
                <w:noProof/>
                <w:webHidden/>
              </w:rPr>
              <w:tab/>
            </w:r>
            <w:r w:rsidR="000759C7">
              <w:rPr>
                <w:noProof/>
                <w:webHidden/>
              </w:rPr>
              <w:fldChar w:fldCharType="begin"/>
            </w:r>
            <w:r w:rsidR="001A5E4C">
              <w:rPr>
                <w:noProof/>
                <w:webHidden/>
              </w:rPr>
              <w:instrText xml:space="preserve"> PAGEREF _Toc141282869 \h </w:instrText>
            </w:r>
            <w:r w:rsidR="000759C7">
              <w:rPr>
                <w:noProof/>
                <w:webHidden/>
              </w:rPr>
            </w:r>
            <w:r w:rsidR="000759C7">
              <w:rPr>
                <w:noProof/>
                <w:webHidden/>
              </w:rPr>
              <w:fldChar w:fldCharType="separate"/>
            </w:r>
            <w:r w:rsidR="00A54D3C">
              <w:rPr>
                <w:noProof/>
                <w:webHidden/>
              </w:rPr>
              <w:t>84</w:t>
            </w:r>
            <w:r w:rsidR="000759C7">
              <w:rPr>
                <w:noProof/>
                <w:webHidden/>
              </w:rPr>
              <w:fldChar w:fldCharType="end"/>
            </w:r>
          </w:hyperlink>
        </w:p>
        <w:p w14:paraId="2885E15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70" w:history="1">
            <w:r w:rsidR="001A5E4C" w:rsidRPr="005D68DC">
              <w:rPr>
                <w:rStyle w:val="affe"/>
                <w:rFonts w:cs="Arial"/>
                <w:noProof/>
              </w:rPr>
              <w:t>13.1 Remote-loop-detect Overview</w:t>
            </w:r>
            <w:r w:rsidR="001A5E4C">
              <w:rPr>
                <w:noProof/>
                <w:webHidden/>
              </w:rPr>
              <w:tab/>
            </w:r>
            <w:r w:rsidR="000759C7">
              <w:rPr>
                <w:noProof/>
                <w:webHidden/>
              </w:rPr>
              <w:fldChar w:fldCharType="begin"/>
            </w:r>
            <w:r w:rsidR="001A5E4C">
              <w:rPr>
                <w:noProof/>
                <w:webHidden/>
              </w:rPr>
              <w:instrText xml:space="preserve"> PAGEREF _Toc141282870 \h </w:instrText>
            </w:r>
            <w:r w:rsidR="000759C7">
              <w:rPr>
                <w:noProof/>
                <w:webHidden/>
              </w:rPr>
            </w:r>
            <w:r w:rsidR="000759C7">
              <w:rPr>
                <w:noProof/>
                <w:webHidden/>
              </w:rPr>
              <w:fldChar w:fldCharType="separate"/>
            </w:r>
            <w:r w:rsidR="00A54D3C">
              <w:rPr>
                <w:noProof/>
                <w:webHidden/>
              </w:rPr>
              <w:t>84</w:t>
            </w:r>
            <w:r w:rsidR="000759C7">
              <w:rPr>
                <w:noProof/>
                <w:webHidden/>
              </w:rPr>
              <w:fldChar w:fldCharType="end"/>
            </w:r>
          </w:hyperlink>
        </w:p>
        <w:p w14:paraId="33230A6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71" w:history="1">
            <w:r w:rsidR="001A5E4C" w:rsidRPr="005D68DC">
              <w:rPr>
                <w:rStyle w:val="affe"/>
                <w:rFonts w:cs="Arial"/>
                <w:noProof/>
              </w:rPr>
              <w:t>13.2 Configure Remote-loop-detect</w:t>
            </w:r>
            <w:r w:rsidR="001A5E4C">
              <w:rPr>
                <w:noProof/>
                <w:webHidden/>
              </w:rPr>
              <w:tab/>
            </w:r>
            <w:r w:rsidR="000759C7">
              <w:rPr>
                <w:noProof/>
                <w:webHidden/>
              </w:rPr>
              <w:fldChar w:fldCharType="begin"/>
            </w:r>
            <w:r w:rsidR="001A5E4C">
              <w:rPr>
                <w:noProof/>
                <w:webHidden/>
              </w:rPr>
              <w:instrText xml:space="preserve"> PAGEREF _Toc141282871 \h </w:instrText>
            </w:r>
            <w:r w:rsidR="000759C7">
              <w:rPr>
                <w:noProof/>
                <w:webHidden/>
              </w:rPr>
            </w:r>
            <w:r w:rsidR="000759C7">
              <w:rPr>
                <w:noProof/>
                <w:webHidden/>
              </w:rPr>
              <w:fldChar w:fldCharType="separate"/>
            </w:r>
            <w:r w:rsidR="00A54D3C">
              <w:rPr>
                <w:noProof/>
                <w:webHidden/>
              </w:rPr>
              <w:t>84</w:t>
            </w:r>
            <w:r w:rsidR="000759C7">
              <w:rPr>
                <w:noProof/>
                <w:webHidden/>
              </w:rPr>
              <w:fldChar w:fldCharType="end"/>
            </w:r>
          </w:hyperlink>
        </w:p>
        <w:p w14:paraId="6252903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72" w:history="1">
            <w:r w:rsidR="001A5E4C" w:rsidRPr="005D68DC">
              <w:rPr>
                <w:rStyle w:val="affe"/>
                <w:rFonts w:eastAsia="Arial Unicode MS"/>
                <w:noProof/>
              </w:rPr>
              <w:t>13.2.1</w:t>
            </w:r>
            <w:r w:rsidR="001A5E4C" w:rsidRPr="005D68DC">
              <w:rPr>
                <w:rStyle w:val="affe"/>
                <w:noProof/>
              </w:rPr>
              <w:t xml:space="preserve"> Enable Remote-loop-detect</w:t>
            </w:r>
            <w:r w:rsidR="001A5E4C">
              <w:rPr>
                <w:noProof/>
                <w:webHidden/>
              </w:rPr>
              <w:tab/>
            </w:r>
            <w:r w:rsidR="000759C7">
              <w:rPr>
                <w:noProof/>
                <w:webHidden/>
              </w:rPr>
              <w:fldChar w:fldCharType="begin"/>
            </w:r>
            <w:r w:rsidR="001A5E4C">
              <w:rPr>
                <w:noProof/>
                <w:webHidden/>
              </w:rPr>
              <w:instrText xml:space="preserve"> PAGEREF _Toc141282872 \h </w:instrText>
            </w:r>
            <w:r w:rsidR="000759C7">
              <w:rPr>
                <w:noProof/>
                <w:webHidden/>
              </w:rPr>
            </w:r>
            <w:r w:rsidR="000759C7">
              <w:rPr>
                <w:noProof/>
                <w:webHidden/>
              </w:rPr>
              <w:fldChar w:fldCharType="separate"/>
            </w:r>
            <w:r w:rsidR="00A54D3C">
              <w:rPr>
                <w:noProof/>
                <w:webHidden/>
              </w:rPr>
              <w:t>84</w:t>
            </w:r>
            <w:r w:rsidR="000759C7">
              <w:rPr>
                <w:noProof/>
                <w:webHidden/>
              </w:rPr>
              <w:fldChar w:fldCharType="end"/>
            </w:r>
          </w:hyperlink>
        </w:p>
        <w:p w14:paraId="147391C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73" w:history="1">
            <w:r w:rsidR="001A5E4C" w:rsidRPr="005D68DC">
              <w:rPr>
                <w:rStyle w:val="affe"/>
                <w:rFonts w:eastAsia="Arial Unicode MS"/>
                <w:noProof/>
              </w:rPr>
              <w:t>13.2.2</w:t>
            </w:r>
            <w:r w:rsidR="001A5E4C" w:rsidRPr="005D68DC">
              <w:rPr>
                <w:rStyle w:val="affe"/>
                <w:noProof/>
              </w:rPr>
              <w:t xml:space="preserve"> Configure the Processing Policy</w:t>
            </w:r>
            <w:r w:rsidR="001A5E4C">
              <w:rPr>
                <w:noProof/>
                <w:webHidden/>
              </w:rPr>
              <w:tab/>
            </w:r>
            <w:r w:rsidR="000759C7">
              <w:rPr>
                <w:noProof/>
                <w:webHidden/>
              </w:rPr>
              <w:fldChar w:fldCharType="begin"/>
            </w:r>
            <w:r w:rsidR="001A5E4C">
              <w:rPr>
                <w:noProof/>
                <w:webHidden/>
              </w:rPr>
              <w:instrText xml:space="preserve"> PAGEREF _Toc141282873 \h </w:instrText>
            </w:r>
            <w:r w:rsidR="000759C7">
              <w:rPr>
                <w:noProof/>
                <w:webHidden/>
              </w:rPr>
            </w:r>
            <w:r w:rsidR="000759C7">
              <w:rPr>
                <w:noProof/>
                <w:webHidden/>
              </w:rPr>
              <w:fldChar w:fldCharType="separate"/>
            </w:r>
            <w:r w:rsidR="00A54D3C">
              <w:rPr>
                <w:noProof/>
                <w:webHidden/>
              </w:rPr>
              <w:t>85</w:t>
            </w:r>
            <w:r w:rsidR="000759C7">
              <w:rPr>
                <w:noProof/>
                <w:webHidden/>
              </w:rPr>
              <w:fldChar w:fldCharType="end"/>
            </w:r>
          </w:hyperlink>
        </w:p>
        <w:p w14:paraId="30AC6C8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74" w:history="1">
            <w:r w:rsidR="001A5E4C" w:rsidRPr="005D68DC">
              <w:rPr>
                <w:rStyle w:val="affe"/>
                <w:rFonts w:eastAsia="Arial Unicode MS"/>
                <w:noProof/>
              </w:rPr>
              <w:t>13.2.3</w:t>
            </w:r>
            <w:r w:rsidR="001A5E4C" w:rsidRPr="005D68DC">
              <w:rPr>
                <w:rStyle w:val="affe"/>
                <w:noProof/>
              </w:rPr>
              <w:t xml:space="preserve"> Configure the Interval Timer</w:t>
            </w:r>
            <w:r w:rsidR="001A5E4C">
              <w:rPr>
                <w:noProof/>
                <w:webHidden/>
              </w:rPr>
              <w:tab/>
            </w:r>
            <w:r w:rsidR="000759C7">
              <w:rPr>
                <w:noProof/>
                <w:webHidden/>
              </w:rPr>
              <w:fldChar w:fldCharType="begin"/>
            </w:r>
            <w:r w:rsidR="001A5E4C">
              <w:rPr>
                <w:noProof/>
                <w:webHidden/>
              </w:rPr>
              <w:instrText xml:space="preserve"> PAGEREF _Toc141282874 \h </w:instrText>
            </w:r>
            <w:r w:rsidR="000759C7">
              <w:rPr>
                <w:noProof/>
                <w:webHidden/>
              </w:rPr>
            </w:r>
            <w:r w:rsidR="000759C7">
              <w:rPr>
                <w:noProof/>
                <w:webHidden/>
              </w:rPr>
              <w:fldChar w:fldCharType="separate"/>
            </w:r>
            <w:r w:rsidR="00A54D3C">
              <w:rPr>
                <w:noProof/>
                <w:webHidden/>
              </w:rPr>
              <w:t>85</w:t>
            </w:r>
            <w:r w:rsidR="000759C7">
              <w:rPr>
                <w:noProof/>
                <w:webHidden/>
              </w:rPr>
              <w:fldChar w:fldCharType="end"/>
            </w:r>
          </w:hyperlink>
        </w:p>
        <w:p w14:paraId="61CCBD8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75" w:history="1">
            <w:r w:rsidR="001A5E4C" w:rsidRPr="005D68DC">
              <w:rPr>
                <w:rStyle w:val="affe"/>
                <w:rFonts w:eastAsia="Arial Unicode MS"/>
                <w:noProof/>
              </w:rPr>
              <w:t>13.2.4</w:t>
            </w:r>
            <w:r w:rsidR="001A5E4C" w:rsidRPr="005D68DC">
              <w:rPr>
                <w:rStyle w:val="affe"/>
                <w:noProof/>
              </w:rPr>
              <w:t xml:space="preserve"> Configure the Recovery Timer</w:t>
            </w:r>
            <w:r w:rsidR="001A5E4C">
              <w:rPr>
                <w:noProof/>
                <w:webHidden/>
              </w:rPr>
              <w:tab/>
            </w:r>
            <w:r w:rsidR="000759C7">
              <w:rPr>
                <w:noProof/>
                <w:webHidden/>
              </w:rPr>
              <w:fldChar w:fldCharType="begin"/>
            </w:r>
            <w:r w:rsidR="001A5E4C">
              <w:rPr>
                <w:noProof/>
                <w:webHidden/>
              </w:rPr>
              <w:instrText xml:space="preserve"> PAGEREF _Toc141282875 \h </w:instrText>
            </w:r>
            <w:r w:rsidR="000759C7">
              <w:rPr>
                <w:noProof/>
                <w:webHidden/>
              </w:rPr>
            </w:r>
            <w:r w:rsidR="000759C7">
              <w:rPr>
                <w:noProof/>
                <w:webHidden/>
              </w:rPr>
              <w:fldChar w:fldCharType="separate"/>
            </w:r>
            <w:r w:rsidR="00A54D3C">
              <w:rPr>
                <w:noProof/>
                <w:webHidden/>
              </w:rPr>
              <w:t>86</w:t>
            </w:r>
            <w:r w:rsidR="000759C7">
              <w:rPr>
                <w:noProof/>
                <w:webHidden/>
              </w:rPr>
              <w:fldChar w:fldCharType="end"/>
            </w:r>
          </w:hyperlink>
        </w:p>
        <w:p w14:paraId="068FC44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76" w:history="1">
            <w:r w:rsidR="001A5E4C" w:rsidRPr="005D68DC">
              <w:rPr>
                <w:rStyle w:val="affe"/>
                <w:rFonts w:eastAsia="Arial Unicode MS"/>
                <w:noProof/>
              </w:rPr>
              <w:t>13.2.5</w:t>
            </w:r>
            <w:r w:rsidR="001A5E4C" w:rsidRPr="005D68DC">
              <w:rPr>
                <w:rStyle w:val="affe"/>
                <w:noProof/>
              </w:rPr>
              <w:t xml:space="preserve"> Display Remote-loop-detect Configuration</w:t>
            </w:r>
            <w:r w:rsidR="001A5E4C">
              <w:rPr>
                <w:noProof/>
                <w:webHidden/>
              </w:rPr>
              <w:tab/>
            </w:r>
            <w:r w:rsidR="000759C7">
              <w:rPr>
                <w:noProof/>
                <w:webHidden/>
              </w:rPr>
              <w:fldChar w:fldCharType="begin"/>
            </w:r>
            <w:r w:rsidR="001A5E4C">
              <w:rPr>
                <w:noProof/>
                <w:webHidden/>
              </w:rPr>
              <w:instrText xml:space="preserve"> PAGEREF _Toc141282876 \h </w:instrText>
            </w:r>
            <w:r w:rsidR="000759C7">
              <w:rPr>
                <w:noProof/>
                <w:webHidden/>
              </w:rPr>
            </w:r>
            <w:r w:rsidR="000759C7">
              <w:rPr>
                <w:noProof/>
                <w:webHidden/>
              </w:rPr>
              <w:fldChar w:fldCharType="separate"/>
            </w:r>
            <w:r w:rsidR="00A54D3C">
              <w:rPr>
                <w:noProof/>
                <w:webHidden/>
              </w:rPr>
              <w:t>86</w:t>
            </w:r>
            <w:r w:rsidR="000759C7">
              <w:rPr>
                <w:noProof/>
                <w:webHidden/>
              </w:rPr>
              <w:fldChar w:fldCharType="end"/>
            </w:r>
          </w:hyperlink>
        </w:p>
        <w:p w14:paraId="5468ADC8"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877" w:history="1">
            <w:r w:rsidR="001A5E4C" w:rsidRPr="005D68DC">
              <w:rPr>
                <w:rStyle w:val="affe"/>
                <w:rFonts w:cs="Arial"/>
                <w:noProof/>
              </w:rPr>
              <w:t>Chapter 14 ACL</w:t>
            </w:r>
            <w:r w:rsidR="001A5E4C">
              <w:rPr>
                <w:noProof/>
                <w:webHidden/>
              </w:rPr>
              <w:tab/>
            </w:r>
            <w:r w:rsidR="000759C7">
              <w:rPr>
                <w:noProof/>
                <w:webHidden/>
              </w:rPr>
              <w:fldChar w:fldCharType="begin"/>
            </w:r>
            <w:r w:rsidR="001A5E4C">
              <w:rPr>
                <w:noProof/>
                <w:webHidden/>
              </w:rPr>
              <w:instrText xml:space="preserve"> PAGEREF _Toc141282877 \h </w:instrText>
            </w:r>
            <w:r w:rsidR="000759C7">
              <w:rPr>
                <w:noProof/>
                <w:webHidden/>
              </w:rPr>
            </w:r>
            <w:r w:rsidR="000759C7">
              <w:rPr>
                <w:noProof/>
                <w:webHidden/>
              </w:rPr>
              <w:fldChar w:fldCharType="separate"/>
            </w:r>
            <w:r w:rsidR="00A54D3C">
              <w:rPr>
                <w:noProof/>
                <w:webHidden/>
              </w:rPr>
              <w:t>87</w:t>
            </w:r>
            <w:r w:rsidR="000759C7">
              <w:rPr>
                <w:noProof/>
                <w:webHidden/>
              </w:rPr>
              <w:fldChar w:fldCharType="end"/>
            </w:r>
          </w:hyperlink>
        </w:p>
        <w:p w14:paraId="4EDFA606"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78" w:history="1">
            <w:r w:rsidR="001A5E4C" w:rsidRPr="005D68DC">
              <w:rPr>
                <w:rStyle w:val="affe"/>
                <w:rFonts w:cs="Arial"/>
                <w:bCs/>
                <w:noProof/>
              </w:rPr>
              <w:t>14.1</w:t>
            </w:r>
            <w:r w:rsidR="001A5E4C" w:rsidRPr="005D68DC">
              <w:rPr>
                <w:rStyle w:val="affe"/>
                <w:rFonts w:cs="Arial"/>
                <w:noProof/>
              </w:rPr>
              <w:t xml:space="preserve"> ACL</w:t>
            </w:r>
            <w:r w:rsidR="001A5E4C" w:rsidRPr="005D68DC">
              <w:rPr>
                <w:rStyle w:val="affe"/>
                <w:rFonts w:cs="Arial"/>
                <w:b/>
                <w:bCs/>
                <w:noProof/>
              </w:rPr>
              <w:t xml:space="preserve"> </w:t>
            </w:r>
            <w:r w:rsidR="001A5E4C" w:rsidRPr="005D68DC">
              <w:rPr>
                <w:rStyle w:val="affe"/>
                <w:rFonts w:cs="Arial"/>
                <w:noProof/>
              </w:rPr>
              <w:t>Overview</w:t>
            </w:r>
            <w:r w:rsidR="001A5E4C">
              <w:rPr>
                <w:noProof/>
                <w:webHidden/>
              </w:rPr>
              <w:tab/>
            </w:r>
            <w:r w:rsidR="000759C7">
              <w:rPr>
                <w:noProof/>
                <w:webHidden/>
              </w:rPr>
              <w:fldChar w:fldCharType="begin"/>
            </w:r>
            <w:r w:rsidR="001A5E4C">
              <w:rPr>
                <w:noProof/>
                <w:webHidden/>
              </w:rPr>
              <w:instrText xml:space="preserve"> PAGEREF _Toc141282878 \h </w:instrText>
            </w:r>
            <w:r w:rsidR="000759C7">
              <w:rPr>
                <w:noProof/>
                <w:webHidden/>
              </w:rPr>
            </w:r>
            <w:r w:rsidR="000759C7">
              <w:rPr>
                <w:noProof/>
                <w:webHidden/>
              </w:rPr>
              <w:fldChar w:fldCharType="separate"/>
            </w:r>
            <w:r w:rsidR="00A54D3C">
              <w:rPr>
                <w:noProof/>
                <w:webHidden/>
              </w:rPr>
              <w:t>87</w:t>
            </w:r>
            <w:r w:rsidR="000759C7">
              <w:rPr>
                <w:noProof/>
                <w:webHidden/>
              </w:rPr>
              <w:fldChar w:fldCharType="end"/>
            </w:r>
          </w:hyperlink>
        </w:p>
        <w:p w14:paraId="74F1223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79" w:history="1">
            <w:r w:rsidR="001A5E4C" w:rsidRPr="005D68DC">
              <w:rPr>
                <w:rStyle w:val="affe"/>
                <w:rFonts w:eastAsia="Arial Unicode MS"/>
                <w:noProof/>
              </w:rPr>
              <w:t>14.1.1</w:t>
            </w:r>
            <w:r w:rsidR="001A5E4C" w:rsidRPr="005D68DC">
              <w:rPr>
                <w:rStyle w:val="affe"/>
                <w:noProof/>
              </w:rPr>
              <w:t xml:space="preserve"> ACL Overview</w:t>
            </w:r>
            <w:r w:rsidR="001A5E4C">
              <w:rPr>
                <w:noProof/>
                <w:webHidden/>
              </w:rPr>
              <w:tab/>
            </w:r>
            <w:r w:rsidR="000759C7">
              <w:rPr>
                <w:noProof/>
                <w:webHidden/>
              </w:rPr>
              <w:fldChar w:fldCharType="begin"/>
            </w:r>
            <w:r w:rsidR="001A5E4C">
              <w:rPr>
                <w:noProof/>
                <w:webHidden/>
              </w:rPr>
              <w:instrText xml:space="preserve"> PAGEREF _Toc141282879 \h </w:instrText>
            </w:r>
            <w:r w:rsidR="000759C7">
              <w:rPr>
                <w:noProof/>
                <w:webHidden/>
              </w:rPr>
            </w:r>
            <w:r w:rsidR="000759C7">
              <w:rPr>
                <w:noProof/>
                <w:webHidden/>
              </w:rPr>
              <w:fldChar w:fldCharType="separate"/>
            </w:r>
            <w:r w:rsidR="00A54D3C">
              <w:rPr>
                <w:noProof/>
                <w:webHidden/>
              </w:rPr>
              <w:t>87</w:t>
            </w:r>
            <w:r w:rsidR="000759C7">
              <w:rPr>
                <w:noProof/>
                <w:webHidden/>
              </w:rPr>
              <w:fldChar w:fldCharType="end"/>
            </w:r>
          </w:hyperlink>
        </w:p>
        <w:p w14:paraId="61BBC49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80" w:history="1">
            <w:r w:rsidR="001A5E4C" w:rsidRPr="005D68DC">
              <w:rPr>
                <w:rStyle w:val="affe"/>
                <w:rFonts w:cs="Arial"/>
                <w:noProof/>
              </w:rPr>
              <w:t>14.2 ACL Configuration</w:t>
            </w:r>
            <w:r w:rsidR="001A5E4C">
              <w:rPr>
                <w:noProof/>
                <w:webHidden/>
              </w:rPr>
              <w:tab/>
            </w:r>
            <w:r w:rsidR="000759C7">
              <w:rPr>
                <w:noProof/>
                <w:webHidden/>
              </w:rPr>
              <w:fldChar w:fldCharType="begin"/>
            </w:r>
            <w:r w:rsidR="001A5E4C">
              <w:rPr>
                <w:noProof/>
                <w:webHidden/>
              </w:rPr>
              <w:instrText xml:space="preserve"> PAGEREF _Toc141282880 \h </w:instrText>
            </w:r>
            <w:r w:rsidR="000759C7">
              <w:rPr>
                <w:noProof/>
                <w:webHidden/>
              </w:rPr>
            </w:r>
            <w:r w:rsidR="000759C7">
              <w:rPr>
                <w:noProof/>
                <w:webHidden/>
              </w:rPr>
              <w:fldChar w:fldCharType="separate"/>
            </w:r>
            <w:r w:rsidR="00A54D3C">
              <w:rPr>
                <w:noProof/>
                <w:webHidden/>
              </w:rPr>
              <w:t>88</w:t>
            </w:r>
            <w:r w:rsidR="000759C7">
              <w:rPr>
                <w:noProof/>
                <w:webHidden/>
              </w:rPr>
              <w:fldChar w:fldCharType="end"/>
            </w:r>
          </w:hyperlink>
        </w:p>
        <w:p w14:paraId="7B70EE4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81" w:history="1">
            <w:r w:rsidR="001A5E4C" w:rsidRPr="005D68DC">
              <w:rPr>
                <w:rStyle w:val="affe"/>
                <w:rFonts w:eastAsia="Arial Unicode MS"/>
                <w:noProof/>
              </w:rPr>
              <w:t>14.2.1</w:t>
            </w:r>
            <w:r w:rsidR="001A5E4C" w:rsidRPr="005D68DC">
              <w:rPr>
                <w:rStyle w:val="affe"/>
                <w:noProof/>
              </w:rPr>
              <w:t xml:space="preserve"> ACL Configuration List</w:t>
            </w:r>
            <w:r w:rsidR="001A5E4C">
              <w:rPr>
                <w:noProof/>
                <w:webHidden/>
              </w:rPr>
              <w:tab/>
            </w:r>
            <w:r w:rsidR="000759C7">
              <w:rPr>
                <w:noProof/>
                <w:webHidden/>
              </w:rPr>
              <w:fldChar w:fldCharType="begin"/>
            </w:r>
            <w:r w:rsidR="001A5E4C">
              <w:rPr>
                <w:noProof/>
                <w:webHidden/>
              </w:rPr>
              <w:instrText xml:space="preserve"> PAGEREF _Toc141282881 \h </w:instrText>
            </w:r>
            <w:r w:rsidR="000759C7">
              <w:rPr>
                <w:noProof/>
                <w:webHidden/>
              </w:rPr>
            </w:r>
            <w:r w:rsidR="000759C7">
              <w:rPr>
                <w:noProof/>
                <w:webHidden/>
              </w:rPr>
              <w:fldChar w:fldCharType="separate"/>
            </w:r>
            <w:r w:rsidR="00A54D3C">
              <w:rPr>
                <w:noProof/>
                <w:webHidden/>
              </w:rPr>
              <w:t>88</w:t>
            </w:r>
            <w:r w:rsidR="000759C7">
              <w:rPr>
                <w:noProof/>
                <w:webHidden/>
              </w:rPr>
              <w:fldChar w:fldCharType="end"/>
            </w:r>
          </w:hyperlink>
        </w:p>
        <w:p w14:paraId="3672007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82" w:history="1">
            <w:r w:rsidR="001A5E4C" w:rsidRPr="005D68DC">
              <w:rPr>
                <w:rStyle w:val="affe"/>
                <w:rFonts w:eastAsia="Arial Unicode MS"/>
                <w:noProof/>
              </w:rPr>
              <w:t>14.2.2</w:t>
            </w:r>
            <w:r w:rsidR="001A5E4C" w:rsidRPr="005D68DC">
              <w:rPr>
                <w:rStyle w:val="affe"/>
                <w:noProof/>
              </w:rPr>
              <w:t xml:space="preserve"> Configure Match Order</w:t>
            </w:r>
            <w:r w:rsidR="001A5E4C">
              <w:rPr>
                <w:noProof/>
                <w:webHidden/>
              </w:rPr>
              <w:tab/>
            </w:r>
            <w:r w:rsidR="000759C7">
              <w:rPr>
                <w:noProof/>
                <w:webHidden/>
              </w:rPr>
              <w:fldChar w:fldCharType="begin"/>
            </w:r>
            <w:r w:rsidR="001A5E4C">
              <w:rPr>
                <w:noProof/>
                <w:webHidden/>
              </w:rPr>
              <w:instrText xml:space="preserve"> PAGEREF _Toc141282882 \h </w:instrText>
            </w:r>
            <w:r w:rsidR="000759C7">
              <w:rPr>
                <w:noProof/>
                <w:webHidden/>
              </w:rPr>
            </w:r>
            <w:r w:rsidR="000759C7">
              <w:rPr>
                <w:noProof/>
                <w:webHidden/>
              </w:rPr>
              <w:fldChar w:fldCharType="separate"/>
            </w:r>
            <w:r w:rsidR="00A54D3C">
              <w:rPr>
                <w:noProof/>
                <w:webHidden/>
              </w:rPr>
              <w:t>88</w:t>
            </w:r>
            <w:r w:rsidR="000759C7">
              <w:rPr>
                <w:noProof/>
                <w:webHidden/>
              </w:rPr>
              <w:fldChar w:fldCharType="end"/>
            </w:r>
          </w:hyperlink>
        </w:p>
        <w:p w14:paraId="4E87E98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83" w:history="1">
            <w:r w:rsidR="001A5E4C" w:rsidRPr="005D68DC">
              <w:rPr>
                <w:rStyle w:val="affe"/>
                <w:rFonts w:eastAsia="Arial Unicode MS"/>
                <w:noProof/>
              </w:rPr>
              <w:t>14.2.3</w:t>
            </w:r>
            <w:r w:rsidR="001A5E4C" w:rsidRPr="005D68DC">
              <w:rPr>
                <w:rStyle w:val="affe"/>
                <w:noProof/>
              </w:rPr>
              <w:t xml:space="preserve"> Configure Time Range</w:t>
            </w:r>
            <w:r w:rsidR="001A5E4C">
              <w:rPr>
                <w:noProof/>
                <w:webHidden/>
              </w:rPr>
              <w:tab/>
            </w:r>
            <w:r w:rsidR="000759C7">
              <w:rPr>
                <w:noProof/>
                <w:webHidden/>
              </w:rPr>
              <w:fldChar w:fldCharType="begin"/>
            </w:r>
            <w:r w:rsidR="001A5E4C">
              <w:rPr>
                <w:noProof/>
                <w:webHidden/>
              </w:rPr>
              <w:instrText xml:space="preserve"> PAGEREF _Toc141282883 \h </w:instrText>
            </w:r>
            <w:r w:rsidR="000759C7">
              <w:rPr>
                <w:noProof/>
                <w:webHidden/>
              </w:rPr>
            </w:r>
            <w:r w:rsidR="000759C7">
              <w:rPr>
                <w:noProof/>
                <w:webHidden/>
              </w:rPr>
              <w:fldChar w:fldCharType="separate"/>
            </w:r>
            <w:r w:rsidR="00A54D3C">
              <w:rPr>
                <w:noProof/>
                <w:webHidden/>
              </w:rPr>
              <w:t>89</w:t>
            </w:r>
            <w:r w:rsidR="000759C7">
              <w:rPr>
                <w:noProof/>
                <w:webHidden/>
              </w:rPr>
              <w:fldChar w:fldCharType="end"/>
            </w:r>
          </w:hyperlink>
        </w:p>
        <w:p w14:paraId="4F17EC1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84" w:history="1">
            <w:r w:rsidR="001A5E4C" w:rsidRPr="005D68DC">
              <w:rPr>
                <w:rStyle w:val="affe"/>
                <w:rFonts w:eastAsia="Arial Unicode MS"/>
                <w:noProof/>
              </w:rPr>
              <w:t>14.2.4</w:t>
            </w:r>
            <w:r w:rsidR="001A5E4C" w:rsidRPr="005D68DC">
              <w:rPr>
                <w:rStyle w:val="affe"/>
                <w:noProof/>
              </w:rPr>
              <w:t xml:space="preserve"> Configure Basic ACL</w:t>
            </w:r>
            <w:r w:rsidR="001A5E4C">
              <w:rPr>
                <w:noProof/>
                <w:webHidden/>
              </w:rPr>
              <w:tab/>
            </w:r>
            <w:r w:rsidR="000759C7">
              <w:rPr>
                <w:noProof/>
                <w:webHidden/>
              </w:rPr>
              <w:fldChar w:fldCharType="begin"/>
            </w:r>
            <w:r w:rsidR="001A5E4C">
              <w:rPr>
                <w:noProof/>
                <w:webHidden/>
              </w:rPr>
              <w:instrText xml:space="preserve"> PAGEREF _Toc141282884 \h </w:instrText>
            </w:r>
            <w:r w:rsidR="000759C7">
              <w:rPr>
                <w:noProof/>
                <w:webHidden/>
              </w:rPr>
            </w:r>
            <w:r w:rsidR="000759C7">
              <w:rPr>
                <w:noProof/>
                <w:webHidden/>
              </w:rPr>
              <w:fldChar w:fldCharType="separate"/>
            </w:r>
            <w:r w:rsidR="00A54D3C">
              <w:rPr>
                <w:noProof/>
                <w:webHidden/>
              </w:rPr>
              <w:t>92</w:t>
            </w:r>
            <w:r w:rsidR="000759C7">
              <w:rPr>
                <w:noProof/>
                <w:webHidden/>
              </w:rPr>
              <w:fldChar w:fldCharType="end"/>
            </w:r>
          </w:hyperlink>
        </w:p>
        <w:p w14:paraId="63C9F43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85" w:history="1">
            <w:r w:rsidR="001A5E4C" w:rsidRPr="005D68DC">
              <w:rPr>
                <w:rStyle w:val="affe"/>
                <w:rFonts w:eastAsia="Arial Unicode MS"/>
                <w:noProof/>
              </w:rPr>
              <w:t>14.2.5</w:t>
            </w:r>
            <w:r w:rsidR="001A5E4C" w:rsidRPr="005D68DC">
              <w:rPr>
                <w:rStyle w:val="affe"/>
                <w:noProof/>
              </w:rPr>
              <w:t xml:space="preserve"> Configure Extended ACL</w:t>
            </w:r>
            <w:r w:rsidR="001A5E4C">
              <w:rPr>
                <w:noProof/>
                <w:webHidden/>
              </w:rPr>
              <w:tab/>
            </w:r>
            <w:r w:rsidR="000759C7">
              <w:rPr>
                <w:noProof/>
                <w:webHidden/>
              </w:rPr>
              <w:fldChar w:fldCharType="begin"/>
            </w:r>
            <w:r w:rsidR="001A5E4C">
              <w:rPr>
                <w:noProof/>
                <w:webHidden/>
              </w:rPr>
              <w:instrText xml:space="preserve"> PAGEREF _Toc141282885 \h </w:instrText>
            </w:r>
            <w:r w:rsidR="000759C7">
              <w:rPr>
                <w:noProof/>
                <w:webHidden/>
              </w:rPr>
            </w:r>
            <w:r w:rsidR="000759C7">
              <w:rPr>
                <w:noProof/>
                <w:webHidden/>
              </w:rPr>
              <w:fldChar w:fldCharType="separate"/>
            </w:r>
            <w:r w:rsidR="00A54D3C">
              <w:rPr>
                <w:noProof/>
                <w:webHidden/>
              </w:rPr>
              <w:t>93</w:t>
            </w:r>
            <w:r w:rsidR="000759C7">
              <w:rPr>
                <w:noProof/>
                <w:webHidden/>
              </w:rPr>
              <w:fldChar w:fldCharType="end"/>
            </w:r>
          </w:hyperlink>
        </w:p>
        <w:p w14:paraId="55AAE07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86" w:history="1">
            <w:r w:rsidR="001A5E4C" w:rsidRPr="005D68DC">
              <w:rPr>
                <w:rStyle w:val="affe"/>
                <w:rFonts w:eastAsia="Arial Unicode MS"/>
                <w:noProof/>
              </w:rPr>
              <w:t>14.2.1</w:t>
            </w:r>
            <w:r w:rsidR="001A5E4C" w:rsidRPr="005D68DC">
              <w:rPr>
                <w:rStyle w:val="affe"/>
                <w:noProof/>
              </w:rPr>
              <w:t xml:space="preserve"> Configure Layer 2 ACL</w:t>
            </w:r>
            <w:r w:rsidR="001A5E4C">
              <w:rPr>
                <w:noProof/>
                <w:webHidden/>
              </w:rPr>
              <w:tab/>
            </w:r>
            <w:r w:rsidR="000759C7">
              <w:rPr>
                <w:noProof/>
                <w:webHidden/>
              </w:rPr>
              <w:fldChar w:fldCharType="begin"/>
            </w:r>
            <w:r w:rsidR="001A5E4C">
              <w:rPr>
                <w:noProof/>
                <w:webHidden/>
              </w:rPr>
              <w:instrText xml:space="preserve"> PAGEREF _Toc141282886 \h </w:instrText>
            </w:r>
            <w:r w:rsidR="000759C7">
              <w:rPr>
                <w:noProof/>
                <w:webHidden/>
              </w:rPr>
            </w:r>
            <w:r w:rsidR="000759C7">
              <w:rPr>
                <w:noProof/>
                <w:webHidden/>
              </w:rPr>
              <w:fldChar w:fldCharType="separate"/>
            </w:r>
            <w:r w:rsidR="00A54D3C">
              <w:rPr>
                <w:noProof/>
                <w:webHidden/>
              </w:rPr>
              <w:t>96</w:t>
            </w:r>
            <w:r w:rsidR="000759C7">
              <w:rPr>
                <w:noProof/>
                <w:webHidden/>
              </w:rPr>
              <w:fldChar w:fldCharType="end"/>
            </w:r>
          </w:hyperlink>
        </w:p>
        <w:p w14:paraId="1771D9B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87" w:history="1">
            <w:r w:rsidR="001A5E4C" w:rsidRPr="005D68DC">
              <w:rPr>
                <w:rStyle w:val="affe"/>
                <w:rFonts w:eastAsia="Arial Unicode MS"/>
                <w:noProof/>
              </w:rPr>
              <w:t>14.2.2</w:t>
            </w:r>
            <w:r w:rsidR="001A5E4C" w:rsidRPr="005D68DC">
              <w:rPr>
                <w:rStyle w:val="affe"/>
                <w:noProof/>
              </w:rPr>
              <w:t xml:space="preserve"> Activate ACL</w:t>
            </w:r>
            <w:r w:rsidR="001A5E4C">
              <w:rPr>
                <w:noProof/>
                <w:webHidden/>
              </w:rPr>
              <w:tab/>
            </w:r>
            <w:r w:rsidR="000759C7">
              <w:rPr>
                <w:noProof/>
                <w:webHidden/>
              </w:rPr>
              <w:fldChar w:fldCharType="begin"/>
            </w:r>
            <w:r w:rsidR="001A5E4C">
              <w:rPr>
                <w:noProof/>
                <w:webHidden/>
              </w:rPr>
              <w:instrText xml:space="preserve"> PAGEREF _Toc141282887 \h </w:instrText>
            </w:r>
            <w:r w:rsidR="000759C7">
              <w:rPr>
                <w:noProof/>
                <w:webHidden/>
              </w:rPr>
            </w:r>
            <w:r w:rsidR="000759C7">
              <w:rPr>
                <w:noProof/>
                <w:webHidden/>
              </w:rPr>
              <w:fldChar w:fldCharType="separate"/>
            </w:r>
            <w:r w:rsidR="00A54D3C">
              <w:rPr>
                <w:noProof/>
                <w:webHidden/>
              </w:rPr>
              <w:t>98</w:t>
            </w:r>
            <w:r w:rsidR="000759C7">
              <w:rPr>
                <w:noProof/>
                <w:webHidden/>
              </w:rPr>
              <w:fldChar w:fldCharType="end"/>
            </w:r>
          </w:hyperlink>
        </w:p>
        <w:p w14:paraId="05BA534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88" w:history="1">
            <w:r w:rsidR="001A5E4C" w:rsidRPr="005D68DC">
              <w:rPr>
                <w:rStyle w:val="affe"/>
                <w:rFonts w:eastAsia="Arial Unicode MS"/>
                <w:noProof/>
              </w:rPr>
              <w:t>14.2.3</w:t>
            </w:r>
            <w:r w:rsidR="001A5E4C" w:rsidRPr="005D68DC">
              <w:rPr>
                <w:rStyle w:val="affe"/>
                <w:noProof/>
              </w:rPr>
              <w:t xml:space="preserve"> Display and Debugging ACL</w:t>
            </w:r>
            <w:r w:rsidR="001A5E4C">
              <w:rPr>
                <w:noProof/>
                <w:webHidden/>
              </w:rPr>
              <w:tab/>
            </w:r>
            <w:r w:rsidR="000759C7">
              <w:rPr>
                <w:noProof/>
                <w:webHidden/>
              </w:rPr>
              <w:fldChar w:fldCharType="begin"/>
            </w:r>
            <w:r w:rsidR="001A5E4C">
              <w:rPr>
                <w:noProof/>
                <w:webHidden/>
              </w:rPr>
              <w:instrText xml:space="preserve"> PAGEREF _Toc141282888 \h </w:instrText>
            </w:r>
            <w:r w:rsidR="000759C7">
              <w:rPr>
                <w:noProof/>
                <w:webHidden/>
              </w:rPr>
            </w:r>
            <w:r w:rsidR="000759C7">
              <w:rPr>
                <w:noProof/>
                <w:webHidden/>
              </w:rPr>
              <w:fldChar w:fldCharType="separate"/>
            </w:r>
            <w:r w:rsidR="00A54D3C">
              <w:rPr>
                <w:noProof/>
                <w:webHidden/>
              </w:rPr>
              <w:t>100</w:t>
            </w:r>
            <w:r w:rsidR="000759C7">
              <w:rPr>
                <w:noProof/>
                <w:webHidden/>
              </w:rPr>
              <w:fldChar w:fldCharType="end"/>
            </w:r>
          </w:hyperlink>
        </w:p>
        <w:p w14:paraId="581A29DA"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889" w:history="1">
            <w:r w:rsidR="001A5E4C" w:rsidRPr="005D68DC">
              <w:rPr>
                <w:rStyle w:val="affe"/>
                <w:rFonts w:cs="Arial"/>
                <w:noProof/>
              </w:rPr>
              <w:t>Chapter 15 QOS</w:t>
            </w:r>
            <w:r w:rsidR="001A5E4C">
              <w:rPr>
                <w:noProof/>
                <w:webHidden/>
              </w:rPr>
              <w:tab/>
            </w:r>
            <w:r w:rsidR="000759C7">
              <w:rPr>
                <w:noProof/>
                <w:webHidden/>
              </w:rPr>
              <w:fldChar w:fldCharType="begin"/>
            </w:r>
            <w:r w:rsidR="001A5E4C">
              <w:rPr>
                <w:noProof/>
                <w:webHidden/>
              </w:rPr>
              <w:instrText xml:space="preserve"> PAGEREF _Toc141282889 \h </w:instrText>
            </w:r>
            <w:r w:rsidR="000759C7">
              <w:rPr>
                <w:noProof/>
                <w:webHidden/>
              </w:rPr>
            </w:r>
            <w:r w:rsidR="000759C7">
              <w:rPr>
                <w:noProof/>
                <w:webHidden/>
              </w:rPr>
              <w:fldChar w:fldCharType="separate"/>
            </w:r>
            <w:r w:rsidR="00A54D3C">
              <w:rPr>
                <w:noProof/>
                <w:webHidden/>
              </w:rPr>
              <w:t>101</w:t>
            </w:r>
            <w:r w:rsidR="000759C7">
              <w:rPr>
                <w:noProof/>
                <w:webHidden/>
              </w:rPr>
              <w:fldChar w:fldCharType="end"/>
            </w:r>
          </w:hyperlink>
        </w:p>
        <w:p w14:paraId="7EC4869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890" w:history="1">
            <w:r w:rsidR="001A5E4C" w:rsidRPr="005D68DC">
              <w:rPr>
                <w:rStyle w:val="affe"/>
                <w:rFonts w:cs="Arial"/>
                <w:noProof/>
              </w:rPr>
              <w:t>15.1 QOS</w:t>
            </w:r>
            <w:r w:rsidR="001A5E4C" w:rsidRPr="005D68DC">
              <w:rPr>
                <w:rStyle w:val="affe"/>
                <w:rFonts w:cs="Arial"/>
                <w:b/>
                <w:bCs/>
                <w:noProof/>
              </w:rPr>
              <w:t xml:space="preserve"> </w:t>
            </w:r>
            <w:r w:rsidR="001A5E4C" w:rsidRPr="005D68DC">
              <w:rPr>
                <w:rStyle w:val="affe"/>
                <w:rFonts w:cs="Arial"/>
                <w:noProof/>
              </w:rPr>
              <w:t>Overview</w:t>
            </w:r>
            <w:r w:rsidR="001A5E4C">
              <w:rPr>
                <w:noProof/>
                <w:webHidden/>
              </w:rPr>
              <w:tab/>
            </w:r>
            <w:r w:rsidR="000759C7">
              <w:rPr>
                <w:noProof/>
                <w:webHidden/>
              </w:rPr>
              <w:fldChar w:fldCharType="begin"/>
            </w:r>
            <w:r w:rsidR="001A5E4C">
              <w:rPr>
                <w:noProof/>
                <w:webHidden/>
              </w:rPr>
              <w:instrText xml:space="preserve"> PAGEREF _Toc141282890 \h </w:instrText>
            </w:r>
            <w:r w:rsidR="000759C7">
              <w:rPr>
                <w:noProof/>
                <w:webHidden/>
              </w:rPr>
            </w:r>
            <w:r w:rsidR="000759C7">
              <w:rPr>
                <w:noProof/>
                <w:webHidden/>
              </w:rPr>
              <w:fldChar w:fldCharType="separate"/>
            </w:r>
            <w:r w:rsidR="00A54D3C">
              <w:rPr>
                <w:noProof/>
                <w:webHidden/>
              </w:rPr>
              <w:t>101</w:t>
            </w:r>
            <w:r w:rsidR="000759C7">
              <w:rPr>
                <w:noProof/>
                <w:webHidden/>
              </w:rPr>
              <w:fldChar w:fldCharType="end"/>
            </w:r>
          </w:hyperlink>
        </w:p>
        <w:p w14:paraId="546BDBA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91" w:history="1">
            <w:r w:rsidR="001A5E4C" w:rsidRPr="005D68DC">
              <w:rPr>
                <w:rStyle w:val="affe"/>
                <w:rFonts w:eastAsia="Arial Unicode MS"/>
                <w:noProof/>
              </w:rPr>
              <w:t>15.1.1</w:t>
            </w:r>
            <w:r w:rsidR="001A5E4C" w:rsidRPr="005D68DC">
              <w:rPr>
                <w:rStyle w:val="affe"/>
                <w:noProof/>
              </w:rPr>
              <w:t xml:space="preserve"> Traffic</w:t>
            </w:r>
            <w:r w:rsidR="001A5E4C">
              <w:rPr>
                <w:noProof/>
                <w:webHidden/>
              </w:rPr>
              <w:tab/>
            </w:r>
            <w:r w:rsidR="000759C7">
              <w:rPr>
                <w:noProof/>
                <w:webHidden/>
              </w:rPr>
              <w:fldChar w:fldCharType="begin"/>
            </w:r>
            <w:r w:rsidR="001A5E4C">
              <w:rPr>
                <w:noProof/>
                <w:webHidden/>
              </w:rPr>
              <w:instrText xml:space="preserve"> PAGEREF _Toc141282891 \h </w:instrText>
            </w:r>
            <w:r w:rsidR="000759C7">
              <w:rPr>
                <w:noProof/>
                <w:webHidden/>
              </w:rPr>
            </w:r>
            <w:r w:rsidR="000759C7">
              <w:rPr>
                <w:noProof/>
                <w:webHidden/>
              </w:rPr>
              <w:fldChar w:fldCharType="separate"/>
            </w:r>
            <w:r w:rsidR="00A54D3C">
              <w:rPr>
                <w:noProof/>
                <w:webHidden/>
              </w:rPr>
              <w:t>102</w:t>
            </w:r>
            <w:r w:rsidR="000759C7">
              <w:rPr>
                <w:noProof/>
                <w:webHidden/>
              </w:rPr>
              <w:fldChar w:fldCharType="end"/>
            </w:r>
          </w:hyperlink>
        </w:p>
        <w:p w14:paraId="48D70B5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92" w:history="1">
            <w:r w:rsidR="001A5E4C" w:rsidRPr="005D68DC">
              <w:rPr>
                <w:rStyle w:val="affe"/>
                <w:rFonts w:eastAsia="Arial Unicode MS"/>
                <w:noProof/>
              </w:rPr>
              <w:t>15.1.2</w:t>
            </w:r>
            <w:r w:rsidR="001A5E4C" w:rsidRPr="005D68DC">
              <w:rPr>
                <w:rStyle w:val="affe"/>
                <w:noProof/>
              </w:rPr>
              <w:t xml:space="preserve"> Traffic Classification</w:t>
            </w:r>
            <w:r w:rsidR="001A5E4C">
              <w:rPr>
                <w:noProof/>
                <w:webHidden/>
              </w:rPr>
              <w:tab/>
            </w:r>
            <w:r w:rsidR="000759C7">
              <w:rPr>
                <w:noProof/>
                <w:webHidden/>
              </w:rPr>
              <w:fldChar w:fldCharType="begin"/>
            </w:r>
            <w:r w:rsidR="001A5E4C">
              <w:rPr>
                <w:noProof/>
                <w:webHidden/>
              </w:rPr>
              <w:instrText xml:space="preserve"> PAGEREF _Toc141282892 \h </w:instrText>
            </w:r>
            <w:r w:rsidR="000759C7">
              <w:rPr>
                <w:noProof/>
                <w:webHidden/>
              </w:rPr>
            </w:r>
            <w:r w:rsidR="000759C7">
              <w:rPr>
                <w:noProof/>
                <w:webHidden/>
              </w:rPr>
              <w:fldChar w:fldCharType="separate"/>
            </w:r>
            <w:r w:rsidR="00A54D3C">
              <w:rPr>
                <w:noProof/>
                <w:webHidden/>
              </w:rPr>
              <w:t>102</w:t>
            </w:r>
            <w:r w:rsidR="000759C7">
              <w:rPr>
                <w:noProof/>
                <w:webHidden/>
              </w:rPr>
              <w:fldChar w:fldCharType="end"/>
            </w:r>
          </w:hyperlink>
        </w:p>
        <w:p w14:paraId="7CDB92E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93" w:history="1">
            <w:r w:rsidR="001A5E4C" w:rsidRPr="005D68DC">
              <w:rPr>
                <w:rStyle w:val="affe"/>
                <w:rFonts w:eastAsia="Arial Unicode MS"/>
                <w:noProof/>
              </w:rPr>
              <w:t>15.1.3</w:t>
            </w:r>
            <w:r w:rsidR="001A5E4C" w:rsidRPr="005D68DC">
              <w:rPr>
                <w:rStyle w:val="affe"/>
                <w:noProof/>
              </w:rPr>
              <w:t xml:space="preserve"> Priority</w:t>
            </w:r>
            <w:r w:rsidR="001A5E4C">
              <w:rPr>
                <w:noProof/>
                <w:webHidden/>
              </w:rPr>
              <w:tab/>
            </w:r>
            <w:r w:rsidR="000759C7">
              <w:rPr>
                <w:noProof/>
                <w:webHidden/>
              </w:rPr>
              <w:fldChar w:fldCharType="begin"/>
            </w:r>
            <w:r w:rsidR="001A5E4C">
              <w:rPr>
                <w:noProof/>
                <w:webHidden/>
              </w:rPr>
              <w:instrText xml:space="preserve"> PAGEREF _Toc141282893 \h </w:instrText>
            </w:r>
            <w:r w:rsidR="000759C7">
              <w:rPr>
                <w:noProof/>
                <w:webHidden/>
              </w:rPr>
            </w:r>
            <w:r w:rsidR="000759C7">
              <w:rPr>
                <w:noProof/>
                <w:webHidden/>
              </w:rPr>
              <w:fldChar w:fldCharType="separate"/>
            </w:r>
            <w:r w:rsidR="00A54D3C">
              <w:rPr>
                <w:noProof/>
                <w:webHidden/>
              </w:rPr>
              <w:t>102</w:t>
            </w:r>
            <w:r w:rsidR="000759C7">
              <w:rPr>
                <w:noProof/>
                <w:webHidden/>
              </w:rPr>
              <w:fldChar w:fldCharType="end"/>
            </w:r>
          </w:hyperlink>
        </w:p>
        <w:p w14:paraId="0E9F708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94" w:history="1">
            <w:r w:rsidR="001A5E4C" w:rsidRPr="005D68DC">
              <w:rPr>
                <w:rStyle w:val="affe"/>
                <w:rFonts w:eastAsia="Arial Unicode MS"/>
                <w:noProof/>
              </w:rPr>
              <w:t>15.1.4</w:t>
            </w:r>
            <w:r w:rsidR="001A5E4C" w:rsidRPr="005D68DC">
              <w:rPr>
                <w:rStyle w:val="affe"/>
                <w:noProof/>
              </w:rPr>
              <w:t xml:space="preserve"> Access Control List</w:t>
            </w:r>
            <w:r w:rsidR="001A5E4C">
              <w:rPr>
                <w:noProof/>
                <w:webHidden/>
              </w:rPr>
              <w:tab/>
            </w:r>
            <w:r w:rsidR="000759C7">
              <w:rPr>
                <w:noProof/>
                <w:webHidden/>
              </w:rPr>
              <w:fldChar w:fldCharType="begin"/>
            </w:r>
            <w:r w:rsidR="001A5E4C">
              <w:rPr>
                <w:noProof/>
                <w:webHidden/>
              </w:rPr>
              <w:instrText xml:space="preserve"> PAGEREF _Toc141282894 \h </w:instrText>
            </w:r>
            <w:r w:rsidR="000759C7">
              <w:rPr>
                <w:noProof/>
                <w:webHidden/>
              </w:rPr>
            </w:r>
            <w:r w:rsidR="000759C7">
              <w:rPr>
                <w:noProof/>
                <w:webHidden/>
              </w:rPr>
              <w:fldChar w:fldCharType="separate"/>
            </w:r>
            <w:r w:rsidR="00A54D3C">
              <w:rPr>
                <w:noProof/>
                <w:webHidden/>
              </w:rPr>
              <w:t>105</w:t>
            </w:r>
            <w:r w:rsidR="000759C7">
              <w:rPr>
                <w:noProof/>
                <w:webHidden/>
              </w:rPr>
              <w:fldChar w:fldCharType="end"/>
            </w:r>
          </w:hyperlink>
        </w:p>
        <w:p w14:paraId="15AC9EF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95" w:history="1">
            <w:r w:rsidR="001A5E4C" w:rsidRPr="005D68DC">
              <w:rPr>
                <w:rStyle w:val="affe"/>
                <w:rFonts w:eastAsia="Arial Unicode MS"/>
                <w:noProof/>
              </w:rPr>
              <w:t>15.1.5</w:t>
            </w:r>
            <w:r w:rsidR="001A5E4C" w:rsidRPr="005D68DC">
              <w:rPr>
                <w:rStyle w:val="affe"/>
                <w:noProof/>
              </w:rPr>
              <w:t xml:space="preserve"> Packet Filtration</w:t>
            </w:r>
            <w:r w:rsidR="001A5E4C">
              <w:rPr>
                <w:noProof/>
                <w:webHidden/>
              </w:rPr>
              <w:tab/>
            </w:r>
            <w:r w:rsidR="000759C7">
              <w:rPr>
                <w:noProof/>
                <w:webHidden/>
              </w:rPr>
              <w:fldChar w:fldCharType="begin"/>
            </w:r>
            <w:r w:rsidR="001A5E4C">
              <w:rPr>
                <w:noProof/>
                <w:webHidden/>
              </w:rPr>
              <w:instrText xml:space="preserve"> PAGEREF _Toc141282895 \h </w:instrText>
            </w:r>
            <w:r w:rsidR="000759C7">
              <w:rPr>
                <w:noProof/>
                <w:webHidden/>
              </w:rPr>
            </w:r>
            <w:r w:rsidR="000759C7">
              <w:rPr>
                <w:noProof/>
                <w:webHidden/>
              </w:rPr>
              <w:fldChar w:fldCharType="separate"/>
            </w:r>
            <w:r w:rsidR="00A54D3C">
              <w:rPr>
                <w:noProof/>
                <w:webHidden/>
              </w:rPr>
              <w:t>105</w:t>
            </w:r>
            <w:r w:rsidR="000759C7">
              <w:rPr>
                <w:noProof/>
                <w:webHidden/>
              </w:rPr>
              <w:fldChar w:fldCharType="end"/>
            </w:r>
          </w:hyperlink>
        </w:p>
        <w:p w14:paraId="1A5B653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96" w:history="1">
            <w:r w:rsidR="001A5E4C" w:rsidRPr="005D68DC">
              <w:rPr>
                <w:rStyle w:val="affe"/>
                <w:rFonts w:eastAsia="Arial Unicode MS"/>
                <w:noProof/>
              </w:rPr>
              <w:t>15.1.6</w:t>
            </w:r>
            <w:r w:rsidR="001A5E4C" w:rsidRPr="005D68DC">
              <w:rPr>
                <w:rStyle w:val="affe"/>
                <w:noProof/>
              </w:rPr>
              <w:t xml:space="preserve"> Flow Monitor</w:t>
            </w:r>
            <w:r w:rsidR="001A5E4C">
              <w:rPr>
                <w:noProof/>
                <w:webHidden/>
              </w:rPr>
              <w:tab/>
            </w:r>
            <w:r w:rsidR="000759C7">
              <w:rPr>
                <w:noProof/>
                <w:webHidden/>
              </w:rPr>
              <w:fldChar w:fldCharType="begin"/>
            </w:r>
            <w:r w:rsidR="001A5E4C">
              <w:rPr>
                <w:noProof/>
                <w:webHidden/>
              </w:rPr>
              <w:instrText xml:space="preserve"> PAGEREF _Toc141282896 \h </w:instrText>
            </w:r>
            <w:r w:rsidR="000759C7">
              <w:rPr>
                <w:noProof/>
                <w:webHidden/>
              </w:rPr>
            </w:r>
            <w:r w:rsidR="000759C7">
              <w:rPr>
                <w:noProof/>
                <w:webHidden/>
              </w:rPr>
              <w:fldChar w:fldCharType="separate"/>
            </w:r>
            <w:r w:rsidR="00A54D3C">
              <w:rPr>
                <w:noProof/>
                <w:webHidden/>
              </w:rPr>
              <w:t>106</w:t>
            </w:r>
            <w:r w:rsidR="000759C7">
              <w:rPr>
                <w:noProof/>
                <w:webHidden/>
              </w:rPr>
              <w:fldChar w:fldCharType="end"/>
            </w:r>
          </w:hyperlink>
        </w:p>
        <w:p w14:paraId="3F46AFA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97" w:history="1">
            <w:r w:rsidR="001A5E4C" w:rsidRPr="005D68DC">
              <w:rPr>
                <w:rStyle w:val="affe"/>
                <w:rFonts w:eastAsia="Arial Unicode MS"/>
                <w:noProof/>
              </w:rPr>
              <w:t>15.1.7</w:t>
            </w:r>
            <w:r w:rsidR="001A5E4C" w:rsidRPr="005D68DC">
              <w:rPr>
                <w:rStyle w:val="affe"/>
                <w:noProof/>
              </w:rPr>
              <w:t xml:space="preserve"> Interface Speed Limitation</w:t>
            </w:r>
            <w:r w:rsidR="001A5E4C">
              <w:rPr>
                <w:noProof/>
                <w:webHidden/>
              </w:rPr>
              <w:tab/>
            </w:r>
            <w:r w:rsidR="000759C7">
              <w:rPr>
                <w:noProof/>
                <w:webHidden/>
              </w:rPr>
              <w:fldChar w:fldCharType="begin"/>
            </w:r>
            <w:r w:rsidR="001A5E4C">
              <w:rPr>
                <w:noProof/>
                <w:webHidden/>
              </w:rPr>
              <w:instrText xml:space="preserve"> PAGEREF _Toc141282897 \h </w:instrText>
            </w:r>
            <w:r w:rsidR="000759C7">
              <w:rPr>
                <w:noProof/>
                <w:webHidden/>
              </w:rPr>
            </w:r>
            <w:r w:rsidR="000759C7">
              <w:rPr>
                <w:noProof/>
                <w:webHidden/>
              </w:rPr>
              <w:fldChar w:fldCharType="separate"/>
            </w:r>
            <w:r w:rsidR="00A54D3C">
              <w:rPr>
                <w:noProof/>
                <w:webHidden/>
              </w:rPr>
              <w:t>106</w:t>
            </w:r>
            <w:r w:rsidR="000759C7">
              <w:rPr>
                <w:noProof/>
                <w:webHidden/>
              </w:rPr>
              <w:fldChar w:fldCharType="end"/>
            </w:r>
          </w:hyperlink>
        </w:p>
        <w:p w14:paraId="15CD1D6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98" w:history="1">
            <w:r w:rsidR="001A5E4C" w:rsidRPr="005D68DC">
              <w:rPr>
                <w:rStyle w:val="affe"/>
                <w:rFonts w:eastAsia="Arial Unicode MS"/>
                <w:noProof/>
              </w:rPr>
              <w:t>15.1.8</w:t>
            </w:r>
            <w:r w:rsidR="001A5E4C" w:rsidRPr="005D68DC">
              <w:rPr>
                <w:rStyle w:val="affe"/>
                <w:noProof/>
              </w:rPr>
              <w:t xml:space="preserve"> Redirection</w:t>
            </w:r>
            <w:r w:rsidR="001A5E4C">
              <w:rPr>
                <w:noProof/>
                <w:webHidden/>
              </w:rPr>
              <w:tab/>
            </w:r>
            <w:r w:rsidR="000759C7">
              <w:rPr>
                <w:noProof/>
                <w:webHidden/>
              </w:rPr>
              <w:fldChar w:fldCharType="begin"/>
            </w:r>
            <w:r w:rsidR="001A5E4C">
              <w:rPr>
                <w:noProof/>
                <w:webHidden/>
              </w:rPr>
              <w:instrText xml:space="preserve"> PAGEREF _Toc141282898 \h </w:instrText>
            </w:r>
            <w:r w:rsidR="000759C7">
              <w:rPr>
                <w:noProof/>
                <w:webHidden/>
              </w:rPr>
            </w:r>
            <w:r w:rsidR="000759C7">
              <w:rPr>
                <w:noProof/>
                <w:webHidden/>
              </w:rPr>
              <w:fldChar w:fldCharType="separate"/>
            </w:r>
            <w:r w:rsidR="00A54D3C">
              <w:rPr>
                <w:noProof/>
                <w:webHidden/>
              </w:rPr>
              <w:t>106</w:t>
            </w:r>
            <w:r w:rsidR="000759C7">
              <w:rPr>
                <w:noProof/>
                <w:webHidden/>
              </w:rPr>
              <w:fldChar w:fldCharType="end"/>
            </w:r>
          </w:hyperlink>
        </w:p>
        <w:p w14:paraId="78EE487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899" w:history="1">
            <w:r w:rsidR="001A5E4C" w:rsidRPr="005D68DC">
              <w:rPr>
                <w:rStyle w:val="affe"/>
                <w:rFonts w:eastAsia="Arial Unicode MS"/>
                <w:noProof/>
              </w:rPr>
              <w:t>15.1.9</w:t>
            </w:r>
            <w:r w:rsidR="001A5E4C" w:rsidRPr="005D68DC">
              <w:rPr>
                <w:rStyle w:val="affe"/>
                <w:noProof/>
              </w:rPr>
              <w:t xml:space="preserve"> Priority Mark</w:t>
            </w:r>
            <w:r w:rsidR="001A5E4C">
              <w:rPr>
                <w:noProof/>
                <w:webHidden/>
              </w:rPr>
              <w:tab/>
            </w:r>
            <w:r w:rsidR="000759C7">
              <w:rPr>
                <w:noProof/>
                <w:webHidden/>
              </w:rPr>
              <w:fldChar w:fldCharType="begin"/>
            </w:r>
            <w:r w:rsidR="001A5E4C">
              <w:rPr>
                <w:noProof/>
                <w:webHidden/>
              </w:rPr>
              <w:instrText xml:space="preserve"> PAGEREF _Toc141282899 \h </w:instrText>
            </w:r>
            <w:r w:rsidR="000759C7">
              <w:rPr>
                <w:noProof/>
                <w:webHidden/>
              </w:rPr>
            </w:r>
            <w:r w:rsidR="000759C7">
              <w:rPr>
                <w:noProof/>
                <w:webHidden/>
              </w:rPr>
              <w:fldChar w:fldCharType="separate"/>
            </w:r>
            <w:r w:rsidR="00A54D3C">
              <w:rPr>
                <w:noProof/>
                <w:webHidden/>
              </w:rPr>
              <w:t>106</w:t>
            </w:r>
            <w:r w:rsidR="000759C7">
              <w:rPr>
                <w:noProof/>
                <w:webHidden/>
              </w:rPr>
              <w:fldChar w:fldCharType="end"/>
            </w:r>
          </w:hyperlink>
        </w:p>
        <w:p w14:paraId="685FF39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00" w:history="1">
            <w:r w:rsidR="001A5E4C" w:rsidRPr="005D68DC">
              <w:rPr>
                <w:rStyle w:val="affe"/>
                <w:rFonts w:eastAsia="Arial Unicode MS"/>
                <w:noProof/>
              </w:rPr>
              <w:t>15.1.10</w:t>
            </w:r>
            <w:r w:rsidR="001A5E4C" w:rsidRPr="005D68DC">
              <w:rPr>
                <w:rStyle w:val="affe"/>
                <w:noProof/>
              </w:rPr>
              <w:t xml:space="preserve"> Choose Interface Outputting Queue for Packet</w:t>
            </w:r>
            <w:r w:rsidR="001A5E4C">
              <w:rPr>
                <w:noProof/>
                <w:webHidden/>
              </w:rPr>
              <w:tab/>
            </w:r>
            <w:r w:rsidR="000759C7">
              <w:rPr>
                <w:noProof/>
                <w:webHidden/>
              </w:rPr>
              <w:fldChar w:fldCharType="begin"/>
            </w:r>
            <w:r w:rsidR="001A5E4C">
              <w:rPr>
                <w:noProof/>
                <w:webHidden/>
              </w:rPr>
              <w:instrText xml:space="preserve"> PAGEREF _Toc141282900 \h </w:instrText>
            </w:r>
            <w:r w:rsidR="000759C7">
              <w:rPr>
                <w:noProof/>
                <w:webHidden/>
              </w:rPr>
            </w:r>
            <w:r w:rsidR="000759C7">
              <w:rPr>
                <w:noProof/>
                <w:webHidden/>
              </w:rPr>
              <w:fldChar w:fldCharType="separate"/>
            </w:r>
            <w:r w:rsidR="00A54D3C">
              <w:rPr>
                <w:noProof/>
                <w:webHidden/>
              </w:rPr>
              <w:t>106</w:t>
            </w:r>
            <w:r w:rsidR="000759C7">
              <w:rPr>
                <w:noProof/>
                <w:webHidden/>
              </w:rPr>
              <w:fldChar w:fldCharType="end"/>
            </w:r>
          </w:hyperlink>
        </w:p>
        <w:p w14:paraId="4410142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01" w:history="1">
            <w:r w:rsidR="001A5E4C" w:rsidRPr="005D68DC">
              <w:rPr>
                <w:rStyle w:val="affe"/>
                <w:rFonts w:eastAsia="Arial Unicode MS"/>
                <w:noProof/>
              </w:rPr>
              <w:t>15.1.11</w:t>
            </w:r>
            <w:r w:rsidR="001A5E4C" w:rsidRPr="005D68DC">
              <w:rPr>
                <w:rStyle w:val="affe"/>
                <w:noProof/>
              </w:rPr>
              <w:t xml:space="preserve"> Queue Scheduler</w:t>
            </w:r>
            <w:r w:rsidR="001A5E4C">
              <w:rPr>
                <w:noProof/>
                <w:webHidden/>
              </w:rPr>
              <w:tab/>
            </w:r>
            <w:r w:rsidR="000759C7">
              <w:rPr>
                <w:noProof/>
                <w:webHidden/>
              </w:rPr>
              <w:fldChar w:fldCharType="begin"/>
            </w:r>
            <w:r w:rsidR="001A5E4C">
              <w:rPr>
                <w:noProof/>
                <w:webHidden/>
              </w:rPr>
              <w:instrText xml:space="preserve"> PAGEREF _Toc141282901 \h </w:instrText>
            </w:r>
            <w:r w:rsidR="000759C7">
              <w:rPr>
                <w:noProof/>
                <w:webHidden/>
              </w:rPr>
            </w:r>
            <w:r w:rsidR="000759C7">
              <w:rPr>
                <w:noProof/>
                <w:webHidden/>
              </w:rPr>
              <w:fldChar w:fldCharType="separate"/>
            </w:r>
            <w:r w:rsidR="00A54D3C">
              <w:rPr>
                <w:noProof/>
                <w:webHidden/>
              </w:rPr>
              <w:t>107</w:t>
            </w:r>
            <w:r w:rsidR="000759C7">
              <w:rPr>
                <w:noProof/>
                <w:webHidden/>
              </w:rPr>
              <w:fldChar w:fldCharType="end"/>
            </w:r>
          </w:hyperlink>
        </w:p>
        <w:p w14:paraId="37E246D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02" w:history="1">
            <w:r w:rsidR="001A5E4C" w:rsidRPr="005D68DC">
              <w:rPr>
                <w:rStyle w:val="affe"/>
                <w:rFonts w:eastAsia="Arial Unicode MS"/>
                <w:noProof/>
              </w:rPr>
              <w:t>15.1.12</w:t>
            </w:r>
            <w:r w:rsidR="001A5E4C" w:rsidRPr="005D68DC">
              <w:rPr>
                <w:rStyle w:val="affe"/>
                <w:noProof/>
              </w:rPr>
              <w:t xml:space="preserve"> Cos-map Relationship of Hardware Priority Queue and Priority of IEEE802.1p Protocol</w:t>
            </w:r>
            <w:r w:rsidR="001A5E4C">
              <w:rPr>
                <w:noProof/>
                <w:webHidden/>
              </w:rPr>
              <w:tab/>
            </w:r>
            <w:r w:rsidR="000759C7">
              <w:rPr>
                <w:noProof/>
                <w:webHidden/>
              </w:rPr>
              <w:fldChar w:fldCharType="begin"/>
            </w:r>
            <w:r w:rsidR="001A5E4C">
              <w:rPr>
                <w:noProof/>
                <w:webHidden/>
              </w:rPr>
              <w:instrText xml:space="preserve"> PAGEREF _Toc141282902 \h </w:instrText>
            </w:r>
            <w:r w:rsidR="000759C7">
              <w:rPr>
                <w:noProof/>
                <w:webHidden/>
              </w:rPr>
            </w:r>
            <w:r w:rsidR="000759C7">
              <w:rPr>
                <w:noProof/>
                <w:webHidden/>
              </w:rPr>
              <w:fldChar w:fldCharType="separate"/>
            </w:r>
            <w:r w:rsidR="00A54D3C">
              <w:rPr>
                <w:noProof/>
                <w:webHidden/>
              </w:rPr>
              <w:t>108</w:t>
            </w:r>
            <w:r w:rsidR="000759C7">
              <w:rPr>
                <w:noProof/>
                <w:webHidden/>
              </w:rPr>
              <w:fldChar w:fldCharType="end"/>
            </w:r>
          </w:hyperlink>
        </w:p>
        <w:p w14:paraId="7EC510D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03" w:history="1">
            <w:r w:rsidR="001A5E4C" w:rsidRPr="005D68DC">
              <w:rPr>
                <w:rStyle w:val="affe"/>
                <w:rFonts w:eastAsia="Arial Unicode MS"/>
                <w:noProof/>
              </w:rPr>
              <w:t>15.1.13</w:t>
            </w:r>
            <w:r w:rsidR="001A5E4C" w:rsidRPr="005D68DC">
              <w:rPr>
                <w:rStyle w:val="affe"/>
                <w:noProof/>
              </w:rPr>
              <w:t xml:space="preserve"> Flow Mirror</w:t>
            </w:r>
            <w:r w:rsidR="001A5E4C">
              <w:rPr>
                <w:noProof/>
                <w:webHidden/>
              </w:rPr>
              <w:tab/>
            </w:r>
            <w:r w:rsidR="000759C7">
              <w:rPr>
                <w:noProof/>
                <w:webHidden/>
              </w:rPr>
              <w:fldChar w:fldCharType="begin"/>
            </w:r>
            <w:r w:rsidR="001A5E4C">
              <w:rPr>
                <w:noProof/>
                <w:webHidden/>
              </w:rPr>
              <w:instrText xml:space="preserve"> PAGEREF _Toc141282903 \h </w:instrText>
            </w:r>
            <w:r w:rsidR="000759C7">
              <w:rPr>
                <w:noProof/>
                <w:webHidden/>
              </w:rPr>
            </w:r>
            <w:r w:rsidR="000759C7">
              <w:rPr>
                <w:noProof/>
                <w:webHidden/>
              </w:rPr>
              <w:fldChar w:fldCharType="separate"/>
            </w:r>
            <w:r w:rsidR="00A54D3C">
              <w:rPr>
                <w:noProof/>
                <w:webHidden/>
              </w:rPr>
              <w:t>108</w:t>
            </w:r>
            <w:r w:rsidR="000759C7">
              <w:rPr>
                <w:noProof/>
                <w:webHidden/>
              </w:rPr>
              <w:fldChar w:fldCharType="end"/>
            </w:r>
          </w:hyperlink>
        </w:p>
        <w:p w14:paraId="69247E7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04" w:history="1">
            <w:r w:rsidR="001A5E4C" w:rsidRPr="005D68DC">
              <w:rPr>
                <w:rStyle w:val="affe"/>
                <w:rFonts w:eastAsia="Arial Unicode MS"/>
                <w:noProof/>
              </w:rPr>
              <w:t>15.1.14</w:t>
            </w:r>
            <w:r w:rsidR="001A5E4C" w:rsidRPr="005D68DC">
              <w:rPr>
                <w:rStyle w:val="affe"/>
                <w:noProof/>
              </w:rPr>
              <w:t xml:space="preserve"> Statistics Based on Flow</w:t>
            </w:r>
            <w:r w:rsidR="001A5E4C">
              <w:rPr>
                <w:noProof/>
                <w:webHidden/>
              </w:rPr>
              <w:tab/>
            </w:r>
            <w:r w:rsidR="000759C7">
              <w:rPr>
                <w:noProof/>
                <w:webHidden/>
              </w:rPr>
              <w:fldChar w:fldCharType="begin"/>
            </w:r>
            <w:r w:rsidR="001A5E4C">
              <w:rPr>
                <w:noProof/>
                <w:webHidden/>
              </w:rPr>
              <w:instrText xml:space="preserve"> PAGEREF _Toc141282904 \h </w:instrText>
            </w:r>
            <w:r w:rsidR="000759C7">
              <w:rPr>
                <w:noProof/>
                <w:webHidden/>
              </w:rPr>
            </w:r>
            <w:r w:rsidR="000759C7">
              <w:rPr>
                <w:noProof/>
                <w:webHidden/>
              </w:rPr>
              <w:fldChar w:fldCharType="separate"/>
            </w:r>
            <w:r w:rsidR="00A54D3C">
              <w:rPr>
                <w:noProof/>
                <w:webHidden/>
              </w:rPr>
              <w:t>108</w:t>
            </w:r>
            <w:r w:rsidR="000759C7">
              <w:rPr>
                <w:noProof/>
                <w:webHidden/>
              </w:rPr>
              <w:fldChar w:fldCharType="end"/>
            </w:r>
          </w:hyperlink>
        </w:p>
        <w:p w14:paraId="3814A46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05" w:history="1">
            <w:r w:rsidR="001A5E4C" w:rsidRPr="005D68DC">
              <w:rPr>
                <w:rStyle w:val="affe"/>
                <w:rFonts w:eastAsia="Arial Unicode MS"/>
                <w:noProof/>
              </w:rPr>
              <w:t>15.1.15</w:t>
            </w:r>
            <w:r w:rsidR="001A5E4C" w:rsidRPr="005D68DC">
              <w:rPr>
                <w:rStyle w:val="affe"/>
                <w:noProof/>
              </w:rPr>
              <w:t xml:space="preserve"> Copy Packet to CPU</w:t>
            </w:r>
            <w:r w:rsidR="001A5E4C">
              <w:rPr>
                <w:noProof/>
                <w:webHidden/>
              </w:rPr>
              <w:tab/>
            </w:r>
            <w:r w:rsidR="000759C7">
              <w:rPr>
                <w:noProof/>
                <w:webHidden/>
              </w:rPr>
              <w:fldChar w:fldCharType="begin"/>
            </w:r>
            <w:r w:rsidR="001A5E4C">
              <w:rPr>
                <w:noProof/>
                <w:webHidden/>
              </w:rPr>
              <w:instrText xml:space="preserve"> PAGEREF _Toc141282905 \h </w:instrText>
            </w:r>
            <w:r w:rsidR="000759C7">
              <w:rPr>
                <w:noProof/>
                <w:webHidden/>
              </w:rPr>
            </w:r>
            <w:r w:rsidR="000759C7">
              <w:rPr>
                <w:noProof/>
                <w:webHidden/>
              </w:rPr>
              <w:fldChar w:fldCharType="separate"/>
            </w:r>
            <w:r w:rsidR="00A54D3C">
              <w:rPr>
                <w:noProof/>
                <w:webHidden/>
              </w:rPr>
              <w:t>108</w:t>
            </w:r>
            <w:r w:rsidR="000759C7">
              <w:rPr>
                <w:noProof/>
                <w:webHidden/>
              </w:rPr>
              <w:fldChar w:fldCharType="end"/>
            </w:r>
          </w:hyperlink>
        </w:p>
        <w:p w14:paraId="0AF4B37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06" w:history="1">
            <w:r w:rsidR="001A5E4C" w:rsidRPr="005D68DC">
              <w:rPr>
                <w:rStyle w:val="affe"/>
                <w:rFonts w:cs="Arial"/>
                <w:noProof/>
              </w:rPr>
              <w:t>15.2 Configure QOS</w:t>
            </w:r>
            <w:r w:rsidR="001A5E4C">
              <w:rPr>
                <w:noProof/>
                <w:webHidden/>
              </w:rPr>
              <w:tab/>
            </w:r>
            <w:r w:rsidR="000759C7">
              <w:rPr>
                <w:noProof/>
                <w:webHidden/>
              </w:rPr>
              <w:fldChar w:fldCharType="begin"/>
            </w:r>
            <w:r w:rsidR="001A5E4C">
              <w:rPr>
                <w:noProof/>
                <w:webHidden/>
              </w:rPr>
              <w:instrText xml:space="preserve"> PAGEREF _Toc141282906 \h </w:instrText>
            </w:r>
            <w:r w:rsidR="000759C7">
              <w:rPr>
                <w:noProof/>
                <w:webHidden/>
              </w:rPr>
            </w:r>
            <w:r w:rsidR="000759C7">
              <w:rPr>
                <w:noProof/>
                <w:webHidden/>
              </w:rPr>
              <w:fldChar w:fldCharType="separate"/>
            </w:r>
            <w:r w:rsidR="00A54D3C">
              <w:rPr>
                <w:noProof/>
                <w:webHidden/>
              </w:rPr>
              <w:t>109</w:t>
            </w:r>
            <w:r w:rsidR="000759C7">
              <w:rPr>
                <w:noProof/>
                <w:webHidden/>
              </w:rPr>
              <w:fldChar w:fldCharType="end"/>
            </w:r>
          </w:hyperlink>
        </w:p>
        <w:p w14:paraId="68962CE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07" w:history="1">
            <w:r w:rsidR="001A5E4C" w:rsidRPr="005D68DC">
              <w:rPr>
                <w:rStyle w:val="affe"/>
                <w:rFonts w:eastAsia="Arial Unicode MS"/>
                <w:noProof/>
              </w:rPr>
              <w:t>15.2.1</w:t>
            </w:r>
            <w:r w:rsidR="001A5E4C" w:rsidRPr="005D68DC">
              <w:rPr>
                <w:rStyle w:val="affe"/>
                <w:noProof/>
              </w:rPr>
              <w:t xml:space="preserve"> QoS Configuration List</w:t>
            </w:r>
            <w:r w:rsidR="001A5E4C">
              <w:rPr>
                <w:noProof/>
                <w:webHidden/>
              </w:rPr>
              <w:tab/>
            </w:r>
            <w:r w:rsidR="000759C7">
              <w:rPr>
                <w:noProof/>
                <w:webHidden/>
              </w:rPr>
              <w:fldChar w:fldCharType="begin"/>
            </w:r>
            <w:r w:rsidR="001A5E4C">
              <w:rPr>
                <w:noProof/>
                <w:webHidden/>
              </w:rPr>
              <w:instrText xml:space="preserve"> PAGEREF _Toc141282907 \h </w:instrText>
            </w:r>
            <w:r w:rsidR="000759C7">
              <w:rPr>
                <w:noProof/>
                <w:webHidden/>
              </w:rPr>
            </w:r>
            <w:r w:rsidR="000759C7">
              <w:rPr>
                <w:noProof/>
                <w:webHidden/>
              </w:rPr>
              <w:fldChar w:fldCharType="separate"/>
            </w:r>
            <w:r w:rsidR="00A54D3C">
              <w:rPr>
                <w:noProof/>
                <w:webHidden/>
              </w:rPr>
              <w:t>109</w:t>
            </w:r>
            <w:r w:rsidR="000759C7">
              <w:rPr>
                <w:noProof/>
                <w:webHidden/>
              </w:rPr>
              <w:fldChar w:fldCharType="end"/>
            </w:r>
          </w:hyperlink>
        </w:p>
        <w:p w14:paraId="6445951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08" w:history="1">
            <w:r w:rsidR="001A5E4C" w:rsidRPr="005D68DC">
              <w:rPr>
                <w:rStyle w:val="affe"/>
                <w:rFonts w:eastAsia="Arial Unicode MS"/>
                <w:noProof/>
              </w:rPr>
              <w:t>15.2.2</w:t>
            </w:r>
            <w:r w:rsidR="001A5E4C" w:rsidRPr="005D68DC">
              <w:rPr>
                <w:rStyle w:val="affe"/>
                <w:noProof/>
              </w:rPr>
              <w:t xml:space="preserve"> Configure Flow Monitor</w:t>
            </w:r>
            <w:r w:rsidR="001A5E4C">
              <w:rPr>
                <w:noProof/>
                <w:webHidden/>
              </w:rPr>
              <w:tab/>
            </w:r>
            <w:r w:rsidR="000759C7">
              <w:rPr>
                <w:noProof/>
                <w:webHidden/>
              </w:rPr>
              <w:fldChar w:fldCharType="begin"/>
            </w:r>
            <w:r w:rsidR="001A5E4C">
              <w:rPr>
                <w:noProof/>
                <w:webHidden/>
              </w:rPr>
              <w:instrText xml:space="preserve"> PAGEREF _Toc141282908 \h </w:instrText>
            </w:r>
            <w:r w:rsidR="000759C7">
              <w:rPr>
                <w:noProof/>
                <w:webHidden/>
              </w:rPr>
            </w:r>
            <w:r w:rsidR="000759C7">
              <w:rPr>
                <w:noProof/>
                <w:webHidden/>
              </w:rPr>
              <w:fldChar w:fldCharType="separate"/>
            </w:r>
            <w:r w:rsidR="00A54D3C">
              <w:rPr>
                <w:noProof/>
                <w:webHidden/>
              </w:rPr>
              <w:t>110</w:t>
            </w:r>
            <w:r w:rsidR="000759C7">
              <w:rPr>
                <w:noProof/>
                <w:webHidden/>
              </w:rPr>
              <w:fldChar w:fldCharType="end"/>
            </w:r>
          </w:hyperlink>
        </w:p>
        <w:p w14:paraId="5C75D19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09" w:history="1">
            <w:r w:rsidR="001A5E4C" w:rsidRPr="005D68DC">
              <w:rPr>
                <w:rStyle w:val="affe"/>
                <w:rFonts w:eastAsia="Arial Unicode MS"/>
                <w:noProof/>
              </w:rPr>
              <w:t>15.2.3</w:t>
            </w:r>
            <w:r w:rsidR="001A5E4C" w:rsidRPr="005D68DC">
              <w:rPr>
                <w:rStyle w:val="affe"/>
                <w:noProof/>
              </w:rPr>
              <w:t xml:space="preserve"> ConfigureTwo Rate Three Color Marker</w:t>
            </w:r>
            <w:r w:rsidR="001A5E4C">
              <w:rPr>
                <w:noProof/>
                <w:webHidden/>
              </w:rPr>
              <w:tab/>
            </w:r>
            <w:r w:rsidR="000759C7">
              <w:rPr>
                <w:noProof/>
                <w:webHidden/>
              </w:rPr>
              <w:fldChar w:fldCharType="begin"/>
            </w:r>
            <w:r w:rsidR="001A5E4C">
              <w:rPr>
                <w:noProof/>
                <w:webHidden/>
              </w:rPr>
              <w:instrText xml:space="preserve"> PAGEREF _Toc141282909 \h </w:instrText>
            </w:r>
            <w:r w:rsidR="000759C7">
              <w:rPr>
                <w:noProof/>
                <w:webHidden/>
              </w:rPr>
            </w:r>
            <w:r w:rsidR="000759C7">
              <w:rPr>
                <w:noProof/>
                <w:webHidden/>
              </w:rPr>
              <w:fldChar w:fldCharType="separate"/>
            </w:r>
            <w:r w:rsidR="00A54D3C">
              <w:rPr>
                <w:noProof/>
                <w:webHidden/>
              </w:rPr>
              <w:t>110</w:t>
            </w:r>
            <w:r w:rsidR="000759C7">
              <w:rPr>
                <w:noProof/>
                <w:webHidden/>
              </w:rPr>
              <w:fldChar w:fldCharType="end"/>
            </w:r>
          </w:hyperlink>
        </w:p>
        <w:p w14:paraId="2EF6BB8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0" w:history="1">
            <w:r w:rsidR="001A5E4C" w:rsidRPr="005D68DC">
              <w:rPr>
                <w:rStyle w:val="affe"/>
                <w:rFonts w:eastAsia="Arial Unicode MS"/>
                <w:noProof/>
              </w:rPr>
              <w:t>15.2.4</w:t>
            </w:r>
            <w:r w:rsidR="001A5E4C" w:rsidRPr="005D68DC">
              <w:rPr>
                <w:rStyle w:val="affe"/>
                <w:noProof/>
              </w:rPr>
              <w:t xml:space="preserve"> Configure Interface Line Rate</w:t>
            </w:r>
            <w:r w:rsidR="001A5E4C">
              <w:rPr>
                <w:noProof/>
                <w:webHidden/>
              </w:rPr>
              <w:tab/>
            </w:r>
            <w:r w:rsidR="000759C7">
              <w:rPr>
                <w:noProof/>
                <w:webHidden/>
              </w:rPr>
              <w:fldChar w:fldCharType="begin"/>
            </w:r>
            <w:r w:rsidR="001A5E4C">
              <w:rPr>
                <w:noProof/>
                <w:webHidden/>
              </w:rPr>
              <w:instrText xml:space="preserve"> PAGEREF _Toc141282910 \h </w:instrText>
            </w:r>
            <w:r w:rsidR="000759C7">
              <w:rPr>
                <w:noProof/>
                <w:webHidden/>
              </w:rPr>
            </w:r>
            <w:r w:rsidR="000759C7">
              <w:rPr>
                <w:noProof/>
                <w:webHidden/>
              </w:rPr>
              <w:fldChar w:fldCharType="separate"/>
            </w:r>
            <w:r w:rsidR="00A54D3C">
              <w:rPr>
                <w:noProof/>
                <w:webHidden/>
              </w:rPr>
              <w:t>111</w:t>
            </w:r>
            <w:r w:rsidR="000759C7">
              <w:rPr>
                <w:noProof/>
                <w:webHidden/>
              </w:rPr>
              <w:fldChar w:fldCharType="end"/>
            </w:r>
          </w:hyperlink>
        </w:p>
        <w:p w14:paraId="4A85789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1" w:history="1">
            <w:r w:rsidR="001A5E4C" w:rsidRPr="005D68DC">
              <w:rPr>
                <w:rStyle w:val="affe"/>
                <w:rFonts w:eastAsia="Arial Unicode MS"/>
                <w:noProof/>
              </w:rPr>
              <w:t>15.2.5</w:t>
            </w:r>
            <w:r w:rsidR="001A5E4C" w:rsidRPr="005D68DC">
              <w:rPr>
                <w:rStyle w:val="affe"/>
                <w:noProof/>
              </w:rPr>
              <w:t xml:space="preserve"> Configure Packet Redirection</w:t>
            </w:r>
            <w:r w:rsidR="001A5E4C">
              <w:rPr>
                <w:noProof/>
                <w:webHidden/>
              </w:rPr>
              <w:tab/>
            </w:r>
            <w:r w:rsidR="000759C7">
              <w:rPr>
                <w:noProof/>
                <w:webHidden/>
              </w:rPr>
              <w:fldChar w:fldCharType="begin"/>
            </w:r>
            <w:r w:rsidR="001A5E4C">
              <w:rPr>
                <w:noProof/>
                <w:webHidden/>
              </w:rPr>
              <w:instrText xml:space="preserve"> PAGEREF _Toc141282911 \h </w:instrText>
            </w:r>
            <w:r w:rsidR="000759C7">
              <w:rPr>
                <w:noProof/>
                <w:webHidden/>
              </w:rPr>
            </w:r>
            <w:r w:rsidR="000759C7">
              <w:rPr>
                <w:noProof/>
                <w:webHidden/>
              </w:rPr>
              <w:fldChar w:fldCharType="separate"/>
            </w:r>
            <w:r w:rsidR="00A54D3C">
              <w:rPr>
                <w:noProof/>
                <w:webHidden/>
              </w:rPr>
              <w:t>111</w:t>
            </w:r>
            <w:r w:rsidR="000759C7">
              <w:rPr>
                <w:noProof/>
                <w:webHidden/>
              </w:rPr>
              <w:fldChar w:fldCharType="end"/>
            </w:r>
          </w:hyperlink>
        </w:p>
        <w:p w14:paraId="7D713D4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2" w:history="1">
            <w:r w:rsidR="001A5E4C" w:rsidRPr="005D68DC">
              <w:rPr>
                <w:rStyle w:val="affe"/>
                <w:rFonts w:eastAsia="Arial Unicode MS"/>
                <w:noProof/>
              </w:rPr>
              <w:t>15.2.6</w:t>
            </w:r>
            <w:r w:rsidR="001A5E4C" w:rsidRPr="005D68DC">
              <w:rPr>
                <w:rStyle w:val="affe"/>
                <w:noProof/>
              </w:rPr>
              <w:t xml:space="preserve"> Configure Traffic Copy to CPU</w:t>
            </w:r>
            <w:r w:rsidR="001A5E4C">
              <w:rPr>
                <w:noProof/>
                <w:webHidden/>
              </w:rPr>
              <w:tab/>
            </w:r>
            <w:r w:rsidR="000759C7">
              <w:rPr>
                <w:noProof/>
                <w:webHidden/>
              </w:rPr>
              <w:fldChar w:fldCharType="begin"/>
            </w:r>
            <w:r w:rsidR="001A5E4C">
              <w:rPr>
                <w:noProof/>
                <w:webHidden/>
              </w:rPr>
              <w:instrText xml:space="preserve"> PAGEREF _Toc141282912 \h </w:instrText>
            </w:r>
            <w:r w:rsidR="000759C7">
              <w:rPr>
                <w:noProof/>
                <w:webHidden/>
              </w:rPr>
            </w:r>
            <w:r w:rsidR="000759C7">
              <w:rPr>
                <w:noProof/>
                <w:webHidden/>
              </w:rPr>
              <w:fldChar w:fldCharType="separate"/>
            </w:r>
            <w:r w:rsidR="00A54D3C">
              <w:rPr>
                <w:noProof/>
                <w:webHidden/>
              </w:rPr>
              <w:t>111</w:t>
            </w:r>
            <w:r w:rsidR="000759C7">
              <w:rPr>
                <w:noProof/>
                <w:webHidden/>
              </w:rPr>
              <w:fldChar w:fldCharType="end"/>
            </w:r>
          </w:hyperlink>
        </w:p>
        <w:p w14:paraId="7C48E4F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3" w:history="1">
            <w:r w:rsidR="001A5E4C" w:rsidRPr="005D68DC">
              <w:rPr>
                <w:rStyle w:val="affe"/>
                <w:rFonts w:eastAsia="Arial Unicode MS"/>
                <w:noProof/>
              </w:rPr>
              <w:t>15.2.7</w:t>
            </w:r>
            <w:r w:rsidR="001A5E4C" w:rsidRPr="005D68DC">
              <w:rPr>
                <w:rStyle w:val="affe"/>
                <w:noProof/>
              </w:rPr>
              <w:t xml:space="preserve"> Configure Traffic Priority</w:t>
            </w:r>
            <w:r w:rsidR="001A5E4C">
              <w:rPr>
                <w:noProof/>
                <w:webHidden/>
              </w:rPr>
              <w:tab/>
            </w:r>
            <w:r w:rsidR="000759C7">
              <w:rPr>
                <w:noProof/>
                <w:webHidden/>
              </w:rPr>
              <w:fldChar w:fldCharType="begin"/>
            </w:r>
            <w:r w:rsidR="001A5E4C">
              <w:rPr>
                <w:noProof/>
                <w:webHidden/>
              </w:rPr>
              <w:instrText xml:space="preserve"> PAGEREF _Toc141282913 \h </w:instrText>
            </w:r>
            <w:r w:rsidR="000759C7">
              <w:rPr>
                <w:noProof/>
                <w:webHidden/>
              </w:rPr>
            </w:r>
            <w:r w:rsidR="000759C7">
              <w:rPr>
                <w:noProof/>
                <w:webHidden/>
              </w:rPr>
              <w:fldChar w:fldCharType="separate"/>
            </w:r>
            <w:r w:rsidR="00A54D3C">
              <w:rPr>
                <w:noProof/>
                <w:webHidden/>
              </w:rPr>
              <w:t>112</w:t>
            </w:r>
            <w:r w:rsidR="000759C7">
              <w:rPr>
                <w:noProof/>
                <w:webHidden/>
              </w:rPr>
              <w:fldChar w:fldCharType="end"/>
            </w:r>
          </w:hyperlink>
        </w:p>
        <w:p w14:paraId="1384FB0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4" w:history="1">
            <w:r w:rsidR="001A5E4C" w:rsidRPr="005D68DC">
              <w:rPr>
                <w:rStyle w:val="affe"/>
                <w:rFonts w:eastAsia="Arial Unicode MS"/>
                <w:noProof/>
              </w:rPr>
              <w:t>15.2.8</w:t>
            </w:r>
            <w:r w:rsidR="001A5E4C" w:rsidRPr="005D68DC">
              <w:rPr>
                <w:rStyle w:val="affe"/>
                <w:noProof/>
              </w:rPr>
              <w:t xml:space="preserve"> Configure Queue-Scheduler</w:t>
            </w:r>
            <w:r w:rsidR="001A5E4C">
              <w:rPr>
                <w:noProof/>
                <w:webHidden/>
              </w:rPr>
              <w:tab/>
            </w:r>
            <w:r w:rsidR="000759C7">
              <w:rPr>
                <w:noProof/>
                <w:webHidden/>
              </w:rPr>
              <w:fldChar w:fldCharType="begin"/>
            </w:r>
            <w:r w:rsidR="001A5E4C">
              <w:rPr>
                <w:noProof/>
                <w:webHidden/>
              </w:rPr>
              <w:instrText xml:space="preserve"> PAGEREF _Toc141282914 \h </w:instrText>
            </w:r>
            <w:r w:rsidR="000759C7">
              <w:rPr>
                <w:noProof/>
                <w:webHidden/>
              </w:rPr>
            </w:r>
            <w:r w:rsidR="000759C7">
              <w:rPr>
                <w:noProof/>
                <w:webHidden/>
              </w:rPr>
              <w:fldChar w:fldCharType="separate"/>
            </w:r>
            <w:r w:rsidR="00A54D3C">
              <w:rPr>
                <w:noProof/>
                <w:webHidden/>
              </w:rPr>
              <w:t>112</w:t>
            </w:r>
            <w:r w:rsidR="000759C7">
              <w:rPr>
                <w:noProof/>
                <w:webHidden/>
              </w:rPr>
              <w:fldChar w:fldCharType="end"/>
            </w:r>
          </w:hyperlink>
        </w:p>
        <w:p w14:paraId="6F9E010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5" w:history="1">
            <w:r w:rsidR="001A5E4C" w:rsidRPr="005D68DC">
              <w:rPr>
                <w:rStyle w:val="affe"/>
                <w:rFonts w:eastAsia="Arial Unicode MS"/>
                <w:noProof/>
              </w:rPr>
              <w:t>15.2.9</w:t>
            </w:r>
            <w:r w:rsidR="001A5E4C" w:rsidRPr="005D68DC">
              <w:rPr>
                <w:rStyle w:val="affe"/>
                <w:noProof/>
              </w:rPr>
              <w:t xml:space="preserve"> Configure Cos-map Relationship of Hardware Priority Queue and Priority of IEEE802.1p Protocol</w:t>
            </w:r>
            <w:r w:rsidR="001A5E4C">
              <w:rPr>
                <w:noProof/>
                <w:webHidden/>
              </w:rPr>
              <w:tab/>
            </w:r>
            <w:r w:rsidR="000759C7">
              <w:rPr>
                <w:noProof/>
                <w:webHidden/>
              </w:rPr>
              <w:fldChar w:fldCharType="begin"/>
            </w:r>
            <w:r w:rsidR="001A5E4C">
              <w:rPr>
                <w:noProof/>
                <w:webHidden/>
              </w:rPr>
              <w:instrText xml:space="preserve"> PAGEREF _Toc141282915 \h </w:instrText>
            </w:r>
            <w:r w:rsidR="000759C7">
              <w:rPr>
                <w:noProof/>
                <w:webHidden/>
              </w:rPr>
            </w:r>
            <w:r w:rsidR="000759C7">
              <w:rPr>
                <w:noProof/>
                <w:webHidden/>
              </w:rPr>
              <w:fldChar w:fldCharType="separate"/>
            </w:r>
            <w:r w:rsidR="00A54D3C">
              <w:rPr>
                <w:noProof/>
                <w:webHidden/>
              </w:rPr>
              <w:t>113</w:t>
            </w:r>
            <w:r w:rsidR="000759C7">
              <w:rPr>
                <w:noProof/>
                <w:webHidden/>
              </w:rPr>
              <w:fldChar w:fldCharType="end"/>
            </w:r>
          </w:hyperlink>
        </w:p>
        <w:p w14:paraId="1B9AFF3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6" w:history="1">
            <w:r w:rsidR="001A5E4C" w:rsidRPr="005D68DC">
              <w:rPr>
                <w:rStyle w:val="affe"/>
                <w:rFonts w:eastAsia="Arial Unicode MS"/>
                <w:noProof/>
              </w:rPr>
              <w:t>15.2.10</w:t>
            </w:r>
            <w:r w:rsidR="001A5E4C" w:rsidRPr="005D68DC">
              <w:rPr>
                <w:rStyle w:val="affe"/>
                <w:noProof/>
              </w:rPr>
              <w:t xml:space="preserve"> Configure Mapping Relationship between DSCP and 8 Priority in IEEE 802.1p</w:t>
            </w:r>
            <w:r w:rsidR="001A5E4C">
              <w:rPr>
                <w:noProof/>
                <w:webHidden/>
              </w:rPr>
              <w:tab/>
            </w:r>
            <w:r w:rsidR="000759C7">
              <w:rPr>
                <w:noProof/>
                <w:webHidden/>
              </w:rPr>
              <w:fldChar w:fldCharType="begin"/>
            </w:r>
            <w:r w:rsidR="001A5E4C">
              <w:rPr>
                <w:noProof/>
                <w:webHidden/>
              </w:rPr>
              <w:instrText xml:space="preserve"> PAGEREF _Toc141282916 \h </w:instrText>
            </w:r>
            <w:r w:rsidR="000759C7">
              <w:rPr>
                <w:noProof/>
                <w:webHidden/>
              </w:rPr>
            </w:r>
            <w:r w:rsidR="000759C7">
              <w:rPr>
                <w:noProof/>
                <w:webHidden/>
              </w:rPr>
              <w:fldChar w:fldCharType="separate"/>
            </w:r>
            <w:r w:rsidR="00A54D3C">
              <w:rPr>
                <w:noProof/>
                <w:webHidden/>
              </w:rPr>
              <w:t>114</w:t>
            </w:r>
            <w:r w:rsidR="000759C7">
              <w:rPr>
                <w:noProof/>
                <w:webHidden/>
              </w:rPr>
              <w:fldChar w:fldCharType="end"/>
            </w:r>
          </w:hyperlink>
        </w:p>
        <w:p w14:paraId="243E343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7" w:history="1">
            <w:r w:rsidR="001A5E4C" w:rsidRPr="005D68DC">
              <w:rPr>
                <w:rStyle w:val="affe"/>
                <w:rFonts w:eastAsia="Arial Unicode MS"/>
                <w:noProof/>
              </w:rPr>
              <w:t>15.2.11</w:t>
            </w:r>
            <w:r w:rsidR="001A5E4C" w:rsidRPr="005D68DC">
              <w:rPr>
                <w:rStyle w:val="affe"/>
                <w:noProof/>
              </w:rPr>
              <w:t xml:space="preserve"> Configure Flow Statistic</w:t>
            </w:r>
            <w:r w:rsidR="001A5E4C">
              <w:rPr>
                <w:noProof/>
                <w:webHidden/>
              </w:rPr>
              <w:tab/>
            </w:r>
            <w:r w:rsidR="000759C7">
              <w:rPr>
                <w:noProof/>
                <w:webHidden/>
              </w:rPr>
              <w:fldChar w:fldCharType="begin"/>
            </w:r>
            <w:r w:rsidR="001A5E4C">
              <w:rPr>
                <w:noProof/>
                <w:webHidden/>
              </w:rPr>
              <w:instrText xml:space="preserve"> PAGEREF _Toc141282917 \h </w:instrText>
            </w:r>
            <w:r w:rsidR="000759C7">
              <w:rPr>
                <w:noProof/>
                <w:webHidden/>
              </w:rPr>
            </w:r>
            <w:r w:rsidR="000759C7">
              <w:rPr>
                <w:noProof/>
                <w:webHidden/>
              </w:rPr>
              <w:fldChar w:fldCharType="separate"/>
            </w:r>
            <w:r w:rsidR="00A54D3C">
              <w:rPr>
                <w:noProof/>
                <w:webHidden/>
              </w:rPr>
              <w:t>116</w:t>
            </w:r>
            <w:r w:rsidR="000759C7">
              <w:rPr>
                <w:noProof/>
                <w:webHidden/>
              </w:rPr>
              <w:fldChar w:fldCharType="end"/>
            </w:r>
          </w:hyperlink>
        </w:p>
        <w:p w14:paraId="01658A7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8" w:history="1">
            <w:r w:rsidR="001A5E4C" w:rsidRPr="005D68DC">
              <w:rPr>
                <w:rStyle w:val="affe"/>
                <w:rFonts w:eastAsia="Arial Unicode MS"/>
                <w:noProof/>
              </w:rPr>
              <w:t>15.2.12</w:t>
            </w:r>
            <w:r w:rsidR="001A5E4C" w:rsidRPr="005D68DC">
              <w:rPr>
                <w:rStyle w:val="affe"/>
                <w:noProof/>
              </w:rPr>
              <w:t xml:space="preserve"> Configure Flow Mirror</w:t>
            </w:r>
            <w:r w:rsidR="001A5E4C">
              <w:rPr>
                <w:noProof/>
                <w:webHidden/>
              </w:rPr>
              <w:tab/>
            </w:r>
            <w:r w:rsidR="000759C7">
              <w:rPr>
                <w:noProof/>
                <w:webHidden/>
              </w:rPr>
              <w:fldChar w:fldCharType="begin"/>
            </w:r>
            <w:r w:rsidR="001A5E4C">
              <w:rPr>
                <w:noProof/>
                <w:webHidden/>
              </w:rPr>
              <w:instrText xml:space="preserve"> PAGEREF _Toc141282918 \h </w:instrText>
            </w:r>
            <w:r w:rsidR="000759C7">
              <w:rPr>
                <w:noProof/>
                <w:webHidden/>
              </w:rPr>
            </w:r>
            <w:r w:rsidR="000759C7">
              <w:rPr>
                <w:noProof/>
                <w:webHidden/>
              </w:rPr>
              <w:fldChar w:fldCharType="separate"/>
            </w:r>
            <w:r w:rsidR="00A54D3C">
              <w:rPr>
                <w:noProof/>
                <w:webHidden/>
              </w:rPr>
              <w:t>116</w:t>
            </w:r>
            <w:r w:rsidR="000759C7">
              <w:rPr>
                <w:noProof/>
                <w:webHidden/>
              </w:rPr>
              <w:fldChar w:fldCharType="end"/>
            </w:r>
          </w:hyperlink>
        </w:p>
        <w:p w14:paraId="2F7D5CA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19" w:history="1">
            <w:r w:rsidR="001A5E4C" w:rsidRPr="005D68DC">
              <w:rPr>
                <w:rStyle w:val="affe"/>
                <w:rFonts w:eastAsia="Arial Unicode MS"/>
                <w:noProof/>
              </w:rPr>
              <w:t>15.2.13</w:t>
            </w:r>
            <w:r w:rsidR="001A5E4C" w:rsidRPr="005D68DC">
              <w:rPr>
                <w:rStyle w:val="affe"/>
                <w:noProof/>
              </w:rPr>
              <w:t xml:space="preserve"> Display and Maintain QoS</w:t>
            </w:r>
            <w:r w:rsidR="001A5E4C">
              <w:rPr>
                <w:noProof/>
                <w:webHidden/>
              </w:rPr>
              <w:tab/>
            </w:r>
            <w:r w:rsidR="000759C7">
              <w:rPr>
                <w:noProof/>
                <w:webHidden/>
              </w:rPr>
              <w:fldChar w:fldCharType="begin"/>
            </w:r>
            <w:r w:rsidR="001A5E4C">
              <w:rPr>
                <w:noProof/>
                <w:webHidden/>
              </w:rPr>
              <w:instrText xml:space="preserve"> PAGEREF _Toc141282919 \h </w:instrText>
            </w:r>
            <w:r w:rsidR="000759C7">
              <w:rPr>
                <w:noProof/>
                <w:webHidden/>
              </w:rPr>
            </w:r>
            <w:r w:rsidR="000759C7">
              <w:rPr>
                <w:noProof/>
                <w:webHidden/>
              </w:rPr>
              <w:fldChar w:fldCharType="separate"/>
            </w:r>
            <w:r w:rsidR="00A54D3C">
              <w:rPr>
                <w:noProof/>
                <w:webHidden/>
              </w:rPr>
              <w:t>117</w:t>
            </w:r>
            <w:r w:rsidR="000759C7">
              <w:rPr>
                <w:noProof/>
                <w:webHidden/>
              </w:rPr>
              <w:fldChar w:fldCharType="end"/>
            </w:r>
          </w:hyperlink>
        </w:p>
        <w:p w14:paraId="77577A2E"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920" w:history="1">
            <w:r w:rsidR="001A5E4C" w:rsidRPr="005D68DC">
              <w:rPr>
                <w:rStyle w:val="affe"/>
                <w:rFonts w:cs="Arial"/>
                <w:noProof/>
              </w:rPr>
              <w:t>Chapter 16 SSH</w:t>
            </w:r>
            <w:r w:rsidR="001A5E4C">
              <w:rPr>
                <w:noProof/>
                <w:webHidden/>
              </w:rPr>
              <w:tab/>
            </w:r>
            <w:r w:rsidR="000759C7">
              <w:rPr>
                <w:noProof/>
                <w:webHidden/>
              </w:rPr>
              <w:fldChar w:fldCharType="begin"/>
            </w:r>
            <w:r w:rsidR="001A5E4C">
              <w:rPr>
                <w:noProof/>
                <w:webHidden/>
              </w:rPr>
              <w:instrText xml:space="preserve"> PAGEREF _Toc141282920 \h </w:instrText>
            </w:r>
            <w:r w:rsidR="000759C7">
              <w:rPr>
                <w:noProof/>
                <w:webHidden/>
              </w:rPr>
            </w:r>
            <w:r w:rsidR="000759C7">
              <w:rPr>
                <w:noProof/>
                <w:webHidden/>
              </w:rPr>
              <w:fldChar w:fldCharType="separate"/>
            </w:r>
            <w:r w:rsidR="00A54D3C">
              <w:rPr>
                <w:noProof/>
                <w:webHidden/>
              </w:rPr>
              <w:t>119</w:t>
            </w:r>
            <w:r w:rsidR="000759C7">
              <w:rPr>
                <w:noProof/>
                <w:webHidden/>
              </w:rPr>
              <w:fldChar w:fldCharType="end"/>
            </w:r>
          </w:hyperlink>
        </w:p>
        <w:p w14:paraId="71F73F6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21" w:history="1">
            <w:r w:rsidR="001A5E4C" w:rsidRPr="005D68DC">
              <w:rPr>
                <w:rStyle w:val="affe"/>
                <w:rFonts w:cs="Arial"/>
                <w:noProof/>
              </w:rPr>
              <w:t>16.1 SSH</w:t>
            </w:r>
            <w:r w:rsidR="001A5E4C" w:rsidRPr="005D68DC">
              <w:rPr>
                <w:rStyle w:val="affe"/>
                <w:rFonts w:cs="Arial"/>
                <w:b/>
                <w:bCs/>
                <w:noProof/>
              </w:rPr>
              <w:t xml:space="preserve"> </w:t>
            </w:r>
            <w:r w:rsidR="001A5E4C" w:rsidRPr="005D68DC">
              <w:rPr>
                <w:rStyle w:val="affe"/>
                <w:rFonts w:cs="Arial"/>
                <w:noProof/>
              </w:rPr>
              <w:t>Overview</w:t>
            </w:r>
            <w:r w:rsidR="001A5E4C">
              <w:rPr>
                <w:noProof/>
                <w:webHidden/>
              </w:rPr>
              <w:tab/>
            </w:r>
            <w:r w:rsidR="000759C7">
              <w:rPr>
                <w:noProof/>
                <w:webHidden/>
              </w:rPr>
              <w:fldChar w:fldCharType="begin"/>
            </w:r>
            <w:r w:rsidR="001A5E4C">
              <w:rPr>
                <w:noProof/>
                <w:webHidden/>
              </w:rPr>
              <w:instrText xml:space="preserve"> PAGEREF _Toc141282921 \h </w:instrText>
            </w:r>
            <w:r w:rsidR="000759C7">
              <w:rPr>
                <w:noProof/>
                <w:webHidden/>
              </w:rPr>
            </w:r>
            <w:r w:rsidR="000759C7">
              <w:rPr>
                <w:noProof/>
                <w:webHidden/>
              </w:rPr>
              <w:fldChar w:fldCharType="separate"/>
            </w:r>
            <w:r w:rsidR="00A54D3C">
              <w:rPr>
                <w:noProof/>
                <w:webHidden/>
              </w:rPr>
              <w:t>119</w:t>
            </w:r>
            <w:r w:rsidR="000759C7">
              <w:rPr>
                <w:noProof/>
                <w:webHidden/>
              </w:rPr>
              <w:fldChar w:fldCharType="end"/>
            </w:r>
          </w:hyperlink>
        </w:p>
        <w:p w14:paraId="3548C21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22" w:history="1">
            <w:r w:rsidR="001A5E4C" w:rsidRPr="005D68DC">
              <w:rPr>
                <w:rStyle w:val="affe"/>
                <w:rFonts w:cs="Arial"/>
                <w:bCs/>
                <w:noProof/>
              </w:rPr>
              <w:t>16.2 Configure SSH Server</w:t>
            </w:r>
            <w:r w:rsidR="001A5E4C">
              <w:rPr>
                <w:noProof/>
                <w:webHidden/>
              </w:rPr>
              <w:tab/>
            </w:r>
            <w:r w:rsidR="000759C7">
              <w:rPr>
                <w:noProof/>
                <w:webHidden/>
              </w:rPr>
              <w:fldChar w:fldCharType="begin"/>
            </w:r>
            <w:r w:rsidR="001A5E4C">
              <w:rPr>
                <w:noProof/>
                <w:webHidden/>
              </w:rPr>
              <w:instrText xml:space="preserve"> PAGEREF _Toc141282922 \h </w:instrText>
            </w:r>
            <w:r w:rsidR="000759C7">
              <w:rPr>
                <w:noProof/>
                <w:webHidden/>
              </w:rPr>
            </w:r>
            <w:r w:rsidR="000759C7">
              <w:rPr>
                <w:noProof/>
                <w:webHidden/>
              </w:rPr>
              <w:fldChar w:fldCharType="separate"/>
            </w:r>
            <w:r w:rsidR="00A54D3C">
              <w:rPr>
                <w:noProof/>
                <w:webHidden/>
              </w:rPr>
              <w:t>119</w:t>
            </w:r>
            <w:r w:rsidR="000759C7">
              <w:rPr>
                <w:noProof/>
                <w:webHidden/>
              </w:rPr>
              <w:fldChar w:fldCharType="end"/>
            </w:r>
          </w:hyperlink>
        </w:p>
        <w:p w14:paraId="434BAF1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23" w:history="1">
            <w:r w:rsidR="001A5E4C" w:rsidRPr="005D68DC">
              <w:rPr>
                <w:rStyle w:val="affe"/>
                <w:rFonts w:cs="Arial"/>
                <w:bCs/>
                <w:noProof/>
              </w:rPr>
              <w:t>16.3 Log in Switch from SSH Client</w:t>
            </w:r>
            <w:r w:rsidR="001A5E4C">
              <w:rPr>
                <w:noProof/>
                <w:webHidden/>
              </w:rPr>
              <w:tab/>
            </w:r>
            <w:r w:rsidR="000759C7">
              <w:rPr>
                <w:noProof/>
                <w:webHidden/>
              </w:rPr>
              <w:fldChar w:fldCharType="begin"/>
            </w:r>
            <w:r w:rsidR="001A5E4C">
              <w:rPr>
                <w:noProof/>
                <w:webHidden/>
              </w:rPr>
              <w:instrText xml:space="preserve"> PAGEREF _Toc141282923 \h </w:instrText>
            </w:r>
            <w:r w:rsidR="000759C7">
              <w:rPr>
                <w:noProof/>
                <w:webHidden/>
              </w:rPr>
            </w:r>
            <w:r w:rsidR="000759C7">
              <w:rPr>
                <w:noProof/>
                <w:webHidden/>
              </w:rPr>
              <w:fldChar w:fldCharType="separate"/>
            </w:r>
            <w:r w:rsidR="00A54D3C">
              <w:rPr>
                <w:noProof/>
                <w:webHidden/>
              </w:rPr>
              <w:t>120</w:t>
            </w:r>
            <w:r w:rsidR="000759C7">
              <w:rPr>
                <w:noProof/>
                <w:webHidden/>
              </w:rPr>
              <w:fldChar w:fldCharType="end"/>
            </w:r>
          </w:hyperlink>
        </w:p>
        <w:p w14:paraId="49882BE4"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924" w:history="1">
            <w:r w:rsidR="001A5E4C" w:rsidRPr="005D68DC">
              <w:rPr>
                <w:rStyle w:val="affe"/>
                <w:rFonts w:cs="Arial"/>
                <w:noProof/>
              </w:rPr>
              <w:t>Chapter 17 SNMP</w:t>
            </w:r>
            <w:r w:rsidR="001A5E4C">
              <w:rPr>
                <w:noProof/>
                <w:webHidden/>
              </w:rPr>
              <w:tab/>
            </w:r>
            <w:r w:rsidR="000759C7">
              <w:rPr>
                <w:noProof/>
                <w:webHidden/>
              </w:rPr>
              <w:fldChar w:fldCharType="begin"/>
            </w:r>
            <w:r w:rsidR="001A5E4C">
              <w:rPr>
                <w:noProof/>
                <w:webHidden/>
              </w:rPr>
              <w:instrText xml:space="preserve"> PAGEREF _Toc141282924 \h </w:instrText>
            </w:r>
            <w:r w:rsidR="000759C7">
              <w:rPr>
                <w:noProof/>
                <w:webHidden/>
              </w:rPr>
            </w:r>
            <w:r w:rsidR="000759C7">
              <w:rPr>
                <w:noProof/>
                <w:webHidden/>
              </w:rPr>
              <w:fldChar w:fldCharType="separate"/>
            </w:r>
            <w:r w:rsidR="00A54D3C">
              <w:rPr>
                <w:noProof/>
                <w:webHidden/>
              </w:rPr>
              <w:t>121</w:t>
            </w:r>
            <w:r w:rsidR="000759C7">
              <w:rPr>
                <w:noProof/>
                <w:webHidden/>
              </w:rPr>
              <w:fldChar w:fldCharType="end"/>
            </w:r>
          </w:hyperlink>
        </w:p>
        <w:p w14:paraId="0808A851"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25" w:history="1">
            <w:r w:rsidR="001A5E4C" w:rsidRPr="005D68DC">
              <w:rPr>
                <w:rStyle w:val="affe"/>
                <w:rFonts w:cs="Arial"/>
                <w:bCs/>
                <w:noProof/>
              </w:rPr>
              <w:t>17.1</w:t>
            </w:r>
            <w:r w:rsidR="001A5E4C" w:rsidRPr="005D68DC">
              <w:rPr>
                <w:rStyle w:val="affe"/>
                <w:rFonts w:cs="Arial"/>
                <w:noProof/>
              </w:rPr>
              <w:t xml:space="preserve"> SNMP</w:t>
            </w:r>
            <w:r w:rsidR="001A5E4C" w:rsidRPr="005D68DC">
              <w:rPr>
                <w:rStyle w:val="affe"/>
                <w:rFonts w:cs="Arial"/>
                <w:b/>
                <w:bCs/>
                <w:noProof/>
              </w:rPr>
              <w:t xml:space="preserve"> </w:t>
            </w:r>
            <w:r w:rsidR="001A5E4C" w:rsidRPr="005D68DC">
              <w:rPr>
                <w:rStyle w:val="affe"/>
                <w:rFonts w:cs="Arial"/>
                <w:noProof/>
              </w:rPr>
              <w:t>Overview</w:t>
            </w:r>
            <w:r w:rsidR="001A5E4C">
              <w:rPr>
                <w:noProof/>
                <w:webHidden/>
              </w:rPr>
              <w:tab/>
            </w:r>
            <w:r w:rsidR="000759C7">
              <w:rPr>
                <w:noProof/>
                <w:webHidden/>
              </w:rPr>
              <w:fldChar w:fldCharType="begin"/>
            </w:r>
            <w:r w:rsidR="001A5E4C">
              <w:rPr>
                <w:noProof/>
                <w:webHidden/>
              </w:rPr>
              <w:instrText xml:space="preserve"> PAGEREF _Toc141282925 \h </w:instrText>
            </w:r>
            <w:r w:rsidR="000759C7">
              <w:rPr>
                <w:noProof/>
                <w:webHidden/>
              </w:rPr>
            </w:r>
            <w:r w:rsidR="000759C7">
              <w:rPr>
                <w:noProof/>
                <w:webHidden/>
              </w:rPr>
              <w:fldChar w:fldCharType="separate"/>
            </w:r>
            <w:r w:rsidR="00A54D3C">
              <w:rPr>
                <w:noProof/>
                <w:webHidden/>
              </w:rPr>
              <w:t>121</w:t>
            </w:r>
            <w:r w:rsidR="000759C7">
              <w:rPr>
                <w:noProof/>
                <w:webHidden/>
              </w:rPr>
              <w:fldChar w:fldCharType="end"/>
            </w:r>
          </w:hyperlink>
        </w:p>
        <w:p w14:paraId="4F2DE0C6"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26" w:history="1">
            <w:r w:rsidR="001A5E4C" w:rsidRPr="005D68DC">
              <w:rPr>
                <w:rStyle w:val="affe"/>
                <w:rFonts w:cs="Arial"/>
                <w:noProof/>
              </w:rPr>
              <w:t>17.2 Configure SNMP-Agent</w:t>
            </w:r>
            <w:r w:rsidR="001A5E4C">
              <w:rPr>
                <w:noProof/>
                <w:webHidden/>
              </w:rPr>
              <w:tab/>
            </w:r>
            <w:r w:rsidR="000759C7">
              <w:rPr>
                <w:noProof/>
                <w:webHidden/>
              </w:rPr>
              <w:fldChar w:fldCharType="begin"/>
            </w:r>
            <w:r w:rsidR="001A5E4C">
              <w:rPr>
                <w:noProof/>
                <w:webHidden/>
              </w:rPr>
              <w:instrText xml:space="preserve"> PAGEREF _Toc141282926 \h </w:instrText>
            </w:r>
            <w:r w:rsidR="000759C7">
              <w:rPr>
                <w:noProof/>
                <w:webHidden/>
              </w:rPr>
            </w:r>
            <w:r w:rsidR="000759C7">
              <w:rPr>
                <w:noProof/>
                <w:webHidden/>
              </w:rPr>
              <w:fldChar w:fldCharType="separate"/>
            </w:r>
            <w:r w:rsidR="00A54D3C">
              <w:rPr>
                <w:noProof/>
                <w:webHidden/>
              </w:rPr>
              <w:t>122</w:t>
            </w:r>
            <w:r w:rsidR="000759C7">
              <w:rPr>
                <w:noProof/>
                <w:webHidden/>
              </w:rPr>
              <w:fldChar w:fldCharType="end"/>
            </w:r>
          </w:hyperlink>
        </w:p>
        <w:p w14:paraId="2E14F25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27" w:history="1">
            <w:r w:rsidR="001A5E4C" w:rsidRPr="005D68DC">
              <w:rPr>
                <w:rStyle w:val="affe"/>
                <w:rFonts w:eastAsia="Arial Unicode MS"/>
                <w:noProof/>
              </w:rPr>
              <w:t>17.2.1</w:t>
            </w:r>
            <w:r w:rsidR="001A5E4C" w:rsidRPr="005D68DC">
              <w:rPr>
                <w:rStyle w:val="affe"/>
                <w:noProof/>
              </w:rPr>
              <w:t xml:space="preserve"> SNMP-Agent Configuration List</w:t>
            </w:r>
            <w:r w:rsidR="001A5E4C">
              <w:rPr>
                <w:noProof/>
                <w:webHidden/>
              </w:rPr>
              <w:tab/>
            </w:r>
            <w:r w:rsidR="000759C7">
              <w:rPr>
                <w:noProof/>
                <w:webHidden/>
              </w:rPr>
              <w:fldChar w:fldCharType="begin"/>
            </w:r>
            <w:r w:rsidR="001A5E4C">
              <w:rPr>
                <w:noProof/>
                <w:webHidden/>
              </w:rPr>
              <w:instrText xml:space="preserve"> PAGEREF _Toc141282927 \h </w:instrText>
            </w:r>
            <w:r w:rsidR="000759C7">
              <w:rPr>
                <w:noProof/>
                <w:webHidden/>
              </w:rPr>
            </w:r>
            <w:r w:rsidR="000759C7">
              <w:rPr>
                <w:noProof/>
                <w:webHidden/>
              </w:rPr>
              <w:fldChar w:fldCharType="separate"/>
            </w:r>
            <w:r w:rsidR="00A54D3C">
              <w:rPr>
                <w:noProof/>
                <w:webHidden/>
              </w:rPr>
              <w:t>122</w:t>
            </w:r>
            <w:r w:rsidR="000759C7">
              <w:rPr>
                <w:noProof/>
                <w:webHidden/>
              </w:rPr>
              <w:fldChar w:fldCharType="end"/>
            </w:r>
          </w:hyperlink>
        </w:p>
        <w:p w14:paraId="74A2728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28" w:history="1">
            <w:r w:rsidR="001A5E4C" w:rsidRPr="005D68DC">
              <w:rPr>
                <w:rStyle w:val="affe"/>
                <w:rFonts w:eastAsia="Arial Unicode MS"/>
                <w:noProof/>
              </w:rPr>
              <w:t>17.2.2</w:t>
            </w:r>
            <w:r w:rsidR="001A5E4C" w:rsidRPr="005D68DC">
              <w:rPr>
                <w:rStyle w:val="affe"/>
                <w:noProof/>
              </w:rPr>
              <w:t xml:space="preserve"> Configure the Basic Parameters</w:t>
            </w:r>
            <w:r w:rsidR="001A5E4C">
              <w:rPr>
                <w:noProof/>
                <w:webHidden/>
              </w:rPr>
              <w:tab/>
            </w:r>
            <w:r w:rsidR="000759C7">
              <w:rPr>
                <w:noProof/>
                <w:webHidden/>
              </w:rPr>
              <w:fldChar w:fldCharType="begin"/>
            </w:r>
            <w:r w:rsidR="001A5E4C">
              <w:rPr>
                <w:noProof/>
                <w:webHidden/>
              </w:rPr>
              <w:instrText xml:space="preserve"> PAGEREF _Toc141282928 \h </w:instrText>
            </w:r>
            <w:r w:rsidR="000759C7">
              <w:rPr>
                <w:noProof/>
                <w:webHidden/>
              </w:rPr>
            </w:r>
            <w:r w:rsidR="000759C7">
              <w:rPr>
                <w:noProof/>
                <w:webHidden/>
              </w:rPr>
              <w:fldChar w:fldCharType="separate"/>
            </w:r>
            <w:r w:rsidR="00A54D3C">
              <w:rPr>
                <w:noProof/>
                <w:webHidden/>
              </w:rPr>
              <w:t>122</w:t>
            </w:r>
            <w:r w:rsidR="000759C7">
              <w:rPr>
                <w:noProof/>
                <w:webHidden/>
              </w:rPr>
              <w:fldChar w:fldCharType="end"/>
            </w:r>
          </w:hyperlink>
        </w:p>
        <w:p w14:paraId="170FE32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29" w:history="1">
            <w:r w:rsidR="001A5E4C" w:rsidRPr="005D68DC">
              <w:rPr>
                <w:rStyle w:val="affe"/>
                <w:rFonts w:eastAsia="Arial Unicode MS"/>
                <w:noProof/>
              </w:rPr>
              <w:t>17.2.3</w:t>
            </w:r>
            <w:r w:rsidR="001A5E4C" w:rsidRPr="005D68DC">
              <w:rPr>
                <w:rStyle w:val="affe"/>
                <w:noProof/>
              </w:rPr>
              <w:t xml:space="preserve"> Configure the Community Name</w:t>
            </w:r>
            <w:r w:rsidR="001A5E4C">
              <w:rPr>
                <w:noProof/>
                <w:webHidden/>
              </w:rPr>
              <w:tab/>
            </w:r>
            <w:r w:rsidR="000759C7">
              <w:rPr>
                <w:noProof/>
                <w:webHidden/>
              </w:rPr>
              <w:fldChar w:fldCharType="begin"/>
            </w:r>
            <w:r w:rsidR="001A5E4C">
              <w:rPr>
                <w:noProof/>
                <w:webHidden/>
              </w:rPr>
              <w:instrText xml:space="preserve"> PAGEREF _Toc141282929 \h </w:instrText>
            </w:r>
            <w:r w:rsidR="000759C7">
              <w:rPr>
                <w:noProof/>
                <w:webHidden/>
              </w:rPr>
            </w:r>
            <w:r w:rsidR="000759C7">
              <w:rPr>
                <w:noProof/>
                <w:webHidden/>
              </w:rPr>
              <w:fldChar w:fldCharType="separate"/>
            </w:r>
            <w:r w:rsidR="00A54D3C">
              <w:rPr>
                <w:noProof/>
                <w:webHidden/>
              </w:rPr>
              <w:t>123</w:t>
            </w:r>
            <w:r w:rsidR="000759C7">
              <w:rPr>
                <w:noProof/>
                <w:webHidden/>
              </w:rPr>
              <w:fldChar w:fldCharType="end"/>
            </w:r>
          </w:hyperlink>
        </w:p>
        <w:p w14:paraId="578B429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30" w:history="1">
            <w:r w:rsidR="001A5E4C" w:rsidRPr="005D68DC">
              <w:rPr>
                <w:rStyle w:val="affe"/>
                <w:rFonts w:eastAsia="Arial Unicode MS"/>
                <w:noProof/>
              </w:rPr>
              <w:t>17.2.4</w:t>
            </w:r>
            <w:r w:rsidR="001A5E4C" w:rsidRPr="005D68DC">
              <w:rPr>
                <w:rStyle w:val="affe"/>
                <w:noProof/>
              </w:rPr>
              <w:t xml:space="preserve"> Configure the Views</w:t>
            </w:r>
            <w:r w:rsidR="001A5E4C">
              <w:rPr>
                <w:noProof/>
                <w:webHidden/>
              </w:rPr>
              <w:tab/>
            </w:r>
            <w:r w:rsidR="000759C7">
              <w:rPr>
                <w:noProof/>
                <w:webHidden/>
              </w:rPr>
              <w:fldChar w:fldCharType="begin"/>
            </w:r>
            <w:r w:rsidR="001A5E4C">
              <w:rPr>
                <w:noProof/>
                <w:webHidden/>
              </w:rPr>
              <w:instrText xml:space="preserve"> PAGEREF _Toc141282930 \h </w:instrText>
            </w:r>
            <w:r w:rsidR="000759C7">
              <w:rPr>
                <w:noProof/>
                <w:webHidden/>
              </w:rPr>
            </w:r>
            <w:r w:rsidR="000759C7">
              <w:rPr>
                <w:noProof/>
                <w:webHidden/>
              </w:rPr>
              <w:fldChar w:fldCharType="separate"/>
            </w:r>
            <w:r w:rsidR="00A54D3C">
              <w:rPr>
                <w:noProof/>
                <w:webHidden/>
              </w:rPr>
              <w:t>124</w:t>
            </w:r>
            <w:r w:rsidR="000759C7">
              <w:rPr>
                <w:noProof/>
                <w:webHidden/>
              </w:rPr>
              <w:fldChar w:fldCharType="end"/>
            </w:r>
          </w:hyperlink>
        </w:p>
        <w:p w14:paraId="14865D6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31" w:history="1">
            <w:r w:rsidR="001A5E4C" w:rsidRPr="005D68DC">
              <w:rPr>
                <w:rStyle w:val="affe"/>
                <w:rFonts w:eastAsia="Arial Unicode MS"/>
                <w:noProof/>
              </w:rPr>
              <w:t>17.2.5</w:t>
            </w:r>
            <w:r w:rsidR="001A5E4C" w:rsidRPr="005D68DC">
              <w:rPr>
                <w:rStyle w:val="affe"/>
                <w:noProof/>
              </w:rPr>
              <w:t xml:space="preserve"> Configure the Group</w:t>
            </w:r>
            <w:r w:rsidR="001A5E4C">
              <w:rPr>
                <w:noProof/>
                <w:webHidden/>
              </w:rPr>
              <w:tab/>
            </w:r>
            <w:r w:rsidR="000759C7">
              <w:rPr>
                <w:noProof/>
                <w:webHidden/>
              </w:rPr>
              <w:fldChar w:fldCharType="begin"/>
            </w:r>
            <w:r w:rsidR="001A5E4C">
              <w:rPr>
                <w:noProof/>
                <w:webHidden/>
              </w:rPr>
              <w:instrText xml:space="preserve"> PAGEREF _Toc141282931 \h </w:instrText>
            </w:r>
            <w:r w:rsidR="000759C7">
              <w:rPr>
                <w:noProof/>
                <w:webHidden/>
              </w:rPr>
            </w:r>
            <w:r w:rsidR="000759C7">
              <w:rPr>
                <w:noProof/>
                <w:webHidden/>
              </w:rPr>
              <w:fldChar w:fldCharType="separate"/>
            </w:r>
            <w:r w:rsidR="00A54D3C">
              <w:rPr>
                <w:noProof/>
                <w:webHidden/>
              </w:rPr>
              <w:t>125</w:t>
            </w:r>
            <w:r w:rsidR="000759C7">
              <w:rPr>
                <w:noProof/>
                <w:webHidden/>
              </w:rPr>
              <w:fldChar w:fldCharType="end"/>
            </w:r>
          </w:hyperlink>
        </w:p>
        <w:p w14:paraId="01B9AA8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32" w:history="1">
            <w:r w:rsidR="001A5E4C" w:rsidRPr="005D68DC">
              <w:rPr>
                <w:rStyle w:val="affe"/>
                <w:rFonts w:eastAsia="Arial Unicode MS"/>
                <w:noProof/>
              </w:rPr>
              <w:t>17.2.6</w:t>
            </w:r>
            <w:r w:rsidR="001A5E4C" w:rsidRPr="005D68DC">
              <w:rPr>
                <w:rStyle w:val="affe"/>
                <w:noProof/>
              </w:rPr>
              <w:t xml:space="preserve"> Configure the User</w:t>
            </w:r>
            <w:r w:rsidR="001A5E4C">
              <w:rPr>
                <w:noProof/>
                <w:webHidden/>
              </w:rPr>
              <w:tab/>
            </w:r>
            <w:r w:rsidR="000759C7">
              <w:rPr>
                <w:noProof/>
                <w:webHidden/>
              </w:rPr>
              <w:fldChar w:fldCharType="begin"/>
            </w:r>
            <w:r w:rsidR="001A5E4C">
              <w:rPr>
                <w:noProof/>
                <w:webHidden/>
              </w:rPr>
              <w:instrText xml:space="preserve"> PAGEREF _Toc141282932 \h </w:instrText>
            </w:r>
            <w:r w:rsidR="000759C7">
              <w:rPr>
                <w:noProof/>
                <w:webHidden/>
              </w:rPr>
            </w:r>
            <w:r w:rsidR="000759C7">
              <w:rPr>
                <w:noProof/>
                <w:webHidden/>
              </w:rPr>
              <w:fldChar w:fldCharType="separate"/>
            </w:r>
            <w:r w:rsidR="00A54D3C">
              <w:rPr>
                <w:noProof/>
                <w:webHidden/>
              </w:rPr>
              <w:t>125</w:t>
            </w:r>
            <w:r w:rsidR="000759C7">
              <w:rPr>
                <w:noProof/>
                <w:webHidden/>
              </w:rPr>
              <w:fldChar w:fldCharType="end"/>
            </w:r>
          </w:hyperlink>
        </w:p>
        <w:p w14:paraId="4AD0F2A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33" w:history="1">
            <w:r w:rsidR="001A5E4C" w:rsidRPr="005D68DC">
              <w:rPr>
                <w:rStyle w:val="affe"/>
                <w:rFonts w:eastAsia="Arial Unicode MS"/>
                <w:noProof/>
              </w:rPr>
              <w:t>17.2.7</w:t>
            </w:r>
            <w:r w:rsidR="001A5E4C" w:rsidRPr="005D68DC">
              <w:rPr>
                <w:rStyle w:val="affe"/>
                <w:noProof/>
              </w:rPr>
              <w:t xml:space="preserve"> Display SNMP-Agent Configuration</w:t>
            </w:r>
            <w:r w:rsidR="001A5E4C">
              <w:rPr>
                <w:noProof/>
                <w:webHidden/>
              </w:rPr>
              <w:tab/>
            </w:r>
            <w:r w:rsidR="000759C7">
              <w:rPr>
                <w:noProof/>
                <w:webHidden/>
              </w:rPr>
              <w:fldChar w:fldCharType="begin"/>
            </w:r>
            <w:r w:rsidR="001A5E4C">
              <w:rPr>
                <w:noProof/>
                <w:webHidden/>
              </w:rPr>
              <w:instrText xml:space="preserve"> PAGEREF _Toc141282933 \h </w:instrText>
            </w:r>
            <w:r w:rsidR="000759C7">
              <w:rPr>
                <w:noProof/>
                <w:webHidden/>
              </w:rPr>
            </w:r>
            <w:r w:rsidR="000759C7">
              <w:rPr>
                <w:noProof/>
                <w:webHidden/>
              </w:rPr>
              <w:fldChar w:fldCharType="separate"/>
            </w:r>
            <w:r w:rsidR="00A54D3C">
              <w:rPr>
                <w:noProof/>
                <w:webHidden/>
              </w:rPr>
              <w:t>126</w:t>
            </w:r>
            <w:r w:rsidR="000759C7">
              <w:rPr>
                <w:noProof/>
                <w:webHidden/>
              </w:rPr>
              <w:fldChar w:fldCharType="end"/>
            </w:r>
          </w:hyperlink>
        </w:p>
        <w:p w14:paraId="4CF92405"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934" w:history="1">
            <w:r w:rsidR="001A5E4C" w:rsidRPr="005D68DC">
              <w:rPr>
                <w:rStyle w:val="affe"/>
                <w:rFonts w:cs="Arial"/>
                <w:noProof/>
              </w:rPr>
              <w:t>Chapter 18 Info-center</w:t>
            </w:r>
            <w:r w:rsidR="001A5E4C">
              <w:rPr>
                <w:noProof/>
                <w:webHidden/>
              </w:rPr>
              <w:tab/>
            </w:r>
            <w:r w:rsidR="000759C7">
              <w:rPr>
                <w:noProof/>
                <w:webHidden/>
              </w:rPr>
              <w:fldChar w:fldCharType="begin"/>
            </w:r>
            <w:r w:rsidR="001A5E4C">
              <w:rPr>
                <w:noProof/>
                <w:webHidden/>
              </w:rPr>
              <w:instrText xml:space="preserve"> PAGEREF _Toc141282934 \h </w:instrText>
            </w:r>
            <w:r w:rsidR="000759C7">
              <w:rPr>
                <w:noProof/>
                <w:webHidden/>
              </w:rPr>
            </w:r>
            <w:r w:rsidR="000759C7">
              <w:rPr>
                <w:noProof/>
                <w:webHidden/>
              </w:rPr>
              <w:fldChar w:fldCharType="separate"/>
            </w:r>
            <w:r w:rsidR="00A54D3C">
              <w:rPr>
                <w:noProof/>
                <w:webHidden/>
              </w:rPr>
              <w:t>128</w:t>
            </w:r>
            <w:r w:rsidR="000759C7">
              <w:rPr>
                <w:noProof/>
                <w:webHidden/>
              </w:rPr>
              <w:fldChar w:fldCharType="end"/>
            </w:r>
          </w:hyperlink>
        </w:p>
        <w:p w14:paraId="0CE7A54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35" w:history="1">
            <w:r w:rsidR="001A5E4C" w:rsidRPr="005D68DC">
              <w:rPr>
                <w:rStyle w:val="affe"/>
                <w:rFonts w:cs="Arial"/>
                <w:noProof/>
              </w:rPr>
              <w:t>18.1 Info-center</w:t>
            </w:r>
            <w:r w:rsidR="001A5E4C" w:rsidRPr="005D68DC">
              <w:rPr>
                <w:rStyle w:val="affe"/>
                <w:rFonts w:cs="Arial"/>
                <w:b/>
                <w:bCs/>
                <w:noProof/>
              </w:rPr>
              <w:t xml:space="preserve"> </w:t>
            </w:r>
            <w:r w:rsidR="001A5E4C" w:rsidRPr="005D68DC">
              <w:rPr>
                <w:rStyle w:val="affe"/>
                <w:rFonts w:cs="Arial"/>
                <w:noProof/>
              </w:rPr>
              <w:t>Overview</w:t>
            </w:r>
            <w:r w:rsidR="001A5E4C">
              <w:rPr>
                <w:noProof/>
                <w:webHidden/>
              </w:rPr>
              <w:tab/>
            </w:r>
            <w:r w:rsidR="000759C7">
              <w:rPr>
                <w:noProof/>
                <w:webHidden/>
              </w:rPr>
              <w:fldChar w:fldCharType="begin"/>
            </w:r>
            <w:r w:rsidR="001A5E4C">
              <w:rPr>
                <w:noProof/>
                <w:webHidden/>
              </w:rPr>
              <w:instrText xml:space="preserve"> PAGEREF _Toc141282935 \h </w:instrText>
            </w:r>
            <w:r w:rsidR="000759C7">
              <w:rPr>
                <w:noProof/>
                <w:webHidden/>
              </w:rPr>
            </w:r>
            <w:r w:rsidR="000759C7">
              <w:rPr>
                <w:noProof/>
                <w:webHidden/>
              </w:rPr>
              <w:fldChar w:fldCharType="separate"/>
            </w:r>
            <w:r w:rsidR="00A54D3C">
              <w:rPr>
                <w:noProof/>
                <w:webHidden/>
              </w:rPr>
              <w:t>128</w:t>
            </w:r>
            <w:r w:rsidR="000759C7">
              <w:rPr>
                <w:noProof/>
                <w:webHidden/>
              </w:rPr>
              <w:fldChar w:fldCharType="end"/>
            </w:r>
          </w:hyperlink>
        </w:p>
        <w:p w14:paraId="2DBBE63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36" w:history="1">
            <w:r w:rsidR="001A5E4C" w:rsidRPr="005D68DC">
              <w:rPr>
                <w:rStyle w:val="affe"/>
                <w:rFonts w:cs="Arial"/>
                <w:noProof/>
              </w:rPr>
              <w:t>18.2</w:t>
            </w:r>
            <w:r w:rsidR="001A5E4C" w:rsidRPr="005D68DC">
              <w:rPr>
                <w:rStyle w:val="affe"/>
                <w:rFonts w:cs="Arial"/>
                <w:bCs/>
                <w:noProof/>
              </w:rPr>
              <w:t xml:space="preserve"> Configure Info-center</w:t>
            </w:r>
            <w:r w:rsidR="001A5E4C">
              <w:rPr>
                <w:noProof/>
                <w:webHidden/>
              </w:rPr>
              <w:tab/>
            </w:r>
            <w:r w:rsidR="000759C7">
              <w:rPr>
                <w:noProof/>
                <w:webHidden/>
              </w:rPr>
              <w:fldChar w:fldCharType="begin"/>
            </w:r>
            <w:r w:rsidR="001A5E4C">
              <w:rPr>
                <w:noProof/>
                <w:webHidden/>
              </w:rPr>
              <w:instrText xml:space="preserve"> PAGEREF _Toc141282936 \h </w:instrText>
            </w:r>
            <w:r w:rsidR="000759C7">
              <w:rPr>
                <w:noProof/>
                <w:webHidden/>
              </w:rPr>
            </w:r>
            <w:r w:rsidR="000759C7">
              <w:rPr>
                <w:noProof/>
                <w:webHidden/>
              </w:rPr>
              <w:fldChar w:fldCharType="separate"/>
            </w:r>
            <w:r w:rsidR="00A54D3C">
              <w:rPr>
                <w:noProof/>
                <w:webHidden/>
              </w:rPr>
              <w:t>128</w:t>
            </w:r>
            <w:r w:rsidR="000759C7">
              <w:rPr>
                <w:noProof/>
                <w:webHidden/>
              </w:rPr>
              <w:fldChar w:fldCharType="end"/>
            </w:r>
          </w:hyperlink>
        </w:p>
        <w:p w14:paraId="1C7A9A0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37" w:history="1">
            <w:r w:rsidR="001A5E4C" w:rsidRPr="005D68DC">
              <w:rPr>
                <w:rStyle w:val="affe"/>
                <w:rFonts w:eastAsia="Arial Unicode MS"/>
                <w:noProof/>
              </w:rPr>
              <w:t>18.2.1</w:t>
            </w:r>
            <w:r w:rsidR="001A5E4C" w:rsidRPr="005D68DC">
              <w:rPr>
                <w:rStyle w:val="affe"/>
                <w:noProof/>
              </w:rPr>
              <w:t xml:space="preserve"> Info-center Configuration List</w:t>
            </w:r>
            <w:r w:rsidR="001A5E4C">
              <w:rPr>
                <w:noProof/>
                <w:webHidden/>
              </w:rPr>
              <w:tab/>
            </w:r>
            <w:r w:rsidR="000759C7">
              <w:rPr>
                <w:noProof/>
                <w:webHidden/>
              </w:rPr>
              <w:fldChar w:fldCharType="begin"/>
            </w:r>
            <w:r w:rsidR="001A5E4C">
              <w:rPr>
                <w:noProof/>
                <w:webHidden/>
              </w:rPr>
              <w:instrText xml:space="preserve"> PAGEREF _Toc141282937 \h </w:instrText>
            </w:r>
            <w:r w:rsidR="000759C7">
              <w:rPr>
                <w:noProof/>
                <w:webHidden/>
              </w:rPr>
            </w:r>
            <w:r w:rsidR="000759C7">
              <w:rPr>
                <w:noProof/>
                <w:webHidden/>
              </w:rPr>
              <w:fldChar w:fldCharType="separate"/>
            </w:r>
            <w:r w:rsidR="00A54D3C">
              <w:rPr>
                <w:noProof/>
                <w:webHidden/>
              </w:rPr>
              <w:t>128</w:t>
            </w:r>
            <w:r w:rsidR="000759C7">
              <w:rPr>
                <w:noProof/>
                <w:webHidden/>
              </w:rPr>
              <w:fldChar w:fldCharType="end"/>
            </w:r>
          </w:hyperlink>
        </w:p>
        <w:p w14:paraId="2673C92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38" w:history="1">
            <w:r w:rsidR="001A5E4C" w:rsidRPr="005D68DC">
              <w:rPr>
                <w:rStyle w:val="affe"/>
                <w:rFonts w:eastAsia="Arial Unicode MS"/>
                <w:noProof/>
              </w:rPr>
              <w:t>18.2.2</w:t>
            </w:r>
            <w:r w:rsidR="001A5E4C" w:rsidRPr="005D68DC">
              <w:rPr>
                <w:rStyle w:val="affe"/>
                <w:noProof/>
              </w:rPr>
              <w:t xml:space="preserve"> Enabling/Disabling the Info-center for the Equipment</w:t>
            </w:r>
            <w:r w:rsidR="001A5E4C">
              <w:rPr>
                <w:noProof/>
                <w:webHidden/>
              </w:rPr>
              <w:tab/>
            </w:r>
            <w:r w:rsidR="000759C7">
              <w:rPr>
                <w:noProof/>
                <w:webHidden/>
              </w:rPr>
              <w:fldChar w:fldCharType="begin"/>
            </w:r>
            <w:r w:rsidR="001A5E4C">
              <w:rPr>
                <w:noProof/>
                <w:webHidden/>
              </w:rPr>
              <w:instrText xml:space="preserve"> PAGEREF _Toc141282938 \h </w:instrText>
            </w:r>
            <w:r w:rsidR="000759C7">
              <w:rPr>
                <w:noProof/>
                <w:webHidden/>
              </w:rPr>
            </w:r>
            <w:r w:rsidR="000759C7">
              <w:rPr>
                <w:noProof/>
                <w:webHidden/>
              </w:rPr>
              <w:fldChar w:fldCharType="separate"/>
            </w:r>
            <w:r w:rsidR="00A54D3C">
              <w:rPr>
                <w:noProof/>
                <w:webHidden/>
              </w:rPr>
              <w:t>129</w:t>
            </w:r>
            <w:r w:rsidR="000759C7">
              <w:rPr>
                <w:noProof/>
                <w:webHidden/>
              </w:rPr>
              <w:fldChar w:fldCharType="end"/>
            </w:r>
          </w:hyperlink>
        </w:p>
        <w:p w14:paraId="42F9738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39" w:history="1">
            <w:r w:rsidR="001A5E4C" w:rsidRPr="005D68DC">
              <w:rPr>
                <w:rStyle w:val="affe"/>
                <w:rFonts w:eastAsia="Arial Unicode MS"/>
                <w:noProof/>
              </w:rPr>
              <w:t>18.2.3</w:t>
            </w:r>
            <w:r w:rsidR="001A5E4C" w:rsidRPr="005D68DC">
              <w:rPr>
                <w:rStyle w:val="affe"/>
                <w:noProof/>
              </w:rPr>
              <w:t xml:space="preserve"> Configure the Function of Display the Sequence Number in Info-center Outputs</w:t>
            </w:r>
            <w:r w:rsidR="001A5E4C">
              <w:rPr>
                <w:noProof/>
                <w:webHidden/>
              </w:rPr>
              <w:tab/>
            </w:r>
            <w:r w:rsidR="000759C7">
              <w:rPr>
                <w:noProof/>
                <w:webHidden/>
              </w:rPr>
              <w:fldChar w:fldCharType="begin"/>
            </w:r>
            <w:r w:rsidR="001A5E4C">
              <w:rPr>
                <w:noProof/>
                <w:webHidden/>
              </w:rPr>
              <w:instrText xml:space="preserve"> PAGEREF _Toc141282939 \h </w:instrText>
            </w:r>
            <w:r w:rsidR="000759C7">
              <w:rPr>
                <w:noProof/>
                <w:webHidden/>
              </w:rPr>
            </w:r>
            <w:r w:rsidR="000759C7">
              <w:rPr>
                <w:noProof/>
                <w:webHidden/>
              </w:rPr>
              <w:fldChar w:fldCharType="separate"/>
            </w:r>
            <w:r w:rsidR="00A54D3C">
              <w:rPr>
                <w:noProof/>
                <w:webHidden/>
              </w:rPr>
              <w:t>130</w:t>
            </w:r>
            <w:r w:rsidR="000759C7">
              <w:rPr>
                <w:noProof/>
                <w:webHidden/>
              </w:rPr>
              <w:fldChar w:fldCharType="end"/>
            </w:r>
          </w:hyperlink>
        </w:p>
        <w:p w14:paraId="76D1D40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40" w:history="1">
            <w:r w:rsidR="001A5E4C" w:rsidRPr="005D68DC">
              <w:rPr>
                <w:rStyle w:val="affe"/>
                <w:rFonts w:eastAsia="Arial Unicode MS"/>
                <w:noProof/>
              </w:rPr>
              <w:t>18.2.4</w:t>
            </w:r>
            <w:r w:rsidR="001A5E4C" w:rsidRPr="005D68DC">
              <w:rPr>
                <w:rStyle w:val="affe"/>
                <w:noProof/>
              </w:rPr>
              <w:t xml:space="preserve"> Configure the Time Stamp Type in Info-center Outputs</w:t>
            </w:r>
            <w:r w:rsidR="001A5E4C">
              <w:rPr>
                <w:noProof/>
                <w:webHidden/>
              </w:rPr>
              <w:tab/>
            </w:r>
            <w:r w:rsidR="000759C7">
              <w:rPr>
                <w:noProof/>
                <w:webHidden/>
              </w:rPr>
              <w:fldChar w:fldCharType="begin"/>
            </w:r>
            <w:r w:rsidR="001A5E4C">
              <w:rPr>
                <w:noProof/>
                <w:webHidden/>
              </w:rPr>
              <w:instrText xml:space="preserve"> PAGEREF _Toc141282940 \h </w:instrText>
            </w:r>
            <w:r w:rsidR="000759C7">
              <w:rPr>
                <w:noProof/>
                <w:webHidden/>
              </w:rPr>
            </w:r>
            <w:r w:rsidR="000759C7">
              <w:rPr>
                <w:noProof/>
                <w:webHidden/>
              </w:rPr>
              <w:fldChar w:fldCharType="separate"/>
            </w:r>
            <w:r w:rsidR="00A54D3C">
              <w:rPr>
                <w:noProof/>
                <w:webHidden/>
              </w:rPr>
              <w:t>130</w:t>
            </w:r>
            <w:r w:rsidR="000759C7">
              <w:rPr>
                <w:noProof/>
                <w:webHidden/>
              </w:rPr>
              <w:fldChar w:fldCharType="end"/>
            </w:r>
          </w:hyperlink>
        </w:p>
        <w:p w14:paraId="6ABF6C5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41" w:history="1">
            <w:r w:rsidR="001A5E4C" w:rsidRPr="005D68DC">
              <w:rPr>
                <w:rStyle w:val="affe"/>
                <w:rFonts w:eastAsia="Arial Unicode MS"/>
                <w:noProof/>
              </w:rPr>
              <w:t>18.2.5</w:t>
            </w:r>
            <w:r w:rsidR="001A5E4C" w:rsidRPr="005D68DC">
              <w:rPr>
                <w:rStyle w:val="affe"/>
                <w:noProof/>
              </w:rPr>
              <w:t xml:space="preserve"> Configure the Function of Outputting Info-center Information to Terminals</w:t>
            </w:r>
            <w:r w:rsidR="001A5E4C">
              <w:rPr>
                <w:noProof/>
                <w:webHidden/>
              </w:rPr>
              <w:tab/>
            </w:r>
            <w:r w:rsidR="000759C7">
              <w:rPr>
                <w:noProof/>
                <w:webHidden/>
              </w:rPr>
              <w:fldChar w:fldCharType="begin"/>
            </w:r>
            <w:r w:rsidR="001A5E4C">
              <w:rPr>
                <w:noProof/>
                <w:webHidden/>
              </w:rPr>
              <w:instrText xml:space="preserve"> PAGEREF _Toc141282941 \h </w:instrText>
            </w:r>
            <w:r w:rsidR="000759C7">
              <w:rPr>
                <w:noProof/>
                <w:webHidden/>
              </w:rPr>
            </w:r>
            <w:r w:rsidR="000759C7">
              <w:rPr>
                <w:noProof/>
                <w:webHidden/>
              </w:rPr>
              <w:fldChar w:fldCharType="separate"/>
            </w:r>
            <w:r w:rsidR="00A54D3C">
              <w:rPr>
                <w:noProof/>
                <w:webHidden/>
              </w:rPr>
              <w:t>131</w:t>
            </w:r>
            <w:r w:rsidR="000759C7">
              <w:rPr>
                <w:noProof/>
                <w:webHidden/>
              </w:rPr>
              <w:fldChar w:fldCharType="end"/>
            </w:r>
          </w:hyperlink>
        </w:p>
        <w:p w14:paraId="4CAC9CE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42" w:history="1">
            <w:r w:rsidR="001A5E4C" w:rsidRPr="005D68DC">
              <w:rPr>
                <w:rStyle w:val="affe"/>
                <w:rFonts w:eastAsia="Arial Unicode MS"/>
                <w:noProof/>
              </w:rPr>
              <w:t>18.2.6</w:t>
            </w:r>
            <w:r w:rsidR="001A5E4C" w:rsidRPr="005D68DC">
              <w:rPr>
                <w:rStyle w:val="affe"/>
                <w:noProof/>
              </w:rPr>
              <w:t xml:space="preserve"> Configure the Function of Outputting Info-center Information to the History Buffer</w:t>
            </w:r>
            <w:r w:rsidR="001A5E4C">
              <w:rPr>
                <w:noProof/>
                <w:webHidden/>
              </w:rPr>
              <w:tab/>
            </w:r>
            <w:r w:rsidR="000759C7">
              <w:rPr>
                <w:noProof/>
                <w:webHidden/>
              </w:rPr>
              <w:fldChar w:fldCharType="begin"/>
            </w:r>
            <w:r w:rsidR="001A5E4C">
              <w:rPr>
                <w:noProof/>
                <w:webHidden/>
              </w:rPr>
              <w:instrText xml:space="preserve"> PAGEREF _Toc141282942 \h </w:instrText>
            </w:r>
            <w:r w:rsidR="000759C7">
              <w:rPr>
                <w:noProof/>
                <w:webHidden/>
              </w:rPr>
            </w:r>
            <w:r w:rsidR="000759C7">
              <w:rPr>
                <w:noProof/>
                <w:webHidden/>
              </w:rPr>
              <w:fldChar w:fldCharType="separate"/>
            </w:r>
            <w:r w:rsidR="00A54D3C">
              <w:rPr>
                <w:noProof/>
                <w:webHidden/>
              </w:rPr>
              <w:t>133</w:t>
            </w:r>
            <w:r w:rsidR="000759C7">
              <w:rPr>
                <w:noProof/>
                <w:webHidden/>
              </w:rPr>
              <w:fldChar w:fldCharType="end"/>
            </w:r>
          </w:hyperlink>
        </w:p>
        <w:p w14:paraId="150B119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43" w:history="1">
            <w:r w:rsidR="001A5E4C" w:rsidRPr="005D68DC">
              <w:rPr>
                <w:rStyle w:val="affe"/>
                <w:rFonts w:eastAsia="Arial Unicode MS"/>
                <w:noProof/>
              </w:rPr>
              <w:t>18.2.7</w:t>
            </w:r>
            <w:r w:rsidR="001A5E4C" w:rsidRPr="005D68DC">
              <w:rPr>
                <w:rStyle w:val="affe"/>
                <w:noProof/>
              </w:rPr>
              <w:t xml:space="preserve"> Configure the Function of Outputting Info-center Information to the Flash Storage</w:t>
            </w:r>
            <w:r w:rsidR="001A5E4C">
              <w:rPr>
                <w:noProof/>
                <w:webHidden/>
              </w:rPr>
              <w:tab/>
            </w:r>
            <w:r w:rsidR="000759C7">
              <w:rPr>
                <w:noProof/>
                <w:webHidden/>
              </w:rPr>
              <w:fldChar w:fldCharType="begin"/>
            </w:r>
            <w:r w:rsidR="001A5E4C">
              <w:rPr>
                <w:noProof/>
                <w:webHidden/>
              </w:rPr>
              <w:instrText xml:space="preserve"> PAGEREF _Toc141282943 \h </w:instrText>
            </w:r>
            <w:r w:rsidR="000759C7">
              <w:rPr>
                <w:noProof/>
                <w:webHidden/>
              </w:rPr>
            </w:r>
            <w:r w:rsidR="000759C7">
              <w:rPr>
                <w:noProof/>
                <w:webHidden/>
              </w:rPr>
              <w:fldChar w:fldCharType="separate"/>
            </w:r>
            <w:r w:rsidR="00A54D3C">
              <w:rPr>
                <w:noProof/>
                <w:webHidden/>
              </w:rPr>
              <w:t>134</w:t>
            </w:r>
            <w:r w:rsidR="000759C7">
              <w:rPr>
                <w:noProof/>
                <w:webHidden/>
              </w:rPr>
              <w:fldChar w:fldCharType="end"/>
            </w:r>
          </w:hyperlink>
        </w:p>
        <w:p w14:paraId="64AED45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44" w:history="1">
            <w:r w:rsidR="001A5E4C" w:rsidRPr="005D68DC">
              <w:rPr>
                <w:rStyle w:val="affe"/>
                <w:rFonts w:eastAsia="Arial Unicode MS"/>
                <w:noProof/>
              </w:rPr>
              <w:t>18.2.8</w:t>
            </w:r>
            <w:r w:rsidR="001A5E4C" w:rsidRPr="005D68DC">
              <w:rPr>
                <w:rStyle w:val="affe"/>
                <w:noProof/>
              </w:rPr>
              <w:t xml:space="preserve"> Configure the Function of Outputting Info-center Information to the Log Host</w:t>
            </w:r>
            <w:r w:rsidR="001A5E4C">
              <w:rPr>
                <w:noProof/>
                <w:webHidden/>
              </w:rPr>
              <w:tab/>
            </w:r>
            <w:r w:rsidR="000759C7">
              <w:rPr>
                <w:noProof/>
                <w:webHidden/>
              </w:rPr>
              <w:fldChar w:fldCharType="begin"/>
            </w:r>
            <w:r w:rsidR="001A5E4C">
              <w:rPr>
                <w:noProof/>
                <w:webHidden/>
              </w:rPr>
              <w:instrText xml:space="preserve"> PAGEREF _Toc141282944 \h </w:instrText>
            </w:r>
            <w:r w:rsidR="000759C7">
              <w:rPr>
                <w:noProof/>
                <w:webHidden/>
              </w:rPr>
            </w:r>
            <w:r w:rsidR="000759C7">
              <w:rPr>
                <w:noProof/>
                <w:webHidden/>
              </w:rPr>
              <w:fldChar w:fldCharType="separate"/>
            </w:r>
            <w:r w:rsidR="00A54D3C">
              <w:rPr>
                <w:noProof/>
                <w:webHidden/>
              </w:rPr>
              <w:t>135</w:t>
            </w:r>
            <w:r w:rsidR="000759C7">
              <w:rPr>
                <w:noProof/>
                <w:webHidden/>
              </w:rPr>
              <w:fldChar w:fldCharType="end"/>
            </w:r>
          </w:hyperlink>
        </w:p>
        <w:p w14:paraId="22155C4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45" w:history="1">
            <w:r w:rsidR="001A5E4C" w:rsidRPr="005D68DC">
              <w:rPr>
                <w:rStyle w:val="affe"/>
                <w:rFonts w:eastAsia="Arial Unicode MS"/>
                <w:noProof/>
              </w:rPr>
              <w:t>18.2.9</w:t>
            </w:r>
            <w:r w:rsidR="001A5E4C" w:rsidRPr="005D68DC">
              <w:rPr>
                <w:rStyle w:val="affe"/>
                <w:noProof/>
              </w:rPr>
              <w:t xml:space="preserve"> Configure the Function of Outputting Info-center Information to the SNMP Agent</w:t>
            </w:r>
            <w:r w:rsidR="001A5E4C">
              <w:rPr>
                <w:noProof/>
                <w:webHidden/>
              </w:rPr>
              <w:tab/>
            </w:r>
            <w:r w:rsidR="000759C7">
              <w:rPr>
                <w:noProof/>
                <w:webHidden/>
              </w:rPr>
              <w:fldChar w:fldCharType="begin"/>
            </w:r>
            <w:r w:rsidR="001A5E4C">
              <w:rPr>
                <w:noProof/>
                <w:webHidden/>
              </w:rPr>
              <w:instrText xml:space="preserve"> PAGEREF _Toc141282945 \h </w:instrText>
            </w:r>
            <w:r w:rsidR="000759C7">
              <w:rPr>
                <w:noProof/>
                <w:webHidden/>
              </w:rPr>
            </w:r>
            <w:r w:rsidR="000759C7">
              <w:rPr>
                <w:noProof/>
                <w:webHidden/>
              </w:rPr>
              <w:fldChar w:fldCharType="separate"/>
            </w:r>
            <w:r w:rsidR="00A54D3C">
              <w:rPr>
                <w:noProof/>
                <w:webHidden/>
              </w:rPr>
              <w:t>137</w:t>
            </w:r>
            <w:r w:rsidR="000759C7">
              <w:rPr>
                <w:noProof/>
                <w:webHidden/>
              </w:rPr>
              <w:fldChar w:fldCharType="end"/>
            </w:r>
          </w:hyperlink>
        </w:p>
        <w:p w14:paraId="2881287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46" w:history="1">
            <w:r w:rsidR="001A5E4C" w:rsidRPr="005D68DC">
              <w:rPr>
                <w:rStyle w:val="affe"/>
                <w:rFonts w:eastAsia="Arial Unicode MS"/>
                <w:noProof/>
              </w:rPr>
              <w:t>18.2.10</w:t>
            </w:r>
            <w:r w:rsidR="001A5E4C" w:rsidRPr="005D68DC">
              <w:rPr>
                <w:rStyle w:val="affe"/>
                <w:noProof/>
              </w:rPr>
              <w:t xml:space="preserve"> Configure the Module Debugging Function</w:t>
            </w:r>
            <w:r w:rsidR="001A5E4C">
              <w:rPr>
                <w:noProof/>
                <w:webHidden/>
              </w:rPr>
              <w:tab/>
            </w:r>
            <w:r w:rsidR="000759C7">
              <w:rPr>
                <w:noProof/>
                <w:webHidden/>
              </w:rPr>
              <w:fldChar w:fldCharType="begin"/>
            </w:r>
            <w:r w:rsidR="001A5E4C">
              <w:rPr>
                <w:noProof/>
                <w:webHidden/>
              </w:rPr>
              <w:instrText xml:space="preserve"> PAGEREF _Toc141282946 \h </w:instrText>
            </w:r>
            <w:r w:rsidR="000759C7">
              <w:rPr>
                <w:noProof/>
                <w:webHidden/>
              </w:rPr>
            </w:r>
            <w:r w:rsidR="000759C7">
              <w:rPr>
                <w:noProof/>
                <w:webHidden/>
              </w:rPr>
              <w:fldChar w:fldCharType="separate"/>
            </w:r>
            <w:r w:rsidR="00A54D3C">
              <w:rPr>
                <w:noProof/>
                <w:webHidden/>
              </w:rPr>
              <w:t>138</w:t>
            </w:r>
            <w:r w:rsidR="000759C7">
              <w:rPr>
                <w:noProof/>
                <w:webHidden/>
              </w:rPr>
              <w:fldChar w:fldCharType="end"/>
            </w:r>
          </w:hyperlink>
        </w:p>
        <w:p w14:paraId="7DFA4AEC"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947" w:history="1">
            <w:r w:rsidR="001A5E4C" w:rsidRPr="005D68DC">
              <w:rPr>
                <w:rStyle w:val="affe"/>
                <w:rFonts w:cs="Arial"/>
                <w:noProof/>
              </w:rPr>
              <w:t>Chapter 19 L3 Base Function</w:t>
            </w:r>
            <w:r w:rsidR="001A5E4C">
              <w:rPr>
                <w:noProof/>
                <w:webHidden/>
              </w:rPr>
              <w:tab/>
            </w:r>
            <w:r w:rsidR="000759C7">
              <w:rPr>
                <w:noProof/>
                <w:webHidden/>
              </w:rPr>
              <w:fldChar w:fldCharType="begin"/>
            </w:r>
            <w:r w:rsidR="001A5E4C">
              <w:rPr>
                <w:noProof/>
                <w:webHidden/>
              </w:rPr>
              <w:instrText xml:space="preserve"> PAGEREF _Toc141282947 \h </w:instrText>
            </w:r>
            <w:r w:rsidR="000759C7">
              <w:rPr>
                <w:noProof/>
                <w:webHidden/>
              </w:rPr>
            </w:r>
            <w:r w:rsidR="000759C7">
              <w:rPr>
                <w:noProof/>
                <w:webHidden/>
              </w:rPr>
              <w:fldChar w:fldCharType="separate"/>
            </w:r>
            <w:r w:rsidR="00A54D3C">
              <w:rPr>
                <w:noProof/>
                <w:webHidden/>
              </w:rPr>
              <w:t>140</w:t>
            </w:r>
            <w:r w:rsidR="000759C7">
              <w:rPr>
                <w:noProof/>
                <w:webHidden/>
              </w:rPr>
              <w:fldChar w:fldCharType="end"/>
            </w:r>
          </w:hyperlink>
        </w:p>
        <w:p w14:paraId="06193CF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48" w:history="1">
            <w:r w:rsidR="001A5E4C" w:rsidRPr="005D68DC">
              <w:rPr>
                <w:rStyle w:val="affe"/>
                <w:rFonts w:cs="Arial"/>
                <w:bCs/>
                <w:noProof/>
              </w:rPr>
              <w:t>19.1 L3 Base Function Overview</w:t>
            </w:r>
            <w:r w:rsidR="001A5E4C">
              <w:rPr>
                <w:noProof/>
                <w:webHidden/>
              </w:rPr>
              <w:tab/>
            </w:r>
            <w:r w:rsidR="000759C7">
              <w:rPr>
                <w:noProof/>
                <w:webHidden/>
              </w:rPr>
              <w:fldChar w:fldCharType="begin"/>
            </w:r>
            <w:r w:rsidR="001A5E4C">
              <w:rPr>
                <w:noProof/>
                <w:webHidden/>
              </w:rPr>
              <w:instrText xml:space="preserve"> PAGEREF _Toc141282948 \h </w:instrText>
            </w:r>
            <w:r w:rsidR="000759C7">
              <w:rPr>
                <w:noProof/>
                <w:webHidden/>
              </w:rPr>
            </w:r>
            <w:r w:rsidR="000759C7">
              <w:rPr>
                <w:noProof/>
                <w:webHidden/>
              </w:rPr>
              <w:fldChar w:fldCharType="separate"/>
            </w:r>
            <w:r w:rsidR="00A54D3C">
              <w:rPr>
                <w:noProof/>
                <w:webHidden/>
              </w:rPr>
              <w:t>140</w:t>
            </w:r>
            <w:r w:rsidR="000759C7">
              <w:rPr>
                <w:noProof/>
                <w:webHidden/>
              </w:rPr>
              <w:fldChar w:fldCharType="end"/>
            </w:r>
          </w:hyperlink>
        </w:p>
        <w:p w14:paraId="1143B11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49" w:history="1">
            <w:r w:rsidR="001A5E4C" w:rsidRPr="005D68DC">
              <w:rPr>
                <w:rStyle w:val="affe"/>
                <w:rFonts w:cs="Arial"/>
                <w:noProof/>
              </w:rPr>
              <w:t>19.2</w:t>
            </w:r>
            <w:r w:rsidR="001A5E4C" w:rsidRPr="005D68DC">
              <w:rPr>
                <w:rStyle w:val="affe"/>
                <w:rFonts w:cs="Arial"/>
                <w:bCs/>
                <w:noProof/>
              </w:rPr>
              <w:t xml:space="preserve"> Configure L3 Base Function</w:t>
            </w:r>
            <w:r w:rsidR="001A5E4C">
              <w:rPr>
                <w:noProof/>
                <w:webHidden/>
              </w:rPr>
              <w:tab/>
            </w:r>
            <w:r w:rsidR="000759C7">
              <w:rPr>
                <w:noProof/>
                <w:webHidden/>
              </w:rPr>
              <w:fldChar w:fldCharType="begin"/>
            </w:r>
            <w:r w:rsidR="001A5E4C">
              <w:rPr>
                <w:noProof/>
                <w:webHidden/>
              </w:rPr>
              <w:instrText xml:space="preserve"> PAGEREF _Toc141282949 \h </w:instrText>
            </w:r>
            <w:r w:rsidR="000759C7">
              <w:rPr>
                <w:noProof/>
                <w:webHidden/>
              </w:rPr>
            </w:r>
            <w:r w:rsidR="000759C7">
              <w:rPr>
                <w:noProof/>
                <w:webHidden/>
              </w:rPr>
              <w:fldChar w:fldCharType="separate"/>
            </w:r>
            <w:r w:rsidR="00A54D3C">
              <w:rPr>
                <w:noProof/>
                <w:webHidden/>
              </w:rPr>
              <w:t>140</w:t>
            </w:r>
            <w:r w:rsidR="000759C7">
              <w:rPr>
                <w:noProof/>
                <w:webHidden/>
              </w:rPr>
              <w:fldChar w:fldCharType="end"/>
            </w:r>
          </w:hyperlink>
        </w:p>
        <w:p w14:paraId="6CEE448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0" w:history="1">
            <w:r w:rsidR="001A5E4C" w:rsidRPr="005D68DC">
              <w:rPr>
                <w:rStyle w:val="affe"/>
                <w:rFonts w:eastAsia="Arial Unicode MS"/>
                <w:noProof/>
              </w:rPr>
              <w:t>19.2.1</w:t>
            </w:r>
            <w:r w:rsidR="001A5E4C" w:rsidRPr="005D68DC">
              <w:rPr>
                <w:rStyle w:val="affe"/>
                <w:noProof/>
              </w:rPr>
              <w:t xml:space="preserve"> L3 Base Function Configuration List</w:t>
            </w:r>
            <w:r w:rsidR="001A5E4C">
              <w:rPr>
                <w:noProof/>
                <w:webHidden/>
              </w:rPr>
              <w:tab/>
            </w:r>
            <w:r w:rsidR="000759C7">
              <w:rPr>
                <w:noProof/>
                <w:webHidden/>
              </w:rPr>
              <w:fldChar w:fldCharType="begin"/>
            </w:r>
            <w:r w:rsidR="001A5E4C">
              <w:rPr>
                <w:noProof/>
                <w:webHidden/>
              </w:rPr>
              <w:instrText xml:space="preserve"> PAGEREF _Toc141282950 \h </w:instrText>
            </w:r>
            <w:r w:rsidR="000759C7">
              <w:rPr>
                <w:noProof/>
                <w:webHidden/>
              </w:rPr>
            </w:r>
            <w:r w:rsidR="000759C7">
              <w:rPr>
                <w:noProof/>
                <w:webHidden/>
              </w:rPr>
              <w:fldChar w:fldCharType="separate"/>
            </w:r>
            <w:r w:rsidR="00A54D3C">
              <w:rPr>
                <w:noProof/>
                <w:webHidden/>
              </w:rPr>
              <w:t>140</w:t>
            </w:r>
            <w:r w:rsidR="000759C7">
              <w:rPr>
                <w:noProof/>
                <w:webHidden/>
              </w:rPr>
              <w:fldChar w:fldCharType="end"/>
            </w:r>
          </w:hyperlink>
        </w:p>
        <w:p w14:paraId="0BC8DD1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1" w:history="1">
            <w:r w:rsidR="001A5E4C" w:rsidRPr="005D68DC">
              <w:rPr>
                <w:rStyle w:val="affe"/>
                <w:rFonts w:eastAsia="Arial Unicode MS"/>
                <w:noProof/>
              </w:rPr>
              <w:t>19.2.2</w:t>
            </w:r>
            <w:r w:rsidR="001A5E4C" w:rsidRPr="005D68DC">
              <w:rPr>
                <w:rStyle w:val="affe"/>
                <w:noProof/>
              </w:rPr>
              <w:t xml:space="preserve"> Planning VLANs and Creating L3 Interfaces</w:t>
            </w:r>
            <w:r w:rsidR="001A5E4C">
              <w:rPr>
                <w:noProof/>
                <w:webHidden/>
              </w:rPr>
              <w:tab/>
            </w:r>
            <w:r w:rsidR="000759C7">
              <w:rPr>
                <w:noProof/>
                <w:webHidden/>
              </w:rPr>
              <w:fldChar w:fldCharType="begin"/>
            </w:r>
            <w:r w:rsidR="001A5E4C">
              <w:rPr>
                <w:noProof/>
                <w:webHidden/>
              </w:rPr>
              <w:instrText xml:space="preserve"> PAGEREF _Toc141282951 \h </w:instrText>
            </w:r>
            <w:r w:rsidR="000759C7">
              <w:rPr>
                <w:noProof/>
                <w:webHidden/>
              </w:rPr>
            </w:r>
            <w:r w:rsidR="000759C7">
              <w:rPr>
                <w:noProof/>
                <w:webHidden/>
              </w:rPr>
              <w:fldChar w:fldCharType="separate"/>
            </w:r>
            <w:r w:rsidR="00A54D3C">
              <w:rPr>
                <w:noProof/>
                <w:webHidden/>
              </w:rPr>
              <w:t>141</w:t>
            </w:r>
            <w:r w:rsidR="000759C7">
              <w:rPr>
                <w:noProof/>
                <w:webHidden/>
              </w:rPr>
              <w:fldChar w:fldCharType="end"/>
            </w:r>
          </w:hyperlink>
        </w:p>
        <w:p w14:paraId="33D5BB2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2" w:history="1">
            <w:r w:rsidR="001A5E4C" w:rsidRPr="005D68DC">
              <w:rPr>
                <w:rStyle w:val="affe"/>
                <w:rFonts w:eastAsia="Arial Unicode MS"/>
                <w:noProof/>
              </w:rPr>
              <w:t>19.2.3</w:t>
            </w:r>
            <w:r w:rsidR="001A5E4C" w:rsidRPr="005D68DC">
              <w:rPr>
                <w:rStyle w:val="affe"/>
                <w:noProof/>
              </w:rPr>
              <w:t xml:space="preserve"> Configure the Forwarding Mode</w:t>
            </w:r>
            <w:r w:rsidR="001A5E4C">
              <w:rPr>
                <w:noProof/>
                <w:webHidden/>
              </w:rPr>
              <w:tab/>
            </w:r>
            <w:r w:rsidR="000759C7">
              <w:rPr>
                <w:noProof/>
                <w:webHidden/>
              </w:rPr>
              <w:fldChar w:fldCharType="begin"/>
            </w:r>
            <w:r w:rsidR="001A5E4C">
              <w:rPr>
                <w:noProof/>
                <w:webHidden/>
              </w:rPr>
              <w:instrText xml:space="preserve"> PAGEREF _Toc141282952 \h </w:instrText>
            </w:r>
            <w:r w:rsidR="000759C7">
              <w:rPr>
                <w:noProof/>
                <w:webHidden/>
              </w:rPr>
            </w:r>
            <w:r w:rsidR="000759C7">
              <w:rPr>
                <w:noProof/>
                <w:webHidden/>
              </w:rPr>
              <w:fldChar w:fldCharType="separate"/>
            </w:r>
            <w:r w:rsidR="00A54D3C">
              <w:rPr>
                <w:noProof/>
                <w:webHidden/>
              </w:rPr>
              <w:t>141</w:t>
            </w:r>
            <w:r w:rsidR="000759C7">
              <w:rPr>
                <w:noProof/>
                <w:webHidden/>
              </w:rPr>
              <w:fldChar w:fldCharType="end"/>
            </w:r>
          </w:hyperlink>
        </w:p>
        <w:p w14:paraId="2979A92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3" w:history="1">
            <w:r w:rsidR="001A5E4C" w:rsidRPr="005D68DC">
              <w:rPr>
                <w:rStyle w:val="affe"/>
                <w:rFonts w:eastAsia="Arial Unicode MS"/>
                <w:noProof/>
              </w:rPr>
              <w:t>19.2.4</w:t>
            </w:r>
            <w:r w:rsidR="001A5E4C" w:rsidRPr="005D68DC">
              <w:rPr>
                <w:rStyle w:val="affe"/>
                <w:noProof/>
              </w:rPr>
              <w:t xml:space="preserve"> Creating VLAN Interfaces for Common VLANs</w:t>
            </w:r>
            <w:r w:rsidR="001A5E4C">
              <w:rPr>
                <w:noProof/>
                <w:webHidden/>
              </w:rPr>
              <w:tab/>
            </w:r>
            <w:r w:rsidR="000759C7">
              <w:rPr>
                <w:noProof/>
                <w:webHidden/>
              </w:rPr>
              <w:fldChar w:fldCharType="begin"/>
            </w:r>
            <w:r w:rsidR="001A5E4C">
              <w:rPr>
                <w:noProof/>
                <w:webHidden/>
              </w:rPr>
              <w:instrText xml:space="preserve"> PAGEREF _Toc141282953 \h </w:instrText>
            </w:r>
            <w:r w:rsidR="000759C7">
              <w:rPr>
                <w:noProof/>
                <w:webHidden/>
              </w:rPr>
            </w:r>
            <w:r w:rsidR="000759C7">
              <w:rPr>
                <w:noProof/>
                <w:webHidden/>
              </w:rPr>
              <w:fldChar w:fldCharType="separate"/>
            </w:r>
            <w:r w:rsidR="00A54D3C">
              <w:rPr>
                <w:noProof/>
                <w:webHidden/>
              </w:rPr>
              <w:t>142</w:t>
            </w:r>
            <w:r w:rsidR="000759C7">
              <w:rPr>
                <w:noProof/>
                <w:webHidden/>
              </w:rPr>
              <w:fldChar w:fldCharType="end"/>
            </w:r>
          </w:hyperlink>
        </w:p>
        <w:p w14:paraId="3B5BED4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4" w:history="1">
            <w:r w:rsidR="001A5E4C" w:rsidRPr="005D68DC">
              <w:rPr>
                <w:rStyle w:val="affe"/>
                <w:rFonts w:eastAsia="Arial Unicode MS"/>
                <w:noProof/>
              </w:rPr>
              <w:t>19.2.5</w:t>
            </w:r>
            <w:r w:rsidR="001A5E4C" w:rsidRPr="005D68DC">
              <w:rPr>
                <w:rStyle w:val="affe"/>
                <w:noProof/>
              </w:rPr>
              <w:t xml:space="preserve"> Creating SuperVLAN Interfaces and Adding VLANs to the SuperVLAN</w:t>
            </w:r>
            <w:r w:rsidR="001A5E4C">
              <w:rPr>
                <w:noProof/>
                <w:webHidden/>
              </w:rPr>
              <w:tab/>
            </w:r>
            <w:r w:rsidR="000759C7">
              <w:rPr>
                <w:noProof/>
                <w:webHidden/>
              </w:rPr>
              <w:fldChar w:fldCharType="begin"/>
            </w:r>
            <w:r w:rsidR="001A5E4C">
              <w:rPr>
                <w:noProof/>
                <w:webHidden/>
              </w:rPr>
              <w:instrText xml:space="preserve"> PAGEREF _Toc141282954 \h </w:instrText>
            </w:r>
            <w:r w:rsidR="000759C7">
              <w:rPr>
                <w:noProof/>
                <w:webHidden/>
              </w:rPr>
            </w:r>
            <w:r w:rsidR="000759C7">
              <w:rPr>
                <w:noProof/>
                <w:webHidden/>
              </w:rPr>
              <w:fldChar w:fldCharType="separate"/>
            </w:r>
            <w:r w:rsidR="00A54D3C">
              <w:rPr>
                <w:noProof/>
                <w:webHidden/>
              </w:rPr>
              <w:t>143</w:t>
            </w:r>
            <w:r w:rsidR="000759C7">
              <w:rPr>
                <w:noProof/>
                <w:webHidden/>
              </w:rPr>
              <w:fldChar w:fldCharType="end"/>
            </w:r>
          </w:hyperlink>
        </w:p>
        <w:p w14:paraId="50AB878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5" w:history="1">
            <w:r w:rsidR="001A5E4C" w:rsidRPr="005D68DC">
              <w:rPr>
                <w:rStyle w:val="affe"/>
                <w:rFonts w:eastAsia="Arial Unicode MS"/>
                <w:noProof/>
              </w:rPr>
              <w:t>19.2.6</w:t>
            </w:r>
            <w:r w:rsidR="001A5E4C" w:rsidRPr="005D68DC">
              <w:rPr>
                <w:rStyle w:val="affe"/>
                <w:noProof/>
              </w:rPr>
              <w:t xml:space="preserve"> Configure IP Addresses for VLAN or SuperVLAN Interfaces</w:t>
            </w:r>
            <w:r w:rsidR="001A5E4C">
              <w:rPr>
                <w:noProof/>
                <w:webHidden/>
              </w:rPr>
              <w:tab/>
            </w:r>
            <w:r w:rsidR="000759C7">
              <w:rPr>
                <w:noProof/>
                <w:webHidden/>
              </w:rPr>
              <w:fldChar w:fldCharType="begin"/>
            </w:r>
            <w:r w:rsidR="001A5E4C">
              <w:rPr>
                <w:noProof/>
                <w:webHidden/>
              </w:rPr>
              <w:instrText xml:space="preserve"> PAGEREF _Toc141282955 \h </w:instrText>
            </w:r>
            <w:r w:rsidR="000759C7">
              <w:rPr>
                <w:noProof/>
                <w:webHidden/>
              </w:rPr>
            </w:r>
            <w:r w:rsidR="000759C7">
              <w:rPr>
                <w:noProof/>
                <w:webHidden/>
              </w:rPr>
              <w:fldChar w:fldCharType="separate"/>
            </w:r>
            <w:r w:rsidR="00A54D3C">
              <w:rPr>
                <w:noProof/>
                <w:webHidden/>
              </w:rPr>
              <w:t>144</w:t>
            </w:r>
            <w:r w:rsidR="000759C7">
              <w:rPr>
                <w:noProof/>
                <w:webHidden/>
              </w:rPr>
              <w:fldChar w:fldCharType="end"/>
            </w:r>
          </w:hyperlink>
        </w:p>
        <w:p w14:paraId="5F7B16B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6" w:history="1">
            <w:r w:rsidR="001A5E4C" w:rsidRPr="005D68DC">
              <w:rPr>
                <w:rStyle w:val="affe"/>
                <w:rFonts w:eastAsia="Arial Unicode MS"/>
                <w:noProof/>
              </w:rPr>
              <w:t>19.2.7</w:t>
            </w:r>
            <w:r w:rsidR="001A5E4C" w:rsidRPr="005D68DC">
              <w:rPr>
                <w:rStyle w:val="affe"/>
                <w:noProof/>
              </w:rPr>
              <w:t xml:space="preserve"> Configure an IP Address Range for VLAN or SuperVLAN Interfaces</w:t>
            </w:r>
            <w:r w:rsidR="001A5E4C">
              <w:rPr>
                <w:noProof/>
                <w:webHidden/>
              </w:rPr>
              <w:tab/>
            </w:r>
            <w:r w:rsidR="000759C7">
              <w:rPr>
                <w:noProof/>
                <w:webHidden/>
              </w:rPr>
              <w:fldChar w:fldCharType="begin"/>
            </w:r>
            <w:r w:rsidR="001A5E4C">
              <w:rPr>
                <w:noProof/>
                <w:webHidden/>
              </w:rPr>
              <w:instrText xml:space="preserve"> PAGEREF _Toc141282956 \h </w:instrText>
            </w:r>
            <w:r w:rsidR="000759C7">
              <w:rPr>
                <w:noProof/>
                <w:webHidden/>
              </w:rPr>
            </w:r>
            <w:r w:rsidR="000759C7">
              <w:rPr>
                <w:noProof/>
                <w:webHidden/>
              </w:rPr>
              <w:fldChar w:fldCharType="separate"/>
            </w:r>
            <w:r w:rsidR="00A54D3C">
              <w:rPr>
                <w:noProof/>
                <w:webHidden/>
              </w:rPr>
              <w:t>145</w:t>
            </w:r>
            <w:r w:rsidR="000759C7">
              <w:rPr>
                <w:noProof/>
                <w:webHidden/>
              </w:rPr>
              <w:fldChar w:fldCharType="end"/>
            </w:r>
          </w:hyperlink>
        </w:p>
        <w:p w14:paraId="1024428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7" w:history="1">
            <w:r w:rsidR="001A5E4C" w:rsidRPr="005D68DC">
              <w:rPr>
                <w:rStyle w:val="affe"/>
                <w:rFonts w:eastAsia="Arial Unicode MS"/>
                <w:noProof/>
              </w:rPr>
              <w:t>19.2.8</w:t>
            </w:r>
            <w:r w:rsidR="001A5E4C" w:rsidRPr="005D68DC">
              <w:rPr>
                <w:rStyle w:val="affe"/>
                <w:noProof/>
              </w:rPr>
              <w:t xml:space="preserve"> Configure the ARP Proxy</w:t>
            </w:r>
            <w:r w:rsidR="001A5E4C">
              <w:rPr>
                <w:noProof/>
                <w:webHidden/>
              </w:rPr>
              <w:tab/>
            </w:r>
            <w:r w:rsidR="000759C7">
              <w:rPr>
                <w:noProof/>
                <w:webHidden/>
              </w:rPr>
              <w:fldChar w:fldCharType="begin"/>
            </w:r>
            <w:r w:rsidR="001A5E4C">
              <w:rPr>
                <w:noProof/>
                <w:webHidden/>
              </w:rPr>
              <w:instrText xml:space="preserve"> PAGEREF _Toc141282957 \h </w:instrText>
            </w:r>
            <w:r w:rsidR="000759C7">
              <w:rPr>
                <w:noProof/>
                <w:webHidden/>
              </w:rPr>
            </w:r>
            <w:r w:rsidR="000759C7">
              <w:rPr>
                <w:noProof/>
                <w:webHidden/>
              </w:rPr>
              <w:fldChar w:fldCharType="separate"/>
            </w:r>
            <w:r w:rsidR="00A54D3C">
              <w:rPr>
                <w:noProof/>
                <w:webHidden/>
              </w:rPr>
              <w:t>146</w:t>
            </w:r>
            <w:r w:rsidR="000759C7">
              <w:rPr>
                <w:noProof/>
                <w:webHidden/>
              </w:rPr>
              <w:fldChar w:fldCharType="end"/>
            </w:r>
          </w:hyperlink>
        </w:p>
        <w:p w14:paraId="5A19F8A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8" w:history="1">
            <w:r w:rsidR="001A5E4C" w:rsidRPr="005D68DC">
              <w:rPr>
                <w:rStyle w:val="affe"/>
                <w:rFonts w:eastAsia="Arial Unicode MS"/>
                <w:noProof/>
              </w:rPr>
              <w:t>19.2.9</w:t>
            </w:r>
            <w:r w:rsidR="001A5E4C" w:rsidRPr="005D68DC">
              <w:rPr>
                <w:rStyle w:val="affe"/>
                <w:noProof/>
              </w:rPr>
              <w:t xml:space="preserve"> Display VLAN and SuperVLAN Interface Information</w:t>
            </w:r>
            <w:r w:rsidR="001A5E4C">
              <w:rPr>
                <w:noProof/>
                <w:webHidden/>
              </w:rPr>
              <w:tab/>
            </w:r>
            <w:r w:rsidR="000759C7">
              <w:rPr>
                <w:noProof/>
                <w:webHidden/>
              </w:rPr>
              <w:fldChar w:fldCharType="begin"/>
            </w:r>
            <w:r w:rsidR="001A5E4C">
              <w:rPr>
                <w:noProof/>
                <w:webHidden/>
              </w:rPr>
              <w:instrText xml:space="preserve"> PAGEREF _Toc141282958 \h </w:instrText>
            </w:r>
            <w:r w:rsidR="000759C7">
              <w:rPr>
                <w:noProof/>
                <w:webHidden/>
              </w:rPr>
            </w:r>
            <w:r w:rsidR="000759C7">
              <w:rPr>
                <w:noProof/>
                <w:webHidden/>
              </w:rPr>
              <w:fldChar w:fldCharType="separate"/>
            </w:r>
            <w:r w:rsidR="00A54D3C">
              <w:rPr>
                <w:noProof/>
                <w:webHidden/>
              </w:rPr>
              <w:t>147</w:t>
            </w:r>
            <w:r w:rsidR="000759C7">
              <w:rPr>
                <w:noProof/>
                <w:webHidden/>
              </w:rPr>
              <w:fldChar w:fldCharType="end"/>
            </w:r>
          </w:hyperlink>
        </w:p>
        <w:p w14:paraId="3165324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59" w:history="1">
            <w:r w:rsidR="001A5E4C" w:rsidRPr="005D68DC">
              <w:rPr>
                <w:rStyle w:val="affe"/>
                <w:rFonts w:eastAsia="Arial Unicode MS"/>
                <w:noProof/>
              </w:rPr>
              <w:t>19.2.10</w:t>
            </w:r>
            <w:r w:rsidR="001A5E4C" w:rsidRPr="005D68DC">
              <w:rPr>
                <w:rStyle w:val="affe"/>
                <w:noProof/>
              </w:rPr>
              <w:t xml:space="preserve"> Configure URPF</w:t>
            </w:r>
            <w:r w:rsidR="001A5E4C">
              <w:rPr>
                <w:noProof/>
                <w:webHidden/>
              </w:rPr>
              <w:tab/>
            </w:r>
            <w:r w:rsidR="000759C7">
              <w:rPr>
                <w:noProof/>
                <w:webHidden/>
              </w:rPr>
              <w:fldChar w:fldCharType="begin"/>
            </w:r>
            <w:r w:rsidR="001A5E4C">
              <w:rPr>
                <w:noProof/>
                <w:webHidden/>
              </w:rPr>
              <w:instrText xml:space="preserve"> PAGEREF _Toc141282959 \h </w:instrText>
            </w:r>
            <w:r w:rsidR="000759C7">
              <w:rPr>
                <w:noProof/>
                <w:webHidden/>
              </w:rPr>
            </w:r>
            <w:r w:rsidR="000759C7">
              <w:rPr>
                <w:noProof/>
                <w:webHidden/>
              </w:rPr>
              <w:fldChar w:fldCharType="separate"/>
            </w:r>
            <w:r w:rsidR="00A54D3C">
              <w:rPr>
                <w:noProof/>
                <w:webHidden/>
              </w:rPr>
              <w:t>147</w:t>
            </w:r>
            <w:r w:rsidR="000759C7">
              <w:rPr>
                <w:noProof/>
                <w:webHidden/>
              </w:rPr>
              <w:fldChar w:fldCharType="end"/>
            </w:r>
          </w:hyperlink>
        </w:p>
        <w:p w14:paraId="1246A13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60" w:history="1">
            <w:r w:rsidR="001A5E4C" w:rsidRPr="005D68DC">
              <w:rPr>
                <w:rStyle w:val="affe"/>
                <w:rFonts w:eastAsia="Arial Unicode MS"/>
                <w:noProof/>
              </w:rPr>
              <w:t>19.2.11</w:t>
            </w:r>
            <w:r w:rsidR="001A5E4C" w:rsidRPr="005D68DC">
              <w:rPr>
                <w:rStyle w:val="affe"/>
                <w:noProof/>
              </w:rPr>
              <w:t xml:space="preserve"> Disabling the Function of Sending ICMP Packets with an Unreachable Destination Host on Interfaces</w:t>
            </w:r>
            <w:r w:rsidR="001A5E4C">
              <w:rPr>
                <w:noProof/>
                <w:webHidden/>
              </w:rPr>
              <w:tab/>
            </w:r>
            <w:r w:rsidR="000759C7">
              <w:rPr>
                <w:noProof/>
                <w:webHidden/>
              </w:rPr>
              <w:fldChar w:fldCharType="begin"/>
            </w:r>
            <w:r w:rsidR="001A5E4C">
              <w:rPr>
                <w:noProof/>
                <w:webHidden/>
              </w:rPr>
              <w:instrText xml:space="preserve"> PAGEREF _Toc141282960 \h </w:instrText>
            </w:r>
            <w:r w:rsidR="000759C7">
              <w:rPr>
                <w:noProof/>
                <w:webHidden/>
              </w:rPr>
            </w:r>
            <w:r w:rsidR="000759C7">
              <w:rPr>
                <w:noProof/>
                <w:webHidden/>
              </w:rPr>
              <w:fldChar w:fldCharType="separate"/>
            </w:r>
            <w:r w:rsidR="00A54D3C">
              <w:rPr>
                <w:noProof/>
                <w:webHidden/>
              </w:rPr>
              <w:t>148</w:t>
            </w:r>
            <w:r w:rsidR="000759C7">
              <w:rPr>
                <w:noProof/>
                <w:webHidden/>
              </w:rPr>
              <w:fldChar w:fldCharType="end"/>
            </w:r>
          </w:hyperlink>
        </w:p>
        <w:p w14:paraId="3AA28EA5"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961" w:history="1">
            <w:r w:rsidR="001A5E4C" w:rsidRPr="005D68DC">
              <w:rPr>
                <w:rStyle w:val="affe"/>
                <w:rFonts w:cs="Arial"/>
                <w:noProof/>
              </w:rPr>
              <w:t>Chapter 20 ARP</w:t>
            </w:r>
            <w:r w:rsidR="001A5E4C">
              <w:rPr>
                <w:noProof/>
                <w:webHidden/>
              </w:rPr>
              <w:tab/>
            </w:r>
            <w:r w:rsidR="000759C7">
              <w:rPr>
                <w:noProof/>
                <w:webHidden/>
              </w:rPr>
              <w:fldChar w:fldCharType="begin"/>
            </w:r>
            <w:r w:rsidR="001A5E4C">
              <w:rPr>
                <w:noProof/>
                <w:webHidden/>
              </w:rPr>
              <w:instrText xml:space="preserve"> PAGEREF _Toc141282961 \h </w:instrText>
            </w:r>
            <w:r w:rsidR="000759C7">
              <w:rPr>
                <w:noProof/>
                <w:webHidden/>
              </w:rPr>
            </w:r>
            <w:r w:rsidR="000759C7">
              <w:rPr>
                <w:noProof/>
                <w:webHidden/>
              </w:rPr>
              <w:fldChar w:fldCharType="separate"/>
            </w:r>
            <w:r w:rsidR="00A54D3C">
              <w:rPr>
                <w:noProof/>
                <w:webHidden/>
              </w:rPr>
              <w:t>150</w:t>
            </w:r>
            <w:r w:rsidR="000759C7">
              <w:rPr>
                <w:noProof/>
                <w:webHidden/>
              </w:rPr>
              <w:fldChar w:fldCharType="end"/>
            </w:r>
          </w:hyperlink>
        </w:p>
        <w:p w14:paraId="0947327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62" w:history="1">
            <w:r w:rsidR="001A5E4C" w:rsidRPr="005D68DC">
              <w:rPr>
                <w:rStyle w:val="affe"/>
                <w:rFonts w:cs="Arial"/>
                <w:noProof/>
              </w:rPr>
              <w:t>20.1 ARP</w:t>
            </w:r>
            <w:r w:rsidR="001A5E4C" w:rsidRPr="005D68DC">
              <w:rPr>
                <w:rStyle w:val="affe"/>
                <w:rFonts w:cs="Arial"/>
                <w:b/>
                <w:bCs/>
                <w:noProof/>
              </w:rPr>
              <w:t xml:space="preserve"> </w:t>
            </w:r>
            <w:r w:rsidR="001A5E4C" w:rsidRPr="005D68DC">
              <w:rPr>
                <w:rStyle w:val="affe"/>
                <w:rFonts w:cs="Arial"/>
                <w:noProof/>
              </w:rPr>
              <w:t>Overview</w:t>
            </w:r>
            <w:r w:rsidR="001A5E4C">
              <w:rPr>
                <w:noProof/>
                <w:webHidden/>
              </w:rPr>
              <w:tab/>
            </w:r>
            <w:r w:rsidR="000759C7">
              <w:rPr>
                <w:noProof/>
                <w:webHidden/>
              </w:rPr>
              <w:fldChar w:fldCharType="begin"/>
            </w:r>
            <w:r w:rsidR="001A5E4C">
              <w:rPr>
                <w:noProof/>
                <w:webHidden/>
              </w:rPr>
              <w:instrText xml:space="preserve"> PAGEREF _Toc141282962 \h </w:instrText>
            </w:r>
            <w:r w:rsidR="000759C7">
              <w:rPr>
                <w:noProof/>
                <w:webHidden/>
              </w:rPr>
            </w:r>
            <w:r w:rsidR="000759C7">
              <w:rPr>
                <w:noProof/>
                <w:webHidden/>
              </w:rPr>
              <w:fldChar w:fldCharType="separate"/>
            </w:r>
            <w:r w:rsidR="00A54D3C">
              <w:rPr>
                <w:noProof/>
                <w:webHidden/>
              </w:rPr>
              <w:t>150</w:t>
            </w:r>
            <w:r w:rsidR="000759C7">
              <w:rPr>
                <w:noProof/>
                <w:webHidden/>
              </w:rPr>
              <w:fldChar w:fldCharType="end"/>
            </w:r>
          </w:hyperlink>
        </w:p>
        <w:p w14:paraId="0B68205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63" w:history="1">
            <w:r w:rsidR="001A5E4C" w:rsidRPr="005D68DC">
              <w:rPr>
                <w:rStyle w:val="affe"/>
                <w:rFonts w:cs="Arial"/>
                <w:noProof/>
              </w:rPr>
              <w:t>20.2 Configure ARP</w:t>
            </w:r>
            <w:r w:rsidR="001A5E4C">
              <w:rPr>
                <w:noProof/>
                <w:webHidden/>
              </w:rPr>
              <w:tab/>
            </w:r>
            <w:r w:rsidR="000759C7">
              <w:rPr>
                <w:noProof/>
                <w:webHidden/>
              </w:rPr>
              <w:fldChar w:fldCharType="begin"/>
            </w:r>
            <w:r w:rsidR="001A5E4C">
              <w:rPr>
                <w:noProof/>
                <w:webHidden/>
              </w:rPr>
              <w:instrText xml:space="preserve"> PAGEREF _Toc141282963 \h </w:instrText>
            </w:r>
            <w:r w:rsidR="000759C7">
              <w:rPr>
                <w:noProof/>
                <w:webHidden/>
              </w:rPr>
            </w:r>
            <w:r w:rsidR="000759C7">
              <w:rPr>
                <w:noProof/>
                <w:webHidden/>
              </w:rPr>
              <w:fldChar w:fldCharType="separate"/>
            </w:r>
            <w:r w:rsidR="00A54D3C">
              <w:rPr>
                <w:noProof/>
                <w:webHidden/>
              </w:rPr>
              <w:t>150</w:t>
            </w:r>
            <w:r w:rsidR="000759C7">
              <w:rPr>
                <w:noProof/>
                <w:webHidden/>
              </w:rPr>
              <w:fldChar w:fldCharType="end"/>
            </w:r>
          </w:hyperlink>
        </w:p>
        <w:p w14:paraId="34ACFE3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64" w:history="1">
            <w:r w:rsidR="001A5E4C" w:rsidRPr="005D68DC">
              <w:rPr>
                <w:rStyle w:val="affe"/>
                <w:rFonts w:eastAsia="Arial Unicode MS"/>
                <w:noProof/>
              </w:rPr>
              <w:t>20.2.1</w:t>
            </w:r>
            <w:r w:rsidR="001A5E4C" w:rsidRPr="005D68DC">
              <w:rPr>
                <w:rStyle w:val="affe"/>
                <w:noProof/>
              </w:rPr>
              <w:t xml:space="preserve"> ARP Configuration List</w:t>
            </w:r>
            <w:r w:rsidR="001A5E4C">
              <w:rPr>
                <w:noProof/>
                <w:webHidden/>
              </w:rPr>
              <w:tab/>
            </w:r>
            <w:r w:rsidR="000759C7">
              <w:rPr>
                <w:noProof/>
                <w:webHidden/>
              </w:rPr>
              <w:fldChar w:fldCharType="begin"/>
            </w:r>
            <w:r w:rsidR="001A5E4C">
              <w:rPr>
                <w:noProof/>
                <w:webHidden/>
              </w:rPr>
              <w:instrText xml:space="preserve"> PAGEREF _Toc141282964 \h </w:instrText>
            </w:r>
            <w:r w:rsidR="000759C7">
              <w:rPr>
                <w:noProof/>
                <w:webHidden/>
              </w:rPr>
            </w:r>
            <w:r w:rsidR="000759C7">
              <w:rPr>
                <w:noProof/>
                <w:webHidden/>
              </w:rPr>
              <w:fldChar w:fldCharType="separate"/>
            </w:r>
            <w:r w:rsidR="00A54D3C">
              <w:rPr>
                <w:noProof/>
                <w:webHidden/>
              </w:rPr>
              <w:t>150</w:t>
            </w:r>
            <w:r w:rsidR="000759C7">
              <w:rPr>
                <w:noProof/>
                <w:webHidden/>
              </w:rPr>
              <w:fldChar w:fldCharType="end"/>
            </w:r>
          </w:hyperlink>
        </w:p>
        <w:p w14:paraId="6BA1A40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65" w:history="1">
            <w:r w:rsidR="001A5E4C" w:rsidRPr="005D68DC">
              <w:rPr>
                <w:rStyle w:val="affe"/>
                <w:rFonts w:eastAsia="Arial Unicode MS"/>
                <w:noProof/>
              </w:rPr>
              <w:t>20.2.2</w:t>
            </w:r>
            <w:r w:rsidR="001A5E4C" w:rsidRPr="005D68DC">
              <w:rPr>
                <w:rStyle w:val="affe"/>
                <w:noProof/>
              </w:rPr>
              <w:t xml:space="preserve"> Add/Delete ARP</w:t>
            </w:r>
            <w:r w:rsidR="001A5E4C">
              <w:rPr>
                <w:noProof/>
                <w:webHidden/>
              </w:rPr>
              <w:tab/>
            </w:r>
            <w:r w:rsidR="000759C7">
              <w:rPr>
                <w:noProof/>
                <w:webHidden/>
              </w:rPr>
              <w:fldChar w:fldCharType="begin"/>
            </w:r>
            <w:r w:rsidR="001A5E4C">
              <w:rPr>
                <w:noProof/>
                <w:webHidden/>
              </w:rPr>
              <w:instrText xml:space="preserve"> PAGEREF _Toc141282965 \h </w:instrText>
            </w:r>
            <w:r w:rsidR="000759C7">
              <w:rPr>
                <w:noProof/>
                <w:webHidden/>
              </w:rPr>
            </w:r>
            <w:r w:rsidR="000759C7">
              <w:rPr>
                <w:noProof/>
                <w:webHidden/>
              </w:rPr>
              <w:fldChar w:fldCharType="separate"/>
            </w:r>
            <w:r w:rsidR="00A54D3C">
              <w:rPr>
                <w:noProof/>
                <w:webHidden/>
              </w:rPr>
              <w:t>150</w:t>
            </w:r>
            <w:r w:rsidR="000759C7">
              <w:rPr>
                <w:noProof/>
                <w:webHidden/>
              </w:rPr>
              <w:fldChar w:fldCharType="end"/>
            </w:r>
          </w:hyperlink>
        </w:p>
        <w:p w14:paraId="331E79C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66" w:history="1">
            <w:r w:rsidR="001A5E4C" w:rsidRPr="005D68DC">
              <w:rPr>
                <w:rStyle w:val="affe"/>
                <w:rFonts w:eastAsia="Arial Unicode MS"/>
                <w:noProof/>
              </w:rPr>
              <w:t>20.2.3</w:t>
            </w:r>
            <w:r w:rsidR="001A5E4C" w:rsidRPr="005D68DC">
              <w:rPr>
                <w:rStyle w:val="affe"/>
                <w:noProof/>
              </w:rPr>
              <w:t xml:space="preserve"> Bind dynamic Arp to Static</w:t>
            </w:r>
            <w:r w:rsidR="001A5E4C">
              <w:rPr>
                <w:noProof/>
                <w:webHidden/>
              </w:rPr>
              <w:tab/>
            </w:r>
            <w:r w:rsidR="000759C7">
              <w:rPr>
                <w:noProof/>
                <w:webHidden/>
              </w:rPr>
              <w:fldChar w:fldCharType="begin"/>
            </w:r>
            <w:r w:rsidR="001A5E4C">
              <w:rPr>
                <w:noProof/>
                <w:webHidden/>
              </w:rPr>
              <w:instrText xml:space="preserve"> PAGEREF _Toc141282966 \h </w:instrText>
            </w:r>
            <w:r w:rsidR="000759C7">
              <w:rPr>
                <w:noProof/>
                <w:webHidden/>
              </w:rPr>
            </w:r>
            <w:r w:rsidR="000759C7">
              <w:rPr>
                <w:noProof/>
                <w:webHidden/>
              </w:rPr>
              <w:fldChar w:fldCharType="separate"/>
            </w:r>
            <w:r w:rsidR="00A54D3C">
              <w:rPr>
                <w:noProof/>
                <w:webHidden/>
              </w:rPr>
              <w:t>151</w:t>
            </w:r>
            <w:r w:rsidR="000759C7">
              <w:rPr>
                <w:noProof/>
                <w:webHidden/>
              </w:rPr>
              <w:fldChar w:fldCharType="end"/>
            </w:r>
          </w:hyperlink>
        </w:p>
        <w:p w14:paraId="3332D46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67" w:history="1">
            <w:r w:rsidR="001A5E4C" w:rsidRPr="005D68DC">
              <w:rPr>
                <w:rStyle w:val="affe"/>
                <w:rFonts w:eastAsia="Arial Unicode MS"/>
                <w:noProof/>
              </w:rPr>
              <w:t>20.2.4</w:t>
            </w:r>
            <w:r w:rsidR="001A5E4C" w:rsidRPr="005D68DC">
              <w:rPr>
                <w:rStyle w:val="affe"/>
                <w:noProof/>
              </w:rPr>
              <w:t xml:space="preserve"> Display ARP Entry</w:t>
            </w:r>
            <w:r w:rsidR="001A5E4C">
              <w:rPr>
                <w:noProof/>
                <w:webHidden/>
              </w:rPr>
              <w:tab/>
            </w:r>
            <w:r w:rsidR="000759C7">
              <w:rPr>
                <w:noProof/>
                <w:webHidden/>
              </w:rPr>
              <w:fldChar w:fldCharType="begin"/>
            </w:r>
            <w:r w:rsidR="001A5E4C">
              <w:rPr>
                <w:noProof/>
                <w:webHidden/>
              </w:rPr>
              <w:instrText xml:space="preserve"> PAGEREF _Toc141282967 \h </w:instrText>
            </w:r>
            <w:r w:rsidR="000759C7">
              <w:rPr>
                <w:noProof/>
                <w:webHidden/>
              </w:rPr>
            </w:r>
            <w:r w:rsidR="000759C7">
              <w:rPr>
                <w:noProof/>
                <w:webHidden/>
              </w:rPr>
              <w:fldChar w:fldCharType="separate"/>
            </w:r>
            <w:r w:rsidR="00A54D3C">
              <w:rPr>
                <w:noProof/>
                <w:webHidden/>
              </w:rPr>
              <w:t>151</w:t>
            </w:r>
            <w:r w:rsidR="000759C7">
              <w:rPr>
                <w:noProof/>
                <w:webHidden/>
              </w:rPr>
              <w:fldChar w:fldCharType="end"/>
            </w:r>
          </w:hyperlink>
        </w:p>
        <w:p w14:paraId="400A8E9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68" w:history="1">
            <w:r w:rsidR="001A5E4C" w:rsidRPr="005D68DC">
              <w:rPr>
                <w:rStyle w:val="affe"/>
                <w:rFonts w:eastAsia="Arial Unicode MS"/>
                <w:noProof/>
              </w:rPr>
              <w:t>20.2.5</w:t>
            </w:r>
            <w:r w:rsidR="001A5E4C" w:rsidRPr="005D68DC">
              <w:rPr>
                <w:rStyle w:val="affe"/>
                <w:noProof/>
              </w:rPr>
              <w:t xml:space="preserve"> Configure ARP Aging-time</w:t>
            </w:r>
            <w:r w:rsidR="001A5E4C">
              <w:rPr>
                <w:noProof/>
                <w:webHidden/>
              </w:rPr>
              <w:tab/>
            </w:r>
            <w:r w:rsidR="000759C7">
              <w:rPr>
                <w:noProof/>
                <w:webHidden/>
              </w:rPr>
              <w:fldChar w:fldCharType="begin"/>
            </w:r>
            <w:r w:rsidR="001A5E4C">
              <w:rPr>
                <w:noProof/>
                <w:webHidden/>
              </w:rPr>
              <w:instrText xml:space="preserve"> PAGEREF _Toc141282968 \h </w:instrText>
            </w:r>
            <w:r w:rsidR="000759C7">
              <w:rPr>
                <w:noProof/>
                <w:webHidden/>
              </w:rPr>
            </w:r>
            <w:r w:rsidR="000759C7">
              <w:rPr>
                <w:noProof/>
                <w:webHidden/>
              </w:rPr>
              <w:fldChar w:fldCharType="separate"/>
            </w:r>
            <w:r w:rsidR="00A54D3C">
              <w:rPr>
                <w:noProof/>
                <w:webHidden/>
              </w:rPr>
              <w:t>151</w:t>
            </w:r>
            <w:r w:rsidR="000759C7">
              <w:rPr>
                <w:noProof/>
                <w:webHidden/>
              </w:rPr>
              <w:fldChar w:fldCharType="end"/>
            </w:r>
          </w:hyperlink>
        </w:p>
        <w:p w14:paraId="700C17C8"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969" w:history="1">
            <w:r w:rsidR="001A5E4C" w:rsidRPr="005D68DC">
              <w:rPr>
                <w:rStyle w:val="affe"/>
                <w:rFonts w:cs="Arial"/>
                <w:noProof/>
              </w:rPr>
              <w:t>Chapter 21 ARP Spoofing and Flood</w:t>
            </w:r>
            <w:r w:rsidR="001A5E4C">
              <w:rPr>
                <w:noProof/>
                <w:webHidden/>
              </w:rPr>
              <w:tab/>
            </w:r>
            <w:r w:rsidR="000759C7">
              <w:rPr>
                <w:noProof/>
                <w:webHidden/>
              </w:rPr>
              <w:fldChar w:fldCharType="begin"/>
            </w:r>
            <w:r w:rsidR="001A5E4C">
              <w:rPr>
                <w:noProof/>
                <w:webHidden/>
              </w:rPr>
              <w:instrText xml:space="preserve"> PAGEREF _Toc141282969 \h </w:instrText>
            </w:r>
            <w:r w:rsidR="000759C7">
              <w:rPr>
                <w:noProof/>
                <w:webHidden/>
              </w:rPr>
            </w:r>
            <w:r w:rsidR="000759C7">
              <w:rPr>
                <w:noProof/>
                <w:webHidden/>
              </w:rPr>
              <w:fldChar w:fldCharType="separate"/>
            </w:r>
            <w:r w:rsidR="00A54D3C">
              <w:rPr>
                <w:noProof/>
                <w:webHidden/>
              </w:rPr>
              <w:t>152</w:t>
            </w:r>
            <w:r w:rsidR="000759C7">
              <w:rPr>
                <w:noProof/>
                <w:webHidden/>
              </w:rPr>
              <w:fldChar w:fldCharType="end"/>
            </w:r>
          </w:hyperlink>
        </w:p>
        <w:p w14:paraId="1AF93BF6"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70" w:history="1">
            <w:r w:rsidR="001A5E4C" w:rsidRPr="005D68DC">
              <w:rPr>
                <w:rStyle w:val="affe"/>
                <w:rFonts w:cs="Arial"/>
                <w:noProof/>
              </w:rPr>
              <w:t>21.1 ARP Spoofing and Flood Attack Overview</w:t>
            </w:r>
            <w:r w:rsidR="001A5E4C">
              <w:rPr>
                <w:noProof/>
                <w:webHidden/>
              </w:rPr>
              <w:tab/>
            </w:r>
            <w:r w:rsidR="000759C7">
              <w:rPr>
                <w:noProof/>
                <w:webHidden/>
              </w:rPr>
              <w:fldChar w:fldCharType="begin"/>
            </w:r>
            <w:r w:rsidR="001A5E4C">
              <w:rPr>
                <w:noProof/>
                <w:webHidden/>
              </w:rPr>
              <w:instrText xml:space="preserve"> PAGEREF _Toc141282970 \h </w:instrText>
            </w:r>
            <w:r w:rsidR="000759C7">
              <w:rPr>
                <w:noProof/>
                <w:webHidden/>
              </w:rPr>
            </w:r>
            <w:r w:rsidR="000759C7">
              <w:rPr>
                <w:noProof/>
                <w:webHidden/>
              </w:rPr>
              <w:fldChar w:fldCharType="separate"/>
            </w:r>
            <w:r w:rsidR="00A54D3C">
              <w:rPr>
                <w:noProof/>
                <w:webHidden/>
              </w:rPr>
              <w:t>152</w:t>
            </w:r>
            <w:r w:rsidR="000759C7">
              <w:rPr>
                <w:noProof/>
                <w:webHidden/>
              </w:rPr>
              <w:fldChar w:fldCharType="end"/>
            </w:r>
          </w:hyperlink>
        </w:p>
        <w:p w14:paraId="667DF9D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71" w:history="1">
            <w:r w:rsidR="001A5E4C" w:rsidRPr="005D68DC">
              <w:rPr>
                <w:rStyle w:val="affe"/>
                <w:rFonts w:eastAsia="Arial Unicode MS"/>
                <w:noProof/>
              </w:rPr>
              <w:t>21.1.1</w:t>
            </w:r>
            <w:r w:rsidR="001A5E4C" w:rsidRPr="005D68DC">
              <w:rPr>
                <w:rStyle w:val="affe"/>
                <w:noProof/>
              </w:rPr>
              <w:t xml:space="preserve"> ARP against ARP Flood</w:t>
            </w:r>
            <w:r w:rsidR="001A5E4C">
              <w:rPr>
                <w:noProof/>
                <w:webHidden/>
              </w:rPr>
              <w:tab/>
            </w:r>
            <w:r w:rsidR="000759C7">
              <w:rPr>
                <w:noProof/>
                <w:webHidden/>
              </w:rPr>
              <w:fldChar w:fldCharType="begin"/>
            </w:r>
            <w:r w:rsidR="001A5E4C">
              <w:rPr>
                <w:noProof/>
                <w:webHidden/>
              </w:rPr>
              <w:instrText xml:space="preserve"> PAGEREF _Toc141282971 \h </w:instrText>
            </w:r>
            <w:r w:rsidR="000759C7">
              <w:rPr>
                <w:noProof/>
                <w:webHidden/>
              </w:rPr>
            </w:r>
            <w:r w:rsidR="000759C7">
              <w:rPr>
                <w:noProof/>
                <w:webHidden/>
              </w:rPr>
              <w:fldChar w:fldCharType="separate"/>
            </w:r>
            <w:r w:rsidR="00A54D3C">
              <w:rPr>
                <w:noProof/>
                <w:webHidden/>
              </w:rPr>
              <w:t>153</w:t>
            </w:r>
            <w:r w:rsidR="000759C7">
              <w:rPr>
                <w:noProof/>
                <w:webHidden/>
              </w:rPr>
              <w:fldChar w:fldCharType="end"/>
            </w:r>
          </w:hyperlink>
        </w:p>
        <w:p w14:paraId="09E6DD7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72" w:history="1">
            <w:r w:rsidR="001A5E4C" w:rsidRPr="005D68DC">
              <w:rPr>
                <w:rStyle w:val="affe"/>
                <w:rFonts w:cs="Arial"/>
                <w:noProof/>
              </w:rPr>
              <w:t>21.2 Configure ARP Anti-Spoofing</w:t>
            </w:r>
            <w:r w:rsidR="001A5E4C">
              <w:rPr>
                <w:noProof/>
                <w:webHidden/>
              </w:rPr>
              <w:tab/>
            </w:r>
            <w:r w:rsidR="000759C7">
              <w:rPr>
                <w:noProof/>
                <w:webHidden/>
              </w:rPr>
              <w:fldChar w:fldCharType="begin"/>
            </w:r>
            <w:r w:rsidR="001A5E4C">
              <w:rPr>
                <w:noProof/>
                <w:webHidden/>
              </w:rPr>
              <w:instrText xml:space="preserve"> PAGEREF _Toc141282972 \h </w:instrText>
            </w:r>
            <w:r w:rsidR="000759C7">
              <w:rPr>
                <w:noProof/>
                <w:webHidden/>
              </w:rPr>
            </w:r>
            <w:r w:rsidR="000759C7">
              <w:rPr>
                <w:noProof/>
                <w:webHidden/>
              </w:rPr>
              <w:fldChar w:fldCharType="separate"/>
            </w:r>
            <w:r w:rsidR="00A54D3C">
              <w:rPr>
                <w:noProof/>
                <w:webHidden/>
              </w:rPr>
              <w:t>155</w:t>
            </w:r>
            <w:r w:rsidR="000759C7">
              <w:rPr>
                <w:noProof/>
                <w:webHidden/>
              </w:rPr>
              <w:fldChar w:fldCharType="end"/>
            </w:r>
          </w:hyperlink>
        </w:p>
        <w:p w14:paraId="78CBCE3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73" w:history="1">
            <w:r w:rsidR="001A5E4C" w:rsidRPr="005D68DC">
              <w:rPr>
                <w:rStyle w:val="affe"/>
                <w:rFonts w:eastAsia="Arial Unicode MS"/>
                <w:noProof/>
              </w:rPr>
              <w:t>21.2.1</w:t>
            </w:r>
            <w:r w:rsidR="001A5E4C" w:rsidRPr="005D68DC">
              <w:rPr>
                <w:rStyle w:val="affe"/>
                <w:noProof/>
              </w:rPr>
              <w:t xml:space="preserve"> ARP Anti-Spoofing Configuration List</w:t>
            </w:r>
            <w:r w:rsidR="001A5E4C">
              <w:rPr>
                <w:noProof/>
                <w:webHidden/>
              </w:rPr>
              <w:tab/>
            </w:r>
            <w:r w:rsidR="000759C7">
              <w:rPr>
                <w:noProof/>
                <w:webHidden/>
              </w:rPr>
              <w:fldChar w:fldCharType="begin"/>
            </w:r>
            <w:r w:rsidR="001A5E4C">
              <w:rPr>
                <w:noProof/>
                <w:webHidden/>
              </w:rPr>
              <w:instrText xml:space="preserve"> PAGEREF _Toc141282973 \h </w:instrText>
            </w:r>
            <w:r w:rsidR="000759C7">
              <w:rPr>
                <w:noProof/>
                <w:webHidden/>
              </w:rPr>
            </w:r>
            <w:r w:rsidR="000759C7">
              <w:rPr>
                <w:noProof/>
                <w:webHidden/>
              </w:rPr>
              <w:fldChar w:fldCharType="separate"/>
            </w:r>
            <w:r w:rsidR="00A54D3C">
              <w:rPr>
                <w:noProof/>
                <w:webHidden/>
              </w:rPr>
              <w:t>155</w:t>
            </w:r>
            <w:r w:rsidR="000759C7">
              <w:rPr>
                <w:noProof/>
                <w:webHidden/>
              </w:rPr>
              <w:fldChar w:fldCharType="end"/>
            </w:r>
          </w:hyperlink>
        </w:p>
        <w:p w14:paraId="3DB2EA9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74" w:history="1">
            <w:r w:rsidR="001A5E4C" w:rsidRPr="005D68DC">
              <w:rPr>
                <w:rStyle w:val="affe"/>
                <w:rFonts w:eastAsia="Arial Unicode MS"/>
                <w:noProof/>
              </w:rPr>
              <w:t>21.2.2</w:t>
            </w:r>
            <w:r w:rsidR="001A5E4C" w:rsidRPr="005D68DC">
              <w:rPr>
                <w:rStyle w:val="affe"/>
                <w:noProof/>
              </w:rPr>
              <w:t xml:space="preserve"> Configure Anti-Spoofing</w:t>
            </w:r>
            <w:r w:rsidR="001A5E4C">
              <w:rPr>
                <w:noProof/>
                <w:webHidden/>
              </w:rPr>
              <w:tab/>
            </w:r>
            <w:r w:rsidR="000759C7">
              <w:rPr>
                <w:noProof/>
                <w:webHidden/>
              </w:rPr>
              <w:fldChar w:fldCharType="begin"/>
            </w:r>
            <w:r w:rsidR="001A5E4C">
              <w:rPr>
                <w:noProof/>
                <w:webHidden/>
              </w:rPr>
              <w:instrText xml:space="preserve"> PAGEREF _Toc141282974 \h </w:instrText>
            </w:r>
            <w:r w:rsidR="000759C7">
              <w:rPr>
                <w:noProof/>
                <w:webHidden/>
              </w:rPr>
            </w:r>
            <w:r w:rsidR="000759C7">
              <w:rPr>
                <w:noProof/>
                <w:webHidden/>
              </w:rPr>
              <w:fldChar w:fldCharType="separate"/>
            </w:r>
            <w:r w:rsidR="00A54D3C">
              <w:rPr>
                <w:noProof/>
                <w:webHidden/>
              </w:rPr>
              <w:t>155</w:t>
            </w:r>
            <w:r w:rsidR="000759C7">
              <w:rPr>
                <w:noProof/>
                <w:webHidden/>
              </w:rPr>
              <w:fldChar w:fldCharType="end"/>
            </w:r>
          </w:hyperlink>
        </w:p>
        <w:p w14:paraId="13DEC88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75" w:history="1">
            <w:r w:rsidR="001A5E4C" w:rsidRPr="005D68DC">
              <w:rPr>
                <w:rStyle w:val="affe"/>
                <w:rFonts w:eastAsia="Arial Unicode MS"/>
                <w:noProof/>
              </w:rPr>
              <w:t>21.2.3</w:t>
            </w:r>
            <w:r w:rsidR="001A5E4C" w:rsidRPr="005D68DC">
              <w:rPr>
                <w:rStyle w:val="affe"/>
                <w:noProof/>
              </w:rPr>
              <w:t xml:space="preserve"> Configure ARP Packet Source MAC Address Consistency Check</w:t>
            </w:r>
            <w:r w:rsidR="001A5E4C">
              <w:rPr>
                <w:noProof/>
                <w:webHidden/>
              </w:rPr>
              <w:tab/>
            </w:r>
            <w:r w:rsidR="000759C7">
              <w:rPr>
                <w:noProof/>
                <w:webHidden/>
              </w:rPr>
              <w:fldChar w:fldCharType="begin"/>
            </w:r>
            <w:r w:rsidR="001A5E4C">
              <w:rPr>
                <w:noProof/>
                <w:webHidden/>
              </w:rPr>
              <w:instrText xml:space="preserve"> PAGEREF _Toc141282975 \h </w:instrText>
            </w:r>
            <w:r w:rsidR="000759C7">
              <w:rPr>
                <w:noProof/>
                <w:webHidden/>
              </w:rPr>
            </w:r>
            <w:r w:rsidR="000759C7">
              <w:rPr>
                <w:noProof/>
                <w:webHidden/>
              </w:rPr>
              <w:fldChar w:fldCharType="separate"/>
            </w:r>
            <w:r w:rsidR="00A54D3C">
              <w:rPr>
                <w:noProof/>
                <w:webHidden/>
              </w:rPr>
              <w:t>155</w:t>
            </w:r>
            <w:r w:rsidR="000759C7">
              <w:rPr>
                <w:noProof/>
                <w:webHidden/>
              </w:rPr>
              <w:fldChar w:fldCharType="end"/>
            </w:r>
          </w:hyperlink>
        </w:p>
        <w:p w14:paraId="64BF877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76" w:history="1">
            <w:r w:rsidR="001A5E4C" w:rsidRPr="005D68DC">
              <w:rPr>
                <w:rStyle w:val="affe"/>
                <w:rFonts w:eastAsia="Arial Unicode MS"/>
                <w:noProof/>
              </w:rPr>
              <w:t>21.2.4</w:t>
            </w:r>
            <w:r w:rsidR="001A5E4C" w:rsidRPr="005D68DC">
              <w:rPr>
                <w:rStyle w:val="affe"/>
                <w:noProof/>
              </w:rPr>
              <w:t xml:space="preserve"> Configure Anti-Gateway-Spoofing</w:t>
            </w:r>
            <w:r w:rsidR="001A5E4C">
              <w:rPr>
                <w:noProof/>
                <w:webHidden/>
              </w:rPr>
              <w:tab/>
            </w:r>
            <w:r w:rsidR="000759C7">
              <w:rPr>
                <w:noProof/>
                <w:webHidden/>
              </w:rPr>
              <w:fldChar w:fldCharType="begin"/>
            </w:r>
            <w:r w:rsidR="001A5E4C">
              <w:rPr>
                <w:noProof/>
                <w:webHidden/>
              </w:rPr>
              <w:instrText xml:space="preserve"> PAGEREF _Toc141282976 \h </w:instrText>
            </w:r>
            <w:r w:rsidR="000759C7">
              <w:rPr>
                <w:noProof/>
                <w:webHidden/>
              </w:rPr>
            </w:r>
            <w:r w:rsidR="000759C7">
              <w:rPr>
                <w:noProof/>
                <w:webHidden/>
              </w:rPr>
              <w:fldChar w:fldCharType="separate"/>
            </w:r>
            <w:r w:rsidR="00A54D3C">
              <w:rPr>
                <w:noProof/>
                <w:webHidden/>
              </w:rPr>
              <w:t>156</w:t>
            </w:r>
            <w:r w:rsidR="000759C7">
              <w:rPr>
                <w:noProof/>
                <w:webHidden/>
              </w:rPr>
              <w:fldChar w:fldCharType="end"/>
            </w:r>
          </w:hyperlink>
        </w:p>
        <w:p w14:paraId="22BC77F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77" w:history="1">
            <w:r w:rsidR="001A5E4C" w:rsidRPr="005D68DC">
              <w:rPr>
                <w:rStyle w:val="affe"/>
                <w:rFonts w:cs="Arial"/>
                <w:noProof/>
              </w:rPr>
              <w:t>21.3 Configure against ARP Flood</w:t>
            </w:r>
            <w:r w:rsidR="001A5E4C">
              <w:rPr>
                <w:noProof/>
                <w:webHidden/>
              </w:rPr>
              <w:tab/>
            </w:r>
            <w:r w:rsidR="000759C7">
              <w:rPr>
                <w:noProof/>
                <w:webHidden/>
              </w:rPr>
              <w:fldChar w:fldCharType="begin"/>
            </w:r>
            <w:r w:rsidR="001A5E4C">
              <w:rPr>
                <w:noProof/>
                <w:webHidden/>
              </w:rPr>
              <w:instrText xml:space="preserve"> PAGEREF _Toc141282977 \h </w:instrText>
            </w:r>
            <w:r w:rsidR="000759C7">
              <w:rPr>
                <w:noProof/>
                <w:webHidden/>
              </w:rPr>
            </w:r>
            <w:r w:rsidR="000759C7">
              <w:rPr>
                <w:noProof/>
                <w:webHidden/>
              </w:rPr>
              <w:fldChar w:fldCharType="separate"/>
            </w:r>
            <w:r w:rsidR="00A54D3C">
              <w:rPr>
                <w:noProof/>
                <w:webHidden/>
              </w:rPr>
              <w:t>156</w:t>
            </w:r>
            <w:r w:rsidR="000759C7">
              <w:rPr>
                <w:noProof/>
                <w:webHidden/>
              </w:rPr>
              <w:fldChar w:fldCharType="end"/>
            </w:r>
          </w:hyperlink>
        </w:p>
        <w:p w14:paraId="3353C84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78" w:history="1">
            <w:r w:rsidR="001A5E4C" w:rsidRPr="005D68DC">
              <w:rPr>
                <w:rStyle w:val="affe"/>
                <w:rFonts w:eastAsia="Arial Unicode MS"/>
                <w:noProof/>
              </w:rPr>
              <w:t>21.3.1</w:t>
            </w:r>
            <w:r w:rsidR="001A5E4C" w:rsidRPr="005D68DC">
              <w:rPr>
                <w:rStyle w:val="affe"/>
                <w:noProof/>
              </w:rPr>
              <w:t xml:space="preserve"> ARP against ARP Flood Configuration List</w:t>
            </w:r>
            <w:r w:rsidR="001A5E4C">
              <w:rPr>
                <w:noProof/>
                <w:webHidden/>
              </w:rPr>
              <w:tab/>
            </w:r>
            <w:r w:rsidR="000759C7">
              <w:rPr>
                <w:noProof/>
                <w:webHidden/>
              </w:rPr>
              <w:fldChar w:fldCharType="begin"/>
            </w:r>
            <w:r w:rsidR="001A5E4C">
              <w:rPr>
                <w:noProof/>
                <w:webHidden/>
              </w:rPr>
              <w:instrText xml:space="preserve"> PAGEREF _Toc141282978 \h </w:instrText>
            </w:r>
            <w:r w:rsidR="000759C7">
              <w:rPr>
                <w:noProof/>
                <w:webHidden/>
              </w:rPr>
            </w:r>
            <w:r w:rsidR="000759C7">
              <w:rPr>
                <w:noProof/>
                <w:webHidden/>
              </w:rPr>
              <w:fldChar w:fldCharType="separate"/>
            </w:r>
            <w:r w:rsidR="00A54D3C">
              <w:rPr>
                <w:noProof/>
                <w:webHidden/>
              </w:rPr>
              <w:t>156</w:t>
            </w:r>
            <w:r w:rsidR="000759C7">
              <w:rPr>
                <w:noProof/>
                <w:webHidden/>
              </w:rPr>
              <w:fldChar w:fldCharType="end"/>
            </w:r>
          </w:hyperlink>
        </w:p>
        <w:p w14:paraId="30371B7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79" w:history="1">
            <w:r w:rsidR="001A5E4C" w:rsidRPr="005D68DC">
              <w:rPr>
                <w:rStyle w:val="affe"/>
                <w:rFonts w:eastAsia="Arial Unicode MS"/>
                <w:noProof/>
              </w:rPr>
              <w:t>21.3.2</w:t>
            </w:r>
            <w:r w:rsidR="001A5E4C" w:rsidRPr="005D68DC">
              <w:rPr>
                <w:rStyle w:val="affe"/>
                <w:noProof/>
              </w:rPr>
              <w:t xml:space="preserve"> Configure against ARP Flood</w:t>
            </w:r>
            <w:r w:rsidR="001A5E4C">
              <w:rPr>
                <w:noProof/>
                <w:webHidden/>
              </w:rPr>
              <w:tab/>
            </w:r>
            <w:r w:rsidR="000759C7">
              <w:rPr>
                <w:noProof/>
                <w:webHidden/>
              </w:rPr>
              <w:fldChar w:fldCharType="begin"/>
            </w:r>
            <w:r w:rsidR="001A5E4C">
              <w:rPr>
                <w:noProof/>
                <w:webHidden/>
              </w:rPr>
              <w:instrText xml:space="preserve"> PAGEREF _Toc141282979 \h </w:instrText>
            </w:r>
            <w:r w:rsidR="000759C7">
              <w:rPr>
                <w:noProof/>
                <w:webHidden/>
              </w:rPr>
            </w:r>
            <w:r w:rsidR="000759C7">
              <w:rPr>
                <w:noProof/>
                <w:webHidden/>
              </w:rPr>
              <w:fldChar w:fldCharType="separate"/>
            </w:r>
            <w:r w:rsidR="00A54D3C">
              <w:rPr>
                <w:noProof/>
                <w:webHidden/>
              </w:rPr>
              <w:t>157</w:t>
            </w:r>
            <w:r w:rsidR="000759C7">
              <w:rPr>
                <w:noProof/>
                <w:webHidden/>
              </w:rPr>
              <w:fldChar w:fldCharType="end"/>
            </w:r>
          </w:hyperlink>
        </w:p>
        <w:p w14:paraId="4D249B1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80" w:history="1">
            <w:r w:rsidR="001A5E4C" w:rsidRPr="005D68DC">
              <w:rPr>
                <w:rStyle w:val="affe"/>
                <w:rFonts w:eastAsia="Arial Unicode MS"/>
                <w:noProof/>
              </w:rPr>
              <w:t>21.3.3</w:t>
            </w:r>
            <w:r w:rsidR="001A5E4C" w:rsidRPr="005D68DC">
              <w:rPr>
                <w:rStyle w:val="affe"/>
                <w:noProof/>
              </w:rPr>
              <w:t xml:space="preserve"> Display and Maintain Against ARP Flood</w:t>
            </w:r>
            <w:r w:rsidR="001A5E4C">
              <w:rPr>
                <w:noProof/>
                <w:webHidden/>
              </w:rPr>
              <w:tab/>
            </w:r>
            <w:r w:rsidR="000759C7">
              <w:rPr>
                <w:noProof/>
                <w:webHidden/>
              </w:rPr>
              <w:fldChar w:fldCharType="begin"/>
            </w:r>
            <w:r w:rsidR="001A5E4C">
              <w:rPr>
                <w:noProof/>
                <w:webHidden/>
              </w:rPr>
              <w:instrText xml:space="preserve"> PAGEREF _Toc141282980 \h </w:instrText>
            </w:r>
            <w:r w:rsidR="000759C7">
              <w:rPr>
                <w:noProof/>
                <w:webHidden/>
              </w:rPr>
            </w:r>
            <w:r w:rsidR="000759C7">
              <w:rPr>
                <w:noProof/>
                <w:webHidden/>
              </w:rPr>
              <w:fldChar w:fldCharType="separate"/>
            </w:r>
            <w:r w:rsidR="00A54D3C">
              <w:rPr>
                <w:noProof/>
                <w:webHidden/>
              </w:rPr>
              <w:t>157</w:t>
            </w:r>
            <w:r w:rsidR="000759C7">
              <w:rPr>
                <w:noProof/>
                <w:webHidden/>
              </w:rPr>
              <w:fldChar w:fldCharType="end"/>
            </w:r>
          </w:hyperlink>
        </w:p>
        <w:p w14:paraId="105F71F1"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981" w:history="1">
            <w:r w:rsidR="001A5E4C" w:rsidRPr="005D68DC">
              <w:rPr>
                <w:rStyle w:val="affe"/>
                <w:rFonts w:cs="Arial"/>
                <w:noProof/>
              </w:rPr>
              <w:t>Chapter 22 DHCP-Relay</w:t>
            </w:r>
            <w:r w:rsidR="001A5E4C">
              <w:rPr>
                <w:noProof/>
                <w:webHidden/>
              </w:rPr>
              <w:tab/>
            </w:r>
            <w:r w:rsidR="000759C7">
              <w:rPr>
                <w:noProof/>
                <w:webHidden/>
              </w:rPr>
              <w:fldChar w:fldCharType="begin"/>
            </w:r>
            <w:r w:rsidR="001A5E4C">
              <w:rPr>
                <w:noProof/>
                <w:webHidden/>
              </w:rPr>
              <w:instrText xml:space="preserve"> PAGEREF _Toc141282981 \h </w:instrText>
            </w:r>
            <w:r w:rsidR="000759C7">
              <w:rPr>
                <w:noProof/>
                <w:webHidden/>
              </w:rPr>
            </w:r>
            <w:r w:rsidR="000759C7">
              <w:rPr>
                <w:noProof/>
                <w:webHidden/>
              </w:rPr>
              <w:fldChar w:fldCharType="separate"/>
            </w:r>
            <w:r w:rsidR="00A54D3C">
              <w:rPr>
                <w:noProof/>
                <w:webHidden/>
              </w:rPr>
              <w:t>158</w:t>
            </w:r>
            <w:r w:rsidR="000759C7">
              <w:rPr>
                <w:noProof/>
                <w:webHidden/>
              </w:rPr>
              <w:fldChar w:fldCharType="end"/>
            </w:r>
          </w:hyperlink>
        </w:p>
        <w:p w14:paraId="38A2EC3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82" w:history="1">
            <w:r w:rsidR="001A5E4C" w:rsidRPr="005D68DC">
              <w:rPr>
                <w:rStyle w:val="affe"/>
                <w:rFonts w:cs="Arial"/>
                <w:noProof/>
              </w:rPr>
              <w:t>22.1 DHCP-Relay</w:t>
            </w:r>
            <w:r w:rsidR="001A5E4C" w:rsidRPr="005D68DC">
              <w:rPr>
                <w:rStyle w:val="affe"/>
                <w:rFonts w:cs="Arial"/>
                <w:b/>
                <w:bCs/>
                <w:noProof/>
              </w:rPr>
              <w:t xml:space="preserve"> </w:t>
            </w:r>
            <w:r w:rsidR="001A5E4C" w:rsidRPr="005D68DC">
              <w:rPr>
                <w:rStyle w:val="affe"/>
                <w:rFonts w:cs="Arial"/>
                <w:noProof/>
              </w:rPr>
              <w:t>Overview</w:t>
            </w:r>
            <w:r w:rsidR="001A5E4C">
              <w:rPr>
                <w:noProof/>
                <w:webHidden/>
              </w:rPr>
              <w:tab/>
            </w:r>
            <w:r w:rsidR="000759C7">
              <w:rPr>
                <w:noProof/>
                <w:webHidden/>
              </w:rPr>
              <w:fldChar w:fldCharType="begin"/>
            </w:r>
            <w:r w:rsidR="001A5E4C">
              <w:rPr>
                <w:noProof/>
                <w:webHidden/>
              </w:rPr>
              <w:instrText xml:space="preserve"> PAGEREF _Toc141282982 \h </w:instrText>
            </w:r>
            <w:r w:rsidR="000759C7">
              <w:rPr>
                <w:noProof/>
                <w:webHidden/>
              </w:rPr>
            </w:r>
            <w:r w:rsidR="000759C7">
              <w:rPr>
                <w:noProof/>
                <w:webHidden/>
              </w:rPr>
              <w:fldChar w:fldCharType="separate"/>
            </w:r>
            <w:r w:rsidR="00A54D3C">
              <w:rPr>
                <w:noProof/>
                <w:webHidden/>
              </w:rPr>
              <w:t>158</w:t>
            </w:r>
            <w:r w:rsidR="000759C7">
              <w:rPr>
                <w:noProof/>
                <w:webHidden/>
              </w:rPr>
              <w:fldChar w:fldCharType="end"/>
            </w:r>
          </w:hyperlink>
        </w:p>
        <w:p w14:paraId="5D4BCBC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83" w:history="1">
            <w:r w:rsidR="001A5E4C" w:rsidRPr="005D68DC">
              <w:rPr>
                <w:rStyle w:val="affe"/>
                <w:rFonts w:cs="Arial"/>
                <w:noProof/>
              </w:rPr>
              <w:t>22.2 Configure DHCP-Relay</w:t>
            </w:r>
            <w:r w:rsidR="001A5E4C">
              <w:rPr>
                <w:noProof/>
                <w:webHidden/>
              </w:rPr>
              <w:tab/>
            </w:r>
            <w:r w:rsidR="000759C7">
              <w:rPr>
                <w:noProof/>
                <w:webHidden/>
              </w:rPr>
              <w:fldChar w:fldCharType="begin"/>
            </w:r>
            <w:r w:rsidR="001A5E4C">
              <w:rPr>
                <w:noProof/>
                <w:webHidden/>
              </w:rPr>
              <w:instrText xml:space="preserve"> PAGEREF _Toc141282983 \h </w:instrText>
            </w:r>
            <w:r w:rsidR="000759C7">
              <w:rPr>
                <w:noProof/>
                <w:webHidden/>
              </w:rPr>
            </w:r>
            <w:r w:rsidR="000759C7">
              <w:rPr>
                <w:noProof/>
                <w:webHidden/>
              </w:rPr>
              <w:fldChar w:fldCharType="separate"/>
            </w:r>
            <w:r w:rsidR="00A54D3C">
              <w:rPr>
                <w:noProof/>
                <w:webHidden/>
              </w:rPr>
              <w:t>159</w:t>
            </w:r>
            <w:r w:rsidR="000759C7">
              <w:rPr>
                <w:noProof/>
                <w:webHidden/>
              </w:rPr>
              <w:fldChar w:fldCharType="end"/>
            </w:r>
          </w:hyperlink>
        </w:p>
        <w:p w14:paraId="3FD538B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84" w:history="1">
            <w:r w:rsidR="001A5E4C" w:rsidRPr="005D68DC">
              <w:rPr>
                <w:rStyle w:val="affe"/>
                <w:rFonts w:eastAsia="Arial Unicode MS"/>
                <w:noProof/>
              </w:rPr>
              <w:t>22.2.1</w:t>
            </w:r>
            <w:r w:rsidR="001A5E4C" w:rsidRPr="005D68DC">
              <w:rPr>
                <w:rStyle w:val="affe"/>
                <w:bCs/>
                <w:noProof/>
              </w:rPr>
              <w:t xml:space="preserve"> DHCP-Relay Configuration List</w:t>
            </w:r>
            <w:r w:rsidR="001A5E4C">
              <w:rPr>
                <w:noProof/>
                <w:webHidden/>
              </w:rPr>
              <w:tab/>
            </w:r>
            <w:r w:rsidR="000759C7">
              <w:rPr>
                <w:noProof/>
                <w:webHidden/>
              </w:rPr>
              <w:fldChar w:fldCharType="begin"/>
            </w:r>
            <w:r w:rsidR="001A5E4C">
              <w:rPr>
                <w:noProof/>
                <w:webHidden/>
              </w:rPr>
              <w:instrText xml:space="preserve"> PAGEREF _Toc141282984 \h </w:instrText>
            </w:r>
            <w:r w:rsidR="000759C7">
              <w:rPr>
                <w:noProof/>
                <w:webHidden/>
              </w:rPr>
            </w:r>
            <w:r w:rsidR="000759C7">
              <w:rPr>
                <w:noProof/>
                <w:webHidden/>
              </w:rPr>
              <w:fldChar w:fldCharType="separate"/>
            </w:r>
            <w:r w:rsidR="00A54D3C">
              <w:rPr>
                <w:noProof/>
                <w:webHidden/>
              </w:rPr>
              <w:t>159</w:t>
            </w:r>
            <w:r w:rsidR="000759C7">
              <w:rPr>
                <w:noProof/>
                <w:webHidden/>
              </w:rPr>
              <w:fldChar w:fldCharType="end"/>
            </w:r>
          </w:hyperlink>
        </w:p>
        <w:p w14:paraId="71ED400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85" w:history="1">
            <w:r w:rsidR="001A5E4C" w:rsidRPr="005D68DC">
              <w:rPr>
                <w:rStyle w:val="affe"/>
                <w:rFonts w:eastAsia="Arial Unicode MS"/>
                <w:bCs/>
                <w:noProof/>
              </w:rPr>
              <w:t>22.2.2</w:t>
            </w:r>
            <w:r w:rsidR="001A5E4C" w:rsidRPr="005D68DC">
              <w:rPr>
                <w:rStyle w:val="affe"/>
                <w:bCs/>
                <w:noProof/>
              </w:rPr>
              <w:t xml:space="preserve"> Configure DHCP Server Group</w:t>
            </w:r>
            <w:r w:rsidR="001A5E4C">
              <w:rPr>
                <w:noProof/>
                <w:webHidden/>
              </w:rPr>
              <w:tab/>
            </w:r>
            <w:r w:rsidR="000759C7">
              <w:rPr>
                <w:noProof/>
                <w:webHidden/>
              </w:rPr>
              <w:fldChar w:fldCharType="begin"/>
            </w:r>
            <w:r w:rsidR="001A5E4C">
              <w:rPr>
                <w:noProof/>
                <w:webHidden/>
              </w:rPr>
              <w:instrText xml:space="preserve"> PAGEREF _Toc141282985 \h </w:instrText>
            </w:r>
            <w:r w:rsidR="000759C7">
              <w:rPr>
                <w:noProof/>
                <w:webHidden/>
              </w:rPr>
            </w:r>
            <w:r w:rsidR="000759C7">
              <w:rPr>
                <w:noProof/>
                <w:webHidden/>
              </w:rPr>
              <w:fldChar w:fldCharType="separate"/>
            </w:r>
            <w:r w:rsidR="00A54D3C">
              <w:rPr>
                <w:noProof/>
                <w:webHidden/>
              </w:rPr>
              <w:t>159</w:t>
            </w:r>
            <w:r w:rsidR="000759C7">
              <w:rPr>
                <w:noProof/>
                <w:webHidden/>
              </w:rPr>
              <w:fldChar w:fldCharType="end"/>
            </w:r>
          </w:hyperlink>
        </w:p>
        <w:p w14:paraId="35BF642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86" w:history="1">
            <w:r w:rsidR="001A5E4C" w:rsidRPr="005D68DC">
              <w:rPr>
                <w:rStyle w:val="affe"/>
                <w:rFonts w:eastAsia="Arial Unicode MS"/>
                <w:bCs/>
                <w:noProof/>
              </w:rPr>
              <w:t>22.2.3</w:t>
            </w:r>
            <w:r w:rsidR="001A5E4C" w:rsidRPr="005D68DC">
              <w:rPr>
                <w:rStyle w:val="affe"/>
                <w:bCs/>
                <w:noProof/>
              </w:rPr>
              <w:t xml:space="preserve"> Configure DHCP Relay to Support Option60</w:t>
            </w:r>
            <w:r w:rsidR="001A5E4C">
              <w:rPr>
                <w:noProof/>
                <w:webHidden/>
              </w:rPr>
              <w:tab/>
            </w:r>
            <w:r w:rsidR="000759C7">
              <w:rPr>
                <w:noProof/>
                <w:webHidden/>
              </w:rPr>
              <w:fldChar w:fldCharType="begin"/>
            </w:r>
            <w:r w:rsidR="001A5E4C">
              <w:rPr>
                <w:noProof/>
                <w:webHidden/>
              </w:rPr>
              <w:instrText xml:space="preserve"> PAGEREF _Toc141282986 \h </w:instrText>
            </w:r>
            <w:r w:rsidR="000759C7">
              <w:rPr>
                <w:noProof/>
                <w:webHidden/>
              </w:rPr>
            </w:r>
            <w:r w:rsidR="000759C7">
              <w:rPr>
                <w:noProof/>
                <w:webHidden/>
              </w:rPr>
              <w:fldChar w:fldCharType="separate"/>
            </w:r>
            <w:r w:rsidR="00A54D3C">
              <w:rPr>
                <w:noProof/>
                <w:webHidden/>
              </w:rPr>
              <w:t>160</w:t>
            </w:r>
            <w:r w:rsidR="000759C7">
              <w:rPr>
                <w:noProof/>
                <w:webHidden/>
              </w:rPr>
              <w:fldChar w:fldCharType="end"/>
            </w:r>
          </w:hyperlink>
        </w:p>
        <w:p w14:paraId="0A720AC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87" w:history="1">
            <w:r w:rsidR="001A5E4C" w:rsidRPr="005D68DC">
              <w:rPr>
                <w:rStyle w:val="affe"/>
                <w:rFonts w:eastAsia="Arial Unicode MS"/>
                <w:bCs/>
                <w:noProof/>
              </w:rPr>
              <w:t>22.2.4</w:t>
            </w:r>
            <w:r w:rsidR="001A5E4C" w:rsidRPr="005D68DC">
              <w:rPr>
                <w:rStyle w:val="affe"/>
                <w:bCs/>
                <w:noProof/>
              </w:rPr>
              <w:t xml:space="preserve"> Enable the DHCP Relay Function</w:t>
            </w:r>
            <w:r w:rsidR="001A5E4C">
              <w:rPr>
                <w:noProof/>
                <w:webHidden/>
              </w:rPr>
              <w:tab/>
            </w:r>
            <w:r w:rsidR="000759C7">
              <w:rPr>
                <w:noProof/>
                <w:webHidden/>
              </w:rPr>
              <w:fldChar w:fldCharType="begin"/>
            </w:r>
            <w:r w:rsidR="001A5E4C">
              <w:rPr>
                <w:noProof/>
                <w:webHidden/>
              </w:rPr>
              <w:instrText xml:space="preserve"> PAGEREF _Toc141282987 \h </w:instrText>
            </w:r>
            <w:r w:rsidR="000759C7">
              <w:rPr>
                <w:noProof/>
                <w:webHidden/>
              </w:rPr>
            </w:r>
            <w:r w:rsidR="000759C7">
              <w:rPr>
                <w:noProof/>
                <w:webHidden/>
              </w:rPr>
              <w:fldChar w:fldCharType="separate"/>
            </w:r>
            <w:r w:rsidR="00A54D3C">
              <w:rPr>
                <w:noProof/>
                <w:webHidden/>
              </w:rPr>
              <w:t>161</w:t>
            </w:r>
            <w:r w:rsidR="000759C7">
              <w:rPr>
                <w:noProof/>
                <w:webHidden/>
              </w:rPr>
              <w:fldChar w:fldCharType="end"/>
            </w:r>
          </w:hyperlink>
        </w:p>
        <w:p w14:paraId="5415441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88" w:history="1">
            <w:r w:rsidR="001A5E4C" w:rsidRPr="005D68DC">
              <w:rPr>
                <w:rStyle w:val="affe"/>
                <w:rFonts w:eastAsia="Arial Unicode MS"/>
                <w:bCs/>
                <w:noProof/>
              </w:rPr>
              <w:t>22.2.5</w:t>
            </w:r>
            <w:r w:rsidR="001A5E4C" w:rsidRPr="005D68DC">
              <w:rPr>
                <w:rStyle w:val="affe"/>
                <w:bCs/>
                <w:noProof/>
              </w:rPr>
              <w:t xml:space="preserve"> Configure DHCP Option82</w:t>
            </w:r>
            <w:r w:rsidR="001A5E4C">
              <w:rPr>
                <w:noProof/>
                <w:webHidden/>
              </w:rPr>
              <w:tab/>
            </w:r>
            <w:r w:rsidR="000759C7">
              <w:rPr>
                <w:noProof/>
                <w:webHidden/>
              </w:rPr>
              <w:fldChar w:fldCharType="begin"/>
            </w:r>
            <w:r w:rsidR="001A5E4C">
              <w:rPr>
                <w:noProof/>
                <w:webHidden/>
              </w:rPr>
              <w:instrText xml:space="preserve"> PAGEREF _Toc141282988 \h </w:instrText>
            </w:r>
            <w:r w:rsidR="000759C7">
              <w:rPr>
                <w:noProof/>
                <w:webHidden/>
              </w:rPr>
            </w:r>
            <w:r w:rsidR="000759C7">
              <w:rPr>
                <w:noProof/>
                <w:webHidden/>
              </w:rPr>
              <w:fldChar w:fldCharType="separate"/>
            </w:r>
            <w:r w:rsidR="00A54D3C">
              <w:rPr>
                <w:noProof/>
                <w:webHidden/>
              </w:rPr>
              <w:t>162</w:t>
            </w:r>
            <w:r w:rsidR="000759C7">
              <w:rPr>
                <w:noProof/>
                <w:webHidden/>
              </w:rPr>
              <w:fldChar w:fldCharType="end"/>
            </w:r>
          </w:hyperlink>
        </w:p>
        <w:p w14:paraId="4EE33772"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989" w:history="1">
            <w:r w:rsidR="001A5E4C" w:rsidRPr="005D68DC">
              <w:rPr>
                <w:rStyle w:val="affe"/>
                <w:rFonts w:cs="Arial"/>
                <w:noProof/>
              </w:rPr>
              <w:t>Chapter 23 DHCP Snooping</w:t>
            </w:r>
            <w:r w:rsidR="001A5E4C">
              <w:rPr>
                <w:noProof/>
                <w:webHidden/>
              </w:rPr>
              <w:tab/>
            </w:r>
            <w:r w:rsidR="000759C7">
              <w:rPr>
                <w:noProof/>
                <w:webHidden/>
              </w:rPr>
              <w:fldChar w:fldCharType="begin"/>
            </w:r>
            <w:r w:rsidR="001A5E4C">
              <w:rPr>
                <w:noProof/>
                <w:webHidden/>
              </w:rPr>
              <w:instrText xml:space="preserve"> PAGEREF _Toc141282989 \h </w:instrText>
            </w:r>
            <w:r w:rsidR="000759C7">
              <w:rPr>
                <w:noProof/>
                <w:webHidden/>
              </w:rPr>
            </w:r>
            <w:r w:rsidR="000759C7">
              <w:rPr>
                <w:noProof/>
                <w:webHidden/>
              </w:rPr>
              <w:fldChar w:fldCharType="separate"/>
            </w:r>
            <w:r w:rsidR="00A54D3C">
              <w:rPr>
                <w:noProof/>
                <w:webHidden/>
              </w:rPr>
              <w:t>164</w:t>
            </w:r>
            <w:r w:rsidR="000759C7">
              <w:rPr>
                <w:noProof/>
                <w:webHidden/>
              </w:rPr>
              <w:fldChar w:fldCharType="end"/>
            </w:r>
          </w:hyperlink>
        </w:p>
        <w:p w14:paraId="7DD2F69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90" w:history="1">
            <w:r w:rsidR="001A5E4C" w:rsidRPr="005D68DC">
              <w:rPr>
                <w:rStyle w:val="affe"/>
                <w:rFonts w:cs="Arial"/>
                <w:noProof/>
              </w:rPr>
              <w:t>23.1 DHCP Snooping</w:t>
            </w:r>
            <w:r w:rsidR="001A5E4C" w:rsidRPr="005D68DC">
              <w:rPr>
                <w:rStyle w:val="affe"/>
                <w:rFonts w:cs="Arial"/>
                <w:b/>
                <w:bCs/>
                <w:noProof/>
              </w:rPr>
              <w:t xml:space="preserve"> </w:t>
            </w:r>
            <w:r w:rsidR="001A5E4C" w:rsidRPr="005D68DC">
              <w:rPr>
                <w:rStyle w:val="affe"/>
                <w:rFonts w:cs="Arial"/>
                <w:noProof/>
              </w:rPr>
              <w:t>Overview</w:t>
            </w:r>
            <w:r w:rsidR="001A5E4C">
              <w:rPr>
                <w:noProof/>
                <w:webHidden/>
              </w:rPr>
              <w:tab/>
            </w:r>
            <w:r w:rsidR="000759C7">
              <w:rPr>
                <w:noProof/>
                <w:webHidden/>
              </w:rPr>
              <w:fldChar w:fldCharType="begin"/>
            </w:r>
            <w:r w:rsidR="001A5E4C">
              <w:rPr>
                <w:noProof/>
                <w:webHidden/>
              </w:rPr>
              <w:instrText xml:space="preserve"> PAGEREF _Toc141282990 \h </w:instrText>
            </w:r>
            <w:r w:rsidR="000759C7">
              <w:rPr>
                <w:noProof/>
                <w:webHidden/>
              </w:rPr>
            </w:r>
            <w:r w:rsidR="000759C7">
              <w:rPr>
                <w:noProof/>
                <w:webHidden/>
              </w:rPr>
              <w:fldChar w:fldCharType="separate"/>
            </w:r>
            <w:r w:rsidR="00A54D3C">
              <w:rPr>
                <w:noProof/>
                <w:webHidden/>
              </w:rPr>
              <w:t>164</w:t>
            </w:r>
            <w:r w:rsidR="000759C7">
              <w:rPr>
                <w:noProof/>
                <w:webHidden/>
              </w:rPr>
              <w:fldChar w:fldCharType="end"/>
            </w:r>
          </w:hyperlink>
        </w:p>
        <w:p w14:paraId="214BDBF3"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2991" w:history="1">
            <w:r w:rsidR="001A5E4C" w:rsidRPr="005D68DC">
              <w:rPr>
                <w:rStyle w:val="affe"/>
                <w:rFonts w:cs="Arial"/>
                <w:noProof/>
              </w:rPr>
              <w:t>23.2</w:t>
            </w:r>
            <w:r w:rsidR="001A5E4C" w:rsidRPr="005D68DC">
              <w:rPr>
                <w:rStyle w:val="affe"/>
                <w:rFonts w:cs="Arial"/>
                <w:bCs/>
                <w:noProof/>
              </w:rPr>
              <w:t xml:space="preserve"> Configure DHCP Snooping</w:t>
            </w:r>
            <w:r w:rsidR="001A5E4C">
              <w:rPr>
                <w:noProof/>
                <w:webHidden/>
              </w:rPr>
              <w:tab/>
            </w:r>
            <w:r w:rsidR="000759C7">
              <w:rPr>
                <w:noProof/>
                <w:webHidden/>
              </w:rPr>
              <w:fldChar w:fldCharType="begin"/>
            </w:r>
            <w:r w:rsidR="001A5E4C">
              <w:rPr>
                <w:noProof/>
                <w:webHidden/>
              </w:rPr>
              <w:instrText xml:space="preserve"> PAGEREF _Toc141282991 \h </w:instrText>
            </w:r>
            <w:r w:rsidR="000759C7">
              <w:rPr>
                <w:noProof/>
                <w:webHidden/>
              </w:rPr>
            </w:r>
            <w:r w:rsidR="000759C7">
              <w:rPr>
                <w:noProof/>
                <w:webHidden/>
              </w:rPr>
              <w:fldChar w:fldCharType="separate"/>
            </w:r>
            <w:r w:rsidR="00A54D3C">
              <w:rPr>
                <w:noProof/>
                <w:webHidden/>
              </w:rPr>
              <w:t>165</w:t>
            </w:r>
            <w:r w:rsidR="000759C7">
              <w:rPr>
                <w:noProof/>
                <w:webHidden/>
              </w:rPr>
              <w:fldChar w:fldCharType="end"/>
            </w:r>
          </w:hyperlink>
        </w:p>
        <w:p w14:paraId="7641B6F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92" w:history="1">
            <w:r w:rsidR="001A5E4C" w:rsidRPr="005D68DC">
              <w:rPr>
                <w:rStyle w:val="affe"/>
                <w:rFonts w:eastAsia="Arial Unicode MS"/>
                <w:noProof/>
              </w:rPr>
              <w:t>23.2.1</w:t>
            </w:r>
            <w:r w:rsidR="001A5E4C" w:rsidRPr="005D68DC">
              <w:rPr>
                <w:rStyle w:val="affe"/>
                <w:noProof/>
              </w:rPr>
              <w:t xml:space="preserve"> DHCP Snooping</w:t>
            </w:r>
            <w:r w:rsidR="001A5E4C" w:rsidRPr="005D68DC">
              <w:rPr>
                <w:rStyle w:val="affe"/>
                <w:b/>
                <w:bCs/>
                <w:noProof/>
              </w:rPr>
              <w:t xml:space="preserve"> </w:t>
            </w:r>
            <w:r w:rsidR="001A5E4C" w:rsidRPr="005D68DC">
              <w:rPr>
                <w:rStyle w:val="affe"/>
                <w:noProof/>
              </w:rPr>
              <w:t>Configuration List</w:t>
            </w:r>
            <w:r w:rsidR="001A5E4C">
              <w:rPr>
                <w:noProof/>
                <w:webHidden/>
              </w:rPr>
              <w:tab/>
            </w:r>
            <w:r w:rsidR="000759C7">
              <w:rPr>
                <w:noProof/>
                <w:webHidden/>
              </w:rPr>
              <w:fldChar w:fldCharType="begin"/>
            </w:r>
            <w:r w:rsidR="001A5E4C">
              <w:rPr>
                <w:noProof/>
                <w:webHidden/>
              </w:rPr>
              <w:instrText xml:space="preserve"> PAGEREF _Toc141282992 \h </w:instrText>
            </w:r>
            <w:r w:rsidR="000759C7">
              <w:rPr>
                <w:noProof/>
                <w:webHidden/>
              </w:rPr>
            </w:r>
            <w:r w:rsidR="000759C7">
              <w:rPr>
                <w:noProof/>
                <w:webHidden/>
              </w:rPr>
              <w:fldChar w:fldCharType="separate"/>
            </w:r>
            <w:r w:rsidR="00A54D3C">
              <w:rPr>
                <w:noProof/>
                <w:webHidden/>
              </w:rPr>
              <w:t>165</w:t>
            </w:r>
            <w:r w:rsidR="000759C7">
              <w:rPr>
                <w:noProof/>
                <w:webHidden/>
              </w:rPr>
              <w:fldChar w:fldCharType="end"/>
            </w:r>
          </w:hyperlink>
        </w:p>
        <w:p w14:paraId="5214283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93" w:history="1">
            <w:r w:rsidR="001A5E4C" w:rsidRPr="005D68DC">
              <w:rPr>
                <w:rStyle w:val="affe"/>
                <w:rFonts w:eastAsia="Arial Unicode MS"/>
                <w:noProof/>
              </w:rPr>
              <w:t>23.2.2</w:t>
            </w:r>
            <w:r w:rsidR="001A5E4C" w:rsidRPr="005D68DC">
              <w:rPr>
                <w:rStyle w:val="affe"/>
                <w:noProof/>
              </w:rPr>
              <w:t xml:space="preserve"> Enable DHCP Snooping</w:t>
            </w:r>
            <w:r w:rsidR="001A5E4C">
              <w:rPr>
                <w:noProof/>
                <w:webHidden/>
              </w:rPr>
              <w:tab/>
            </w:r>
            <w:r w:rsidR="000759C7">
              <w:rPr>
                <w:noProof/>
                <w:webHidden/>
              </w:rPr>
              <w:fldChar w:fldCharType="begin"/>
            </w:r>
            <w:r w:rsidR="001A5E4C">
              <w:rPr>
                <w:noProof/>
                <w:webHidden/>
              </w:rPr>
              <w:instrText xml:space="preserve"> PAGEREF _Toc141282993 \h </w:instrText>
            </w:r>
            <w:r w:rsidR="000759C7">
              <w:rPr>
                <w:noProof/>
                <w:webHidden/>
              </w:rPr>
            </w:r>
            <w:r w:rsidR="000759C7">
              <w:rPr>
                <w:noProof/>
                <w:webHidden/>
              </w:rPr>
              <w:fldChar w:fldCharType="separate"/>
            </w:r>
            <w:r w:rsidR="00A54D3C">
              <w:rPr>
                <w:noProof/>
                <w:webHidden/>
              </w:rPr>
              <w:t>165</w:t>
            </w:r>
            <w:r w:rsidR="000759C7">
              <w:rPr>
                <w:noProof/>
                <w:webHidden/>
              </w:rPr>
              <w:fldChar w:fldCharType="end"/>
            </w:r>
          </w:hyperlink>
        </w:p>
        <w:p w14:paraId="6A56EEB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94" w:history="1">
            <w:r w:rsidR="001A5E4C" w:rsidRPr="005D68DC">
              <w:rPr>
                <w:rStyle w:val="affe"/>
                <w:rFonts w:eastAsia="Arial Unicode MS"/>
                <w:noProof/>
              </w:rPr>
              <w:t>23.2.3</w:t>
            </w:r>
            <w:r w:rsidR="001A5E4C" w:rsidRPr="005D68DC">
              <w:rPr>
                <w:rStyle w:val="affe"/>
                <w:noProof/>
              </w:rPr>
              <w:t xml:space="preserve"> Configure DHCP Snooping Trust port</w:t>
            </w:r>
            <w:r w:rsidR="001A5E4C">
              <w:rPr>
                <w:noProof/>
                <w:webHidden/>
              </w:rPr>
              <w:tab/>
            </w:r>
            <w:r w:rsidR="000759C7">
              <w:rPr>
                <w:noProof/>
                <w:webHidden/>
              </w:rPr>
              <w:fldChar w:fldCharType="begin"/>
            </w:r>
            <w:r w:rsidR="001A5E4C">
              <w:rPr>
                <w:noProof/>
                <w:webHidden/>
              </w:rPr>
              <w:instrText xml:space="preserve"> PAGEREF _Toc141282994 \h </w:instrText>
            </w:r>
            <w:r w:rsidR="000759C7">
              <w:rPr>
                <w:noProof/>
                <w:webHidden/>
              </w:rPr>
            </w:r>
            <w:r w:rsidR="000759C7">
              <w:rPr>
                <w:noProof/>
                <w:webHidden/>
              </w:rPr>
              <w:fldChar w:fldCharType="separate"/>
            </w:r>
            <w:r w:rsidR="00A54D3C">
              <w:rPr>
                <w:noProof/>
                <w:webHidden/>
              </w:rPr>
              <w:t>166</w:t>
            </w:r>
            <w:r w:rsidR="000759C7">
              <w:rPr>
                <w:noProof/>
                <w:webHidden/>
              </w:rPr>
              <w:fldChar w:fldCharType="end"/>
            </w:r>
          </w:hyperlink>
        </w:p>
        <w:p w14:paraId="240FBEB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95" w:history="1">
            <w:r w:rsidR="001A5E4C" w:rsidRPr="005D68DC">
              <w:rPr>
                <w:rStyle w:val="affe"/>
                <w:rFonts w:eastAsia="Arial Unicode MS"/>
                <w:noProof/>
              </w:rPr>
              <w:t>23.2.4</w:t>
            </w:r>
            <w:r w:rsidR="001A5E4C" w:rsidRPr="005D68DC">
              <w:rPr>
                <w:rStyle w:val="affe"/>
                <w:noProof/>
              </w:rPr>
              <w:t xml:space="preserve"> Configure Max Clients Number</w:t>
            </w:r>
            <w:r w:rsidR="001A5E4C">
              <w:rPr>
                <w:noProof/>
                <w:webHidden/>
              </w:rPr>
              <w:tab/>
            </w:r>
            <w:r w:rsidR="000759C7">
              <w:rPr>
                <w:noProof/>
                <w:webHidden/>
              </w:rPr>
              <w:fldChar w:fldCharType="begin"/>
            </w:r>
            <w:r w:rsidR="001A5E4C">
              <w:rPr>
                <w:noProof/>
                <w:webHidden/>
              </w:rPr>
              <w:instrText xml:space="preserve"> PAGEREF _Toc141282995 \h </w:instrText>
            </w:r>
            <w:r w:rsidR="000759C7">
              <w:rPr>
                <w:noProof/>
                <w:webHidden/>
              </w:rPr>
            </w:r>
            <w:r w:rsidR="000759C7">
              <w:rPr>
                <w:noProof/>
                <w:webHidden/>
              </w:rPr>
              <w:fldChar w:fldCharType="separate"/>
            </w:r>
            <w:r w:rsidR="00A54D3C">
              <w:rPr>
                <w:noProof/>
                <w:webHidden/>
              </w:rPr>
              <w:t>166</w:t>
            </w:r>
            <w:r w:rsidR="000759C7">
              <w:rPr>
                <w:noProof/>
                <w:webHidden/>
              </w:rPr>
              <w:fldChar w:fldCharType="end"/>
            </w:r>
          </w:hyperlink>
        </w:p>
        <w:p w14:paraId="0B133D3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96" w:history="1">
            <w:r w:rsidR="001A5E4C" w:rsidRPr="005D68DC">
              <w:rPr>
                <w:rStyle w:val="affe"/>
                <w:rFonts w:eastAsia="Arial Unicode MS"/>
                <w:noProof/>
              </w:rPr>
              <w:t>23.2.5</w:t>
            </w:r>
            <w:r w:rsidR="001A5E4C" w:rsidRPr="005D68DC">
              <w:rPr>
                <w:rStyle w:val="affe"/>
                <w:noProof/>
              </w:rPr>
              <w:t xml:space="preserve"> Configure Link-Down Operation</w:t>
            </w:r>
            <w:r w:rsidR="001A5E4C">
              <w:rPr>
                <w:noProof/>
                <w:webHidden/>
              </w:rPr>
              <w:tab/>
            </w:r>
            <w:r w:rsidR="000759C7">
              <w:rPr>
                <w:noProof/>
                <w:webHidden/>
              </w:rPr>
              <w:fldChar w:fldCharType="begin"/>
            </w:r>
            <w:r w:rsidR="001A5E4C">
              <w:rPr>
                <w:noProof/>
                <w:webHidden/>
              </w:rPr>
              <w:instrText xml:space="preserve"> PAGEREF _Toc141282996 \h </w:instrText>
            </w:r>
            <w:r w:rsidR="000759C7">
              <w:rPr>
                <w:noProof/>
                <w:webHidden/>
              </w:rPr>
            </w:r>
            <w:r w:rsidR="000759C7">
              <w:rPr>
                <w:noProof/>
                <w:webHidden/>
              </w:rPr>
              <w:fldChar w:fldCharType="separate"/>
            </w:r>
            <w:r w:rsidR="00A54D3C">
              <w:rPr>
                <w:noProof/>
                <w:webHidden/>
              </w:rPr>
              <w:t>167</w:t>
            </w:r>
            <w:r w:rsidR="000759C7">
              <w:rPr>
                <w:noProof/>
                <w:webHidden/>
              </w:rPr>
              <w:fldChar w:fldCharType="end"/>
            </w:r>
          </w:hyperlink>
        </w:p>
        <w:p w14:paraId="7C20CB5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97" w:history="1">
            <w:r w:rsidR="001A5E4C" w:rsidRPr="005D68DC">
              <w:rPr>
                <w:rStyle w:val="affe"/>
                <w:rFonts w:eastAsia="Arial Unicode MS"/>
                <w:noProof/>
              </w:rPr>
              <w:t>23.2.6</w:t>
            </w:r>
            <w:r w:rsidR="001A5E4C" w:rsidRPr="005D68DC">
              <w:rPr>
                <w:rStyle w:val="affe"/>
                <w:noProof/>
              </w:rPr>
              <w:t xml:space="preserve"> Configure IP-Source-Guard</w:t>
            </w:r>
            <w:r w:rsidR="001A5E4C">
              <w:rPr>
                <w:noProof/>
                <w:webHidden/>
              </w:rPr>
              <w:tab/>
            </w:r>
            <w:r w:rsidR="000759C7">
              <w:rPr>
                <w:noProof/>
                <w:webHidden/>
              </w:rPr>
              <w:fldChar w:fldCharType="begin"/>
            </w:r>
            <w:r w:rsidR="001A5E4C">
              <w:rPr>
                <w:noProof/>
                <w:webHidden/>
              </w:rPr>
              <w:instrText xml:space="preserve"> PAGEREF _Toc141282997 \h </w:instrText>
            </w:r>
            <w:r w:rsidR="000759C7">
              <w:rPr>
                <w:noProof/>
                <w:webHidden/>
              </w:rPr>
            </w:r>
            <w:r w:rsidR="000759C7">
              <w:rPr>
                <w:noProof/>
                <w:webHidden/>
              </w:rPr>
              <w:fldChar w:fldCharType="separate"/>
            </w:r>
            <w:r w:rsidR="00A54D3C">
              <w:rPr>
                <w:noProof/>
                <w:webHidden/>
              </w:rPr>
              <w:t>167</w:t>
            </w:r>
            <w:r w:rsidR="000759C7">
              <w:rPr>
                <w:noProof/>
                <w:webHidden/>
              </w:rPr>
              <w:fldChar w:fldCharType="end"/>
            </w:r>
          </w:hyperlink>
        </w:p>
        <w:p w14:paraId="11267AD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2998" w:history="1">
            <w:r w:rsidR="001A5E4C" w:rsidRPr="005D68DC">
              <w:rPr>
                <w:rStyle w:val="affe"/>
                <w:rFonts w:eastAsia="Arial Unicode MS"/>
                <w:noProof/>
              </w:rPr>
              <w:t>23.2.7</w:t>
            </w:r>
            <w:r w:rsidR="001A5E4C" w:rsidRPr="005D68DC">
              <w:rPr>
                <w:rStyle w:val="affe"/>
                <w:noProof/>
              </w:rPr>
              <w:t xml:space="preserve"> DHCP Snooping Display and Maintenance</w:t>
            </w:r>
            <w:r w:rsidR="001A5E4C">
              <w:rPr>
                <w:noProof/>
                <w:webHidden/>
              </w:rPr>
              <w:tab/>
            </w:r>
            <w:r w:rsidR="000759C7">
              <w:rPr>
                <w:noProof/>
                <w:webHidden/>
              </w:rPr>
              <w:fldChar w:fldCharType="begin"/>
            </w:r>
            <w:r w:rsidR="001A5E4C">
              <w:rPr>
                <w:noProof/>
                <w:webHidden/>
              </w:rPr>
              <w:instrText xml:space="preserve"> PAGEREF _Toc141282998 \h </w:instrText>
            </w:r>
            <w:r w:rsidR="000759C7">
              <w:rPr>
                <w:noProof/>
                <w:webHidden/>
              </w:rPr>
            </w:r>
            <w:r w:rsidR="000759C7">
              <w:rPr>
                <w:noProof/>
                <w:webHidden/>
              </w:rPr>
              <w:fldChar w:fldCharType="separate"/>
            </w:r>
            <w:r w:rsidR="00A54D3C">
              <w:rPr>
                <w:noProof/>
                <w:webHidden/>
              </w:rPr>
              <w:t>168</w:t>
            </w:r>
            <w:r w:rsidR="000759C7">
              <w:rPr>
                <w:noProof/>
                <w:webHidden/>
              </w:rPr>
              <w:fldChar w:fldCharType="end"/>
            </w:r>
          </w:hyperlink>
        </w:p>
        <w:p w14:paraId="0C434BAC"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2999" w:history="1">
            <w:r w:rsidR="001A5E4C" w:rsidRPr="005D68DC">
              <w:rPr>
                <w:rStyle w:val="affe"/>
                <w:rFonts w:cs="Arial"/>
                <w:noProof/>
              </w:rPr>
              <w:t>Chapter 24 DHCP-Server</w:t>
            </w:r>
            <w:r w:rsidR="001A5E4C">
              <w:rPr>
                <w:noProof/>
                <w:webHidden/>
              </w:rPr>
              <w:tab/>
            </w:r>
            <w:r w:rsidR="000759C7">
              <w:rPr>
                <w:noProof/>
                <w:webHidden/>
              </w:rPr>
              <w:fldChar w:fldCharType="begin"/>
            </w:r>
            <w:r w:rsidR="001A5E4C">
              <w:rPr>
                <w:noProof/>
                <w:webHidden/>
              </w:rPr>
              <w:instrText xml:space="preserve"> PAGEREF _Toc141282999 \h </w:instrText>
            </w:r>
            <w:r w:rsidR="000759C7">
              <w:rPr>
                <w:noProof/>
                <w:webHidden/>
              </w:rPr>
            </w:r>
            <w:r w:rsidR="000759C7">
              <w:rPr>
                <w:noProof/>
                <w:webHidden/>
              </w:rPr>
              <w:fldChar w:fldCharType="separate"/>
            </w:r>
            <w:r w:rsidR="00A54D3C">
              <w:rPr>
                <w:noProof/>
                <w:webHidden/>
              </w:rPr>
              <w:t>169</w:t>
            </w:r>
            <w:r w:rsidR="000759C7">
              <w:rPr>
                <w:noProof/>
                <w:webHidden/>
              </w:rPr>
              <w:fldChar w:fldCharType="end"/>
            </w:r>
          </w:hyperlink>
        </w:p>
        <w:p w14:paraId="0CBAB67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00" w:history="1">
            <w:r w:rsidR="001A5E4C" w:rsidRPr="005D68DC">
              <w:rPr>
                <w:rStyle w:val="affe"/>
                <w:rFonts w:cs="Arial"/>
                <w:noProof/>
              </w:rPr>
              <w:t>24.1</w:t>
            </w:r>
            <w:r w:rsidR="001A5E4C" w:rsidRPr="005D68DC">
              <w:rPr>
                <w:rStyle w:val="affe"/>
                <w:rFonts w:cs="Arial"/>
                <w:bCs/>
                <w:noProof/>
              </w:rPr>
              <w:t xml:space="preserve"> DHCP-Server Overview</w:t>
            </w:r>
            <w:r w:rsidR="001A5E4C">
              <w:rPr>
                <w:noProof/>
                <w:webHidden/>
              </w:rPr>
              <w:tab/>
            </w:r>
            <w:r w:rsidR="000759C7">
              <w:rPr>
                <w:noProof/>
                <w:webHidden/>
              </w:rPr>
              <w:fldChar w:fldCharType="begin"/>
            </w:r>
            <w:r w:rsidR="001A5E4C">
              <w:rPr>
                <w:noProof/>
                <w:webHidden/>
              </w:rPr>
              <w:instrText xml:space="preserve"> PAGEREF _Toc141283000 \h </w:instrText>
            </w:r>
            <w:r w:rsidR="000759C7">
              <w:rPr>
                <w:noProof/>
                <w:webHidden/>
              </w:rPr>
            </w:r>
            <w:r w:rsidR="000759C7">
              <w:rPr>
                <w:noProof/>
                <w:webHidden/>
              </w:rPr>
              <w:fldChar w:fldCharType="separate"/>
            </w:r>
            <w:r w:rsidR="00A54D3C">
              <w:rPr>
                <w:noProof/>
                <w:webHidden/>
              </w:rPr>
              <w:t>169</w:t>
            </w:r>
            <w:r w:rsidR="000759C7">
              <w:rPr>
                <w:noProof/>
                <w:webHidden/>
              </w:rPr>
              <w:fldChar w:fldCharType="end"/>
            </w:r>
          </w:hyperlink>
        </w:p>
        <w:p w14:paraId="71F7AB4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01" w:history="1">
            <w:r w:rsidR="001A5E4C" w:rsidRPr="005D68DC">
              <w:rPr>
                <w:rStyle w:val="affe"/>
                <w:rFonts w:cs="Arial"/>
                <w:noProof/>
              </w:rPr>
              <w:t>24.2</w:t>
            </w:r>
            <w:r w:rsidR="001A5E4C" w:rsidRPr="005D68DC">
              <w:rPr>
                <w:rStyle w:val="affe"/>
                <w:rFonts w:cs="Arial"/>
                <w:bCs/>
                <w:noProof/>
              </w:rPr>
              <w:t xml:space="preserve"> Configure DHCP-Server</w:t>
            </w:r>
            <w:r w:rsidR="001A5E4C">
              <w:rPr>
                <w:noProof/>
                <w:webHidden/>
              </w:rPr>
              <w:tab/>
            </w:r>
            <w:r w:rsidR="000759C7">
              <w:rPr>
                <w:noProof/>
                <w:webHidden/>
              </w:rPr>
              <w:fldChar w:fldCharType="begin"/>
            </w:r>
            <w:r w:rsidR="001A5E4C">
              <w:rPr>
                <w:noProof/>
                <w:webHidden/>
              </w:rPr>
              <w:instrText xml:space="preserve"> PAGEREF _Toc141283001 \h </w:instrText>
            </w:r>
            <w:r w:rsidR="000759C7">
              <w:rPr>
                <w:noProof/>
                <w:webHidden/>
              </w:rPr>
            </w:r>
            <w:r w:rsidR="000759C7">
              <w:rPr>
                <w:noProof/>
                <w:webHidden/>
              </w:rPr>
              <w:fldChar w:fldCharType="separate"/>
            </w:r>
            <w:r w:rsidR="00A54D3C">
              <w:rPr>
                <w:noProof/>
                <w:webHidden/>
              </w:rPr>
              <w:t>169</w:t>
            </w:r>
            <w:r w:rsidR="000759C7">
              <w:rPr>
                <w:noProof/>
                <w:webHidden/>
              </w:rPr>
              <w:fldChar w:fldCharType="end"/>
            </w:r>
          </w:hyperlink>
        </w:p>
        <w:p w14:paraId="4573BDA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02" w:history="1">
            <w:r w:rsidR="001A5E4C" w:rsidRPr="005D68DC">
              <w:rPr>
                <w:rStyle w:val="affe"/>
                <w:rFonts w:eastAsia="Arial Unicode MS"/>
                <w:noProof/>
              </w:rPr>
              <w:t>24.2.1</w:t>
            </w:r>
            <w:r w:rsidR="001A5E4C" w:rsidRPr="005D68DC">
              <w:rPr>
                <w:rStyle w:val="affe"/>
                <w:bCs/>
                <w:noProof/>
              </w:rPr>
              <w:t xml:space="preserve"> DHCP-Server Configuration List</w:t>
            </w:r>
            <w:r w:rsidR="001A5E4C">
              <w:rPr>
                <w:noProof/>
                <w:webHidden/>
              </w:rPr>
              <w:tab/>
            </w:r>
            <w:r w:rsidR="000759C7">
              <w:rPr>
                <w:noProof/>
                <w:webHidden/>
              </w:rPr>
              <w:fldChar w:fldCharType="begin"/>
            </w:r>
            <w:r w:rsidR="001A5E4C">
              <w:rPr>
                <w:noProof/>
                <w:webHidden/>
              </w:rPr>
              <w:instrText xml:space="preserve"> PAGEREF _Toc141283002 \h </w:instrText>
            </w:r>
            <w:r w:rsidR="000759C7">
              <w:rPr>
                <w:noProof/>
                <w:webHidden/>
              </w:rPr>
            </w:r>
            <w:r w:rsidR="000759C7">
              <w:rPr>
                <w:noProof/>
                <w:webHidden/>
              </w:rPr>
              <w:fldChar w:fldCharType="separate"/>
            </w:r>
            <w:r w:rsidR="00A54D3C">
              <w:rPr>
                <w:noProof/>
                <w:webHidden/>
              </w:rPr>
              <w:t>169</w:t>
            </w:r>
            <w:r w:rsidR="000759C7">
              <w:rPr>
                <w:noProof/>
                <w:webHidden/>
              </w:rPr>
              <w:fldChar w:fldCharType="end"/>
            </w:r>
          </w:hyperlink>
        </w:p>
        <w:p w14:paraId="043EB1B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03" w:history="1">
            <w:r w:rsidR="001A5E4C" w:rsidRPr="005D68DC">
              <w:rPr>
                <w:rStyle w:val="affe"/>
                <w:rFonts w:eastAsia="Arial Unicode MS"/>
                <w:noProof/>
              </w:rPr>
              <w:t>24.2.2</w:t>
            </w:r>
            <w:r w:rsidR="001A5E4C" w:rsidRPr="005D68DC">
              <w:rPr>
                <w:rStyle w:val="affe"/>
                <w:bCs/>
                <w:noProof/>
              </w:rPr>
              <w:t xml:space="preserve"> Configure IP Pool</w:t>
            </w:r>
            <w:r w:rsidR="001A5E4C">
              <w:rPr>
                <w:noProof/>
                <w:webHidden/>
              </w:rPr>
              <w:tab/>
            </w:r>
            <w:r w:rsidR="000759C7">
              <w:rPr>
                <w:noProof/>
                <w:webHidden/>
              </w:rPr>
              <w:fldChar w:fldCharType="begin"/>
            </w:r>
            <w:r w:rsidR="001A5E4C">
              <w:rPr>
                <w:noProof/>
                <w:webHidden/>
              </w:rPr>
              <w:instrText xml:space="preserve"> PAGEREF _Toc141283003 \h </w:instrText>
            </w:r>
            <w:r w:rsidR="000759C7">
              <w:rPr>
                <w:noProof/>
                <w:webHidden/>
              </w:rPr>
            </w:r>
            <w:r w:rsidR="000759C7">
              <w:rPr>
                <w:noProof/>
                <w:webHidden/>
              </w:rPr>
              <w:fldChar w:fldCharType="separate"/>
            </w:r>
            <w:r w:rsidR="00A54D3C">
              <w:rPr>
                <w:noProof/>
                <w:webHidden/>
              </w:rPr>
              <w:t>170</w:t>
            </w:r>
            <w:r w:rsidR="000759C7">
              <w:rPr>
                <w:noProof/>
                <w:webHidden/>
              </w:rPr>
              <w:fldChar w:fldCharType="end"/>
            </w:r>
          </w:hyperlink>
        </w:p>
        <w:p w14:paraId="7434865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04" w:history="1">
            <w:r w:rsidR="001A5E4C" w:rsidRPr="005D68DC">
              <w:rPr>
                <w:rStyle w:val="affe"/>
                <w:rFonts w:eastAsia="Arial Unicode MS"/>
                <w:noProof/>
              </w:rPr>
              <w:t>24.2.3</w:t>
            </w:r>
            <w:r w:rsidR="001A5E4C" w:rsidRPr="005D68DC">
              <w:rPr>
                <w:rStyle w:val="affe"/>
                <w:bCs/>
                <w:noProof/>
              </w:rPr>
              <w:t xml:space="preserve"> Configure IP Pool Gateway</w:t>
            </w:r>
            <w:r w:rsidR="001A5E4C">
              <w:rPr>
                <w:noProof/>
                <w:webHidden/>
              </w:rPr>
              <w:tab/>
            </w:r>
            <w:r w:rsidR="000759C7">
              <w:rPr>
                <w:noProof/>
                <w:webHidden/>
              </w:rPr>
              <w:fldChar w:fldCharType="begin"/>
            </w:r>
            <w:r w:rsidR="001A5E4C">
              <w:rPr>
                <w:noProof/>
                <w:webHidden/>
              </w:rPr>
              <w:instrText xml:space="preserve"> PAGEREF _Toc141283004 \h </w:instrText>
            </w:r>
            <w:r w:rsidR="000759C7">
              <w:rPr>
                <w:noProof/>
                <w:webHidden/>
              </w:rPr>
            </w:r>
            <w:r w:rsidR="000759C7">
              <w:rPr>
                <w:noProof/>
                <w:webHidden/>
              </w:rPr>
              <w:fldChar w:fldCharType="separate"/>
            </w:r>
            <w:r w:rsidR="00A54D3C">
              <w:rPr>
                <w:noProof/>
                <w:webHidden/>
              </w:rPr>
              <w:t>170</w:t>
            </w:r>
            <w:r w:rsidR="000759C7">
              <w:rPr>
                <w:noProof/>
                <w:webHidden/>
              </w:rPr>
              <w:fldChar w:fldCharType="end"/>
            </w:r>
          </w:hyperlink>
        </w:p>
        <w:p w14:paraId="1E1338D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05" w:history="1">
            <w:r w:rsidR="001A5E4C" w:rsidRPr="005D68DC">
              <w:rPr>
                <w:rStyle w:val="affe"/>
                <w:rFonts w:eastAsia="Arial Unicode MS"/>
                <w:noProof/>
              </w:rPr>
              <w:t>24.2.4</w:t>
            </w:r>
            <w:r w:rsidR="001A5E4C" w:rsidRPr="005D68DC">
              <w:rPr>
                <w:rStyle w:val="affe"/>
                <w:bCs/>
                <w:noProof/>
              </w:rPr>
              <w:t xml:space="preserve"> Configure IP Pool Range</w:t>
            </w:r>
            <w:r w:rsidR="001A5E4C">
              <w:rPr>
                <w:noProof/>
                <w:webHidden/>
              </w:rPr>
              <w:tab/>
            </w:r>
            <w:r w:rsidR="000759C7">
              <w:rPr>
                <w:noProof/>
                <w:webHidden/>
              </w:rPr>
              <w:fldChar w:fldCharType="begin"/>
            </w:r>
            <w:r w:rsidR="001A5E4C">
              <w:rPr>
                <w:noProof/>
                <w:webHidden/>
              </w:rPr>
              <w:instrText xml:space="preserve"> PAGEREF _Toc141283005 \h </w:instrText>
            </w:r>
            <w:r w:rsidR="000759C7">
              <w:rPr>
                <w:noProof/>
                <w:webHidden/>
              </w:rPr>
            </w:r>
            <w:r w:rsidR="000759C7">
              <w:rPr>
                <w:noProof/>
                <w:webHidden/>
              </w:rPr>
              <w:fldChar w:fldCharType="separate"/>
            </w:r>
            <w:r w:rsidR="00A54D3C">
              <w:rPr>
                <w:noProof/>
                <w:webHidden/>
              </w:rPr>
              <w:t>171</w:t>
            </w:r>
            <w:r w:rsidR="000759C7">
              <w:rPr>
                <w:noProof/>
                <w:webHidden/>
              </w:rPr>
              <w:fldChar w:fldCharType="end"/>
            </w:r>
          </w:hyperlink>
        </w:p>
        <w:p w14:paraId="6278333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06" w:history="1">
            <w:r w:rsidR="001A5E4C" w:rsidRPr="005D68DC">
              <w:rPr>
                <w:rStyle w:val="affe"/>
                <w:rFonts w:eastAsia="Arial Unicode MS"/>
                <w:noProof/>
              </w:rPr>
              <w:t>24.2.5</w:t>
            </w:r>
            <w:r w:rsidR="001A5E4C" w:rsidRPr="005D68DC">
              <w:rPr>
                <w:rStyle w:val="affe"/>
                <w:bCs/>
                <w:noProof/>
              </w:rPr>
              <w:t xml:space="preserve"> Enable/Disable IP Address</w:t>
            </w:r>
            <w:r w:rsidR="001A5E4C">
              <w:rPr>
                <w:noProof/>
                <w:webHidden/>
              </w:rPr>
              <w:tab/>
            </w:r>
            <w:r w:rsidR="000759C7">
              <w:rPr>
                <w:noProof/>
                <w:webHidden/>
              </w:rPr>
              <w:fldChar w:fldCharType="begin"/>
            </w:r>
            <w:r w:rsidR="001A5E4C">
              <w:rPr>
                <w:noProof/>
                <w:webHidden/>
              </w:rPr>
              <w:instrText xml:space="preserve"> PAGEREF _Toc141283006 \h </w:instrText>
            </w:r>
            <w:r w:rsidR="000759C7">
              <w:rPr>
                <w:noProof/>
                <w:webHidden/>
              </w:rPr>
            </w:r>
            <w:r w:rsidR="000759C7">
              <w:rPr>
                <w:noProof/>
                <w:webHidden/>
              </w:rPr>
              <w:fldChar w:fldCharType="separate"/>
            </w:r>
            <w:r w:rsidR="00A54D3C">
              <w:rPr>
                <w:noProof/>
                <w:webHidden/>
              </w:rPr>
              <w:t>171</w:t>
            </w:r>
            <w:r w:rsidR="000759C7">
              <w:rPr>
                <w:noProof/>
                <w:webHidden/>
              </w:rPr>
              <w:fldChar w:fldCharType="end"/>
            </w:r>
          </w:hyperlink>
        </w:p>
        <w:p w14:paraId="3852D8F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07" w:history="1">
            <w:r w:rsidR="001A5E4C" w:rsidRPr="005D68DC">
              <w:rPr>
                <w:rStyle w:val="affe"/>
                <w:rFonts w:eastAsia="Arial Unicode MS"/>
                <w:noProof/>
              </w:rPr>
              <w:t>24.2.6</w:t>
            </w:r>
            <w:r w:rsidR="001A5E4C" w:rsidRPr="005D68DC">
              <w:rPr>
                <w:rStyle w:val="affe"/>
                <w:bCs/>
                <w:noProof/>
              </w:rPr>
              <w:t xml:space="preserve"> Configure IP Pool Lease</w:t>
            </w:r>
            <w:r w:rsidR="001A5E4C">
              <w:rPr>
                <w:noProof/>
                <w:webHidden/>
              </w:rPr>
              <w:tab/>
            </w:r>
            <w:r w:rsidR="000759C7">
              <w:rPr>
                <w:noProof/>
                <w:webHidden/>
              </w:rPr>
              <w:fldChar w:fldCharType="begin"/>
            </w:r>
            <w:r w:rsidR="001A5E4C">
              <w:rPr>
                <w:noProof/>
                <w:webHidden/>
              </w:rPr>
              <w:instrText xml:space="preserve"> PAGEREF _Toc141283007 \h </w:instrText>
            </w:r>
            <w:r w:rsidR="000759C7">
              <w:rPr>
                <w:noProof/>
                <w:webHidden/>
              </w:rPr>
            </w:r>
            <w:r w:rsidR="000759C7">
              <w:rPr>
                <w:noProof/>
                <w:webHidden/>
              </w:rPr>
              <w:fldChar w:fldCharType="separate"/>
            </w:r>
            <w:r w:rsidR="00A54D3C">
              <w:rPr>
                <w:noProof/>
                <w:webHidden/>
              </w:rPr>
              <w:t>171</w:t>
            </w:r>
            <w:r w:rsidR="000759C7">
              <w:rPr>
                <w:noProof/>
                <w:webHidden/>
              </w:rPr>
              <w:fldChar w:fldCharType="end"/>
            </w:r>
          </w:hyperlink>
        </w:p>
        <w:p w14:paraId="5D5B71B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08" w:history="1">
            <w:r w:rsidR="001A5E4C" w:rsidRPr="005D68DC">
              <w:rPr>
                <w:rStyle w:val="affe"/>
                <w:rFonts w:eastAsia="Arial Unicode MS"/>
                <w:noProof/>
              </w:rPr>
              <w:t>24.2.7</w:t>
            </w:r>
            <w:r w:rsidR="001A5E4C" w:rsidRPr="005D68DC">
              <w:rPr>
                <w:rStyle w:val="affe"/>
                <w:bCs/>
                <w:noProof/>
              </w:rPr>
              <w:t xml:space="preserve"> Configure the DNS Server Address of DHCP Server</w:t>
            </w:r>
            <w:r w:rsidR="001A5E4C">
              <w:rPr>
                <w:noProof/>
                <w:webHidden/>
              </w:rPr>
              <w:tab/>
            </w:r>
            <w:r w:rsidR="000759C7">
              <w:rPr>
                <w:noProof/>
                <w:webHidden/>
              </w:rPr>
              <w:fldChar w:fldCharType="begin"/>
            </w:r>
            <w:r w:rsidR="001A5E4C">
              <w:rPr>
                <w:noProof/>
                <w:webHidden/>
              </w:rPr>
              <w:instrText xml:space="preserve"> PAGEREF _Toc141283008 \h </w:instrText>
            </w:r>
            <w:r w:rsidR="000759C7">
              <w:rPr>
                <w:noProof/>
                <w:webHidden/>
              </w:rPr>
            </w:r>
            <w:r w:rsidR="000759C7">
              <w:rPr>
                <w:noProof/>
                <w:webHidden/>
              </w:rPr>
              <w:fldChar w:fldCharType="separate"/>
            </w:r>
            <w:r w:rsidR="00A54D3C">
              <w:rPr>
                <w:noProof/>
                <w:webHidden/>
              </w:rPr>
              <w:t>171</w:t>
            </w:r>
            <w:r w:rsidR="000759C7">
              <w:rPr>
                <w:noProof/>
                <w:webHidden/>
              </w:rPr>
              <w:fldChar w:fldCharType="end"/>
            </w:r>
          </w:hyperlink>
        </w:p>
        <w:p w14:paraId="1825A94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09" w:history="1">
            <w:r w:rsidR="001A5E4C" w:rsidRPr="005D68DC">
              <w:rPr>
                <w:rStyle w:val="affe"/>
                <w:rFonts w:eastAsia="Arial Unicode MS"/>
                <w:noProof/>
              </w:rPr>
              <w:t>24.2.8</w:t>
            </w:r>
            <w:r w:rsidR="001A5E4C" w:rsidRPr="005D68DC">
              <w:rPr>
                <w:rStyle w:val="affe"/>
                <w:bCs/>
                <w:noProof/>
              </w:rPr>
              <w:t xml:space="preserve"> Configure the DHCP Server to Assign WINS Server Addresses</w:t>
            </w:r>
            <w:r w:rsidR="001A5E4C">
              <w:rPr>
                <w:noProof/>
                <w:webHidden/>
              </w:rPr>
              <w:tab/>
            </w:r>
            <w:r w:rsidR="000759C7">
              <w:rPr>
                <w:noProof/>
                <w:webHidden/>
              </w:rPr>
              <w:fldChar w:fldCharType="begin"/>
            </w:r>
            <w:r w:rsidR="001A5E4C">
              <w:rPr>
                <w:noProof/>
                <w:webHidden/>
              </w:rPr>
              <w:instrText xml:space="preserve"> PAGEREF _Toc141283009 \h </w:instrText>
            </w:r>
            <w:r w:rsidR="000759C7">
              <w:rPr>
                <w:noProof/>
                <w:webHidden/>
              </w:rPr>
            </w:r>
            <w:r w:rsidR="000759C7">
              <w:rPr>
                <w:noProof/>
                <w:webHidden/>
              </w:rPr>
              <w:fldChar w:fldCharType="separate"/>
            </w:r>
            <w:r w:rsidR="00A54D3C">
              <w:rPr>
                <w:noProof/>
                <w:webHidden/>
              </w:rPr>
              <w:t>172</w:t>
            </w:r>
            <w:r w:rsidR="000759C7">
              <w:rPr>
                <w:noProof/>
                <w:webHidden/>
              </w:rPr>
              <w:fldChar w:fldCharType="end"/>
            </w:r>
          </w:hyperlink>
        </w:p>
        <w:p w14:paraId="77DD07E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10" w:history="1">
            <w:r w:rsidR="001A5E4C" w:rsidRPr="005D68DC">
              <w:rPr>
                <w:rStyle w:val="affe"/>
                <w:rFonts w:eastAsia="Arial Unicode MS"/>
                <w:noProof/>
              </w:rPr>
              <w:t>24.2.9</w:t>
            </w:r>
            <w:r w:rsidR="001A5E4C" w:rsidRPr="005D68DC">
              <w:rPr>
                <w:rStyle w:val="affe"/>
                <w:bCs/>
                <w:noProof/>
              </w:rPr>
              <w:t xml:space="preserve"> Display IP Pool Configuration</w:t>
            </w:r>
            <w:r w:rsidR="001A5E4C">
              <w:rPr>
                <w:noProof/>
                <w:webHidden/>
              </w:rPr>
              <w:tab/>
            </w:r>
            <w:r w:rsidR="000759C7">
              <w:rPr>
                <w:noProof/>
                <w:webHidden/>
              </w:rPr>
              <w:fldChar w:fldCharType="begin"/>
            </w:r>
            <w:r w:rsidR="001A5E4C">
              <w:rPr>
                <w:noProof/>
                <w:webHidden/>
              </w:rPr>
              <w:instrText xml:space="preserve"> PAGEREF _Toc141283010 \h </w:instrText>
            </w:r>
            <w:r w:rsidR="000759C7">
              <w:rPr>
                <w:noProof/>
                <w:webHidden/>
              </w:rPr>
            </w:r>
            <w:r w:rsidR="000759C7">
              <w:rPr>
                <w:noProof/>
                <w:webHidden/>
              </w:rPr>
              <w:fldChar w:fldCharType="separate"/>
            </w:r>
            <w:r w:rsidR="00A54D3C">
              <w:rPr>
                <w:noProof/>
                <w:webHidden/>
              </w:rPr>
              <w:t>172</w:t>
            </w:r>
            <w:r w:rsidR="000759C7">
              <w:rPr>
                <w:noProof/>
                <w:webHidden/>
              </w:rPr>
              <w:fldChar w:fldCharType="end"/>
            </w:r>
          </w:hyperlink>
        </w:p>
        <w:p w14:paraId="7584F85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11" w:history="1">
            <w:r w:rsidR="001A5E4C" w:rsidRPr="005D68DC">
              <w:rPr>
                <w:rStyle w:val="affe"/>
                <w:rFonts w:eastAsia="Arial Unicode MS"/>
                <w:noProof/>
              </w:rPr>
              <w:t>24.2.10</w:t>
            </w:r>
            <w:r w:rsidR="001A5E4C" w:rsidRPr="005D68DC">
              <w:rPr>
                <w:rStyle w:val="affe"/>
                <w:bCs/>
                <w:noProof/>
              </w:rPr>
              <w:t xml:space="preserve"> Configure Dhcp-client Bind</w:t>
            </w:r>
            <w:r w:rsidR="001A5E4C">
              <w:rPr>
                <w:noProof/>
                <w:webHidden/>
              </w:rPr>
              <w:tab/>
            </w:r>
            <w:r w:rsidR="000759C7">
              <w:rPr>
                <w:noProof/>
                <w:webHidden/>
              </w:rPr>
              <w:fldChar w:fldCharType="begin"/>
            </w:r>
            <w:r w:rsidR="001A5E4C">
              <w:rPr>
                <w:noProof/>
                <w:webHidden/>
              </w:rPr>
              <w:instrText xml:space="preserve"> PAGEREF _Toc141283011 \h </w:instrText>
            </w:r>
            <w:r w:rsidR="000759C7">
              <w:rPr>
                <w:noProof/>
                <w:webHidden/>
              </w:rPr>
            </w:r>
            <w:r w:rsidR="000759C7">
              <w:rPr>
                <w:noProof/>
                <w:webHidden/>
              </w:rPr>
              <w:fldChar w:fldCharType="separate"/>
            </w:r>
            <w:r w:rsidR="00A54D3C">
              <w:rPr>
                <w:noProof/>
                <w:webHidden/>
              </w:rPr>
              <w:t>173</w:t>
            </w:r>
            <w:r w:rsidR="000759C7">
              <w:rPr>
                <w:noProof/>
                <w:webHidden/>
              </w:rPr>
              <w:fldChar w:fldCharType="end"/>
            </w:r>
          </w:hyperlink>
        </w:p>
        <w:p w14:paraId="09381021"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012" w:history="1">
            <w:r w:rsidR="001A5E4C" w:rsidRPr="005D68DC">
              <w:rPr>
                <w:rStyle w:val="affe"/>
                <w:rFonts w:cs="Arial"/>
                <w:noProof/>
              </w:rPr>
              <w:t>Chapter 25 IGMP Snooping</w:t>
            </w:r>
            <w:r w:rsidR="001A5E4C">
              <w:rPr>
                <w:noProof/>
                <w:webHidden/>
              </w:rPr>
              <w:tab/>
            </w:r>
            <w:r w:rsidR="000759C7">
              <w:rPr>
                <w:noProof/>
                <w:webHidden/>
              </w:rPr>
              <w:fldChar w:fldCharType="begin"/>
            </w:r>
            <w:r w:rsidR="001A5E4C">
              <w:rPr>
                <w:noProof/>
                <w:webHidden/>
              </w:rPr>
              <w:instrText xml:space="preserve"> PAGEREF _Toc141283012 \h </w:instrText>
            </w:r>
            <w:r w:rsidR="000759C7">
              <w:rPr>
                <w:noProof/>
                <w:webHidden/>
              </w:rPr>
            </w:r>
            <w:r w:rsidR="000759C7">
              <w:rPr>
                <w:noProof/>
                <w:webHidden/>
              </w:rPr>
              <w:fldChar w:fldCharType="separate"/>
            </w:r>
            <w:r w:rsidR="00A54D3C">
              <w:rPr>
                <w:noProof/>
                <w:webHidden/>
              </w:rPr>
              <w:t>174</w:t>
            </w:r>
            <w:r w:rsidR="000759C7">
              <w:rPr>
                <w:noProof/>
                <w:webHidden/>
              </w:rPr>
              <w:fldChar w:fldCharType="end"/>
            </w:r>
          </w:hyperlink>
        </w:p>
        <w:p w14:paraId="46CF7278"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13" w:history="1">
            <w:r w:rsidR="001A5E4C" w:rsidRPr="005D68DC">
              <w:rPr>
                <w:rStyle w:val="affe"/>
                <w:rFonts w:cs="Arial"/>
                <w:noProof/>
              </w:rPr>
              <w:t>25.1</w:t>
            </w:r>
            <w:r w:rsidR="001A5E4C" w:rsidRPr="005D68DC">
              <w:rPr>
                <w:rStyle w:val="affe"/>
                <w:rFonts w:cs="Arial"/>
                <w:bCs/>
                <w:noProof/>
              </w:rPr>
              <w:t xml:space="preserve"> IGMP Snooping Overview</w:t>
            </w:r>
            <w:r w:rsidR="001A5E4C">
              <w:rPr>
                <w:noProof/>
                <w:webHidden/>
              </w:rPr>
              <w:tab/>
            </w:r>
            <w:r w:rsidR="000759C7">
              <w:rPr>
                <w:noProof/>
                <w:webHidden/>
              </w:rPr>
              <w:fldChar w:fldCharType="begin"/>
            </w:r>
            <w:r w:rsidR="001A5E4C">
              <w:rPr>
                <w:noProof/>
                <w:webHidden/>
              </w:rPr>
              <w:instrText xml:space="preserve"> PAGEREF _Toc141283013 \h </w:instrText>
            </w:r>
            <w:r w:rsidR="000759C7">
              <w:rPr>
                <w:noProof/>
                <w:webHidden/>
              </w:rPr>
            </w:r>
            <w:r w:rsidR="000759C7">
              <w:rPr>
                <w:noProof/>
                <w:webHidden/>
              </w:rPr>
              <w:fldChar w:fldCharType="separate"/>
            </w:r>
            <w:r w:rsidR="00A54D3C">
              <w:rPr>
                <w:noProof/>
                <w:webHidden/>
              </w:rPr>
              <w:t>174</w:t>
            </w:r>
            <w:r w:rsidR="000759C7">
              <w:rPr>
                <w:noProof/>
                <w:webHidden/>
              </w:rPr>
              <w:fldChar w:fldCharType="end"/>
            </w:r>
          </w:hyperlink>
        </w:p>
        <w:p w14:paraId="1F672D1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14" w:history="1">
            <w:r w:rsidR="001A5E4C" w:rsidRPr="005D68DC">
              <w:rPr>
                <w:rStyle w:val="affe"/>
                <w:rFonts w:cs="Arial"/>
                <w:noProof/>
              </w:rPr>
              <w:t>25.2</w:t>
            </w:r>
            <w:r w:rsidR="001A5E4C" w:rsidRPr="005D68DC">
              <w:rPr>
                <w:rStyle w:val="affe"/>
                <w:rFonts w:cs="Arial"/>
                <w:bCs/>
                <w:noProof/>
              </w:rPr>
              <w:t xml:space="preserve"> IGMP Snooping</w:t>
            </w:r>
            <w:r w:rsidR="001A5E4C" w:rsidRPr="005D68DC">
              <w:rPr>
                <w:rStyle w:val="affe"/>
                <w:rFonts w:cs="Arial"/>
                <w:noProof/>
              </w:rPr>
              <w:t xml:space="preserve"> </w:t>
            </w:r>
            <w:r w:rsidR="001A5E4C" w:rsidRPr="005D68DC">
              <w:rPr>
                <w:rStyle w:val="affe"/>
                <w:rFonts w:cs="Arial"/>
                <w:bCs/>
                <w:noProof/>
              </w:rPr>
              <w:t>Configuration</w:t>
            </w:r>
            <w:r w:rsidR="001A5E4C">
              <w:rPr>
                <w:noProof/>
                <w:webHidden/>
              </w:rPr>
              <w:tab/>
            </w:r>
            <w:r w:rsidR="000759C7">
              <w:rPr>
                <w:noProof/>
                <w:webHidden/>
              </w:rPr>
              <w:fldChar w:fldCharType="begin"/>
            </w:r>
            <w:r w:rsidR="001A5E4C">
              <w:rPr>
                <w:noProof/>
                <w:webHidden/>
              </w:rPr>
              <w:instrText xml:space="preserve"> PAGEREF _Toc141283014 \h </w:instrText>
            </w:r>
            <w:r w:rsidR="000759C7">
              <w:rPr>
                <w:noProof/>
                <w:webHidden/>
              </w:rPr>
            </w:r>
            <w:r w:rsidR="000759C7">
              <w:rPr>
                <w:noProof/>
                <w:webHidden/>
              </w:rPr>
              <w:fldChar w:fldCharType="separate"/>
            </w:r>
            <w:r w:rsidR="00A54D3C">
              <w:rPr>
                <w:noProof/>
                <w:webHidden/>
              </w:rPr>
              <w:t>174</w:t>
            </w:r>
            <w:r w:rsidR="000759C7">
              <w:rPr>
                <w:noProof/>
                <w:webHidden/>
              </w:rPr>
              <w:fldChar w:fldCharType="end"/>
            </w:r>
          </w:hyperlink>
        </w:p>
        <w:p w14:paraId="543916A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15" w:history="1">
            <w:r w:rsidR="001A5E4C" w:rsidRPr="005D68DC">
              <w:rPr>
                <w:rStyle w:val="affe"/>
                <w:rFonts w:eastAsia="Arial Unicode MS"/>
                <w:noProof/>
              </w:rPr>
              <w:t>25.2.1</w:t>
            </w:r>
            <w:r w:rsidR="001A5E4C" w:rsidRPr="005D68DC">
              <w:rPr>
                <w:rStyle w:val="affe"/>
                <w:noProof/>
              </w:rPr>
              <w:t xml:space="preserve"> IGMP Snooping </w:t>
            </w:r>
            <w:r w:rsidR="001A5E4C" w:rsidRPr="005D68DC">
              <w:rPr>
                <w:rStyle w:val="affe"/>
                <w:bCs/>
                <w:noProof/>
              </w:rPr>
              <w:t>Configuration List</w:t>
            </w:r>
            <w:r w:rsidR="001A5E4C">
              <w:rPr>
                <w:noProof/>
                <w:webHidden/>
              </w:rPr>
              <w:tab/>
            </w:r>
            <w:r w:rsidR="000759C7">
              <w:rPr>
                <w:noProof/>
                <w:webHidden/>
              </w:rPr>
              <w:fldChar w:fldCharType="begin"/>
            </w:r>
            <w:r w:rsidR="001A5E4C">
              <w:rPr>
                <w:noProof/>
                <w:webHidden/>
              </w:rPr>
              <w:instrText xml:space="preserve"> PAGEREF _Toc141283015 \h </w:instrText>
            </w:r>
            <w:r w:rsidR="000759C7">
              <w:rPr>
                <w:noProof/>
                <w:webHidden/>
              </w:rPr>
            </w:r>
            <w:r w:rsidR="000759C7">
              <w:rPr>
                <w:noProof/>
                <w:webHidden/>
              </w:rPr>
              <w:fldChar w:fldCharType="separate"/>
            </w:r>
            <w:r w:rsidR="00A54D3C">
              <w:rPr>
                <w:noProof/>
                <w:webHidden/>
              </w:rPr>
              <w:t>174</w:t>
            </w:r>
            <w:r w:rsidR="000759C7">
              <w:rPr>
                <w:noProof/>
                <w:webHidden/>
              </w:rPr>
              <w:fldChar w:fldCharType="end"/>
            </w:r>
          </w:hyperlink>
        </w:p>
        <w:p w14:paraId="2D27F6D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16" w:history="1">
            <w:r w:rsidR="001A5E4C" w:rsidRPr="005D68DC">
              <w:rPr>
                <w:rStyle w:val="affe"/>
                <w:rFonts w:eastAsia="Arial Unicode MS"/>
                <w:noProof/>
              </w:rPr>
              <w:t>25.2.2</w:t>
            </w:r>
            <w:r w:rsidR="001A5E4C" w:rsidRPr="005D68DC">
              <w:rPr>
                <w:rStyle w:val="affe"/>
                <w:bCs/>
                <w:noProof/>
              </w:rPr>
              <w:t xml:space="preserve"> Enable IGMP Snooping</w:t>
            </w:r>
            <w:r w:rsidR="001A5E4C">
              <w:rPr>
                <w:noProof/>
                <w:webHidden/>
              </w:rPr>
              <w:tab/>
            </w:r>
            <w:r w:rsidR="000759C7">
              <w:rPr>
                <w:noProof/>
                <w:webHidden/>
              </w:rPr>
              <w:fldChar w:fldCharType="begin"/>
            </w:r>
            <w:r w:rsidR="001A5E4C">
              <w:rPr>
                <w:noProof/>
                <w:webHidden/>
              </w:rPr>
              <w:instrText xml:space="preserve"> PAGEREF _Toc141283016 \h </w:instrText>
            </w:r>
            <w:r w:rsidR="000759C7">
              <w:rPr>
                <w:noProof/>
                <w:webHidden/>
              </w:rPr>
            </w:r>
            <w:r w:rsidR="000759C7">
              <w:rPr>
                <w:noProof/>
                <w:webHidden/>
              </w:rPr>
              <w:fldChar w:fldCharType="separate"/>
            </w:r>
            <w:r w:rsidR="00A54D3C">
              <w:rPr>
                <w:noProof/>
                <w:webHidden/>
              </w:rPr>
              <w:t>175</w:t>
            </w:r>
            <w:r w:rsidR="000759C7">
              <w:rPr>
                <w:noProof/>
                <w:webHidden/>
              </w:rPr>
              <w:fldChar w:fldCharType="end"/>
            </w:r>
          </w:hyperlink>
        </w:p>
        <w:p w14:paraId="71346F1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17" w:history="1">
            <w:r w:rsidR="001A5E4C" w:rsidRPr="005D68DC">
              <w:rPr>
                <w:rStyle w:val="affe"/>
                <w:rFonts w:eastAsia="Arial Unicode MS"/>
                <w:noProof/>
              </w:rPr>
              <w:t>25.2.3</w:t>
            </w:r>
            <w:r w:rsidR="001A5E4C" w:rsidRPr="005D68DC">
              <w:rPr>
                <w:rStyle w:val="affe"/>
                <w:bCs/>
                <w:noProof/>
              </w:rPr>
              <w:t xml:space="preserve"> Configure IGMP Snooping Timer</w:t>
            </w:r>
            <w:r w:rsidR="001A5E4C">
              <w:rPr>
                <w:noProof/>
                <w:webHidden/>
              </w:rPr>
              <w:tab/>
            </w:r>
            <w:r w:rsidR="000759C7">
              <w:rPr>
                <w:noProof/>
                <w:webHidden/>
              </w:rPr>
              <w:fldChar w:fldCharType="begin"/>
            </w:r>
            <w:r w:rsidR="001A5E4C">
              <w:rPr>
                <w:noProof/>
                <w:webHidden/>
              </w:rPr>
              <w:instrText xml:space="preserve"> PAGEREF _Toc141283017 \h </w:instrText>
            </w:r>
            <w:r w:rsidR="000759C7">
              <w:rPr>
                <w:noProof/>
                <w:webHidden/>
              </w:rPr>
            </w:r>
            <w:r w:rsidR="000759C7">
              <w:rPr>
                <w:noProof/>
                <w:webHidden/>
              </w:rPr>
              <w:fldChar w:fldCharType="separate"/>
            </w:r>
            <w:r w:rsidR="00A54D3C">
              <w:rPr>
                <w:noProof/>
                <w:webHidden/>
              </w:rPr>
              <w:t>176</w:t>
            </w:r>
            <w:r w:rsidR="000759C7">
              <w:rPr>
                <w:noProof/>
                <w:webHidden/>
              </w:rPr>
              <w:fldChar w:fldCharType="end"/>
            </w:r>
          </w:hyperlink>
        </w:p>
        <w:p w14:paraId="0396A3E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18" w:history="1">
            <w:r w:rsidR="001A5E4C" w:rsidRPr="005D68DC">
              <w:rPr>
                <w:rStyle w:val="affe"/>
                <w:rFonts w:eastAsia="Arial Unicode MS"/>
                <w:noProof/>
              </w:rPr>
              <w:t>25.2.4</w:t>
            </w:r>
            <w:r w:rsidR="001A5E4C" w:rsidRPr="005D68DC">
              <w:rPr>
                <w:rStyle w:val="affe"/>
                <w:bCs/>
                <w:noProof/>
              </w:rPr>
              <w:t xml:space="preserve"> Configure IGMP-snooping Fast-leave</w:t>
            </w:r>
            <w:r w:rsidR="001A5E4C">
              <w:rPr>
                <w:noProof/>
                <w:webHidden/>
              </w:rPr>
              <w:tab/>
            </w:r>
            <w:r w:rsidR="000759C7">
              <w:rPr>
                <w:noProof/>
                <w:webHidden/>
              </w:rPr>
              <w:fldChar w:fldCharType="begin"/>
            </w:r>
            <w:r w:rsidR="001A5E4C">
              <w:rPr>
                <w:noProof/>
                <w:webHidden/>
              </w:rPr>
              <w:instrText xml:space="preserve"> PAGEREF _Toc141283018 \h </w:instrText>
            </w:r>
            <w:r w:rsidR="000759C7">
              <w:rPr>
                <w:noProof/>
                <w:webHidden/>
              </w:rPr>
            </w:r>
            <w:r w:rsidR="000759C7">
              <w:rPr>
                <w:noProof/>
                <w:webHidden/>
              </w:rPr>
              <w:fldChar w:fldCharType="separate"/>
            </w:r>
            <w:r w:rsidR="00A54D3C">
              <w:rPr>
                <w:noProof/>
                <w:webHidden/>
              </w:rPr>
              <w:t>176</w:t>
            </w:r>
            <w:r w:rsidR="000759C7">
              <w:rPr>
                <w:noProof/>
                <w:webHidden/>
              </w:rPr>
              <w:fldChar w:fldCharType="end"/>
            </w:r>
          </w:hyperlink>
        </w:p>
        <w:p w14:paraId="451B2AD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19" w:history="1">
            <w:r w:rsidR="001A5E4C" w:rsidRPr="005D68DC">
              <w:rPr>
                <w:rStyle w:val="affe"/>
                <w:rFonts w:eastAsia="Arial Unicode MS"/>
                <w:noProof/>
              </w:rPr>
              <w:t>25.2.5</w:t>
            </w:r>
            <w:r w:rsidR="001A5E4C" w:rsidRPr="005D68DC">
              <w:rPr>
                <w:rStyle w:val="affe"/>
                <w:bCs/>
                <w:noProof/>
              </w:rPr>
              <w:t xml:space="preserve"> Configure Number of Multicast Group Allowed Learning</w:t>
            </w:r>
            <w:r w:rsidR="001A5E4C">
              <w:rPr>
                <w:noProof/>
                <w:webHidden/>
              </w:rPr>
              <w:tab/>
            </w:r>
            <w:r w:rsidR="000759C7">
              <w:rPr>
                <w:noProof/>
                <w:webHidden/>
              </w:rPr>
              <w:fldChar w:fldCharType="begin"/>
            </w:r>
            <w:r w:rsidR="001A5E4C">
              <w:rPr>
                <w:noProof/>
                <w:webHidden/>
              </w:rPr>
              <w:instrText xml:space="preserve"> PAGEREF _Toc141283019 \h </w:instrText>
            </w:r>
            <w:r w:rsidR="000759C7">
              <w:rPr>
                <w:noProof/>
                <w:webHidden/>
              </w:rPr>
            </w:r>
            <w:r w:rsidR="000759C7">
              <w:rPr>
                <w:noProof/>
                <w:webHidden/>
              </w:rPr>
              <w:fldChar w:fldCharType="separate"/>
            </w:r>
            <w:r w:rsidR="00A54D3C">
              <w:rPr>
                <w:noProof/>
                <w:webHidden/>
              </w:rPr>
              <w:t>176</w:t>
            </w:r>
            <w:r w:rsidR="000759C7">
              <w:rPr>
                <w:noProof/>
                <w:webHidden/>
              </w:rPr>
              <w:fldChar w:fldCharType="end"/>
            </w:r>
          </w:hyperlink>
        </w:p>
        <w:p w14:paraId="3E4743F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0" w:history="1">
            <w:r w:rsidR="001A5E4C" w:rsidRPr="005D68DC">
              <w:rPr>
                <w:rStyle w:val="affe"/>
                <w:rFonts w:eastAsia="Arial Unicode MS"/>
                <w:bCs/>
                <w:noProof/>
              </w:rPr>
              <w:t>25.2.6</w:t>
            </w:r>
            <w:r w:rsidR="001A5E4C" w:rsidRPr="005D68DC">
              <w:rPr>
                <w:rStyle w:val="affe"/>
                <w:bCs/>
                <w:noProof/>
              </w:rPr>
              <w:t xml:space="preserve"> Configure IGMP Snooping Querier</w:t>
            </w:r>
            <w:r w:rsidR="001A5E4C">
              <w:rPr>
                <w:noProof/>
                <w:webHidden/>
              </w:rPr>
              <w:tab/>
            </w:r>
            <w:r w:rsidR="000759C7">
              <w:rPr>
                <w:noProof/>
                <w:webHidden/>
              </w:rPr>
              <w:fldChar w:fldCharType="begin"/>
            </w:r>
            <w:r w:rsidR="001A5E4C">
              <w:rPr>
                <w:noProof/>
                <w:webHidden/>
              </w:rPr>
              <w:instrText xml:space="preserve"> PAGEREF _Toc141283020 \h </w:instrText>
            </w:r>
            <w:r w:rsidR="000759C7">
              <w:rPr>
                <w:noProof/>
                <w:webHidden/>
              </w:rPr>
            </w:r>
            <w:r w:rsidR="000759C7">
              <w:rPr>
                <w:noProof/>
                <w:webHidden/>
              </w:rPr>
              <w:fldChar w:fldCharType="separate"/>
            </w:r>
            <w:r w:rsidR="00A54D3C">
              <w:rPr>
                <w:noProof/>
                <w:webHidden/>
              </w:rPr>
              <w:t>177</w:t>
            </w:r>
            <w:r w:rsidR="000759C7">
              <w:rPr>
                <w:noProof/>
                <w:webHidden/>
              </w:rPr>
              <w:fldChar w:fldCharType="end"/>
            </w:r>
          </w:hyperlink>
        </w:p>
        <w:p w14:paraId="4F07F82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1" w:history="1">
            <w:r w:rsidR="001A5E4C" w:rsidRPr="005D68DC">
              <w:rPr>
                <w:rStyle w:val="affe"/>
                <w:rFonts w:eastAsia="Arial Unicode MS"/>
                <w:bCs/>
                <w:noProof/>
              </w:rPr>
              <w:t>25.2.7</w:t>
            </w:r>
            <w:r w:rsidR="001A5E4C" w:rsidRPr="005D68DC">
              <w:rPr>
                <w:rStyle w:val="affe"/>
                <w:bCs/>
                <w:noProof/>
              </w:rPr>
              <w:t xml:space="preserve"> Configure IGMP Snooping Multicast Learning Strategy</w:t>
            </w:r>
            <w:r w:rsidR="001A5E4C">
              <w:rPr>
                <w:noProof/>
                <w:webHidden/>
              </w:rPr>
              <w:tab/>
            </w:r>
            <w:r w:rsidR="000759C7">
              <w:rPr>
                <w:noProof/>
                <w:webHidden/>
              </w:rPr>
              <w:fldChar w:fldCharType="begin"/>
            </w:r>
            <w:r w:rsidR="001A5E4C">
              <w:rPr>
                <w:noProof/>
                <w:webHidden/>
              </w:rPr>
              <w:instrText xml:space="preserve"> PAGEREF _Toc141283021 \h </w:instrText>
            </w:r>
            <w:r w:rsidR="000759C7">
              <w:rPr>
                <w:noProof/>
                <w:webHidden/>
              </w:rPr>
            </w:r>
            <w:r w:rsidR="000759C7">
              <w:rPr>
                <w:noProof/>
                <w:webHidden/>
              </w:rPr>
              <w:fldChar w:fldCharType="separate"/>
            </w:r>
            <w:r w:rsidR="00A54D3C">
              <w:rPr>
                <w:noProof/>
                <w:webHidden/>
              </w:rPr>
              <w:t>178</w:t>
            </w:r>
            <w:r w:rsidR="000759C7">
              <w:rPr>
                <w:noProof/>
                <w:webHidden/>
              </w:rPr>
              <w:fldChar w:fldCharType="end"/>
            </w:r>
          </w:hyperlink>
        </w:p>
        <w:p w14:paraId="7FC7052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2" w:history="1">
            <w:r w:rsidR="001A5E4C" w:rsidRPr="005D68DC">
              <w:rPr>
                <w:rStyle w:val="affe"/>
                <w:rFonts w:eastAsia="Arial Unicode MS"/>
                <w:bCs/>
                <w:noProof/>
              </w:rPr>
              <w:t>25.2.8</w:t>
            </w:r>
            <w:r w:rsidR="001A5E4C" w:rsidRPr="005D68DC">
              <w:rPr>
                <w:rStyle w:val="affe"/>
                <w:bCs/>
                <w:noProof/>
              </w:rPr>
              <w:t xml:space="preserve"> Configure IGMP Snooping Router-Port</w:t>
            </w:r>
            <w:r w:rsidR="001A5E4C">
              <w:rPr>
                <w:noProof/>
                <w:webHidden/>
              </w:rPr>
              <w:tab/>
            </w:r>
            <w:r w:rsidR="000759C7">
              <w:rPr>
                <w:noProof/>
                <w:webHidden/>
              </w:rPr>
              <w:fldChar w:fldCharType="begin"/>
            </w:r>
            <w:r w:rsidR="001A5E4C">
              <w:rPr>
                <w:noProof/>
                <w:webHidden/>
              </w:rPr>
              <w:instrText xml:space="preserve"> PAGEREF _Toc141283022 \h </w:instrText>
            </w:r>
            <w:r w:rsidR="000759C7">
              <w:rPr>
                <w:noProof/>
                <w:webHidden/>
              </w:rPr>
            </w:r>
            <w:r w:rsidR="000759C7">
              <w:rPr>
                <w:noProof/>
                <w:webHidden/>
              </w:rPr>
              <w:fldChar w:fldCharType="separate"/>
            </w:r>
            <w:r w:rsidR="00A54D3C">
              <w:rPr>
                <w:noProof/>
                <w:webHidden/>
              </w:rPr>
              <w:t>179</w:t>
            </w:r>
            <w:r w:rsidR="000759C7">
              <w:rPr>
                <w:noProof/>
                <w:webHidden/>
              </w:rPr>
              <w:fldChar w:fldCharType="end"/>
            </w:r>
          </w:hyperlink>
        </w:p>
        <w:p w14:paraId="111E342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3" w:history="1">
            <w:r w:rsidR="001A5E4C" w:rsidRPr="005D68DC">
              <w:rPr>
                <w:rStyle w:val="affe"/>
                <w:rFonts w:eastAsia="Arial Unicode MS"/>
                <w:bCs/>
                <w:noProof/>
              </w:rPr>
              <w:t>25.2.9</w:t>
            </w:r>
            <w:r w:rsidR="001A5E4C" w:rsidRPr="005D68DC">
              <w:rPr>
                <w:rStyle w:val="affe"/>
                <w:bCs/>
                <w:noProof/>
              </w:rPr>
              <w:t xml:space="preserve"> Configure IGMP Snooping Port Multicast VLAN</w:t>
            </w:r>
            <w:r w:rsidR="001A5E4C">
              <w:rPr>
                <w:noProof/>
                <w:webHidden/>
              </w:rPr>
              <w:tab/>
            </w:r>
            <w:r w:rsidR="000759C7">
              <w:rPr>
                <w:noProof/>
                <w:webHidden/>
              </w:rPr>
              <w:fldChar w:fldCharType="begin"/>
            </w:r>
            <w:r w:rsidR="001A5E4C">
              <w:rPr>
                <w:noProof/>
                <w:webHidden/>
              </w:rPr>
              <w:instrText xml:space="preserve"> PAGEREF _Toc141283023 \h </w:instrText>
            </w:r>
            <w:r w:rsidR="000759C7">
              <w:rPr>
                <w:noProof/>
                <w:webHidden/>
              </w:rPr>
            </w:r>
            <w:r w:rsidR="000759C7">
              <w:rPr>
                <w:noProof/>
                <w:webHidden/>
              </w:rPr>
              <w:fldChar w:fldCharType="separate"/>
            </w:r>
            <w:r w:rsidR="00A54D3C">
              <w:rPr>
                <w:noProof/>
                <w:webHidden/>
              </w:rPr>
              <w:t>180</w:t>
            </w:r>
            <w:r w:rsidR="000759C7">
              <w:rPr>
                <w:noProof/>
                <w:webHidden/>
              </w:rPr>
              <w:fldChar w:fldCharType="end"/>
            </w:r>
          </w:hyperlink>
        </w:p>
        <w:p w14:paraId="4EC303B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4" w:history="1">
            <w:r w:rsidR="001A5E4C" w:rsidRPr="005D68DC">
              <w:rPr>
                <w:rStyle w:val="affe"/>
                <w:rFonts w:eastAsia="Arial Unicode MS"/>
                <w:bCs/>
                <w:noProof/>
              </w:rPr>
              <w:t>25.2.10</w:t>
            </w:r>
            <w:r w:rsidR="001A5E4C" w:rsidRPr="005D68DC">
              <w:rPr>
                <w:rStyle w:val="affe"/>
                <w:bCs/>
                <w:noProof/>
              </w:rPr>
              <w:t xml:space="preserve"> Configure Host Port Record MAC Functions</w:t>
            </w:r>
            <w:r w:rsidR="001A5E4C">
              <w:rPr>
                <w:noProof/>
                <w:webHidden/>
              </w:rPr>
              <w:tab/>
            </w:r>
            <w:r w:rsidR="000759C7">
              <w:rPr>
                <w:noProof/>
                <w:webHidden/>
              </w:rPr>
              <w:fldChar w:fldCharType="begin"/>
            </w:r>
            <w:r w:rsidR="001A5E4C">
              <w:rPr>
                <w:noProof/>
                <w:webHidden/>
              </w:rPr>
              <w:instrText xml:space="preserve"> PAGEREF _Toc141283024 \h </w:instrText>
            </w:r>
            <w:r w:rsidR="000759C7">
              <w:rPr>
                <w:noProof/>
                <w:webHidden/>
              </w:rPr>
            </w:r>
            <w:r w:rsidR="000759C7">
              <w:rPr>
                <w:noProof/>
                <w:webHidden/>
              </w:rPr>
              <w:fldChar w:fldCharType="separate"/>
            </w:r>
            <w:r w:rsidR="00A54D3C">
              <w:rPr>
                <w:noProof/>
                <w:webHidden/>
              </w:rPr>
              <w:t>180</w:t>
            </w:r>
            <w:r w:rsidR="000759C7">
              <w:rPr>
                <w:noProof/>
                <w:webHidden/>
              </w:rPr>
              <w:fldChar w:fldCharType="end"/>
            </w:r>
          </w:hyperlink>
        </w:p>
        <w:p w14:paraId="2A7398D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5" w:history="1">
            <w:r w:rsidR="001A5E4C" w:rsidRPr="005D68DC">
              <w:rPr>
                <w:rStyle w:val="affe"/>
                <w:rFonts w:eastAsia="Arial Unicode MS"/>
                <w:bCs/>
                <w:noProof/>
              </w:rPr>
              <w:t>25.2.11</w:t>
            </w:r>
            <w:r w:rsidR="001A5E4C" w:rsidRPr="005D68DC">
              <w:rPr>
                <w:rStyle w:val="affe"/>
                <w:bCs/>
                <w:noProof/>
              </w:rPr>
              <w:t xml:space="preserve"> Configure Port of Dropped Query Packets</w:t>
            </w:r>
            <w:r w:rsidR="001A5E4C">
              <w:rPr>
                <w:noProof/>
                <w:webHidden/>
              </w:rPr>
              <w:tab/>
            </w:r>
            <w:r w:rsidR="000759C7">
              <w:rPr>
                <w:noProof/>
                <w:webHidden/>
              </w:rPr>
              <w:fldChar w:fldCharType="begin"/>
            </w:r>
            <w:r w:rsidR="001A5E4C">
              <w:rPr>
                <w:noProof/>
                <w:webHidden/>
              </w:rPr>
              <w:instrText xml:space="preserve"> PAGEREF _Toc141283025 \h </w:instrText>
            </w:r>
            <w:r w:rsidR="000759C7">
              <w:rPr>
                <w:noProof/>
                <w:webHidden/>
              </w:rPr>
            </w:r>
            <w:r w:rsidR="000759C7">
              <w:rPr>
                <w:noProof/>
                <w:webHidden/>
              </w:rPr>
              <w:fldChar w:fldCharType="separate"/>
            </w:r>
            <w:r w:rsidR="00A54D3C">
              <w:rPr>
                <w:noProof/>
                <w:webHidden/>
              </w:rPr>
              <w:t>180</w:t>
            </w:r>
            <w:r w:rsidR="000759C7">
              <w:rPr>
                <w:noProof/>
                <w:webHidden/>
              </w:rPr>
              <w:fldChar w:fldCharType="end"/>
            </w:r>
          </w:hyperlink>
        </w:p>
        <w:p w14:paraId="2FBB63D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6" w:history="1">
            <w:r w:rsidR="001A5E4C" w:rsidRPr="005D68DC">
              <w:rPr>
                <w:rStyle w:val="affe"/>
                <w:rFonts w:eastAsia="Arial Unicode MS"/>
                <w:bCs/>
                <w:noProof/>
              </w:rPr>
              <w:t>25.2.12</w:t>
            </w:r>
            <w:r w:rsidR="001A5E4C" w:rsidRPr="005D68DC">
              <w:rPr>
                <w:rStyle w:val="affe"/>
                <w:bCs/>
                <w:noProof/>
              </w:rPr>
              <w:t xml:space="preserve"> Configure Port of Discarded Report Packets</w:t>
            </w:r>
            <w:r w:rsidR="001A5E4C">
              <w:rPr>
                <w:noProof/>
                <w:webHidden/>
              </w:rPr>
              <w:tab/>
            </w:r>
            <w:r w:rsidR="000759C7">
              <w:rPr>
                <w:noProof/>
                <w:webHidden/>
              </w:rPr>
              <w:fldChar w:fldCharType="begin"/>
            </w:r>
            <w:r w:rsidR="001A5E4C">
              <w:rPr>
                <w:noProof/>
                <w:webHidden/>
              </w:rPr>
              <w:instrText xml:space="preserve"> PAGEREF _Toc141283026 \h </w:instrText>
            </w:r>
            <w:r w:rsidR="000759C7">
              <w:rPr>
                <w:noProof/>
                <w:webHidden/>
              </w:rPr>
            </w:r>
            <w:r w:rsidR="000759C7">
              <w:rPr>
                <w:noProof/>
                <w:webHidden/>
              </w:rPr>
              <w:fldChar w:fldCharType="separate"/>
            </w:r>
            <w:r w:rsidR="00A54D3C">
              <w:rPr>
                <w:noProof/>
                <w:webHidden/>
              </w:rPr>
              <w:t>181</w:t>
            </w:r>
            <w:r w:rsidR="000759C7">
              <w:rPr>
                <w:noProof/>
                <w:webHidden/>
              </w:rPr>
              <w:fldChar w:fldCharType="end"/>
            </w:r>
          </w:hyperlink>
        </w:p>
        <w:p w14:paraId="42F32DD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7" w:history="1">
            <w:r w:rsidR="001A5E4C" w:rsidRPr="005D68DC">
              <w:rPr>
                <w:rStyle w:val="affe"/>
                <w:rFonts w:eastAsia="Arial Unicode MS"/>
                <w:bCs/>
                <w:noProof/>
              </w:rPr>
              <w:t>25.2.13</w:t>
            </w:r>
            <w:r w:rsidR="001A5E4C" w:rsidRPr="005D68DC">
              <w:rPr>
                <w:rStyle w:val="affe"/>
                <w:bCs/>
                <w:noProof/>
              </w:rPr>
              <w:t xml:space="preserve"> Configure Multicast Preview</w:t>
            </w:r>
            <w:r w:rsidR="001A5E4C">
              <w:rPr>
                <w:noProof/>
                <w:webHidden/>
              </w:rPr>
              <w:tab/>
            </w:r>
            <w:r w:rsidR="000759C7">
              <w:rPr>
                <w:noProof/>
                <w:webHidden/>
              </w:rPr>
              <w:fldChar w:fldCharType="begin"/>
            </w:r>
            <w:r w:rsidR="001A5E4C">
              <w:rPr>
                <w:noProof/>
                <w:webHidden/>
              </w:rPr>
              <w:instrText xml:space="preserve"> PAGEREF _Toc141283027 \h </w:instrText>
            </w:r>
            <w:r w:rsidR="000759C7">
              <w:rPr>
                <w:noProof/>
                <w:webHidden/>
              </w:rPr>
            </w:r>
            <w:r w:rsidR="000759C7">
              <w:rPr>
                <w:noProof/>
                <w:webHidden/>
              </w:rPr>
              <w:fldChar w:fldCharType="separate"/>
            </w:r>
            <w:r w:rsidR="00A54D3C">
              <w:rPr>
                <w:noProof/>
                <w:webHidden/>
              </w:rPr>
              <w:t>181</w:t>
            </w:r>
            <w:r w:rsidR="000759C7">
              <w:rPr>
                <w:noProof/>
                <w:webHidden/>
              </w:rPr>
              <w:fldChar w:fldCharType="end"/>
            </w:r>
          </w:hyperlink>
        </w:p>
        <w:p w14:paraId="0632640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8" w:history="1">
            <w:r w:rsidR="001A5E4C" w:rsidRPr="005D68DC">
              <w:rPr>
                <w:rStyle w:val="affe"/>
                <w:rFonts w:eastAsia="Arial Unicode MS"/>
                <w:bCs/>
                <w:noProof/>
              </w:rPr>
              <w:t>25.2.14</w:t>
            </w:r>
            <w:r w:rsidR="001A5E4C" w:rsidRPr="005D68DC">
              <w:rPr>
                <w:rStyle w:val="affe"/>
                <w:bCs/>
                <w:noProof/>
              </w:rPr>
              <w:t xml:space="preserve"> Configure Profile of Black and White List</w:t>
            </w:r>
            <w:r w:rsidR="001A5E4C">
              <w:rPr>
                <w:noProof/>
                <w:webHidden/>
              </w:rPr>
              <w:tab/>
            </w:r>
            <w:r w:rsidR="000759C7">
              <w:rPr>
                <w:noProof/>
                <w:webHidden/>
              </w:rPr>
              <w:fldChar w:fldCharType="begin"/>
            </w:r>
            <w:r w:rsidR="001A5E4C">
              <w:rPr>
                <w:noProof/>
                <w:webHidden/>
              </w:rPr>
              <w:instrText xml:space="preserve"> PAGEREF _Toc141283028 \h </w:instrText>
            </w:r>
            <w:r w:rsidR="000759C7">
              <w:rPr>
                <w:noProof/>
                <w:webHidden/>
              </w:rPr>
            </w:r>
            <w:r w:rsidR="000759C7">
              <w:rPr>
                <w:noProof/>
                <w:webHidden/>
              </w:rPr>
              <w:fldChar w:fldCharType="separate"/>
            </w:r>
            <w:r w:rsidR="00A54D3C">
              <w:rPr>
                <w:noProof/>
                <w:webHidden/>
              </w:rPr>
              <w:t>182</w:t>
            </w:r>
            <w:r w:rsidR="000759C7">
              <w:rPr>
                <w:noProof/>
                <w:webHidden/>
              </w:rPr>
              <w:fldChar w:fldCharType="end"/>
            </w:r>
          </w:hyperlink>
        </w:p>
        <w:p w14:paraId="5635237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29" w:history="1">
            <w:r w:rsidR="001A5E4C" w:rsidRPr="005D68DC">
              <w:rPr>
                <w:rStyle w:val="affe"/>
                <w:rFonts w:eastAsia="Arial Unicode MS"/>
                <w:bCs/>
                <w:noProof/>
              </w:rPr>
              <w:t>25.2.15</w:t>
            </w:r>
            <w:r w:rsidR="001A5E4C" w:rsidRPr="005D68DC">
              <w:rPr>
                <w:rStyle w:val="affe"/>
                <w:bCs/>
                <w:noProof/>
              </w:rPr>
              <w:t xml:space="preserve"> Display and Maintenance of IGMP Snooping</w:t>
            </w:r>
            <w:r w:rsidR="001A5E4C">
              <w:rPr>
                <w:noProof/>
                <w:webHidden/>
              </w:rPr>
              <w:tab/>
            </w:r>
            <w:r w:rsidR="000759C7">
              <w:rPr>
                <w:noProof/>
                <w:webHidden/>
              </w:rPr>
              <w:fldChar w:fldCharType="begin"/>
            </w:r>
            <w:r w:rsidR="001A5E4C">
              <w:rPr>
                <w:noProof/>
                <w:webHidden/>
              </w:rPr>
              <w:instrText xml:space="preserve"> PAGEREF _Toc141283029 \h </w:instrText>
            </w:r>
            <w:r w:rsidR="000759C7">
              <w:rPr>
                <w:noProof/>
                <w:webHidden/>
              </w:rPr>
            </w:r>
            <w:r w:rsidR="000759C7">
              <w:rPr>
                <w:noProof/>
                <w:webHidden/>
              </w:rPr>
              <w:fldChar w:fldCharType="separate"/>
            </w:r>
            <w:r w:rsidR="00A54D3C">
              <w:rPr>
                <w:noProof/>
                <w:webHidden/>
              </w:rPr>
              <w:t>183</w:t>
            </w:r>
            <w:r w:rsidR="000759C7">
              <w:rPr>
                <w:noProof/>
                <w:webHidden/>
              </w:rPr>
              <w:fldChar w:fldCharType="end"/>
            </w:r>
          </w:hyperlink>
        </w:p>
        <w:p w14:paraId="4F9F20F1"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030" w:history="1">
            <w:r w:rsidR="001A5E4C" w:rsidRPr="005D68DC">
              <w:rPr>
                <w:rStyle w:val="affe"/>
                <w:rFonts w:cs="Arial"/>
                <w:noProof/>
              </w:rPr>
              <w:t>Chapter 26 MLD Snooping</w:t>
            </w:r>
            <w:r w:rsidR="001A5E4C">
              <w:rPr>
                <w:noProof/>
                <w:webHidden/>
              </w:rPr>
              <w:tab/>
            </w:r>
            <w:r w:rsidR="000759C7">
              <w:rPr>
                <w:noProof/>
                <w:webHidden/>
              </w:rPr>
              <w:fldChar w:fldCharType="begin"/>
            </w:r>
            <w:r w:rsidR="001A5E4C">
              <w:rPr>
                <w:noProof/>
                <w:webHidden/>
              </w:rPr>
              <w:instrText xml:space="preserve"> PAGEREF _Toc141283030 \h </w:instrText>
            </w:r>
            <w:r w:rsidR="000759C7">
              <w:rPr>
                <w:noProof/>
                <w:webHidden/>
              </w:rPr>
            </w:r>
            <w:r w:rsidR="000759C7">
              <w:rPr>
                <w:noProof/>
                <w:webHidden/>
              </w:rPr>
              <w:fldChar w:fldCharType="separate"/>
            </w:r>
            <w:r w:rsidR="00A54D3C">
              <w:rPr>
                <w:noProof/>
                <w:webHidden/>
              </w:rPr>
              <w:t>185</w:t>
            </w:r>
            <w:r w:rsidR="000759C7">
              <w:rPr>
                <w:noProof/>
                <w:webHidden/>
              </w:rPr>
              <w:fldChar w:fldCharType="end"/>
            </w:r>
          </w:hyperlink>
        </w:p>
        <w:p w14:paraId="26BF8FA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31" w:history="1">
            <w:r w:rsidR="001A5E4C" w:rsidRPr="005D68DC">
              <w:rPr>
                <w:rStyle w:val="affe"/>
                <w:rFonts w:cs="Arial"/>
                <w:noProof/>
              </w:rPr>
              <w:t xml:space="preserve">26.1 MLD Snooping </w:t>
            </w:r>
            <w:r w:rsidR="001A5E4C" w:rsidRPr="005D68DC">
              <w:rPr>
                <w:rStyle w:val="affe"/>
                <w:rFonts w:cs="Arial"/>
                <w:bCs/>
                <w:noProof/>
              </w:rPr>
              <w:t>Overview</w:t>
            </w:r>
            <w:r w:rsidR="001A5E4C">
              <w:rPr>
                <w:noProof/>
                <w:webHidden/>
              </w:rPr>
              <w:tab/>
            </w:r>
            <w:r w:rsidR="000759C7">
              <w:rPr>
                <w:noProof/>
                <w:webHidden/>
              </w:rPr>
              <w:fldChar w:fldCharType="begin"/>
            </w:r>
            <w:r w:rsidR="001A5E4C">
              <w:rPr>
                <w:noProof/>
                <w:webHidden/>
              </w:rPr>
              <w:instrText xml:space="preserve"> PAGEREF _Toc141283031 \h </w:instrText>
            </w:r>
            <w:r w:rsidR="000759C7">
              <w:rPr>
                <w:noProof/>
                <w:webHidden/>
              </w:rPr>
            </w:r>
            <w:r w:rsidR="000759C7">
              <w:rPr>
                <w:noProof/>
                <w:webHidden/>
              </w:rPr>
              <w:fldChar w:fldCharType="separate"/>
            </w:r>
            <w:r w:rsidR="00A54D3C">
              <w:rPr>
                <w:noProof/>
                <w:webHidden/>
              </w:rPr>
              <w:t>185</w:t>
            </w:r>
            <w:r w:rsidR="000759C7">
              <w:rPr>
                <w:noProof/>
                <w:webHidden/>
              </w:rPr>
              <w:fldChar w:fldCharType="end"/>
            </w:r>
          </w:hyperlink>
        </w:p>
        <w:p w14:paraId="1DF79653"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32" w:history="1">
            <w:r w:rsidR="001A5E4C" w:rsidRPr="005D68DC">
              <w:rPr>
                <w:rStyle w:val="affe"/>
                <w:rFonts w:cs="Arial"/>
                <w:noProof/>
              </w:rPr>
              <w:t>26.2 MLD Snooping</w:t>
            </w:r>
            <w:r w:rsidR="001A5E4C">
              <w:rPr>
                <w:noProof/>
                <w:webHidden/>
              </w:rPr>
              <w:tab/>
            </w:r>
            <w:r w:rsidR="000759C7">
              <w:rPr>
                <w:noProof/>
                <w:webHidden/>
              </w:rPr>
              <w:fldChar w:fldCharType="begin"/>
            </w:r>
            <w:r w:rsidR="001A5E4C">
              <w:rPr>
                <w:noProof/>
                <w:webHidden/>
              </w:rPr>
              <w:instrText xml:space="preserve"> PAGEREF _Toc141283032 \h </w:instrText>
            </w:r>
            <w:r w:rsidR="000759C7">
              <w:rPr>
                <w:noProof/>
                <w:webHidden/>
              </w:rPr>
            </w:r>
            <w:r w:rsidR="000759C7">
              <w:rPr>
                <w:noProof/>
                <w:webHidden/>
              </w:rPr>
              <w:fldChar w:fldCharType="separate"/>
            </w:r>
            <w:r w:rsidR="00A54D3C">
              <w:rPr>
                <w:noProof/>
                <w:webHidden/>
              </w:rPr>
              <w:t>185</w:t>
            </w:r>
            <w:r w:rsidR="000759C7">
              <w:rPr>
                <w:noProof/>
                <w:webHidden/>
              </w:rPr>
              <w:fldChar w:fldCharType="end"/>
            </w:r>
          </w:hyperlink>
        </w:p>
        <w:p w14:paraId="3E4EA3A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33" w:history="1">
            <w:r w:rsidR="001A5E4C" w:rsidRPr="005D68DC">
              <w:rPr>
                <w:rStyle w:val="affe"/>
                <w:rFonts w:eastAsia="Arial Unicode MS"/>
                <w:noProof/>
              </w:rPr>
              <w:t>26.2.1</w:t>
            </w:r>
            <w:r w:rsidR="001A5E4C" w:rsidRPr="005D68DC">
              <w:rPr>
                <w:rStyle w:val="affe"/>
                <w:noProof/>
              </w:rPr>
              <w:t xml:space="preserve"> MLD Snooping</w:t>
            </w:r>
            <w:r w:rsidR="001A5E4C" w:rsidRPr="005D68DC">
              <w:rPr>
                <w:rStyle w:val="affe"/>
                <w:bCs/>
                <w:noProof/>
              </w:rPr>
              <w:t xml:space="preserve"> Configuration List</w:t>
            </w:r>
            <w:r w:rsidR="001A5E4C">
              <w:rPr>
                <w:noProof/>
                <w:webHidden/>
              </w:rPr>
              <w:tab/>
            </w:r>
            <w:r w:rsidR="000759C7">
              <w:rPr>
                <w:noProof/>
                <w:webHidden/>
              </w:rPr>
              <w:fldChar w:fldCharType="begin"/>
            </w:r>
            <w:r w:rsidR="001A5E4C">
              <w:rPr>
                <w:noProof/>
                <w:webHidden/>
              </w:rPr>
              <w:instrText xml:space="preserve"> PAGEREF _Toc141283033 \h </w:instrText>
            </w:r>
            <w:r w:rsidR="000759C7">
              <w:rPr>
                <w:noProof/>
                <w:webHidden/>
              </w:rPr>
            </w:r>
            <w:r w:rsidR="000759C7">
              <w:rPr>
                <w:noProof/>
                <w:webHidden/>
              </w:rPr>
              <w:fldChar w:fldCharType="separate"/>
            </w:r>
            <w:r w:rsidR="00A54D3C">
              <w:rPr>
                <w:noProof/>
                <w:webHidden/>
              </w:rPr>
              <w:t>185</w:t>
            </w:r>
            <w:r w:rsidR="000759C7">
              <w:rPr>
                <w:noProof/>
                <w:webHidden/>
              </w:rPr>
              <w:fldChar w:fldCharType="end"/>
            </w:r>
          </w:hyperlink>
        </w:p>
        <w:p w14:paraId="69E90BA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34" w:history="1">
            <w:r w:rsidR="001A5E4C" w:rsidRPr="005D68DC">
              <w:rPr>
                <w:rStyle w:val="affe"/>
                <w:rFonts w:eastAsia="Arial Unicode MS"/>
                <w:noProof/>
              </w:rPr>
              <w:t>26.2.2</w:t>
            </w:r>
            <w:r w:rsidR="001A5E4C" w:rsidRPr="005D68DC">
              <w:rPr>
                <w:rStyle w:val="affe"/>
                <w:noProof/>
              </w:rPr>
              <w:t xml:space="preserve"> Start MLD Snooping</w:t>
            </w:r>
            <w:r w:rsidR="001A5E4C">
              <w:rPr>
                <w:noProof/>
                <w:webHidden/>
              </w:rPr>
              <w:tab/>
            </w:r>
            <w:r w:rsidR="000759C7">
              <w:rPr>
                <w:noProof/>
                <w:webHidden/>
              </w:rPr>
              <w:fldChar w:fldCharType="begin"/>
            </w:r>
            <w:r w:rsidR="001A5E4C">
              <w:rPr>
                <w:noProof/>
                <w:webHidden/>
              </w:rPr>
              <w:instrText xml:space="preserve"> PAGEREF _Toc141283034 \h </w:instrText>
            </w:r>
            <w:r w:rsidR="000759C7">
              <w:rPr>
                <w:noProof/>
                <w:webHidden/>
              </w:rPr>
            </w:r>
            <w:r w:rsidR="000759C7">
              <w:rPr>
                <w:noProof/>
                <w:webHidden/>
              </w:rPr>
              <w:fldChar w:fldCharType="separate"/>
            </w:r>
            <w:r w:rsidR="00A54D3C">
              <w:rPr>
                <w:noProof/>
                <w:webHidden/>
              </w:rPr>
              <w:t>186</w:t>
            </w:r>
            <w:r w:rsidR="000759C7">
              <w:rPr>
                <w:noProof/>
                <w:webHidden/>
              </w:rPr>
              <w:fldChar w:fldCharType="end"/>
            </w:r>
          </w:hyperlink>
        </w:p>
        <w:p w14:paraId="2C717C5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35" w:history="1">
            <w:r w:rsidR="001A5E4C" w:rsidRPr="005D68DC">
              <w:rPr>
                <w:rStyle w:val="affe"/>
                <w:rFonts w:eastAsia="Arial Unicode MS"/>
                <w:bCs/>
                <w:noProof/>
              </w:rPr>
              <w:t>26.2.3</w:t>
            </w:r>
            <w:r w:rsidR="001A5E4C" w:rsidRPr="005D68DC">
              <w:rPr>
                <w:rStyle w:val="affe"/>
                <w:bCs/>
                <w:noProof/>
              </w:rPr>
              <w:t xml:space="preserve"> Configure MLD Snooping Timer</w:t>
            </w:r>
            <w:r w:rsidR="001A5E4C">
              <w:rPr>
                <w:noProof/>
                <w:webHidden/>
              </w:rPr>
              <w:tab/>
            </w:r>
            <w:r w:rsidR="000759C7">
              <w:rPr>
                <w:noProof/>
                <w:webHidden/>
              </w:rPr>
              <w:fldChar w:fldCharType="begin"/>
            </w:r>
            <w:r w:rsidR="001A5E4C">
              <w:rPr>
                <w:noProof/>
                <w:webHidden/>
              </w:rPr>
              <w:instrText xml:space="preserve"> PAGEREF _Toc141283035 \h </w:instrText>
            </w:r>
            <w:r w:rsidR="000759C7">
              <w:rPr>
                <w:noProof/>
                <w:webHidden/>
              </w:rPr>
            </w:r>
            <w:r w:rsidR="000759C7">
              <w:rPr>
                <w:noProof/>
                <w:webHidden/>
              </w:rPr>
              <w:fldChar w:fldCharType="separate"/>
            </w:r>
            <w:r w:rsidR="00A54D3C">
              <w:rPr>
                <w:noProof/>
                <w:webHidden/>
              </w:rPr>
              <w:t>186</w:t>
            </w:r>
            <w:r w:rsidR="000759C7">
              <w:rPr>
                <w:noProof/>
                <w:webHidden/>
              </w:rPr>
              <w:fldChar w:fldCharType="end"/>
            </w:r>
          </w:hyperlink>
        </w:p>
        <w:p w14:paraId="18BBA13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36" w:history="1">
            <w:r w:rsidR="001A5E4C" w:rsidRPr="005D68DC">
              <w:rPr>
                <w:rStyle w:val="affe"/>
                <w:rFonts w:eastAsia="Arial Unicode MS"/>
                <w:bCs/>
                <w:noProof/>
              </w:rPr>
              <w:t>26.2.4</w:t>
            </w:r>
            <w:r w:rsidR="001A5E4C" w:rsidRPr="005D68DC">
              <w:rPr>
                <w:rStyle w:val="affe"/>
                <w:bCs/>
                <w:noProof/>
              </w:rPr>
              <w:t xml:space="preserve"> Configure Fast-leave Port</w:t>
            </w:r>
            <w:r w:rsidR="001A5E4C">
              <w:rPr>
                <w:noProof/>
                <w:webHidden/>
              </w:rPr>
              <w:tab/>
            </w:r>
            <w:r w:rsidR="000759C7">
              <w:rPr>
                <w:noProof/>
                <w:webHidden/>
              </w:rPr>
              <w:fldChar w:fldCharType="begin"/>
            </w:r>
            <w:r w:rsidR="001A5E4C">
              <w:rPr>
                <w:noProof/>
                <w:webHidden/>
              </w:rPr>
              <w:instrText xml:space="preserve"> PAGEREF _Toc141283036 \h </w:instrText>
            </w:r>
            <w:r w:rsidR="000759C7">
              <w:rPr>
                <w:noProof/>
                <w:webHidden/>
              </w:rPr>
            </w:r>
            <w:r w:rsidR="000759C7">
              <w:rPr>
                <w:noProof/>
                <w:webHidden/>
              </w:rPr>
              <w:fldChar w:fldCharType="separate"/>
            </w:r>
            <w:r w:rsidR="00A54D3C">
              <w:rPr>
                <w:noProof/>
                <w:webHidden/>
              </w:rPr>
              <w:t>187</w:t>
            </w:r>
            <w:r w:rsidR="000759C7">
              <w:rPr>
                <w:noProof/>
                <w:webHidden/>
              </w:rPr>
              <w:fldChar w:fldCharType="end"/>
            </w:r>
          </w:hyperlink>
        </w:p>
        <w:p w14:paraId="7124C11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37" w:history="1">
            <w:r w:rsidR="001A5E4C" w:rsidRPr="005D68DC">
              <w:rPr>
                <w:rStyle w:val="affe"/>
                <w:rFonts w:eastAsia="Arial Unicode MS"/>
                <w:bCs/>
                <w:noProof/>
              </w:rPr>
              <w:t>26.2.5</w:t>
            </w:r>
            <w:r w:rsidR="001A5E4C" w:rsidRPr="005D68DC">
              <w:rPr>
                <w:rStyle w:val="affe"/>
                <w:bCs/>
                <w:noProof/>
              </w:rPr>
              <w:t xml:space="preserve"> Maximum Number of Learning Multicast Configuration Port</w:t>
            </w:r>
            <w:r w:rsidR="001A5E4C">
              <w:rPr>
                <w:noProof/>
                <w:webHidden/>
              </w:rPr>
              <w:tab/>
            </w:r>
            <w:r w:rsidR="000759C7">
              <w:rPr>
                <w:noProof/>
                <w:webHidden/>
              </w:rPr>
              <w:fldChar w:fldCharType="begin"/>
            </w:r>
            <w:r w:rsidR="001A5E4C">
              <w:rPr>
                <w:noProof/>
                <w:webHidden/>
              </w:rPr>
              <w:instrText xml:space="preserve"> PAGEREF _Toc141283037 \h </w:instrText>
            </w:r>
            <w:r w:rsidR="000759C7">
              <w:rPr>
                <w:noProof/>
                <w:webHidden/>
              </w:rPr>
            </w:r>
            <w:r w:rsidR="000759C7">
              <w:rPr>
                <w:noProof/>
                <w:webHidden/>
              </w:rPr>
              <w:fldChar w:fldCharType="separate"/>
            </w:r>
            <w:r w:rsidR="00A54D3C">
              <w:rPr>
                <w:noProof/>
                <w:webHidden/>
              </w:rPr>
              <w:t>187</w:t>
            </w:r>
            <w:r w:rsidR="000759C7">
              <w:rPr>
                <w:noProof/>
                <w:webHidden/>
              </w:rPr>
              <w:fldChar w:fldCharType="end"/>
            </w:r>
          </w:hyperlink>
        </w:p>
        <w:p w14:paraId="2A10E18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38" w:history="1">
            <w:r w:rsidR="001A5E4C" w:rsidRPr="005D68DC">
              <w:rPr>
                <w:rStyle w:val="affe"/>
                <w:rFonts w:eastAsia="Arial Unicode MS"/>
                <w:bCs/>
                <w:noProof/>
              </w:rPr>
              <w:t>26.2.6</w:t>
            </w:r>
            <w:r w:rsidR="001A5E4C" w:rsidRPr="005D68DC">
              <w:rPr>
                <w:rStyle w:val="affe"/>
                <w:bCs/>
                <w:noProof/>
              </w:rPr>
              <w:t xml:space="preserve"> Configure MLD Snooping Multicast Learning Strategies</w:t>
            </w:r>
            <w:r w:rsidR="001A5E4C">
              <w:rPr>
                <w:noProof/>
                <w:webHidden/>
              </w:rPr>
              <w:tab/>
            </w:r>
            <w:r w:rsidR="000759C7">
              <w:rPr>
                <w:noProof/>
                <w:webHidden/>
              </w:rPr>
              <w:fldChar w:fldCharType="begin"/>
            </w:r>
            <w:r w:rsidR="001A5E4C">
              <w:rPr>
                <w:noProof/>
                <w:webHidden/>
              </w:rPr>
              <w:instrText xml:space="preserve"> PAGEREF _Toc141283038 \h </w:instrText>
            </w:r>
            <w:r w:rsidR="000759C7">
              <w:rPr>
                <w:noProof/>
                <w:webHidden/>
              </w:rPr>
            </w:r>
            <w:r w:rsidR="000759C7">
              <w:rPr>
                <w:noProof/>
                <w:webHidden/>
              </w:rPr>
              <w:fldChar w:fldCharType="separate"/>
            </w:r>
            <w:r w:rsidR="00A54D3C">
              <w:rPr>
                <w:noProof/>
                <w:webHidden/>
              </w:rPr>
              <w:t>188</w:t>
            </w:r>
            <w:r w:rsidR="000759C7">
              <w:rPr>
                <w:noProof/>
                <w:webHidden/>
              </w:rPr>
              <w:fldChar w:fldCharType="end"/>
            </w:r>
          </w:hyperlink>
        </w:p>
        <w:p w14:paraId="64A8E53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39" w:history="1">
            <w:r w:rsidR="001A5E4C" w:rsidRPr="005D68DC">
              <w:rPr>
                <w:rStyle w:val="affe"/>
                <w:rFonts w:eastAsia="Arial Unicode MS"/>
                <w:bCs/>
                <w:noProof/>
              </w:rPr>
              <w:t>26.2.7</w:t>
            </w:r>
            <w:r w:rsidR="001A5E4C" w:rsidRPr="005D68DC">
              <w:rPr>
                <w:rStyle w:val="affe"/>
                <w:bCs/>
                <w:noProof/>
              </w:rPr>
              <w:t xml:space="preserve"> Configure MLD-Snooping querier</w:t>
            </w:r>
            <w:r w:rsidR="001A5E4C">
              <w:rPr>
                <w:noProof/>
                <w:webHidden/>
              </w:rPr>
              <w:tab/>
            </w:r>
            <w:r w:rsidR="000759C7">
              <w:rPr>
                <w:noProof/>
                <w:webHidden/>
              </w:rPr>
              <w:fldChar w:fldCharType="begin"/>
            </w:r>
            <w:r w:rsidR="001A5E4C">
              <w:rPr>
                <w:noProof/>
                <w:webHidden/>
              </w:rPr>
              <w:instrText xml:space="preserve"> PAGEREF _Toc141283039 \h </w:instrText>
            </w:r>
            <w:r w:rsidR="000759C7">
              <w:rPr>
                <w:noProof/>
                <w:webHidden/>
              </w:rPr>
            </w:r>
            <w:r w:rsidR="000759C7">
              <w:rPr>
                <w:noProof/>
                <w:webHidden/>
              </w:rPr>
              <w:fldChar w:fldCharType="separate"/>
            </w:r>
            <w:r w:rsidR="00A54D3C">
              <w:rPr>
                <w:noProof/>
                <w:webHidden/>
              </w:rPr>
              <w:t>189</w:t>
            </w:r>
            <w:r w:rsidR="000759C7">
              <w:rPr>
                <w:noProof/>
                <w:webHidden/>
              </w:rPr>
              <w:fldChar w:fldCharType="end"/>
            </w:r>
          </w:hyperlink>
        </w:p>
        <w:p w14:paraId="3E6E3B6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40" w:history="1">
            <w:r w:rsidR="001A5E4C" w:rsidRPr="005D68DC">
              <w:rPr>
                <w:rStyle w:val="affe"/>
                <w:rFonts w:eastAsia="Arial Unicode MS"/>
                <w:bCs/>
                <w:noProof/>
              </w:rPr>
              <w:t>26.2.8</w:t>
            </w:r>
            <w:r w:rsidR="001A5E4C" w:rsidRPr="005D68DC">
              <w:rPr>
                <w:rStyle w:val="affe"/>
                <w:bCs/>
                <w:noProof/>
              </w:rPr>
              <w:t xml:space="preserve"> Configure Routing Port</w:t>
            </w:r>
            <w:r w:rsidR="001A5E4C">
              <w:rPr>
                <w:noProof/>
                <w:webHidden/>
              </w:rPr>
              <w:tab/>
            </w:r>
            <w:r w:rsidR="000759C7">
              <w:rPr>
                <w:noProof/>
                <w:webHidden/>
              </w:rPr>
              <w:fldChar w:fldCharType="begin"/>
            </w:r>
            <w:r w:rsidR="001A5E4C">
              <w:rPr>
                <w:noProof/>
                <w:webHidden/>
              </w:rPr>
              <w:instrText xml:space="preserve"> PAGEREF _Toc141283040 \h </w:instrText>
            </w:r>
            <w:r w:rsidR="000759C7">
              <w:rPr>
                <w:noProof/>
                <w:webHidden/>
              </w:rPr>
            </w:r>
            <w:r w:rsidR="000759C7">
              <w:rPr>
                <w:noProof/>
                <w:webHidden/>
              </w:rPr>
              <w:fldChar w:fldCharType="separate"/>
            </w:r>
            <w:r w:rsidR="00A54D3C">
              <w:rPr>
                <w:noProof/>
                <w:webHidden/>
              </w:rPr>
              <w:t>189</w:t>
            </w:r>
            <w:r w:rsidR="000759C7">
              <w:rPr>
                <w:noProof/>
                <w:webHidden/>
              </w:rPr>
              <w:fldChar w:fldCharType="end"/>
            </w:r>
          </w:hyperlink>
        </w:p>
        <w:p w14:paraId="25E9E91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41" w:history="1">
            <w:r w:rsidR="001A5E4C" w:rsidRPr="005D68DC">
              <w:rPr>
                <w:rStyle w:val="affe"/>
                <w:rFonts w:eastAsia="Arial Unicode MS"/>
                <w:bCs/>
                <w:noProof/>
              </w:rPr>
              <w:t>26.2.9</w:t>
            </w:r>
            <w:r w:rsidR="001A5E4C" w:rsidRPr="005D68DC">
              <w:rPr>
                <w:rStyle w:val="affe"/>
                <w:bCs/>
                <w:noProof/>
              </w:rPr>
              <w:t xml:space="preserve"> Multicast VLAN Port Configuration</w:t>
            </w:r>
            <w:r w:rsidR="001A5E4C">
              <w:rPr>
                <w:noProof/>
                <w:webHidden/>
              </w:rPr>
              <w:tab/>
            </w:r>
            <w:r w:rsidR="000759C7">
              <w:rPr>
                <w:noProof/>
                <w:webHidden/>
              </w:rPr>
              <w:fldChar w:fldCharType="begin"/>
            </w:r>
            <w:r w:rsidR="001A5E4C">
              <w:rPr>
                <w:noProof/>
                <w:webHidden/>
              </w:rPr>
              <w:instrText xml:space="preserve"> PAGEREF _Toc141283041 \h </w:instrText>
            </w:r>
            <w:r w:rsidR="000759C7">
              <w:rPr>
                <w:noProof/>
                <w:webHidden/>
              </w:rPr>
            </w:r>
            <w:r w:rsidR="000759C7">
              <w:rPr>
                <w:noProof/>
                <w:webHidden/>
              </w:rPr>
              <w:fldChar w:fldCharType="separate"/>
            </w:r>
            <w:r w:rsidR="00A54D3C">
              <w:rPr>
                <w:noProof/>
                <w:webHidden/>
              </w:rPr>
              <w:t>190</w:t>
            </w:r>
            <w:r w:rsidR="000759C7">
              <w:rPr>
                <w:noProof/>
                <w:webHidden/>
              </w:rPr>
              <w:fldChar w:fldCharType="end"/>
            </w:r>
          </w:hyperlink>
        </w:p>
        <w:p w14:paraId="19A0B95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42" w:history="1">
            <w:r w:rsidR="001A5E4C" w:rsidRPr="005D68DC">
              <w:rPr>
                <w:rStyle w:val="affe"/>
                <w:rFonts w:eastAsia="Arial Unicode MS"/>
                <w:bCs/>
                <w:noProof/>
              </w:rPr>
              <w:t>26.2.10</w:t>
            </w:r>
            <w:r w:rsidR="001A5E4C" w:rsidRPr="005D68DC">
              <w:rPr>
                <w:rStyle w:val="affe"/>
                <w:bCs/>
                <w:noProof/>
              </w:rPr>
              <w:t xml:space="preserve"> Display and Maintenance of MLD Snooping</w:t>
            </w:r>
            <w:r w:rsidR="001A5E4C">
              <w:rPr>
                <w:noProof/>
                <w:webHidden/>
              </w:rPr>
              <w:tab/>
            </w:r>
            <w:r w:rsidR="000759C7">
              <w:rPr>
                <w:noProof/>
                <w:webHidden/>
              </w:rPr>
              <w:fldChar w:fldCharType="begin"/>
            </w:r>
            <w:r w:rsidR="001A5E4C">
              <w:rPr>
                <w:noProof/>
                <w:webHidden/>
              </w:rPr>
              <w:instrText xml:space="preserve"> PAGEREF _Toc141283042 \h </w:instrText>
            </w:r>
            <w:r w:rsidR="000759C7">
              <w:rPr>
                <w:noProof/>
                <w:webHidden/>
              </w:rPr>
            </w:r>
            <w:r w:rsidR="000759C7">
              <w:rPr>
                <w:noProof/>
                <w:webHidden/>
              </w:rPr>
              <w:fldChar w:fldCharType="separate"/>
            </w:r>
            <w:r w:rsidR="00A54D3C">
              <w:rPr>
                <w:noProof/>
                <w:webHidden/>
              </w:rPr>
              <w:t>191</w:t>
            </w:r>
            <w:r w:rsidR="000759C7">
              <w:rPr>
                <w:noProof/>
                <w:webHidden/>
              </w:rPr>
              <w:fldChar w:fldCharType="end"/>
            </w:r>
          </w:hyperlink>
        </w:p>
        <w:p w14:paraId="45F2A368"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043" w:history="1">
            <w:r w:rsidR="001A5E4C" w:rsidRPr="005D68DC">
              <w:rPr>
                <w:rStyle w:val="affe"/>
                <w:rFonts w:cs="Arial"/>
                <w:noProof/>
              </w:rPr>
              <w:t>Chapter 27 Static Multicast Table</w:t>
            </w:r>
            <w:r w:rsidR="001A5E4C">
              <w:rPr>
                <w:noProof/>
                <w:webHidden/>
              </w:rPr>
              <w:tab/>
            </w:r>
            <w:r w:rsidR="000759C7">
              <w:rPr>
                <w:noProof/>
                <w:webHidden/>
              </w:rPr>
              <w:fldChar w:fldCharType="begin"/>
            </w:r>
            <w:r w:rsidR="001A5E4C">
              <w:rPr>
                <w:noProof/>
                <w:webHidden/>
              </w:rPr>
              <w:instrText xml:space="preserve"> PAGEREF _Toc141283043 \h </w:instrText>
            </w:r>
            <w:r w:rsidR="000759C7">
              <w:rPr>
                <w:noProof/>
                <w:webHidden/>
              </w:rPr>
            </w:r>
            <w:r w:rsidR="000759C7">
              <w:rPr>
                <w:noProof/>
                <w:webHidden/>
              </w:rPr>
              <w:fldChar w:fldCharType="separate"/>
            </w:r>
            <w:r w:rsidR="00A54D3C">
              <w:rPr>
                <w:noProof/>
                <w:webHidden/>
              </w:rPr>
              <w:t>192</w:t>
            </w:r>
            <w:r w:rsidR="000759C7">
              <w:rPr>
                <w:noProof/>
                <w:webHidden/>
              </w:rPr>
              <w:fldChar w:fldCharType="end"/>
            </w:r>
          </w:hyperlink>
        </w:p>
        <w:p w14:paraId="0873A919"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44" w:history="1">
            <w:r w:rsidR="001A5E4C" w:rsidRPr="005D68DC">
              <w:rPr>
                <w:rStyle w:val="affe"/>
                <w:rFonts w:cs="Arial"/>
                <w:noProof/>
              </w:rPr>
              <w:t>27.1</w:t>
            </w:r>
            <w:r w:rsidR="001A5E4C" w:rsidRPr="005D68DC">
              <w:rPr>
                <w:rStyle w:val="affe"/>
                <w:rFonts w:cs="Arial"/>
                <w:bCs/>
                <w:noProof/>
              </w:rPr>
              <w:t xml:space="preserve"> Static Multicast Table Overview</w:t>
            </w:r>
            <w:r w:rsidR="001A5E4C">
              <w:rPr>
                <w:noProof/>
                <w:webHidden/>
              </w:rPr>
              <w:tab/>
            </w:r>
            <w:r w:rsidR="000759C7">
              <w:rPr>
                <w:noProof/>
                <w:webHidden/>
              </w:rPr>
              <w:fldChar w:fldCharType="begin"/>
            </w:r>
            <w:r w:rsidR="001A5E4C">
              <w:rPr>
                <w:noProof/>
                <w:webHidden/>
              </w:rPr>
              <w:instrText xml:space="preserve"> PAGEREF _Toc141283044 \h </w:instrText>
            </w:r>
            <w:r w:rsidR="000759C7">
              <w:rPr>
                <w:noProof/>
                <w:webHidden/>
              </w:rPr>
            </w:r>
            <w:r w:rsidR="000759C7">
              <w:rPr>
                <w:noProof/>
                <w:webHidden/>
              </w:rPr>
              <w:fldChar w:fldCharType="separate"/>
            </w:r>
            <w:r w:rsidR="00A54D3C">
              <w:rPr>
                <w:noProof/>
                <w:webHidden/>
              </w:rPr>
              <w:t>192</w:t>
            </w:r>
            <w:r w:rsidR="000759C7">
              <w:rPr>
                <w:noProof/>
                <w:webHidden/>
              </w:rPr>
              <w:fldChar w:fldCharType="end"/>
            </w:r>
          </w:hyperlink>
        </w:p>
        <w:p w14:paraId="582ACF2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45" w:history="1">
            <w:r w:rsidR="001A5E4C" w:rsidRPr="005D68DC">
              <w:rPr>
                <w:rStyle w:val="affe"/>
                <w:rFonts w:cs="Arial"/>
                <w:bCs/>
                <w:noProof/>
              </w:rPr>
              <w:t>27.2 Configure Static Multicast Table</w:t>
            </w:r>
            <w:r w:rsidR="001A5E4C">
              <w:rPr>
                <w:noProof/>
                <w:webHidden/>
              </w:rPr>
              <w:tab/>
            </w:r>
            <w:r w:rsidR="000759C7">
              <w:rPr>
                <w:noProof/>
                <w:webHidden/>
              </w:rPr>
              <w:fldChar w:fldCharType="begin"/>
            </w:r>
            <w:r w:rsidR="001A5E4C">
              <w:rPr>
                <w:noProof/>
                <w:webHidden/>
              </w:rPr>
              <w:instrText xml:space="preserve"> PAGEREF _Toc141283045 \h </w:instrText>
            </w:r>
            <w:r w:rsidR="000759C7">
              <w:rPr>
                <w:noProof/>
                <w:webHidden/>
              </w:rPr>
            </w:r>
            <w:r w:rsidR="000759C7">
              <w:rPr>
                <w:noProof/>
                <w:webHidden/>
              </w:rPr>
              <w:fldChar w:fldCharType="separate"/>
            </w:r>
            <w:r w:rsidR="00A54D3C">
              <w:rPr>
                <w:noProof/>
                <w:webHidden/>
              </w:rPr>
              <w:t>192</w:t>
            </w:r>
            <w:r w:rsidR="000759C7">
              <w:rPr>
                <w:noProof/>
                <w:webHidden/>
              </w:rPr>
              <w:fldChar w:fldCharType="end"/>
            </w:r>
          </w:hyperlink>
        </w:p>
        <w:p w14:paraId="7D5A691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46" w:history="1">
            <w:r w:rsidR="001A5E4C" w:rsidRPr="005D68DC">
              <w:rPr>
                <w:rStyle w:val="affe"/>
                <w:rFonts w:eastAsia="Arial Unicode MS"/>
                <w:bCs/>
                <w:noProof/>
              </w:rPr>
              <w:t>27.2.1</w:t>
            </w:r>
            <w:r w:rsidR="001A5E4C" w:rsidRPr="005D68DC">
              <w:rPr>
                <w:rStyle w:val="affe"/>
                <w:bCs/>
                <w:noProof/>
              </w:rPr>
              <w:t xml:space="preserve"> Static Multicast GroupConfiguration List</w:t>
            </w:r>
            <w:r w:rsidR="001A5E4C">
              <w:rPr>
                <w:noProof/>
                <w:webHidden/>
              </w:rPr>
              <w:tab/>
            </w:r>
            <w:r w:rsidR="000759C7">
              <w:rPr>
                <w:noProof/>
                <w:webHidden/>
              </w:rPr>
              <w:fldChar w:fldCharType="begin"/>
            </w:r>
            <w:r w:rsidR="001A5E4C">
              <w:rPr>
                <w:noProof/>
                <w:webHidden/>
              </w:rPr>
              <w:instrText xml:space="preserve"> PAGEREF _Toc141283046 \h </w:instrText>
            </w:r>
            <w:r w:rsidR="000759C7">
              <w:rPr>
                <w:noProof/>
                <w:webHidden/>
              </w:rPr>
            </w:r>
            <w:r w:rsidR="000759C7">
              <w:rPr>
                <w:noProof/>
                <w:webHidden/>
              </w:rPr>
              <w:fldChar w:fldCharType="separate"/>
            </w:r>
            <w:r w:rsidR="00A54D3C">
              <w:rPr>
                <w:noProof/>
                <w:webHidden/>
              </w:rPr>
              <w:t>192</w:t>
            </w:r>
            <w:r w:rsidR="000759C7">
              <w:rPr>
                <w:noProof/>
                <w:webHidden/>
              </w:rPr>
              <w:fldChar w:fldCharType="end"/>
            </w:r>
          </w:hyperlink>
        </w:p>
        <w:p w14:paraId="107F0B6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47" w:history="1">
            <w:r w:rsidR="001A5E4C" w:rsidRPr="005D68DC">
              <w:rPr>
                <w:rStyle w:val="affe"/>
                <w:rFonts w:eastAsia="Arial Unicode MS"/>
                <w:bCs/>
                <w:noProof/>
              </w:rPr>
              <w:t>27.2.2</w:t>
            </w:r>
            <w:r w:rsidR="001A5E4C" w:rsidRPr="005D68DC">
              <w:rPr>
                <w:rStyle w:val="affe"/>
                <w:bCs/>
                <w:noProof/>
              </w:rPr>
              <w:t xml:space="preserve"> Create a Static Multicast Group</w:t>
            </w:r>
            <w:r w:rsidR="001A5E4C">
              <w:rPr>
                <w:noProof/>
                <w:webHidden/>
              </w:rPr>
              <w:tab/>
            </w:r>
            <w:r w:rsidR="000759C7">
              <w:rPr>
                <w:noProof/>
                <w:webHidden/>
              </w:rPr>
              <w:fldChar w:fldCharType="begin"/>
            </w:r>
            <w:r w:rsidR="001A5E4C">
              <w:rPr>
                <w:noProof/>
                <w:webHidden/>
              </w:rPr>
              <w:instrText xml:space="preserve"> PAGEREF _Toc141283047 \h </w:instrText>
            </w:r>
            <w:r w:rsidR="000759C7">
              <w:rPr>
                <w:noProof/>
                <w:webHidden/>
              </w:rPr>
            </w:r>
            <w:r w:rsidR="000759C7">
              <w:rPr>
                <w:noProof/>
                <w:webHidden/>
              </w:rPr>
              <w:fldChar w:fldCharType="separate"/>
            </w:r>
            <w:r w:rsidR="00A54D3C">
              <w:rPr>
                <w:noProof/>
                <w:webHidden/>
              </w:rPr>
              <w:t>193</w:t>
            </w:r>
            <w:r w:rsidR="000759C7">
              <w:rPr>
                <w:noProof/>
                <w:webHidden/>
              </w:rPr>
              <w:fldChar w:fldCharType="end"/>
            </w:r>
          </w:hyperlink>
        </w:p>
        <w:p w14:paraId="74E512C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48" w:history="1">
            <w:r w:rsidR="001A5E4C" w:rsidRPr="005D68DC">
              <w:rPr>
                <w:rStyle w:val="affe"/>
                <w:rFonts w:eastAsia="Arial Unicode MS"/>
                <w:bCs/>
                <w:noProof/>
              </w:rPr>
              <w:t>27.2.3</w:t>
            </w:r>
            <w:r w:rsidR="001A5E4C" w:rsidRPr="005D68DC">
              <w:rPr>
                <w:rStyle w:val="affe"/>
                <w:bCs/>
                <w:noProof/>
              </w:rPr>
              <w:t xml:space="preserve"> Add a Port to the Multicast Group</w:t>
            </w:r>
            <w:r w:rsidR="001A5E4C">
              <w:rPr>
                <w:noProof/>
                <w:webHidden/>
              </w:rPr>
              <w:tab/>
            </w:r>
            <w:r w:rsidR="000759C7">
              <w:rPr>
                <w:noProof/>
                <w:webHidden/>
              </w:rPr>
              <w:fldChar w:fldCharType="begin"/>
            </w:r>
            <w:r w:rsidR="001A5E4C">
              <w:rPr>
                <w:noProof/>
                <w:webHidden/>
              </w:rPr>
              <w:instrText xml:space="preserve"> PAGEREF _Toc141283048 \h </w:instrText>
            </w:r>
            <w:r w:rsidR="000759C7">
              <w:rPr>
                <w:noProof/>
                <w:webHidden/>
              </w:rPr>
            </w:r>
            <w:r w:rsidR="000759C7">
              <w:rPr>
                <w:noProof/>
                <w:webHidden/>
              </w:rPr>
              <w:fldChar w:fldCharType="separate"/>
            </w:r>
            <w:r w:rsidR="00A54D3C">
              <w:rPr>
                <w:noProof/>
                <w:webHidden/>
              </w:rPr>
              <w:t>193</w:t>
            </w:r>
            <w:r w:rsidR="000759C7">
              <w:rPr>
                <w:noProof/>
                <w:webHidden/>
              </w:rPr>
              <w:fldChar w:fldCharType="end"/>
            </w:r>
          </w:hyperlink>
        </w:p>
        <w:p w14:paraId="130D79F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49" w:history="1">
            <w:r w:rsidR="001A5E4C" w:rsidRPr="005D68DC">
              <w:rPr>
                <w:rStyle w:val="affe"/>
                <w:rFonts w:eastAsia="Arial Unicode MS"/>
                <w:bCs/>
                <w:noProof/>
              </w:rPr>
              <w:t>27.2.4</w:t>
            </w:r>
            <w:r w:rsidR="001A5E4C" w:rsidRPr="005D68DC">
              <w:rPr>
                <w:rStyle w:val="affe"/>
                <w:bCs/>
                <w:noProof/>
              </w:rPr>
              <w:t xml:space="preserve"> Create a Static Multicast Group based on Group IP</w:t>
            </w:r>
            <w:r w:rsidR="001A5E4C">
              <w:rPr>
                <w:noProof/>
                <w:webHidden/>
              </w:rPr>
              <w:tab/>
            </w:r>
            <w:r w:rsidR="000759C7">
              <w:rPr>
                <w:noProof/>
                <w:webHidden/>
              </w:rPr>
              <w:fldChar w:fldCharType="begin"/>
            </w:r>
            <w:r w:rsidR="001A5E4C">
              <w:rPr>
                <w:noProof/>
                <w:webHidden/>
              </w:rPr>
              <w:instrText xml:space="preserve"> PAGEREF _Toc141283049 \h </w:instrText>
            </w:r>
            <w:r w:rsidR="000759C7">
              <w:rPr>
                <w:noProof/>
                <w:webHidden/>
              </w:rPr>
            </w:r>
            <w:r w:rsidR="000759C7">
              <w:rPr>
                <w:noProof/>
                <w:webHidden/>
              </w:rPr>
              <w:fldChar w:fldCharType="separate"/>
            </w:r>
            <w:r w:rsidR="00A54D3C">
              <w:rPr>
                <w:noProof/>
                <w:webHidden/>
              </w:rPr>
              <w:t>194</w:t>
            </w:r>
            <w:r w:rsidR="000759C7">
              <w:rPr>
                <w:noProof/>
                <w:webHidden/>
              </w:rPr>
              <w:fldChar w:fldCharType="end"/>
            </w:r>
          </w:hyperlink>
        </w:p>
        <w:p w14:paraId="070DACC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50" w:history="1">
            <w:r w:rsidR="001A5E4C" w:rsidRPr="005D68DC">
              <w:rPr>
                <w:rStyle w:val="affe"/>
                <w:rFonts w:eastAsia="Arial Unicode MS"/>
                <w:noProof/>
              </w:rPr>
              <w:t>27.2.5</w:t>
            </w:r>
            <w:r w:rsidR="001A5E4C" w:rsidRPr="005D68DC">
              <w:rPr>
                <w:rStyle w:val="affe"/>
                <w:bCs/>
                <w:noProof/>
              </w:rPr>
              <w:t xml:space="preserve"> Display and Maintenance of Static Multicast Table</w:t>
            </w:r>
            <w:r w:rsidR="001A5E4C">
              <w:rPr>
                <w:noProof/>
                <w:webHidden/>
              </w:rPr>
              <w:tab/>
            </w:r>
            <w:r w:rsidR="000759C7">
              <w:rPr>
                <w:noProof/>
                <w:webHidden/>
              </w:rPr>
              <w:fldChar w:fldCharType="begin"/>
            </w:r>
            <w:r w:rsidR="001A5E4C">
              <w:rPr>
                <w:noProof/>
                <w:webHidden/>
              </w:rPr>
              <w:instrText xml:space="preserve"> PAGEREF _Toc141283050 \h </w:instrText>
            </w:r>
            <w:r w:rsidR="000759C7">
              <w:rPr>
                <w:noProof/>
                <w:webHidden/>
              </w:rPr>
            </w:r>
            <w:r w:rsidR="000759C7">
              <w:rPr>
                <w:noProof/>
                <w:webHidden/>
              </w:rPr>
              <w:fldChar w:fldCharType="separate"/>
            </w:r>
            <w:r w:rsidR="00A54D3C">
              <w:rPr>
                <w:noProof/>
                <w:webHidden/>
              </w:rPr>
              <w:t>194</w:t>
            </w:r>
            <w:r w:rsidR="000759C7">
              <w:rPr>
                <w:noProof/>
                <w:webHidden/>
              </w:rPr>
              <w:fldChar w:fldCharType="end"/>
            </w:r>
          </w:hyperlink>
        </w:p>
        <w:p w14:paraId="32A9841D"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051" w:history="1">
            <w:r w:rsidR="001A5E4C" w:rsidRPr="005D68DC">
              <w:rPr>
                <w:rStyle w:val="affe"/>
                <w:rFonts w:cs="Arial"/>
                <w:noProof/>
              </w:rPr>
              <w:t>Chapter 28 IGMP</w:t>
            </w:r>
            <w:r w:rsidR="001A5E4C">
              <w:rPr>
                <w:noProof/>
                <w:webHidden/>
              </w:rPr>
              <w:tab/>
            </w:r>
            <w:r w:rsidR="000759C7">
              <w:rPr>
                <w:noProof/>
                <w:webHidden/>
              </w:rPr>
              <w:fldChar w:fldCharType="begin"/>
            </w:r>
            <w:r w:rsidR="001A5E4C">
              <w:rPr>
                <w:noProof/>
                <w:webHidden/>
              </w:rPr>
              <w:instrText xml:space="preserve"> PAGEREF _Toc141283051 \h </w:instrText>
            </w:r>
            <w:r w:rsidR="000759C7">
              <w:rPr>
                <w:noProof/>
                <w:webHidden/>
              </w:rPr>
            </w:r>
            <w:r w:rsidR="000759C7">
              <w:rPr>
                <w:noProof/>
                <w:webHidden/>
              </w:rPr>
              <w:fldChar w:fldCharType="separate"/>
            </w:r>
            <w:r w:rsidR="00A54D3C">
              <w:rPr>
                <w:noProof/>
                <w:webHidden/>
              </w:rPr>
              <w:t>195</w:t>
            </w:r>
            <w:r w:rsidR="000759C7">
              <w:rPr>
                <w:noProof/>
                <w:webHidden/>
              </w:rPr>
              <w:fldChar w:fldCharType="end"/>
            </w:r>
          </w:hyperlink>
        </w:p>
        <w:p w14:paraId="2C3E2D1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52" w:history="1">
            <w:r w:rsidR="001A5E4C" w:rsidRPr="005D68DC">
              <w:rPr>
                <w:rStyle w:val="affe"/>
                <w:rFonts w:cs="Arial"/>
                <w:noProof/>
              </w:rPr>
              <w:t>28.1 IGMP</w:t>
            </w:r>
            <w:r w:rsidR="001A5E4C" w:rsidRPr="005D68DC">
              <w:rPr>
                <w:rStyle w:val="affe"/>
                <w:rFonts w:cs="Arial"/>
                <w:bCs/>
                <w:noProof/>
              </w:rPr>
              <w:t xml:space="preserve"> Overview</w:t>
            </w:r>
            <w:r w:rsidR="001A5E4C">
              <w:rPr>
                <w:noProof/>
                <w:webHidden/>
              </w:rPr>
              <w:tab/>
            </w:r>
            <w:r w:rsidR="000759C7">
              <w:rPr>
                <w:noProof/>
                <w:webHidden/>
              </w:rPr>
              <w:fldChar w:fldCharType="begin"/>
            </w:r>
            <w:r w:rsidR="001A5E4C">
              <w:rPr>
                <w:noProof/>
                <w:webHidden/>
              </w:rPr>
              <w:instrText xml:space="preserve"> PAGEREF _Toc141283052 \h </w:instrText>
            </w:r>
            <w:r w:rsidR="000759C7">
              <w:rPr>
                <w:noProof/>
                <w:webHidden/>
              </w:rPr>
            </w:r>
            <w:r w:rsidR="000759C7">
              <w:rPr>
                <w:noProof/>
                <w:webHidden/>
              </w:rPr>
              <w:fldChar w:fldCharType="separate"/>
            </w:r>
            <w:r w:rsidR="00A54D3C">
              <w:rPr>
                <w:noProof/>
                <w:webHidden/>
              </w:rPr>
              <w:t>195</w:t>
            </w:r>
            <w:r w:rsidR="000759C7">
              <w:rPr>
                <w:noProof/>
                <w:webHidden/>
              </w:rPr>
              <w:fldChar w:fldCharType="end"/>
            </w:r>
          </w:hyperlink>
        </w:p>
        <w:p w14:paraId="6855B6E8"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53" w:history="1">
            <w:r w:rsidR="001A5E4C" w:rsidRPr="005D68DC">
              <w:rPr>
                <w:rStyle w:val="affe"/>
                <w:rFonts w:cs="Arial"/>
                <w:noProof/>
              </w:rPr>
              <w:t>28.2 Configure IGMP</w:t>
            </w:r>
            <w:r w:rsidR="001A5E4C">
              <w:rPr>
                <w:noProof/>
                <w:webHidden/>
              </w:rPr>
              <w:tab/>
            </w:r>
            <w:r w:rsidR="000759C7">
              <w:rPr>
                <w:noProof/>
                <w:webHidden/>
              </w:rPr>
              <w:fldChar w:fldCharType="begin"/>
            </w:r>
            <w:r w:rsidR="001A5E4C">
              <w:rPr>
                <w:noProof/>
                <w:webHidden/>
              </w:rPr>
              <w:instrText xml:space="preserve"> PAGEREF _Toc141283053 \h </w:instrText>
            </w:r>
            <w:r w:rsidR="000759C7">
              <w:rPr>
                <w:noProof/>
                <w:webHidden/>
              </w:rPr>
            </w:r>
            <w:r w:rsidR="000759C7">
              <w:rPr>
                <w:noProof/>
                <w:webHidden/>
              </w:rPr>
              <w:fldChar w:fldCharType="separate"/>
            </w:r>
            <w:r w:rsidR="00A54D3C">
              <w:rPr>
                <w:noProof/>
                <w:webHidden/>
              </w:rPr>
              <w:t>195</w:t>
            </w:r>
            <w:r w:rsidR="000759C7">
              <w:rPr>
                <w:noProof/>
                <w:webHidden/>
              </w:rPr>
              <w:fldChar w:fldCharType="end"/>
            </w:r>
          </w:hyperlink>
        </w:p>
        <w:p w14:paraId="3B56C86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54" w:history="1">
            <w:r w:rsidR="001A5E4C" w:rsidRPr="005D68DC">
              <w:rPr>
                <w:rStyle w:val="affe"/>
                <w:rFonts w:eastAsia="Arial Unicode MS"/>
                <w:noProof/>
              </w:rPr>
              <w:t>28.2.1</w:t>
            </w:r>
            <w:r w:rsidR="001A5E4C" w:rsidRPr="005D68DC">
              <w:rPr>
                <w:rStyle w:val="affe"/>
                <w:bCs/>
                <w:noProof/>
              </w:rPr>
              <w:t xml:space="preserve"> IGMP Configuration List</w:t>
            </w:r>
            <w:r w:rsidR="001A5E4C">
              <w:rPr>
                <w:noProof/>
                <w:webHidden/>
              </w:rPr>
              <w:tab/>
            </w:r>
            <w:r w:rsidR="000759C7">
              <w:rPr>
                <w:noProof/>
                <w:webHidden/>
              </w:rPr>
              <w:fldChar w:fldCharType="begin"/>
            </w:r>
            <w:r w:rsidR="001A5E4C">
              <w:rPr>
                <w:noProof/>
                <w:webHidden/>
              </w:rPr>
              <w:instrText xml:space="preserve"> PAGEREF _Toc141283054 \h </w:instrText>
            </w:r>
            <w:r w:rsidR="000759C7">
              <w:rPr>
                <w:noProof/>
                <w:webHidden/>
              </w:rPr>
            </w:r>
            <w:r w:rsidR="000759C7">
              <w:rPr>
                <w:noProof/>
                <w:webHidden/>
              </w:rPr>
              <w:fldChar w:fldCharType="separate"/>
            </w:r>
            <w:r w:rsidR="00A54D3C">
              <w:rPr>
                <w:noProof/>
                <w:webHidden/>
              </w:rPr>
              <w:t>195</w:t>
            </w:r>
            <w:r w:rsidR="000759C7">
              <w:rPr>
                <w:noProof/>
                <w:webHidden/>
              </w:rPr>
              <w:fldChar w:fldCharType="end"/>
            </w:r>
          </w:hyperlink>
        </w:p>
        <w:p w14:paraId="0B532DB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55" w:history="1">
            <w:r w:rsidR="001A5E4C" w:rsidRPr="005D68DC">
              <w:rPr>
                <w:rStyle w:val="affe"/>
                <w:rFonts w:eastAsia="Arial Unicode MS"/>
                <w:bCs/>
                <w:noProof/>
              </w:rPr>
              <w:t>28.2.2</w:t>
            </w:r>
            <w:r w:rsidR="001A5E4C" w:rsidRPr="005D68DC">
              <w:rPr>
                <w:rStyle w:val="affe"/>
                <w:bCs/>
                <w:noProof/>
              </w:rPr>
              <w:t xml:space="preserve"> Enable Multicast Routing Protocol</w:t>
            </w:r>
            <w:r w:rsidR="001A5E4C">
              <w:rPr>
                <w:noProof/>
                <w:webHidden/>
              </w:rPr>
              <w:tab/>
            </w:r>
            <w:r w:rsidR="000759C7">
              <w:rPr>
                <w:noProof/>
                <w:webHidden/>
              </w:rPr>
              <w:fldChar w:fldCharType="begin"/>
            </w:r>
            <w:r w:rsidR="001A5E4C">
              <w:rPr>
                <w:noProof/>
                <w:webHidden/>
              </w:rPr>
              <w:instrText xml:space="preserve"> PAGEREF _Toc141283055 \h </w:instrText>
            </w:r>
            <w:r w:rsidR="000759C7">
              <w:rPr>
                <w:noProof/>
                <w:webHidden/>
              </w:rPr>
            </w:r>
            <w:r w:rsidR="000759C7">
              <w:rPr>
                <w:noProof/>
                <w:webHidden/>
              </w:rPr>
              <w:fldChar w:fldCharType="separate"/>
            </w:r>
            <w:r w:rsidR="00A54D3C">
              <w:rPr>
                <w:noProof/>
                <w:webHidden/>
              </w:rPr>
              <w:t>196</w:t>
            </w:r>
            <w:r w:rsidR="000759C7">
              <w:rPr>
                <w:noProof/>
                <w:webHidden/>
              </w:rPr>
              <w:fldChar w:fldCharType="end"/>
            </w:r>
          </w:hyperlink>
        </w:p>
        <w:p w14:paraId="110DFA4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56" w:history="1">
            <w:r w:rsidR="001A5E4C" w:rsidRPr="005D68DC">
              <w:rPr>
                <w:rStyle w:val="affe"/>
                <w:rFonts w:eastAsia="Arial Unicode MS"/>
                <w:bCs/>
                <w:noProof/>
              </w:rPr>
              <w:t>28.2.3</w:t>
            </w:r>
            <w:r w:rsidR="001A5E4C" w:rsidRPr="005D68DC">
              <w:rPr>
                <w:rStyle w:val="affe"/>
                <w:bCs/>
                <w:noProof/>
              </w:rPr>
              <w:t xml:space="preserve"> Enable IGMP Protocol</w:t>
            </w:r>
            <w:r w:rsidR="001A5E4C">
              <w:rPr>
                <w:noProof/>
                <w:webHidden/>
              </w:rPr>
              <w:tab/>
            </w:r>
            <w:r w:rsidR="000759C7">
              <w:rPr>
                <w:noProof/>
                <w:webHidden/>
              </w:rPr>
              <w:fldChar w:fldCharType="begin"/>
            </w:r>
            <w:r w:rsidR="001A5E4C">
              <w:rPr>
                <w:noProof/>
                <w:webHidden/>
              </w:rPr>
              <w:instrText xml:space="preserve"> PAGEREF _Toc141283056 \h </w:instrText>
            </w:r>
            <w:r w:rsidR="000759C7">
              <w:rPr>
                <w:noProof/>
                <w:webHidden/>
              </w:rPr>
            </w:r>
            <w:r w:rsidR="000759C7">
              <w:rPr>
                <w:noProof/>
                <w:webHidden/>
              </w:rPr>
              <w:fldChar w:fldCharType="separate"/>
            </w:r>
            <w:r w:rsidR="00A54D3C">
              <w:rPr>
                <w:noProof/>
                <w:webHidden/>
              </w:rPr>
              <w:t>197</w:t>
            </w:r>
            <w:r w:rsidR="000759C7">
              <w:rPr>
                <w:noProof/>
                <w:webHidden/>
              </w:rPr>
              <w:fldChar w:fldCharType="end"/>
            </w:r>
          </w:hyperlink>
        </w:p>
        <w:p w14:paraId="6047817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57" w:history="1">
            <w:r w:rsidR="001A5E4C" w:rsidRPr="005D68DC">
              <w:rPr>
                <w:rStyle w:val="affe"/>
                <w:rFonts w:eastAsia="Arial Unicode MS"/>
                <w:bCs/>
                <w:noProof/>
              </w:rPr>
              <w:t>28.2.4</w:t>
            </w:r>
            <w:r w:rsidR="001A5E4C" w:rsidRPr="005D68DC">
              <w:rPr>
                <w:rStyle w:val="affe"/>
                <w:bCs/>
                <w:noProof/>
              </w:rPr>
              <w:t xml:space="preserve"> Configure IGMP Version</w:t>
            </w:r>
            <w:r w:rsidR="001A5E4C">
              <w:rPr>
                <w:noProof/>
                <w:webHidden/>
              </w:rPr>
              <w:tab/>
            </w:r>
            <w:r w:rsidR="000759C7">
              <w:rPr>
                <w:noProof/>
                <w:webHidden/>
              </w:rPr>
              <w:fldChar w:fldCharType="begin"/>
            </w:r>
            <w:r w:rsidR="001A5E4C">
              <w:rPr>
                <w:noProof/>
                <w:webHidden/>
              </w:rPr>
              <w:instrText xml:space="preserve"> PAGEREF _Toc141283057 \h </w:instrText>
            </w:r>
            <w:r w:rsidR="000759C7">
              <w:rPr>
                <w:noProof/>
                <w:webHidden/>
              </w:rPr>
            </w:r>
            <w:r w:rsidR="000759C7">
              <w:rPr>
                <w:noProof/>
                <w:webHidden/>
              </w:rPr>
              <w:fldChar w:fldCharType="separate"/>
            </w:r>
            <w:r w:rsidR="00A54D3C">
              <w:rPr>
                <w:noProof/>
                <w:webHidden/>
              </w:rPr>
              <w:t>197</w:t>
            </w:r>
            <w:r w:rsidR="000759C7">
              <w:rPr>
                <w:noProof/>
                <w:webHidden/>
              </w:rPr>
              <w:fldChar w:fldCharType="end"/>
            </w:r>
          </w:hyperlink>
        </w:p>
        <w:p w14:paraId="323E558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58" w:history="1">
            <w:r w:rsidR="001A5E4C" w:rsidRPr="005D68DC">
              <w:rPr>
                <w:rStyle w:val="affe"/>
                <w:rFonts w:eastAsia="Arial Unicode MS"/>
                <w:bCs/>
                <w:noProof/>
              </w:rPr>
              <w:t>28.2.5</w:t>
            </w:r>
            <w:r w:rsidR="001A5E4C" w:rsidRPr="005D68DC">
              <w:rPr>
                <w:rStyle w:val="affe"/>
                <w:bCs/>
                <w:noProof/>
              </w:rPr>
              <w:t xml:space="preserve"> Configure IGMP General Query Interval</w:t>
            </w:r>
            <w:r w:rsidR="001A5E4C">
              <w:rPr>
                <w:noProof/>
                <w:webHidden/>
              </w:rPr>
              <w:tab/>
            </w:r>
            <w:r w:rsidR="000759C7">
              <w:rPr>
                <w:noProof/>
                <w:webHidden/>
              </w:rPr>
              <w:fldChar w:fldCharType="begin"/>
            </w:r>
            <w:r w:rsidR="001A5E4C">
              <w:rPr>
                <w:noProof/>
                <w:webHidden/>
              </w:rPr>
              <w:instrText xml:space="preserve"> PAGEREF _Toc141283058 \h </w:instrText>
            </w:r>
            <w:r w:rsidR="000759C7">
              <w:rPr>
                <w:noProof/>
                <w:webHidden/>
              </w:rPr>
            </w:r>
            <w:r w:rsidR="000759C7">
              <w:rPr>
                <w:noProof/>
                <w:webHidden/>
              </w:rPr>
              <w:fldChar w:fldCharType="separate"/>
            </w:r>
            <w:r w:rsidR="00A54D3C">
              <w:rPr>
                <w:noProof/>
                <w:webHidden/>
              </w:rPr>
              <w:t>198</w:t>
            </w:r>
            <w:r w:rsidR="000759C7">
              <w:rPr>
                <w:noProof/>
                <w:webHidden/>
              </w:rPr>
              <w:fldChar w:fldCharType="end"/>
            </w:r>
          </w:hyperlink>
        </w:p>
        <w:p w14:paraId="1C63BE5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59" w:history="1">
            <w:r w:rsidR="001A5E4C" w:rsidRPr="005D68DC">
              <w:rPr>
                <w:rStyle w:val="affe"/>
                <w:rFonts w:eastAsia="Arial Unicode MS"/>
                <w:bCs/>
                <w:noProof/>
              </w:rPr>
              <w:t>28.2.6</w:t>
            </w:r>
            <w:r w:rsidR="001A5E4C" w:rsidRPr="005D68DC">
              <w:rPr>
                <w:rStyle w:val="affe"/>
                <w:bCs/>
                <w:noProof/>
              </w:rPr>
              <w:t xml:space="preserve"> Configure Last-Member-Query-Interval</w:t>
            </w:r>
            <w:r w:rsidR="001A5E4C">
              <w:rPr>
                <w:noProof/>
                <w:webHidden/>
              </w:rPr>
              <w:tab/>
            </w:r>
            <w:r w:rsidR="000759C7">
              <w:rPr>
                <w:noProof/>
                <w:webHidden/>
              </w:rPr>
              <w:fldChar w:fldCharType="begin"/>
            </w:r>
            <w:r w:rsidR="001A5E4C">
              <w:rPr>
                <w:noProof/>
                <w:webHidden/>
              </w:rPr>
              <w:instrText xml:space="preserve"> PAGEREF _Toc141283059 \h </w:instrText>
            </w:r>
            <w:r w:rsidR="000759C7">
              <w:rPr>
                <w:noProof/>
                <w:webHidden/>
              </w:rPr>
            </w:r>
            <w:r w:rsidR="000759C7">
              <w:rPr>
                <w:noProof/>
                <w:webHidden/>
              </w:rPr>
              <w:fldChar w:fldCharType="separate"/>
            </w:r>
            <w:r w:rsidR="00A54D3C">
              <w:rPr>
                <w:noProof/>
                <w:webHidden/>
              </w:rPr>
              <w:t>198</w:t>
            </w:r>
            <w:r w:rsidR="000759C7">
              <w:rPr>
                <w:noProof/>
                <w:webHidden/>
              </w:rPr>
              <w:fldChar w:fldCharType="end"/>
            </w:r>
          </w:hyperlink>
        </w:p>
        <w:p w14:paraId="398AB09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0" w:history="1">
            <w:r w:rsidR="001A5E4C" w:rsidRPr="005D68DC">
              <w:rPr>
                <w:rStyle w:val="affe"/>
                <w:rFonts w:eastAsia="Arial Unicode MS"/>
                <w:bCs/>
                <w:noProof/>
              </w:rPr>
              <w:t>28.2.7</w:t>
            </w:r>
            <w:r w:rsidR="001A5E4C" w:rsidRPr="005D68DC">
              <w:rPr>
                <w:rStyle w:val="affe"/>
                <w:bCs/>
                <w:noProof/>
              </w:rPr>
              <w:t xml:space="preserve"> Configure Robustness Variable of IGMP Querier</w:t>
            </w:r>
            <w:r w:rsidR="001A5E4C">
              <w:rPr>
                <w:noProof/>
                <w:webHidden/>
              </w:rPr>
              <w:tab/>
            </w:r>
            <w:r w:rsidR="000759C7">
              <w:rPr>
                <w:noProof/>
                <w:webHidden/>
              </w:rPr>
              <w:fldChar w:fldCharType="begin"/>
            </w:r>
            <w:r w:rsidR="001A5E4C">
              <w:rPr>
                <w:noProof/>
                <w:webHidden/>
              </w:rPr>
              <w:instrText xml:space="preserve"> PAGEREF _Toc141283060 \h </w:instrText>
            </w:r>
            <w:r w:rsidR="000759C7">
              <w:rPr>
                <w:noProof/>
                <w:webHidden/>
              </w:rPr>
            </w:r>
            <w:r w:rsidR="000759C7">
              <w:rPr>
                <w:noProof/>
                <w:webHidden/>
              </w:rPr>
              <w:fldChar w:fldCharType="separate"/>
            </w:r>
            <w:r w:rsidR="00A54D3C">
              <w:rPr>
                <w:noProof/>
                <w:webHidden/>
              </w:rPr>
              <w:t>199</w:t>
            </w:r>
            <w:r w:rsidR="000759C7">
              <w:rPr>
                <w:noProof/>
                <w:webHidden/>
              </w:rPr>
              <w:fldChar w:fldCharType="end"/>
            </w:r>
          </w:hyperlink>
        </w:p>
        <w:p w14:paraId="18A5F45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1" w:history="1">
            <w:r w:rsidR="001A5E4C" w:rsidRPr="005D68DC">
              <w:rPr>
                <w:rStyle w:val="affe"/>
                <w:rFonts w:eastAsia="Arial Unicode MS"/>
                <w:bCs/>
                <w:noProof/>
              </w:rPr>
              <w:t>28.2.8</w:t>
            </w:r>
            <w:r w:rsidR="001A5E4C" w:rsidRPr="005D68DC">
              <w:rPr>
                <w:rStyle w:val="affe"/>
                <w:bCs/>
                <w:noProof/>
              </w:rPr>
              <w:t xml:space="preserve"> Configure the Maximum Number of the Multicast Group</w:t>
            </w:r>
            <w:r w:rsidR="001A5E4C" w:rsidRPr="005D68DC">
              <w:rPr>
                <w:rStyle w:val="affe"/>
                <w:b/>
                <w:bCs/>
                <w:noProof/>
              </w:rPr>
              <w:t xml:space="preserve"> </w:t>
            </w:r>
            <w:r w:rsidR="001A5E4C" w:rsidRPr="005D68DC">
              <w:rPr>
                <w:rStyle w:val="affe"/>
                <w:bCs/>
                <w:noProof/>
              </w:rPr>
              <w:t>Added to the Interface</w:t>
            </w:r>
            <w:r w:rsidR="001A5E4C">
              <w:rPr>
                <w:noProof/>
                <w:webHidden/>
              </w:rPr>
              <w:tab/>
            </w:r>
            <w:r w:rsidR="000759C7">
              <w:rPr>
                <w:noProof/>
                <w:webHidden/>
              </w:rPr>
              <w:fldChar w:fldCharType="begin"/>
            </w:r>
            <w:r w:rsidR="001A5E4C">
              <w:rPr>
                <w:noProof/>
                <w:webHidden/>
              </w:rPr>
              <w:instrText xml:space="preserve"> PAGEREF _Toc141283061 \h </w:instrText>
            </w:r>
            <w:r w:rsidR="000759C7">
              <w:rPr>
                <w:noProof/>
                <w:webHidden/>
              </w:rPr>
            </w:r>
            <w:r w:rsidR="000759C7">
              <w:rPr>
                <w:noProof/>
                <w:webHidden/>
              </w:rPr>
              <w:fldChar w:fldCharType="separate"/>
            </w:r>
            <w:r w:rsidR="00A54D3C">
              <w:rPr>
                <w:noProof/>
                <w:webHidden/>
              </w:rPr>
              <w:t>200</w:t>
            </w:r>
            <w:r w:rsidR="000759C7">
              <w:rPr>
                <w:noProof/>
                <w:webHidden/>
              </w:rPr>
              <w:fldChar w:fldCharType="end"/>
            </w:r>
          </w:hyperlink>
        </w:p>
        <w:p w14:paraId="319B72C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2" w:history="1">
            <w:r w:rsidR="001A5E4C" w:rsidRPr="005D68DC">
              <w:rPr>
                <w:rStyle w:val="affe"/>
                <w:rFonts w:eastAsia="Arial Unicode MS"/>
                <w:bCs/>
                <w:noProof/>
              </w:rPr>
              <w:t>28.2.9</w:t>
            </w:r>
            <w:r w:rsidR="001A5E4C" w:rsidRPr="005D68DC">
              <w:rPr>
                <w:rStyle w:val="affe"/>
                <w:bCs/>
                <w:noProof/>
              </w:rPr>
              <w:t xml:space="preserve"> Configure IGMP Maximum Query Response Time</w:t>
            </w:r>
            <w:r w:rsidR="001A5E4C">
              <w:rPr>
                <w:noProof/>
                <w:webHidden/>
              </w:rPr>
              <w:tab/>
            </w:r>
            <w:r w:rsidR="000759C7">
              <w:rPr>
                <w:noProof/>
                <w:webHidden/>
              </w:rPr>
              <w:fldChar w:fldCharType="begin"/>
            </w:r>
            <w:r w:rsidR="001A5E4C">
              <w:rPr>
                <w:noProof/>
                <w:webHidden/>
              </w:rPr>
              <w:instrText xml:space="preserve"> PAGEREF _Toc141283062 \h </w:instrText>
            </w:r>
            <w:r w:rsidR="000759C7">
              <w:rPr>
                <w:noProof/>
                <w:webHidden/>
              </w:rPr>
            </w:r>
            <w:r w:rsidR="000759C7">
              <w:rPr>
                <w:noProof/>
                <w:webHidden/>
              </w:rPr>
              <w:fldChar w:fldCharType="separate"/>
            </w:r>
            <w:r w:rsidR="00A54D3C">
              <w:rPr>
                <w:noProof/>
                <w:webHidden/>
              </w:rPr>
              <w:t>201</w:t>
            </w:r>
            <w:r w:rsidR="000759C7">
              <w:rPr>
                <w:noProof/>
                <w:webHidden/>
              </w:rPr>
              <w:fldChar w:fldCharType="end"/>
            </w:r>
          </w:hyperlink>
        </w:p>
        <w:p w14:paraId="338E95C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3" w:history="1">
            <w:r w:rsidR="001A5E4C" w:rsidRPr="005D68DC">
              <w:rPr>
                <w:rStyle w:val="affe"/>
                <w:rFonts w:eastAsia="Arial Unicode MS"/>
                <w:bCs/>
                <w:noProof/>
              </w:rPr>
              <w:t>28.2.10</w:t>
            </w:r>
            <w:r w:rsidR="001A5E4C" w:rsidRPr="005D68DC">
              <w:rPr>
                <w:rStyle w:val="affe"/>
                <w:bCs/>
                <w:noProof/>
              </w:rPr>
              <w:t xml:space="preserve"> Configure Multicast Group Filter Function</w:t>
            </w:r>
            <w:r w:rsidR="001A5E4C">
              <w:rPr>
                <w:noProof/>
                <w:webHidden/>
              </w:rPr>
              <w:tab/>
            </w:r>
            <w:r w:rsidR="000759C7">
              <w:rPr>
                <w:noProof/>
                <w:webHidden/>
              </w:rPr>
              <w:fldChar w:fldCharType="begin"/>
            </w:r>
            <w:r w:rsidR="001A5E4C">
              <w:rPr>
                <w:noProof/>
                <w:webHidden/>
              </w:rPr>
              <w:instrText xml:space="preserve"> PAGEREF _Toc141283063 \h </w:instrText>
            </w:r>
            <w:r w:rsidR="000759C7">
              <w:rPr>
                <w:noProof/>
                <w:webHidden/>
              </w:rPr>
            </w:r>
            <w:r w:rsidR="000759C7">
              <w:rPr>
                <w:noProof/>
                <w:webHidden/>
              </w:rPr>
              <w:fldChar w:fldCharType="separate"/>
            </w:r>
            <w:r w:rsidR="00A54D3C">
              <w:rPr>
                <w:noProof/>
                <w:webHidden/>
              </w:rPr>
              <w:t>201</w:t>
            </w:r>
            <w:r w:rsidR="000759C7">
              <w:rPr>
                <w:noProof/>
                <w:webHidden/>
              </w:rPr>
              <w:fldChar w:fldCharType="end"/>
            </w:r>
          </w:hyperlink>
        </w:p>
        <w:p w14:paraId="0014E59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4" w:history="1">
            <w:r w:rsidR="001A5E4C" w:rsidRPr="005D68DC">
              <w:rPr>
                <w:rStyle w:val="affe"/>
                <w:rFonts w:eastAsia="Arial Unicode MS"/>
                <w:bCs/>
                <w:noProof/>
              </w:rPr>
              <w:t>28.2.11</w:t>
            </w:r>
            <w:r w:rsidR="001A5E4C" w:rsidRPr="005D68DC">
              <w:rPr>
                <w:rStyle w:val="affe"/>
                <w:bCs/>
                <w:noProof/>
              </w:rPr>
              <w:t xml:space="preserve"> Establish Static IP Multicast Table</w:t>
            </w:r>
            <w:r w:rsidR="001A5E4C">
              <w:rPr>
                <w:noProof/>
                <w:webHidden/>
              </w:rPr>
              <w:tab/>
            </w:r>
            <w:r w:rsidR="000759C7">
              <w:rPr>
                <w:noProof/>
                <w:webHidden/>
              </w:rPr>
              <w:fldChar w:fldCharType="begin"/>
            </w:r>
            <w:r w:rsidR="001A5E4C">
              <w:rPr>
                <w:noProof/>
                <w:webHidden/>
              </w:rPr>
              <w:instrText xml:space="preserve"> PAGEREF _Toc141283064 \h </w:instrText>
            </w:r>
            <w:r w:rsidR="000759C7">
              <w:rPr>
                <w:noProof/>
                <w:webHidden/>
              </w:rPr>
            </w:r>
            <w:r w:rsidR="000759C7">
              <w:rPr>
                <w:noProof/>
                <w:webHidden/>
              </w:rPr>
              <w:fldChar w:fldCharType="separate"/>
            </w:r>
            <w:r w:rsidR="00A54D3C">
              <w:rPr>
                <w:noProof/>
                <w:webHidden/>
              </w:rPr>
              <w:t>202</w:t>
            </w:r>
            <w:r w:rsidR="000759C7">
              <w:rPr>
                <w:noProof/>
                <w:webHidden/>
              </w:rPr>
              <w:fldChar w:fldCharType="end"/>
            </w:r>
          </w:hyperlink>
        </w:p>
        <w:p w14:paraId="3CB778D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5" w:history="1">
            <w:r w:rsidR="001A5E4C" w:rsidRPr="005D68DC">
              <w:rPr>
                <w:rStyle w:val="affe"/>
                <w:rFonts w:eastAsia="Arial Unicode MS"/>
                <w:bCs/>
                <w:noProof/>
              </w:rPr>
              <w:t>28.2.12</w:t>
            </w:r>
            <w:r w:rsidR="001A5E4C" w:rsidRPr="005D68DC">
              <w:rPr>
                <w:rStyle w:val="affe"/>
                <w:bCs/>
                <w:noProof/>
              </w:rPr>
              <w:t xml:space="preserve"> Configure Static Multicast Group</w:t>
            </w:r>
            <w:r w:rsidR="001A5E4C">
              <w:rPr>
                <w:noProof/>
                <w:webHidden/>
              </w:rPr>
              <w:tab/>
            </w:r>
            <w:r w:rsidR="000759C7">
              <w:rPr>
                <w:noProof/>
                <w:webHidden/>
              </w:rPr>
              <w:fldChar w:fldCharType="begin"/>
            </w:r>
            <w:r w:rsidR="001A5E4C">
              <w:rPr>
                <w:noProof/>
                <w:webHidden/>
              </w:rPr>
              <w:instrText xml:space="preserve"> PAGEREF _Toc141283065 \h </w:instrText>
            </w:r>
            <w:r w:rsidR="000759C7">
              <w:rPr>
                <w:noProof/>
                <w:webHidden/>
              </w:rPr>
            </w:r>
            <w:r w:rsidR="000759C7">
              <w:rPr>
                <w:noProof/>
                <w:webHidden/>
              </w:rPr>
              <w:fldChar w:fldCharType="separate"/>
            </w:r>
            <w:r w:rsidR="00A54D3C">
              <w:rPr>
                <w:noProof/>
                <w:webHidden/>
              </w:rPr>
              <w:t>203</w:t>
            </w:r>
            <w:r w:rsidR="000759C7">
              <w:rPr>
                <w:noProof/>
                <w:webHidden/>
              </w:rPr>
              <w:fldChar w:fldCharType="end"/>
            </w:r>
          </w:hyperlink>
        </w:p>
        <w:p w14:paraId="65A48EE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6" w:history="1">
            <w:r w:rsidR="001A5E4C" w:rsidRPr="005D68DC">
              <w:rPr>
                <w:rStyle w:val="affe"/>
                <w:rFonts w:eastAsia="Arial Unicode MS"/>
                <w:bCs/>
                <w:noProof/>
              </w:rPr>
              <w:t>28.2.13</w:t>
            </w:r>
            <w:r w:rsidR="001A5E4C" w:rsidRPr="005D68DC">
              <w:rPr>
                <w:rStyle w:val="affe"/>
                <w:bCs/>
                <w:noProof/>
              </w:rPr>
              <w:t xml:space="preserve"> Configure IGMP Proxy</w:t>
            </w:r>
            <w:r w:rsidR="001A5E4C">
              <w:rPr>
                <w:noProof/>
                <w:webHidden/>
              </w:rPr>
              <w:tab/>
            </w:r>
            <w:r w:rsidR="000759C7">
              <w:rPr>
                <w:noProof/>
                <w:webHidden/>
              </w:rPr>
              <w:fldChar w:fldCharType="begin"/>
            </w:r>
            <w:r w:rsidR="001A5E4C">
              <w:rPr>
                <w:noProof/>
                <w:webHidden/>
              </w:rPr>
              <w:instrText xml:space="preserve"> PAGEREF _Toc141283066 \h </w:instrText>
            </w:r>
            <w:r w:rsidR="000759C7">
              <w:rPr>
                <w:noProof/>
                <w:webHidden/>
              </w:rPr>
            </w:r>
            <w:r w:rsidR="000759C7">
              <w:rPr>
                <w:noProof/>
                <w:webHidden/>
              </w:rPr>
              <w:fldChar w:fldCharType="separate"/>
            </w:r>
            <w:r w:rsidR="00A54D3C">
              <w:rPr>
                <w:noProof/>
                <w:webHidden/>
              </w:rPr>
              <w:t>204</w:t>
            </w:r>
            <w:r w:rsidR="000759C7">
              <w:rPr>
                <w:noProof/>
                <w:webHidden/>
              </w:rPr>
              <w:fldChar w:fldCharType="end"/>
            </w:r>
          </w:hyperlink>
        </w:p>
        <w:p w14:paraId="750BFD0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7" w:history="1">
            <w:r w:rsidR="001A5E4C" w:rsidRPr="005D68DC">
              <w:rPr>
                <w:rStyle w:val="affe"/>
                <w:rFonts w:eastAsia="Arial Unicode MS"/>
                <w:bCs/>
                <w:noProof/>
              </w:rPr>
              <w:t>28.2.14</w:t>
            </w:r>
            <w:r w:rsidR="001A5E4C" w:rsidRPr="005D68DC">
              <w:rPr>
                <w:rStyle w:val="affe"/>
                <w:bCs/>
                <w:noProof/>
              </w:rPr>
              <w:t xml:space="preserve"> Configure IGMP SSM Mapping</w:t>
            </w:r>
            <w:r w:rsidR="001A5E4C">
              <w:rPr>
                <w:noProof/>
                <w:webHidden/>
              </w:rPr>
              <w:tab/>
            </w:r>
            <w:r w:rsidR="000759C7">
              <w:rPr>
                <w:noProof/>
                <w:webHidden/>
              </w:rPr>
              <w:fldChar w:fldCharType="begin"/>
            </w:r>
            <w:r w:rsidR="001A5E4C">
              <w:rPr>
                <w:noProof/>
                <w:webHidden/>
              </w:rPr>
              <w:instrText xml:space="preserve"> PAGEREF _Toc141283067 \h </w:instrText>
            </w:r>
            <w:r w:rsidR="000759C7">
              <w:rPr>
                <w:noProof/>
                <w:webHidden/>
              </w:rPr>
            </w:r>
            <w:r w:rsidR="000759C7">
              <w:rPr>
                <w:noProof/>
                <w:webHidden/>
              </w:rPr>
              <w:fldChar w:fldCharType="separate"/>
            </w:r>
            <w:r w:rsidR="00A54D3C">
              <w:rPr>
                <w:noProof/>
                <w:webHidden/>
              </w:rPr>
              <w:t>204</w:t>
            </w:r>
            <w:r w:rsidR="000759C7">
              <w:rPr>
                <w:noProof/>
                <w:webHidden/>
              </w:rPr>
              <w:fldChar w:fldCharType="end"/>
            </w:r>
          </w:hyperlink>
        </w:p>
        <w:p w14:paraId="67F5E03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8" w:history="1">
            <w:r w:rsidR="001A5E4C" w:rsidRPr="005D68DC">
              <w:rPr>
                <w:rStyle w:val="affe"/>
                <w:rFonts w:eastAsia="Arial Unicode MS"/>
                <w:noProof/>
              </w:rPr>
              <w:t>28.2.15</w:t>
            </w:r>
            <w:r w:rsidR="001A5E4C" w:rsidRPr="005D68DC">
              <w:rPr>
                <w:rStyle w:val="affe"/>
                <w:bCs/>
                <w:noProof/>
              </w:rPr>
              <w:t xml:space="preserve"> Configure </w:t>
            </w:r>
            <w:r w:rsidR="001A5E4C" w:rsidRPr="005D68DC">
              <w:rPr>
                <w:rStyle w:val="affe"/>
                <w:noProof/>
              </w:rPr>
              <w:t>SSM-Mapping static group address mapping rule</w:t>
            </w:r>
            <w:r w:rsidR="001A5E4C">
              <w:rPr>
                <w:noProof/>
                <w:webHidden/>
              </w:rPr>
              <w:tab/>
            </w:r>
            <w:r w:rsidR="000759C7">
              <w:rPr>
                <w:noProof/>
                <w:webHidden/>
              </w:rPr>
              <w:fldChar w:fldCharType="begin"/>
            </w:r>
            <w:r w:rsidR="001A5E4C">
              <w:rPr>
                <w:noProof/>
                <w:webHidden/>
              </w:rPr>
              <w:instrText xml:space="preserve"> PAGEREF _Toc141283068 \h </w:instrText>
            </w:r>
            <w:r w:rsidR="000759C7">
              <w:rPr>
                <w:noProof/>
                <w:webHidden/>
              </w:rPr>
            </w:r>
            <w:r w:rsidR="000759C7">
              <w:rPr>
                <w:noProof/>
                <w:webHidden/>
              </w:rPr>
              <w:fldChar w:fldCharType="separate"/>
            </w:r>
            <w:r w:rsidR="00A54D3C">
              <w:rPr>
                <w:noProof/>
                <w:webHidden/>
              </w:rPr>
              <w:t>205</w:t>
            </w:r>
            <w:r w:rsidR="000759C7">
              <w:rPr>
                <w:noProof/>
                <w:webHidden/>
              </w:rPr>
              <w:fldChar w:fldCharType="end"/>
            </w:r>
          </w:hyperlink>
        </w:p>
        <w:p w14:paraId="5EA7512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69" w:history="1">
            <w:r w:rsidR="001A5E4C" w:rsidRPr="005D68DC">
              <w:rPr>
                <w:rStyle w:val="affe"/>
                <w:rFonts w:eastAsia="Arial Unicode MS"/>
                <w:bCs/>
                <w:noProof/>
              </w:rPr>
              <w:t>28.2.16</w:t>
            </w:r>
            <w:r w:rsidR="001A5E4C" w:rsidRPr="005D68DC">
              <w:rPr>
                <w:rStyle w:val="affe"/>
                <w:bCs/>
                <w:noProof/>
              </w:rPr>
              <w:t xml:space="preserve"> IGMP Display and Maintenance</w:t>
            </w:r>
            <w:r w:rsidR="001A5E4C">
              <w:rPr>
                <w:noProof/>
                <w:webHidden/>
              </w:rPr>
              <w:tab/>
            </w:r>
            <w:r w:rsidR="000759C7">
              <w:rPr>
                <w:noProof/>
                <w:webHidden/>
              </w:rPr>
              <w:fldChar w:fldCharType="begin"/>
            </w:r>
            <w:r w:rsidR="001A5E4C">
              <w:rPr>
                <w:noProof/>
                <w:webHidden/>
              </w:rPr>
              <w:instrText xml:space="preserve"> PAGEREF _Toc141283069 \h </w:instrText>
            </w:r>
            <w:r w:rsidR="000759C7">
              <w:rPr>
                <w:noProof/>
                <w:webHidden/>
              </w:rPr>
            </w:r>
            <w:r w:rsidR="000759C7">
              <w:rPr>
                <w:noProof/>
                <w:webHidden/>
              </w:rPr>
              <w:fldChar w:fldCharType="separate"/>
            </w:r>
            <w:r w:rsidR="00A54D3C">
              <w:rPr>
                <w:noProof/>
                <w:webHidden/>
              </w:rPr>
              <w:t>205</w:t>
            </w:r>
            <w:r w:rsidR="000759C7">
              <w:rPr>
                <w:noProof/>
                <w:webHidden/>
              </w:rPr>
              <w:fldChar w:fldCharType="end"/>
            </w:r>
          </w:hyperlink>
        </w:p>
        <w:p w14:paraId="53E147B1"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070" w:history="1">
            <w:r w:rsidR="001A5E4C" w:rsidRPr="005D68DC">
              <w:rPr>
                <w:rStyle w:val="affe"/>
                <w:rFonts w:cs="Arial"/>
                <w:noProof/>
              </w:rPr>
              <w:t>Chapter 29 PIM</w:t>
            </w:r>
            <w:r w:rsidR="001A5E4C">
              <w:rPr>
                <w:noProof/>
                <w:webHidden/>
              </w:rPr>
              <w:tab/>
            </w:r>
            <w:r w:rsidR="000759C7">
              <w:rPr>
                <w:noProof/>
                <w:webHidden/>
              </w:rPr>
              <w:fldChar w:fldCharType="begin"/>
            </w:r>
            <w:r w:rsidR="001A5E4C">
              <w:rPr>
                <w:noProof/>
                <w:webHidden/>
              </w:rPr>
              <w:instrText xml:space="preserve"> PAGEREF _Toc141283070 \h </w:instrText>
            </w:r>
            <w:r w:rsidR="000759C7">
              <w:rPr>
                <w:noProof/>
                <w:webHidden/>
              </w:rPr>
            </w:r>
            <w:r w:rsidR="000759C7">
              <w:rPr>
                <w:noProof/>
                <w:webHidden/>
              </w:rPr>
              <w:fldChar w:fldCharType="separate"/>
            </w:r>
            <w:r w:rsidR="00A54D3C">
              <w:rPr>
                <w:noProof/>
                <w:webHidden/>
              </w:rPr>
              <w:t>206</w:t>
            </w:r>
            <w:r w:rsidR="000759C7">
              <w:rPr>
                <w:noProof/>
                <w:webHidden/>
              </w:rPr>
              <w:fldChar w:fldCharType="end"/>
            </w:r>
          </w:hyperlink>
        </w:p>
        <w:p w14:paraId="04883B2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71" w:history="1">
            <w:r w:rsidR="001A5E4C" w:rsidRPr="005D68DC">
              <w:rPr>
                <w:rStyle w:val="affe"/>
                <w:rFonts w:cs="Arial"/>
                <w:noProof/>
              </w:rPr>
              <w:t>29.1</w:t>
            </w:r>
            <w:r w:rsidR="001A5E4C" w:rsidRPr="005D68DC">
              <w:rPr>
                <w:rStyle w:val="affe"/>
                <w:rFonts w:cs="Arial"/>
                <w:bCs/>
                <w:noProof/>
              </w:rPr>
              <w:t xml:space="preserve"> PIM Overview</w:t>
            </w:r>
            <w:r w:rsidR="001A5E4C">
              <w:rPr>
                <w:noProof/>
                <w:webHidden/>
              </w:rPr>
              <w:tab/>
            </w:r>
            <w:r w:rsidR="000759C7">
              <w:rPr>
                <w:noProof/>
                <w:webHidden/>
              </w:rPr>
              <w:fldChar w:fldCharType="begin"/>
            </w:r>
            <w:r w:rsidR="001A5E4C">
              <w:rPr>
                <w:noProof/>
                <w:webHidden/>
              </w:rPr>
              <w:instrText xml:space="preserve"> PAGEREF _Toc141283071 \h </w:instrText>
            </w:r>
            <w:r w:rsidR="000759C7">
              <w:rPr>
                <w:noProof/>
                <w:webHidden/>
              </w:rPr>
            </w:r>
            <w:r w:rsidR="000759C7">
              <w:rPr>
                <w:noProof/>
                <w:webHidden/>
              </w:rPr>
              <w:fldChar w:fldCharType="separate"/>
            </w:r>
            <w:r w:rsidR="00A54D3C">
              <w:rPr>
                <w:noProof/>
                <w:webHidden/>
              </w:rPr>
              <w:t>206</w:t>
            </w:r>
            <w:r w:rsidR="000759C7">
              <w:rPr>
                <w:noProof/>
                <w:webHidden/>
              </w:rPr>
              <w:fldChar w:fldCharType="end"/>
            </w:r>
          </w:hyperlink>
        </w:p>
        <w:p w14:paraId="7952FA1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72" w:history="1">
            <w:r w:rsidR="001A5E4C" w:rsidRPr="005D68DC">
              <w:rPr>
                <w:rStyle w:val="affe"/>
                <w:rFonts w:eastAsia="Arial Unicode MS"/>
                <w:bCs/>
                <w:noProof/>
              </w:rPr>
              <w:t>29.1.1</w:t>
            </w:r>
            <w:r w:rsidR="001A5E4C" w:rsidRPr="005D68DC">
              <w:rPr>
                <w:rStyle w:val="affe"/>
                <w:bCs/>
                <w:noProof/>
              </w:rPr>
              <w:t xml:space="preserve"> Principles of PIM-DM</w:t>
            </w:r>
            <w:r w:rsidR="001A5E4C">
              <w:rPr>
                <w:noProof/>
                <w:webHidden/>
              </w:rPr>
              <w:tab/>
            </w:r>
            <w:r w:rsidR="000759C7">
              <w:rPr>
                <w:noProof/>
                <w:webHidden/>
              </w:rPr>
              <w:fldChar w:fldCharType="begin"/>
            </w:r>
            <w:r w:rsidR="001A5E4C">
              <w:rPr>
                <w:noProof/>
                <w:webHidden/>
              </w:rPr>
              <w:instrText xml:space="preserve"> PAGEREF _Toc141283072 \h </w:instrText>
            </w:r>
            <w:r w:rsidR="000759C7">
              <w:rPr>
                <w:noProof/>
                <w:webHidden/>
              </w:rPr>
            </w:r>
            <w:r w:rsidR="000759C7">
              <w:rPr>
                <w:noProof/>
                <w:webHidden/>
              </w:rPr>
              <w:fldChar w:fldCharType="separate"/>
            </w:r>
            <w:r w:rsidR="00A54D3C">
              <w:rPr>
                <w:noProof/>
                <w:webHidden/>
              </w:rPr>
              <w:t>206</w:t>
            </w:r>
            <w:r w:rsidR="000759C7">
              <w:rPr>
                <w:noProof/>
                <w:webHidden/>
              </w:rPr>
              <w:fldChar w:fldCharType="end"/>
            </w:r>
          </w:hyperlink>
        </w:p>
        <w:p w14:paraId="7F5084B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73" w:history="1">
            <w:r w:rsidR="001A5E4C" w:rsidRPr="005D68DC">
              <w:rPr>
                <w:rStyle w:val="affe"/>
                <w:rFonts w:eastAsia="Arial Unicode MS"/>
                <w:noProof/>
              </w:rPr>
              <w:t>29.1.2</w:t>
            </w:r>
            <w:r w:rsidR="001A5E4C" w:rsidRPr="005D68DC">
              <w:rPr>
                <w:rStyle w:val="affe"/>
                <w:bCs/>
                <w:noProof/>
              </w:rPr>
              <w:t xml:space="preserve"> Principles of PIM-SM</w:t>
            </w:r>
            <w:r w:rsidR="001A5E4C">
              <w:rPr>
                <w:noProof/>
                <w:webHidden/>
              </w:rPr>
              <w:tab/>
            </w:r>
            <w:r w:rsidR="000759C7">
              <w:rPr>
                <w:noProof/>
                <w:webHidden/>
              </w:rPr>
              <w:fldChar w:fldCharType="begin"/>
            </w:r>
            <w:r w:rsidR="001A5E4C">
              <w:rPr>
                <w:noProof/>
                <w:webHidden/>
              </w:rPr>
              <w:instrText xml:space="preserve"> PAGEREF _Toc141283073 \h </w:instrText>
            </w:r>
            <w:r w:rsidR="000759C7">
              <w:rPr>
                <w:noProof/>
                <w:webHidden/>
              </w:rPr>
            </w:r>
            <w:r w:rsidR="000759C7">
              <w:rPr>
                <w:noProof/>
                <w:webHidden/>
              </w:rPr>
              <w:fldChar w:fldCharType="separate"/>
            </w:r>
            <w:r w:rsidR="00A54D3C">
              <w:rPr>
                <w:noProof/>
                <w:webHidden/>
              </w:rPr>
              <w:t>208</w:t>
            </w:r>
            <w:r w:rsidR="000759C7">
              <w:rPr>
                <w:noProof/>
                <w:webHidden/>
              </w:rPr>
              <w:fldChar w:fldCharType="end"/>
            </w:r>
          </w:hyperlink>
        </w:p>
        <w:p w14:paraId="4F013EC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74" w:history="1">
            <w:r w:rsidR="001A5E4C" w:rsidRPr="005D68DC">
              <w:rPr>
                <w:rStyle w:val="affe"/>
                <w:rFonts w:eastAsia="Arial Unicode MS"/>
                <w:noProof/>
              </w:rPr>
              <w:t>29.1.3</w:t>
            </w:r>
            <w:r w:rsidR="001A5E4C" w:rsidRPr="005D68DC">
              <w:rPr>
                <w:rStyle w:val="affe"/>
                <w:bCs/>
                <w:noProof/>
              </w:rPr>
              <w:t xml:space="preserve"> Principles of PIM-SSM</w:t>
            </w:r>
            <w:r w:rsidR="001A5E4C">
              <w:rPr>
                <w:noProof/>
                <w:webHidden/>
              </w:rPr>
              <w:tab/>
            </w:r>
            <w:r w:rsidR="000759C7">
              <w:rPr>
                <w:noProof/>
                <w:webHidden/>
              </w:rPr>
              <w:fldChar w:fldCharType="begin"/>
            </w:r>
            <w:r w:rsidR="001A5E4C">
              <w:rPr>
                <w:noProof/>
                <w:webHidden/>
              </w:rPr>
              <w:instrText xml:space="preserve"> PAGEREF _Toc141283074 \h </w:instrText>
            </w:r>
            <w:r w:rsidR="000759C7">
              <w:rPr>
                <w:noProof/>
                <w:webHidden/>
              </w:rPr>
            </w:r>
            <w:r w:rsidR="000759C7">
              <w:rPr>
                <w:noProof/>
                <w:webHidden/>
              </w:rPr>
              <w:fldChar w:fldCharType="separate"/>
            </w:r>
            <w:r w:rsidR="00A54D3C">
              <w:rPr>
                <w:noProof/>
                <w:webHidden/>
              </w:rPr>
              <w:t>209</w:t>
            </w:r>
            <w:r w:rsidR="000759C7">
              <w:rPr>
                <w:noProof/>
                <w:webHidden/>
              </w:rPr>
              <w:fldChar w:fldCharType="end"/>
            </w:r>
          </w:hyperlink>
        </w:p>
        <w:p w14:paraId="7DD1EBF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75" w:history="1">
            <w:r w:rsidR="001A5E4C" w:rsidRPr="005D68DC">
              <w:rPr>
                <w:rStyle w:val="affe"/>
                <w:rFonts w:cs="Arial"/>
                <w:bCs/>
                <w:noProof/>
              </w:rPr>
              <w:t>29.2 Configure PIM</w:t>
            </w:r>
            <w:r w:rsidR="001A5E4C">
              <w:rPr>
                <w:noProof/>
                <w:webHidden/>
              </w:rPr>
              <w:tab/>
            </w:r>
            <w:r w:rsidR="000759C7">
              <w:rPr>
                <w:noProof/>
                <w:webHidden/>
              </w:rPr>
              <w:fldChar w:fldCharType="begin"/>
            </w:r>
            <w:r w:rsidR="001A5E4C">
              <w:rPr>
                <w:noProof/>
                <w:webHidden/>
              </w:rPr>
              <w:instrText xml:space="preserve"> PAGEREF _Toc141283075 \h </w:instrText>
            </w:r>
            <w:r w:rsidR="000759C7">
              <w:rPr>
                <w:noProof/>
                <w:webHidden/>
              </w:rPr>
            </w:r>
            <w:r w:rsidR="000759C7">
              <w:rPr>
                <w:noProof/>
                <w:webHidden/>
              </w:rPr>
              <w:fldChar w:fldCharType="separate"/>
            </w:r>
            <w:r w:rsidR="00A54D3C">
              <w:rPr>
                <w:noProof/>
                <w:webHidden/>
              </w:rPr>
              <w:t>210</w:t>
            </w:r>
            <w:r w:rsidR="000759C7">
              <w:rPr>
                <w:noProof/>
                <w:webHidden/>
              </w:rPr>
              <w:fldChar w:fldCharType="end"/>
            </w:r>
          </w:hyperlink>
        </w:p>
        <w:p w14:paraId="79578D1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76" w:history="1">
            <w:r w:rsidR="001A5E4C" w:rsidRPr="005D68DC">
              <w:rPr>
                <w:rStyle w:val="affe"/>
                <w:rFonts w:eastAsia="Arial Unicode MS"/>
                <w:noProof/>
              </w:rPr>
              <w:t>29.2.1</w:t>
            </w:r>
            <w:r w:rsidR="001A5E4C" w:rsidRPr="005D68DC">
              <w:rPr>
                <w:rStyle w:val="affe"/>
                <w:bCs/>
                <w:noProof/>
              </w:rPr>
              <w:t xml:space="preserve"> PIM Configuration List</w:t>
            </w:r>
            <w:r w:rsidR="001A5E4C">
              <w:rPr>
                <w:noProof/>
                <w:webHidden/>
              </w:rPr>
              <w:tab/>
            </w:r>
            <w:r w:rsidR="000759C7">
              <w:rPr>
                <w:noProof/>
                <w:webHidden/>
              </w:rPr>
              <w:fldChar w:fldCharType="begin"/>
            </w:r>
            <w:r w:rsidR="001A5E4C">
              <w:rPr>
                <w:noProof/>
                <w:webHidden/>
              </w:rPr>
              <w:instrText xml:space="preserve"> PAGEREF _Toc141283076 \h </w:instrText>
            </w:r>
            <w:r w:rsidR="000759C7">
              <w:rPr>
                <w:noProof/>
                <w:webHidden/>
              </w:rPr>
            </w:r>
            <w:r w:rsidR="000759C7">
              <w:rPr>
                <w:noProof/>
                <w:webHidden/>
              </w:rPr>
              <w:fldChar w:fldCharType="separate"/>
            </w:r>
            <w:r w:rsidR="00A54D3C">
              <w:rPr>
                <w:noProof/>
                <w:webHidden/>
              </w:rPr>
              <w:t>210</w:t>
            </w:r>
            <w:r w:rsidR="000759C7">
              <w:rPr>
                <w:noProof/>
                <w:webHidden/>
              </w:rPr>
              <w:fldChar w:fldCharType="end"/>
            </w:r>
          </w:hyperlink>
        </w:p>
        <w:p w14:paraId="2ECBDA0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77" w:history="1">
            <w:r w:rsidR="001A5E4C" w:rsidRPr="005D68DC">
              <w:rPr>
                <w:rStyle w:val="affe"/>
                <w:rFonts w:eastAsia="Arial Unicode MS"/>
                <w:bCs/>
                <w:noProof/>
              </w:rPr>
              <w:t>29.2.2</w:t>
            </w:r>
            <w:r w:rsidR="001A5E4C" w:rsidRPr="005D68DC">
              <w:rPr>
                <w:rStyle w:val="affe"/>
                <w:bCs/>
                <w:noProof/>
              </w:rPr>
              <w:t xml:space="preserve"> Basic PIM Configuration</w:t>
            </w:r>
            <w:r w:rsidR="001A5E4C">
              <w:rPr>
                <w:noProof/>
                <w:webHidden/>
              </w:rPr>
              <w:tab/>
            </w:r>
            <w:r w:rsidR="000759C7">
              <w:rPr>
                <w:noProof/>
                <w:webHidden/>
              </w:rPr>
              <w:fldChar w:fldCharType="begin"/>
            </w:r>
            <w:r w:rsidR="001A5E4C">
              <w:rPr>
                <w:noProof/>
                <w:webHidden/>
              </w:rPr>
              <w:instrText xml:space="preserve"> PAGEREF _Toc141283077 \h </w:instrText>
            </w:r>
            <w:r w:rsidR="000759C7">
              <w:rPr>
                <w:noProof/>
                <w:webHidden/>
              </w:rPr>
            </w:r>
            <w:r w:rsidR="000759C7">
              <w:rPr>
                <w:noProof/>
                <w:webHidden/>
              </w:rPr>
              <w:fldChar w:fldCharType="separate"/>
            </w:r>
            <w:r w:rsidR="00A54D3C">
              <w:rPr>
                <w:noProof/>
                <w:webHidden/>
              </w:rPr>
              <w:t>210</w:t>
            </w:r>
            <w:r w:rsidR="000759C7">
              <w:rPr>
                <w:noProof/>
                <w:webHidden/>
              </w:rPr>
              <w:fldChar w:fldCharType="end"/>
            </w:r>
          </w:hyperlink>
        </w:p>
        <w:p w14:paraId="5D79484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78" w:history="1">
            <w:r w:rsidR="001A5E4C" w:rsidRPr="005D68DC">
              <w:rPr>
                <w:rStyle w:val="affe"/>
                <w:rFonts w:eastAsia="Arial Unicode MS"/>
                <w:bCs/>
                <w:noProof/>
              </w:rPr>
              <w:t>29.2.3</w:t>
            </w:r>
            <w:r w:rsidR="001A5E4C" w:rsidRPr="005D68DC">
              <w:rPr>
                <w:rStyle w:val="affe"/>
                <w:bCs/>
                <w:noProof/>
              </w:rPr>
              <w:t xml:space="preserve"> Advanced PIM Configuration</w:t>
            </w:r>
            <w:r w:rsidR="001A5E4C">
              <w:rPr>
                <w:noProof/>
                <w:webHidden/>
              </w:rPr>
              <w:tab/>
            </w:r>
            <w:r w:rsidR="000759C7">
              <w:rPr>
                <w:noProof/>
                <w:webHidden/>
              </w:rPr>
              <w:fldChar w:fldCharType="begin"/>
            </w:r>
            <w:r w:rsidR="001A5E4C">
              <w:rPr>
                <w:noProof/>
                <w:webHidden/>
              </w:rPr>
              <w:instrText xml:space="preserve"> PAGEREF _Toc141283078 \h </w:instrText>
            </w:r>
            <w:r w:rsidR="000759C7">
              <w:rPr>
                <w:noProof/>
                <w:webHidden/>
              </w:rPr>
            </w:r>
            <w:r w:rsidR="000759C7">
              <w:rPr>
                <w:noProof/>
                <w:webHidden/>
              </w:rPr>
              <w:fldChar w:fldCharType="separate"/>
            </w:r>
            <w:r w:rsidR="00A54D3C">
              <w:rPr>
                <w:noProof/>
                <w:webHidden/>
              </w:rPr>
              <w:t>211</w:t>
            </w:r>
            <w:r w:rsidR="000759C7">
              <w:rPr>
                <w:noProof/>
                <w:webHidden/>
              </w:rPr>
              <w:fldChar w:fldCharType="end"/>
            </w:r>
          </w:hyperlink>
        </w:p>
        <w:p w14:paraId="10D72CBB"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079" w:history="1">
            <w:r w:rsidR="001A5E4C" w:rsidRPr="005D68DC">
              <w:rPr>
                <w:rStyle w:val="affe"/>
                <w:rFonts w:cs="Arial"/>
                <w:noProof/>
              </w:rPr>
              <w:t>Chapter 30 SNTP</w:t>
            </w:r>
            <w:r w:rsidR="001A5E4C">
              <w:rPr>
                <w:noProof/>
                <w:webHidden/>
              </w:rPr>
              <w:tab/>
            </w:r>
            <w:r w:rsidR="000759C7">
              <w:rPr>
                <w:noProof/>
                <w:webHidden/>
              </w:rPr>
              <w:fldChar w:fldCharType="begin"/>
            </w:r>
            <w:r w:rsidR="001A5E4C">
              <w:rPr>
                <w:noProof/>
                <w:webHidden/>
              </w:rPr>
              <w:instrText xml:space="preserve"> PAGEREF _Toc141283079 \h </w:instrText>
            </w:r>
            <w:r w:rsidR="000759C7">
              <w:rPr>
                <w:noProof/>
                <w:webHidden/>
              </w:rPr>
            </w:r>
            <w:r w:rsidR="000759C7">
              <w:rPr>
                <w:noProof/>
                <w:webHidden/>
              </w:rPr>
              <w:fldChar w:fldCharType="separate"/>
            </w:r>
            <w:r w:rsidR="00A54D3C">
              <w:rPr>
                <w:noProof/>
                <w:webHidden/>
              </w:rPr>
              <w:t>214</w:t>
            </w:r>
            <w:r w:rsidR="000759C7">
              <w:rPr>
                <w:noProof/>
                <w:webHidden/>
              </w:rPr>
              <w:fldChar w:fldCharType="end"/>
            </w:r>
          </w:hyperlink>
        </w:p>
        <w:p w14:paraId="29DBC05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80" w:history="1">
            <w:r w:rsidR="001A5E4C" w:rsidRPr="005D68DC">
              <w:rPr>
                <w:rStyle w:val="affe"/>
                <w:rFonts w:cs="Arial"/>
                <w:noProof/>
              </w:rPr>
              <w:t>30.1 SNTP</w:t>
            </w:r>
            <w:r w:rsidR="001A5E4C" w:rsidRPr="005D68DC">
              <w:rPr>
                <w:rStyle w:val="affe"/>
                <w:rFonts w:cs="Arial"/>
                <w:bCs/>
                <w:noProof/>
              </w:rPr>
              <w:t xml:space="preserve"> Overview</w:t>
            </w:r>
            <w:r w:rsidR="001A5E4C">
              <w:rPr>
                <w:noProof/>
                <w:webHidden/>
              </w:rPr>
              <w:tab/>
            </w:r>
            <w:r w:rsidR="000759C7">
              <w:rPr>
                <w:noProof/>
                <w:webHidden/>
              </w:rPr>
              <w:fldChar w:fldCharType="begin"/>
            </w:r>
            <w:r w:rsidR="001A5E4C">
              <w:rPr>
                <w:noProof/>
                <w:webHidden/>
              </w:rPr>
              <w:instrText xml:space="preserve"> PAGEREF _Toc141283080 \h </w:instrText>
            </w:r>
            <w:r w:rsidR="000759C7">
              <w:rPr>
                <w:noProof/>
                <w:webHidden/>
              </w:rPr>
            </w:r>
            <w:r w:rsidR="000759C7">
              <w:rPr>
                <w:noProof/>
                <w:webHidden/>
              </w:rPr>
              <w:fldChar w:fldCharType="separate"/>
            </w:r>
            <w:r w:rsidR="00A54D3C">
              <w:rPr>
                <w:noProof/>
                <w:webHidden/>
              </w:rPr>
              <w:t>214</w:t>
            </w:r>
            <w:r w:rsidR="000759C7">
              <w:rPr>
                <w:noProof/>
                <w:webHidden/>
              </w:rPr>
              <w:fldChar w:fldCharType="end"/>
            </w:r>
          </w:hyperlink>
        </w:p>
        <w:p w14:paraId="6E6EFBE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81" w:history="1">
            <w:r w:rsidR="001A5E4C" w:rsidRPr="005D68DC">
              <w:rPr>
                <w:rStyle w:val="affe"/>
                <w:rFonts w:eastAsia="Arial Unicode MS"/>
                <w:noProof/>
              </w:rPr>
              <w:t>30.1.1</w:t>
            </w:r>
            <w:r w:rsidR="001A5E4C" w:rsidRPr="005D68DC">
              <w:rPr>
                <w:rStyle w:val="affe"/>
                <w:noProof/>
              </w:rPr>
              <w:t xml:space="preserve"> SNTP Operation Mechanism</w:t>
            </w:r>
            <w:r w:rsidR="001A5E4C">
              <w:rPr>
                <w:noProof/>
                <w:webHidden/>
              </w:rPr>
              <w:tab/>
            </w:r>
            <w:r w:rsidR="000759C7">
              <w:rPr>
                <w:noProof/>
                <w:webHidden/>
              </w:rPr>
              <w:fldChar w:fldCharType="begin"/>
            </w:r>
            <w:r w:rsidR="001A5E4C">
              <w:rPr>
                <w:noProof/>
                <w:webHidden/>
              </w:rPr>
              <w:instrText xml:space="preserve"> PAGEREF _Toc141283081 \h </w:instrText>
            </w:r>
            <w:r w:rsidR="000759C7">
              <w:rPr>
                <w:noProof/>
                <w:webHidden/>
              </w:rPr>
            </w:r>
            <w:r w:rsidR="000759C7">
              <w:rPr>
                <w:noProof/>
                <w:webHidden/>
              </w:rPr>
              <w:fldChar w:fldCharType="separate"/>
            </w:r>
            <w:r w:rsidR="00A54D3C">
              <w:rPr>
                <w:noProof/>
                <w:webHidden/>
              </w:rPr>
              <w:t>214</w:t>
            </w:r>
            <w:r w:rsidR="000759C7">
              <w:rPr>
                <w:noProof/>
                <w:webHidden/>
              </w:rPr>
              <w:fldChar w:fldCharType="end"/>
            </w:r>
          </w:hyperlink>
        </w:p>
        <w:p w14:paraId="32C3E55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82" w:history="1">
            <w:r w:rsidR="001A5E4C" w:rsidRPr="005D68DC">
              <w:rPr>
                <w:rStyle w:val="affe"/>
                <w:rFonts w:cs="Arial"/>
                <w:noProof/>
              </w:rPr>
              <w:t>30.2 Configure SNTP Client</w:t>
            </w:r>
            <w:r w:rsidR="001A5E4C">
              <w:rPr>
                <w:noProof/>
                <w:webHidden/>
              </w:rPr>
              <w:tab/>
            </w:r>
            <w:r w:rsidR="000759C7">
              <w:rPr>
                <w:noProof/>
                <w:webHidden/>
              </w:rPr>
              <w:fldChar w:fldCharType="begin"/>
            </w:r>
            <w:r w:rsidR="001A5E4C">
              <w:rPr>
                <w:noProof/>
                <w:webHidden/>
              </w:rPr>
              <w:instrText xml:space="preserve"> PAGEREF _Toc141283082 \h </w:instrText>
            </w:r>
            <w:r w:rsidR="000759C7">
              <w:rPr>
                <w:noProof/>
                <w:webHidden/>
              </w:rPr>
            </w:r>
            <w:r w:rsidR="000759C7">
              <w:rPr>
                <w:noProof/>
                <w:webHidden/>
              </w:rPr>
              <w:fldChar w:fldCharType="separate"/>
            </w:r>
            <w:r w:rsidR="00A54D3C">
              <w:rPr>
                <w:noProof/>
                <w:webHidden/>
              </w:rPr>
              <w:t>215</w:t>
            </w:r>
            <w:r w:rsidR="000759C7">
              <w:rPr>
                <w:noProof/>
                <w:webHidden/>
              </w:rPr>
              <w:fldChar w:fldCharType="end"/>
            </w:r>
          </w:hyperlink>
        </w:p>
        <w:p w14:paraId="20428C5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83" w:history="1">
            <w:r w:rsidR="001A5E4C" w:rsidRPr="005D68DC">
              <w:rPr>
                <w:rStyle w:val="affe"/>
                <w:rFonts w:eastAsia="Arial Unicode MS"/>
                <w:noProof/>
              </w:rPr>
              <w:t>30.2.1</w:t>
            </w:r>
            <w:r w:rsidR="001A5E4C" w:rsidRPr="005D68DC">
              <w:rPr>
                <w:rStyle w:val="affe"/>
                <w:noProof/>
              </w:rPr>
              <w:t xml:space="preserve"> SNTP Client Configuration List</w:t>
            </w:r>
            <w:r w:rsidR="001A5E4C">
              <w:rPr>
                <w:noProof/>
                <w:webHidden/>
              </w:rPr>
              <w:tab/>
            </w:r>
            <w:r w:rsidR="000759C7">
              <w:rPr>
                <w:noProof/>
                <w:webHidden/>
              </w:rPr>
              <w:fldChar w:fldCharType="begin"/>
            </w:r>
            <w:r w:rsidR="001A5E4C">
              <w:rPr>
                <w:noProof/>
                <w:webHidden/>
              </w:rPr>
              <w:instrText xml:space="preserve"> PAGEREF _Toc141283083 \h </w:instrText>
            </w:r>
            <w:r w:rsidR="000759C7">
              <w:rPr>
                <w:noProof/>
                <w:webHidden/>
              </w:rPr>
            </w:r>
            <w:r w:rsidR="000759C7">
              <w:rPr>
                <w:noProof/>
                <w:webHidden/>
              </w:rPr>
              <w:fldChar w:fldCharType="separate"/>
            </w:r>
            <w:r w:rsidR="00A54D3C">
              <w:rPr>
                <w:noProof/>
                <w:webHidden/>
              </w:rPr>
              <w:t>215</w:t>
            </w:r>
            <w:r w:rsidR="000759C7">
              <w:rPr>
                <w:noProof/>
                <w:webHidden/>
              </w:rPr>
              <w:fldChar w:fldCharType="end"/>
            </w:r>
          </w:hyperlink>
        </w:p>
        <w:p w14:paraId="340E5C2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84" w:history="1">
            <w:r w:rsidR="001A5E4C" w:rsidRPr="005D68DC">
              <w:rPr>
                <w:rStyle w:val="affe"/>
                <w:rFonts w:eastAsia="Arial Unicode MS"/>
                <w:noProof/>
              </w:rPr>
              <w:t>30.2.2</w:t>
            </w:r>
            <w:r w:rsidR="001A5E4C" w:rsidRPr="005D68DC">
              <w:rPr>
                <w:rStyle w:val="affe"/>
                <w:noProof/>
              </w:rPr>
              <w:t xml:space="preserve"> Enable SNTP Client</w:t>
            </w:r>
            <w:r w:rsidR="001A5E4C">
              <w:rPr>
                <w:noProof/>
                <w:webHidden/>
              </w:rPr>
              <w:tab/>
            </w:r>
            <w:r w:rsidR="000759C7">
              <w:rPr>
                <w:noProof/>
                <w:webHidden/>
              </w:rPr>
              <w:fldChar w:fldCharType="begin"/>
            </w:r>
            <w:r w:rsidR="001A5E4C">
              <w:rPr>
                <w:noProof/>
                <w:webHidden/>
              </w:rPr>
              <w:instrText xml:space="preserve"> PAGEREF _Toc141283084 \h </w:instrText>
            </w:r>
            <w:r w:rsidR="000759C7">
              <w:rPr>
                <w:noProof/>
                <w:webHidden/>
              </w:rPr>
            </w:r>
            <w:r w:rsidR="000759C7">
              <w:rPr>
                <w:noProof/>
                <w:webHidden/>
              </w:rPr>
              <w:fldChar w:fldCharType="separate"/>
            </w:r>
            <w:r w:rsidR="00A54D3C">
              <w:rPr>
                <w:noProof/>
                <w:webHidden/>
              </w:rPr>
              <w:t>215</w:t>
            </w:r>
            <w:r w:rsidR="000759C7">
              <w:rPr>
                <w:noProof/>
                <w:webHidden/>
              </w:rPr>
              <w:fldChar w:fldCharType="end"/>
            </w:r>
          </w:hyperlink>
        </w:p>
        <w:p w14:paraId="25F2957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85" w:history="1">
            <w:r w:rsidR="001A5E4C" w:rsidRPr="005D68DC">
              <w:rPr>
                <w:rStyle w:val="affe"/>
                <w:rFonts w:eastAsia="Arial Unicode MS"/>
                <w:noProof/>
              </w:rPr>
              <w:t>30.2.3</w:t>
            </w:r>
            <w:r w:rsidR="001A5E4C" w:rsidRPr="005D68DC">
              <w:rPr>
                <w:rStyle w:val="affe"/>
                <w:noProof/>
              </w:rPr>
              <w:t xml:space="preserve"> Modifying SNTP Client Operating Mode</w:t>
            </w:r>
            <w:r w:rsidR="001A5E4C">
              <w:rPr>
                <w:noProof/>
                <w:webHidden/>
              </w:rPr>
              <w:tab/>
            </w:r>
            <w:r w:rsidR="000759C7">
              <w:rPr>
                <w:noProof/>
                <w:webHidden/>
              </w:rPr>
              <w:fldChar w:fldCharType="begin"/>
            </w:r>
            <w:r w:rsidR="001A5E4C">
              <w:rPr>
                <w:noProof/>
                <w:webHidden/>
              </w:rPr>
              <w:instrText xml:space="preserve"> PAGEREF _Toc141283085 \h </w:instrText>
            </w:r>
            <w:r w:rsidR="000759C7">
              <w:rPr>
                <w:noProof/>
                <w:webHidden/>
              </w:rPr>
            </w:r>
            <w:r w:rsidR="000759C7">
              <w:rPr>
                <w:noProof/>
                <w:webHidden/>
              </w:rPr>
              <w:fldChar w:fldCharType="separate"/>
            </w:r>
            <w:r w:rsidR="00A54D3C">
              <w:rPr>
                <w:noProof/>
                <w:webHidden/>
              </w:rPr>
              <w:t>215</w:t>
            </w:r>
            <w:r w:rsidR="000759C7">
              <w:rPr>
                <w:noProof/>
                <w:webHidden/>
              </w:rPr>
              <w:fldChar w:fldCharType="end"/>
            </w:r>
          </w:hyperlink>
        </w:p>
        <w:p w14:paraId="665BF64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86" w:history="1">
            <w:r w:rsidR="001A5E4C" w:rsidRPr="005D68DC">
              <w:rPr>
                <w:rStyle w:val="affe"/>
                <w:rFonts w:eastAsia="Arial Unicode MS"/>
                <w:noProof/>
              </w:rPr>
              <w:t>30.2.4</w:t>
            </w:r>
            <w:r w:rsidR="001A5E4C" w:rsidRPr="005D68DC">
              <w:rPr>
                <w:rStyle w:val="affe"/>
                <w:noProof/>
              </w:rPr>
              <w:t xml:space="preserve"> Configure SNTP Sever Address</w:t>
            </w:r>
            <w:r w:rsidR="001A5E4C">
              <w:rPr>
                <w:noProof/>
                <w:webHidden/>
              </w:rPr>
              <w:tab/>
            </w:r>
            <w:r w:rsidR="000759C7">
              <w:rPr>
                <w:noProof/>
                <w:webHidden/>
              </w:rPr>
              <w:fldChar w:fldCharType="begin"/>
            </w:r>
            <w:r w:rsidR="001A5E4C">
              <w:rPr>
                <w:noProof/>
                <w:webHidden/>
              </w:rPr>
              <w:instrText xml:space="preserve"> PAGEREF _Toc141283086 \h </w:instrText>
            </w:r>
            <w:r w:rsidR="000759C7">
              <w:rPr>
                <w:noProof/>
                <w:webHidden/>
              </w:rPr>
            </w:r>
            <w:r w:rsidR="000759C7">
              <w:rPr>
                <w:noProof/>
                <w:webHidden/>
              </w:rPr>
              <w:fldChar w:fldCharType="separate"/>
            </w:r>
            <w:r w:rsidR="00A54D3C">
              <w:rPr>
                <w:noProof/>
                <w:webHidden/>
              </w:rPr>
              <w:t>216</w:t>
            </w:r>
            <w:r w:rsidR="000759C7">
              <w:rPr>
                <w:noProof/>
                <w:webHidden/>
              </w:rPr>
              <w:fldChar w:fldCharType="end"/>
            </w:r>
          </w:hyperlink>
        </w:p>
        <w:p w14:paraId="7102EC2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87" w:history="1">
            <w:r w:rsidR="001A5E4C" w:rsidRPr="005D68DC">
              <w:rPr>
                <w:rStyle w:val="affe"/>
                <w:rFonts w:eastAsia="Arial Unicode MS"/>
                <w:noProof/>
              </w:rPr>
              <w:t>30.2.5</w:t>
            </w:r>
            <w:r w:rsidR="001A5E4C" w:rsidRPr="005D68DC">
              <w:rPr>
                <w:rStyle w:val="affe"/>
                <w:noProof/>
              </w:rPr>
              <w:t xml:space="preserve"> Modifying Broadcast Transfer Delay</w:t>
            </w:r>
            <w:r w:rsidR="001A5E4C">
              <w:rPr>
                <w:noProof/>
                <w:webHidden/>
              </w:rPr>
              <w:tab/>
            </w:r>
            <w:r w:rsidR="000759C7">
              <w:rPr>
                <w:noProof/>
                <w:webHidden/>
              </w:rPr>
              <w:fldChar w:fldCharType="begin"/>
            </w:r>
            <w:r w:rsidR="001A5E4C">
              <w:rPr>
                <w:noProof/>
                <w:webHidden/>
              </w:rPr>
              <w:instrText xml:space="preserve"> PAGEREF _Toc141283087 \h </w:instrText>
            </w:r>
            <w:r w:rsidR="000759C7">
              <w:rPr>
                <w:noProof/>
                <w:webHidden/>
              </w:rPr>
            </w:r>
            <w:r w:rsidR="000759C7">
              <w:rPr>
                <w:noProof/>
                <w:webHidden/>
              </w:rPr>
              <w:fldChar w:fldCharType="separate"/>
            </w:r>
            <w:r w:rsidR="00A54D3C">
              <w:rPr>
                <w:noProof/>
                <w:webHidden/>
              </w:rPr>
              <w:t>216</w:t>
            </w:r>
            <w:r w:rsidR="000759C7">
              <w:rPr>
                <w:noProof/>
                <w:webHidden/>
              </w:rPr>
              <w:fldChar w:fldCharType="end"/>
            </w:r>
          </w:hyperlink>
        </w:p>
        <w:p w14:paraId="182AC4D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88" w:history="1">
            <w:r w:rsidR="001A5E4C" w:rsidRPr="005D68DC">
              <w:rPr>
                <w:rStyle w:val="affe"/>
                <w:rFonts w:eastAsia="Arial Unicode MS"/>
                <w:noProof/>
              </w:rPr>
              <w:t>30.2.6</w:t>
            </w:r>
            <w:r w:rsidR="001A5E4C" w:rsidRPr="005D68DC">
              <w:rPr>
                <w:rStyle w:val="affe"/>
                <w:noProof/>
              </w:rPr>
              <w:t xml:space="preserve"> Configure Multicast TTL</w:t>
            </w:r>
            <w:r w:rsidR="001A5E4C">
              <w:rPr>
                <w:noProof/>
                <w:webHidden/>
              </w:rPr>
              <w:tab/>
            </w:r>
            <w:r w:rsidR="000759C7">
              <w:rPr>
                <w:noProof/>
                <w:webHidden/>
              </w:rPr>
              <w:fldChar w:fldCharType="begin"/>
            </w:r>
            <w:r w:rsidR="001A5E4C">
              <w:rPr>
                <w:noProof/>
                <w:webHidden/>
              </w:rPr>
              <w:instrText xml:space="preserve"> PAGEREF _Toc141283088 \h </w:instrText>
            </w:r>
            <w:r w:rsidR="000759C7">
              <w:rPr>
                <w:noProof/>
                <w:webHidden/>
              </w:rPr>
            </w:r>
            <w:r w:rsidR="000759C7">
              <w:rPr>
                <w:noProof/>
                <w:webHidden/>
              </w:rPr>
              <w:fldChar w:fldCharType="separate"/>
            </w:r>
            <w:r w:rsidR="00A54D3C">
              <w:rPr>
                <w:noProof/>
                <w:webHidden/>
              </w:rPr>
              <w:t>216</w:t>
            </w:r>
            <w:r w:rsidR="000759C7">
              <w:rPr>
                <w:noProof/>
                <w:webHidden/>
              </w:rPr>
              <w:fldChar w:fldCharType="end"/>
            </w:r>
          </w:hyperlink>
        </w:p>
        <w:p w14:paraId="3BCE9EA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89" w:history="1">
            <w:r w:rsidR="001A5E4C" w:rsidRPr="005D68DC">
              <w:rPr>
                <w:rStyle w:val="affe"/>
                <w:rFonts w:eastAsia="Arial Unicode MS"/>
                <w:noProof/>
              </w:rPr>
              <w:t>30.2.7</w:t>
            </w:r>
            <w:r w:rsidR="001A5E4C" w:rsidRPr="005D68DC">
              <w:rPr>
                <w:rStyle w:val="affe"/>
                <w:noProof/>
              </w:rPr>
              <w:t xml:space="preserve"> Configure Interval Polling</w:t>
            </w:r>
            <w:r w:rsidR="001A5E4C">
              <w:rPr>
                <w:noProof/>
                <w:webHidden/>
              </w:rPr>
              <w:tab/>
            </w:r>
            <w:r w:rsidR="000759C7">
              <w:rPr>
                <w:noProof/>
                <w:webHidden/>
              </w:rPr>
              <w:fldChar w:fldCharType="begin"/>
            </w:r>
            <w:r w:rsidR="001A5E4C">
              <w:rPr>
                <w:noProof/>
                <w:webHidden/>
              </w:rPr>
              <w:instrText xml:space="preserve"> PAGEREF _Toc141283089 \h </w:instrText>
            </w:r>
            <w:r w:rsidR="000759C7">
              <w:rPr>
                <w:noProof/>
                <w:webHidden/>
              </w:rPr>
            </w:r>
            <w:r w:rsidR="000759C7">
              <w:rPr>
                <w:noProof/>
                <w:webHidden/>
              </w:rPr>
              <w:fldChar w:fldCharType="separate"/>
            </w:r>
            <w:r w:rsidR="00A54D3C">
              <w:rPr>
                <w:noProof/>
                <w:webHidden/>
              </w:rPr>
              <w:t>217</w:t>
            </w:r>
            <w:r w:rsidR="000759C7">
              <w:rPr>
                <w:noProof/>
                <w:webHidden/>
              </w:rPr>
              <w:fldChar w:fldCharType="end"/>
            </w:r>
          </w:hyperlink>
        </w:p>
        <w:p w14:paraId="00A98D7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90" w:history="1">
            <w:r w:rsidR="001A5E4C" w:rsidRPr="005D68DC">
              <w:rPr>
                <w:rStyle w:val="affe"/>
                <w:rFonts w:eastAsia="Arial Unicode MS"/>
                <w:noProof/>
              </w:rPr>
              <w:t>30.2.8</w:t>
            </w:r>
            <w:r w:rsidR="001A5E4C" w:rsidRPr="005D68DC">
              <w:rPr>
                <w:rStyle w:val="affe"/>
                <w:noProof/>
              </w:rPr>
              <w:t xml:space="preserve"> Configure Overtime Retransmist</w:t>
            </w:r>
            <w:r w:rsidR="001A5E4C">
              <w:rPr>
                <w:noProof/>
                <w:webHidden/>
              </w:rPr>
              <w:tab/>
            </w:r>
            <w:r w:rsidR="000759C7">
              <w:rPr>
                <w:noProof/>
                <w:webHidden/>
              </w:rPr>
              <w:fldChar w:fldCharType="begin"/>
            </w:r>
            <w:r w:rsidR="001A5E4C">
              <w:rPr>
                <w:noProof/>
                <w:webHidden/>
              </w:rPr>
              <w:instrText xml:space="preserve"> PAGEREF _Toc141283090 \h </w:instrText>
            </w:r>
            <w:r w:rsidR="000759C7">
              <w:rPr>
                <w:noProof/>
                <w:webHidden/>
              </w:rPr>
            </w:r>
            <w:r w:rsidR="000759C7">
              <w:rPr>
                <w:noProof/>
                <w:webHidden/>
              </w:rPr>
              <w:fldChar w:fldCharType="separate"/>
            </w:r>
            <w:r w:rsidR="00A54D3C">
              <w:rPr>
                <w:noProof/>
                <w:webHidden/>
              </w:rPr>
              <w:t>217</w:t>
            </w:r>
            <w:r w:rsidR="000759C7">
              <w:rPr>
                <w:noProof/>
                <w:webHidden/>
              </w:rPr>
              <w:fldChar w:fldCharType="end"/>
            </w:r>
          </w:hyperlink>
        </w:p>
        <w:p w14:paraId="03A4E06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91" w:history="1">
            <w:r w:rsidR="001A5E4C" w:rsidRPr="005D68DC">
              <w:rPr>
                <w:rStyle w:val="affe"/>
                <w:rFonts w:eastAsia="Arial Unicode MS"/>
                <w:noProof/>
              </w:rPr>
              <w:t>30.2.9</w:t>
            </w:r>
            <w:r w:rsidR="001A5E4C" w:rsidRPr="005D68DC">
              <w:rPr>
                <w:rStyle w:val="affe"/>
                <w:noProof/>
              </w:rPr>
              <w:t xml:space="preserve"> Configure Valid Servers</w:t>
            </w:r>
            <w:r w:rsidR="001A5E4C">
              <w:rPr>
                <w:noProof/>
                <w:webHidden/>
              </w:rPr>
              <w:tab/>
            </w:r>
            <w:r w:rsidR="000759C7">
              <w:rPr>
                <w:noProof/>
                <w:webHidden/>
              </w:rPr>
              <w:fldChar w:fldCharType="begin"/>
            </w:r>
            <w:r w:rsidR="001A5E4C">
              <w:rPr>
                <w:noProof/>
                <w:webHidden/>
              </w:rPr>
              <w:instrText xml:space="preserve"> PAGEREF _Toc141283091 \h </w:instrText>
            </w:r>
            <w:r w:rsidR="000759C7">
              <w:rPr>
                <w:noProof/>
                <w:webHidden/>
              </w:rPr>
            </w:r>
            <w:r w:rsidR="000759C7">
              <w:rPr>
                <w:noProof/>
                <w:webHidden/>
              </w:rPr>
              <w:fldChar w:fldCharType="separate"/>
            </w:r>
            <w:r w:rsidR="00A54D3C">
              <w:rPr>
                <w:noProof/>
                <w:webHidden/>
              </w:rPr>
              <w:t>218</w:t>
            </w:r>
            <w:r w:rsidR="000759C7">
              <w:rPr>
                <w:noProof/>
                <w:webHidden/>
              </w:rPr>
              <w:fldChar w:fldCharType="end"/>
            </w:r>
          </w:hyperlink>
        </w:p>
        <w:p w14:paraId="6742996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92" w:history="1">
            <w:r w:rsidR="001A5E4C" w:rsidRPr="005D68DC">
              <w:rPr>
                <w:rStyle w:val="affe"/>
                <w:rFonts w:eastAsia="Arial Unicode MS"/>
                <w:noProof/>
              </w:rPr>
              <w:t>30.2.10</w:t>
            </w:r>
            <w:r w:rsidR="001A5E4C" w:rsidRPr="005D68DC">
              <w:rPr>
                <w:rStyle w:val="affe"/>
                <w:noProof/>
              </w:rPr>
              <w:t xml:space="preserve"> Configure MD5 Authentication</w:t>
            </w:r>
            <w:r w:rsidR="001A5E4C">
              <w:rPr>
                <w:noProof/>
                <w:webHidden/>
              </w:rPr>
              <w:tab/>
            </w:r>
            <w:r w:rsidR="000759C7">
              <w:rPr>
                <w:noProof/>
                <w:webHidden/>
              </w:rPr>
              <w:fldChar w:fldCharType="begin"/>
            </w:r>
            <w:r w:rsidR="001A5E4C">
              <w:rPr>
                <w:noProof/>
                <w:webHidden/>
              </w:rPr>
              <w:instrText xml:space="preserve"> PAGEREF _Toc141283092 \h </w:instrText>
            </w:r>
            <w:r w:rsidR="000759C7">
              <w:rPr>
                <w:noProof/>
                <w:webHidden/>
              </w:rPr>
            </w:r>
            <w:r w:rsidR="000759C7">
              <w:rPr>
                <w:noProof/>
                <w:webHidden/>
              </w:rPr>
              <w:fldChar w:fldCharType="separate"/>
            </w:r>
            <w:r w:rsidR="00A54D3C">
              <w:rPr>
                <w:noProof/>
                <w:webHidden/>
              </w:rPr>
              <w:t>218</w:t>
            </w:r>
            <w:r w:rsidR="000759C7">
              <w:rPr>
                <w:noProof/>
                <w:webHidden/>
              </w:rPr>
              <w:fldChar w:fldCharType="end"/>
            </w:r>
          </w:hyperlink>
        </w:p>
        <w:p w14:paraId="0103E7A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93" w:history="1">
            <w:r w:rsidR="001A5E4C" w:rsidRPr="005D68DC">
              <w:rPr>
                <w:rStyle w:val="affe"/>
                <w:rFonts w:eastAsia="Arial Unicode MS"/>
                <w:noProof/>
              </w:rPr>
              <w:t>30.2.11</w:t>
            </w:r>
            <w:r w:rsidR="001A5E4C" w:rsidRPr="005D68DC">
              <w:rPr>
                <w:rStyle w:val="affe"/>
                <w:noProof/>
              </w:rPr>
              <w:t xml:space="preserve"> Display and Maintain SNTP Client</w:t>
            </w:r>
            <w:r w:rsidR="001A5E4C">
              <w:rPr>
                <w:noProof/>
                <w:webHidden/>
              </w:rPr>
              <w:tab/>
            </w:r>
            <w:r w:rsidR="000759C7">
              <w:rPr>
                <w:noProof/>
                <w:webHidden/>
              </w:rPr>
              <w:fldChar w:fldCharType="begin"/>
            </w:r>
            <w:r w:rsidR="001A5E4C">
              <w:rPr>
                <w:noProof/>
                <w:webHidden/>
              </w:rPr>
              <w:instrText xml:space="preserve"> PAGEREF _Toc141283093 \h </w:instrText>
            </w:r>
            <w:r w:rsidR="000759C7">
              <w:rPr>
                <w:noProof/>
                <w:webHidden/>
              </w:rPr>
            </w:r>
            <w:r w:rsidR="000759C7">
              <w:rPr>
                <w:noProof/>
                <w:webHidden/>
              </w:rPr>
              <w:fldChar w:fldCharType="separate"/>
            </w:r>
            <w:r w:rsidR="00A54D3C">
              <w:rPr>
                <w:noProof/>
                <w:webHidden/>
              </w:rPr>
              <w:t>218</w:t>
            </w:r>
            <w:r w:rsidR="000759C7">
              <w:rPr>
                <w:noProof/>
                <w:webHidden/>
              </w:rPr>
              <w:fldChar w:fldCharType="end"/>
            </w:r>
          </w:hyperlink>
        </w:p>
        <w:p w14:paraId="0DDAED74"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094" w:history="1">
            <w:r w:rsidR="001A5E4C" w:rsidRPr="005D68DC">
              <w:rPr>
                <w:rStyle w:val="affe"/>
                <w:rFonts w:cs="Arial"/>
                <w:noProof/>
              </w:rPr>
              <w:t>Chapter 31 802.1X</w:t>
            </w:r>
            <w:r w:rsidR="001A5E4C">
              <w:rPr>
                <w:noProof/>
                <w:webHidden/>
              </w:rPr>
              <w:tab/>
            </w:r>
            <w:r w:rsidR="000759C7">
              <w:rPr>
                <w:noProof/>
                <w:webHidden/>
              </w:rPr>
              <w:fldChar w:fldCharType="begin"/>
            </w:r>
            <w:r w:rsidR="001A5E4C">
              <w:rPr>
                <w:noProof/>
                <w:webHidden/>
              </w:rPr>
              <w:instrText xml:space="preserve"> PAGEREF _Toc141283094 \h </w:instrText>
            </w:r>
            <w:r w:rsidR="000759C7">
              <w:rPr>
                <w:noProof/>
                <w:webHidden/>
              </w:rPr>
            </w:r>
            <w:r w:rsidR="000759C7">
              <w:rPr>
                <w:noProof/>
                <w:webHidden/>
              </w:rPr>
              <w:fldChar w:fldCharType="separate"/>
            </w:r>
            <w:r w:rsidR="00A54D3C">
              <w:rPr>
                <w:noProof/>
                <w:webHidden/>
              </w:rPr>
              <w:t>219</w:t>
            </w:r>
            <w:r w:rsidR="000759C7">
              <w:rPr>
                <w:noProof/>
                <w:webHidden/>
              </w:rPr>
              <w:fldChar w:fldCharType="end"/>
            </w:r>
          </w:hyperlink>
        </w:p>
        <w:p w14:paraId="22D43151"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95" w:history="1">
            <w:r w:rsidR="001A5E4C" w:rsidRPr="005D68DC">
              <w:rPr>
                <w:rStyle w:val="affe"/>
                <w:rFonts w:cs="Arial"/>
                <w:noProof/>
              </w:rPr>
              <w:t>31.1 802.1X</w:t>
            </w:r>
            <w:r w:rsidR="001A5E4C" w:rsidRPr="005D68DC">
              <w:rPr>
                <w:rStyle w:val="affe"/>
                <w:rFonts w:cs="Arial"/>
                <w:bCs/>
                <w:noProof/>
              </w:rPr>
              <w:t xml:space="preserve"> Overview</w:t>
            </w:r>
            <w:r w:rsidR="001A5E4C">
              <w:rPr>
                <w:noProof/>
                <w:webHidden/>
              </w:rPr>
              <w:tab/>
            </w:r>
            <w:r w:rsidR="000759C7">
              <w:rPr>
                <w:noProof/>
                <w:webHidden/>
              </w:rPr>
              <w:fldChar w:fldCharType="begin"/>
            </w:r>
            <w:r w:rsidR="001A5E4C">
              <w:rPr>
                <w:noProof/>
                <w:webHidden/>
              </w:rPr>
              <w:instrText xml:space="preserve"> PAGEREF _Toc141283095 \h </w:instrText>
            </w:r>
            <w:r w:rsidR="000759C7">
              <w:rPr>
                <w:noProof/>
                <w:webHidden/>
              </w:rPr>
            </w:r>
            <w:r w:rsidR="000759C7">
              <w:rPr>
                <w:noProof/>
                <w:webHidden/>
              </w:rPr>
              <w:fldChar w:fldCharType="separate"/>
            </w:r>
            <w:r w:rsidR="00A54D3C">
              <w:rPr>
                <w:noProof/>
                <w:webHidden/>
              </w:rPr>
              <w:t>219</w:t>
            </w:r>
            <w:r w:rsidR="000759C7">
              <w:rPr>
                <w:noProof/>
                <w:webHidden/>
              </w:rPr>
              <w:fldChar w:fldCharType="end"/>
            </w:r>
          </w:hyperlink>
        </w:p>
        <w:p w14:paraId="4174BBE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96" w:history="1">
            <w:r w:rsidR="001A5E4C" w:rsidRPr="005D68DC">
              <w:rPr>
                <w:rStyle w:val="affe"/>
                <w:rFonts w:eastAsia="Arial Unicode MS"/>
                <w:noProof/>
              </w:rPr>
              <w:t>31.1.1</w:t>
            </w:r>
            <w:r w:rsidR="001A5E4C" w:rsidRPr="005D68DC">
              <w:rPr>
                <w:rStyle w:val="affe"/>
                <w:noProof/>
              </w:rPr>
              <w:t xml:space="preserve"> Architecture of 802.1X</w:t>
            </w:r>
            <w:r w:rsidR="001A5E4C">
              <w:rPr>
                <w:noProof/>
                <w:webHidden/>
              </w:rPr>
              <w:tab/>
            </w:r>
            <w:r w:rsidR="000759C7">
              <w:rPr>
                <w:noProof/>
                <w:webHidden/>
              </w:rPr>
              <w:fldChar w:fldCharType="begin"/>
            </w:r>
            <w:r w:rsidR="001A5E4C">
              <w:rPr>
                <w:noProof/>
                <w:webHidden/>
              </w:rPr>
              <w:instrText xml:space="preserve"> PAGEREF _Toc141283096 \h </w:instrText>
            </w:r>
            <w:r w:rsidR="000759C7">
              <w:rPr>
                <w:noProof/>
                <w:webHidden/>
              </w:rPr>
            </w:r>
            <w:r w:rsidR="000759C7">
              <w:rPr>
                <w:noProof/>
                <w:webHidden/>
              </w:rPr>
              <w:fldChar w:fldCharType="separate"/>
            </w:r>
            <w:r w:rsidR="00A54D3C">
              <w:rPr>
                <w:noProof/>
                <w:webHidden/>
              </w:rPr>
              <w:t>219</w:t>
            </w:r>
            <w:r w:rsidR="000759C7">
              <w:rPr>
                <w:noProof/>
                <w:webHidden/>
              </w:rPr>
              <w:fldChar w:fldCharType="end"/>
            </w:r>
          </w:hyperlink>
        </w:p>
        <w:p w14:paraId="3659ED2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97" w:history="1">
            <w:r w:rsidR="001A5E4C" w:rsidRPr="005D68DC">
              <w:rPr>
                <w:rStyle w:val="affe"/>
                <w:rFonts w:eastAsia="Arial Unicode MS"/>
                <w:noProof/>
              </w:rPr>
              <w:t>31.1.2</w:t>
            </w:r>
            <w:r w:rsidR="001A5E4C" w:rsidRPr="005D68DC">
              <w:rPr>
                <w:rStyle w:val="affe"/>
                <w:noProof/>
              </w:rPr>
              <w:t xml:space="preserve"> Rule of 802.1x</w:t>
            </w:r>
            <w:r w:rsidR="001A5E4C">
              <w:rPr>
                <w:noProof/>
                <w:webHidden/>
              </w:rPr>
              <w:tab/>
            </w:r>
            <w:r w:rsidR="000759C7">
              <w:rPr>
                <w:noProof/>
                <w:webHidden/>
              </w:rPr>
              <w:fldChar w:fldCharType="begin"/>
            </w:r>
            <w:r w:rsidR="001A5E4C">
              <w:rPr>
                <w:noProof/>
                <w:webHidden/>
              </w:rPr>
              <w:instrText xml:space="preserve"> PAGEREF _Toc141283097 \h </w:instrText>
            </w:r>
            <w:r w:rsidR="000759C7">
              <w:rPr>
                <w:noProof/>
                <w:webHidden/>
              </w:rPr>
            </w:r>
            <w:r w:rsidR="000759C7">
              <w:rPr>
                <w:noProof/>
                <w:webHidden/>
              </w:rPr>
              <w:fldChar w:fldCharType="separate"/>
            </w:r>
            <w:r w:rsidR="00A54D3C">
              <w:rPr>
                <w:noProof/>
                <w:webHidden/>
              </w:rPr>
              <w:t>221</w:t>
            </w:r>
            <w:r w:rsidR="000759C7">
              <w:rPr>
                <w:noProof/>
                <w:webHidden/>
              </w:rPr>
              <w:fldChar w:fldCharType="end"/>
            </w:r>
          </w:hyperlink>
        </w:p>
        <w:p w14:paraId="32EB5A3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098" w:history="1">
            <w:r w:rsidR="001A5E4C" w:rsidRPr="005D68DC">
              <w:rPr>
                <w:rStyle w:val="affe"/>
                <w:rFonts w:cs="Arial"/>
                <w:bCs/>
                <w:noProof/>
              </w:rPr>
              <w:t>31.2 Configure AAA</w:t>
            </w:r>
            <w:r w:rsidR="001A5E4C">
              <w:rPr>
                <w:noProof/>
                <w:webHidden/>
              </w:rPr>
              <w:tab/>
            </w:r>
            <w:r w:rsidR="000759C7">
              <w:rPr>
                <w:noProof/>
                <w:webHidden/>
              </w:rPr>
              <w:fldChar w:fldCharType="begin"/>
            </w:r>
            <w:r w:rsidR="001A5E4C">
              <w:rPr>
                <w:noProof/>
                <w:webHidden/>
              </w:rPr>
              <w:instrText xml:space="preserve"> PAGEREF _Toc141283098 \h </w:instrText>
            </w:r>
            <w:r w:rsidR="000759C7">
              <w:rPr>
                <w:noProof/>
                <w:webHidden/>
              </w:rPr>
            </w:r>
            <w:r w:rsidR="000759C7">
              <w:rPr>
                <w:noProof/>
                <w:webHidden/>
              </w:rPr>
              <w:fldChar w:fldCharType="separate"/>
            </w:r>
            <w:r w:rsidR="00A54D3C">
              <w:rPr>
                <w:noProof/>
                <w:webHidden/>
              </w:rPr>
              <w:t>223</w:t>
            </w:r>
            <w:r w:rsidR="000759C7">
              <w:rPr>
                <w:noProof/>
                <w:webHidden/>
              </w:rPr>
              <w:fldChar w:fldCharType="end"/>
            </w:r>
          </w:hyperlink>
        </w:p>
        <w:p w14:paraId="09F1C00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099" w:history="1">
            <w:r w:rsidR="001A5E4C" w:rsidRPr="005D68DC">
              <w:rPr>
                <w:rStyle w:val="affe"/>
                <w:rFonts w:eastAsia="Arial Unicode MS"/>
                <w:noProof/>
              </w:rPr>
              <w:t>31.2.1</w:t>
            </w:r>
            <w:r w:rsidR="001A5E4C" w:rsidRPr="005D68DC">
              <w:rPr>
                <w:rStyle w:val="affe"/>
                <w:noProof/>
              </w:rPr>
              <w:t xml:space="preserve"> Configure</w:t>
            </w:r>
            <w:r w:rsidR="001A5E4C" w:rsidRPr="005D68DC">
              <w:rPr>
                <w:rStyle w:val="affe"/>
                <w:noProof/>
                <w:lang w:val="en-GB"/>
              </w:rPr>
              <w:t xml:space="preserve"> RADIUS Server</w:t>
            </w:r>
            <w:r w:rsidR="001A5E4C">
              <w:rPr>
                <w:noProof/>
                <w:webHidden/>
              </w:rPr>
              <w:tab/>
            </w:r>
            <w:r w:rsidR="000759C7">
              <w:rPr>
                <w:noProof/>
                <w:webHidden/>
              </w:rPr>
              <w:fldChar w:fldCharType="begin"/>
            </w:r>
            <w:r w:rsidR="001A5E4C">
              <w:rPr>
                <w:noProof/>
                <w:webHidden/>
              </w:rPr>
              <w:instrText xml:space="preserve"> PAGEREF _Toc141283099 \h </w:instrText>
            </w:r>
            <w:r w:rsidR="000759C7">
              <w:rPr>
                <w:noProof/>
                <w:webHidden/>
              </w:rPr>
            </w:r>
            <w:r w:rsidR="000759C7">
              <w:rPr>
                <w:noProof/>
                <w:webHidden/>
              </w:rPr>
              <w:fldChar w:fldCharType="separate"/>
            </w:r>
            <w:r w:rsidR="00A54D3C">
              <w:rPr>
                <w:noProof/>
                <w:webHidden/>
              </w:rPr>
              <w:t>223</w:t>
            </w:r>
            <w:r w:rsidR="000759C7">
              <w:rPr>
                <w:noProof/>
                <w:webHidden/>
              </w:rPr>
              <w:fldChar w:fldCharType="end"/>
            </w:r>
          </w:hyperlink>
        </w:p>
        <w:p w14:paraId="1A60E60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00" w:history="1">
            <w:r w:rsidR="001A5E4C" w:rsidRPr="005D68DC">
              <w:rPr>
                <w:rStyle w:val="affe"/>
                <w:rFonts w:eastAsia="Arial Unicode MS"/>
                <w:noProof/>
                <w:lang w:val="en-GB"/>
              </w:rPr>
              <w:t>31.2.2</w:t>
            </w:r>
            <w:r w:rsidR="001A5E4C" w:rsidRPr="005D68DC">
              <w:rPr>
                <w:rStyle w:val="affe"/>
                <w:noProof/>
              </w:rPr>
              <w:t xml:space="preserve"> Configure</w:t>
            </w:r>
            <w:r w:rsidR="001A5E4C" w:rsidRPr="005D68DC">
              <w:rPr>
                <w:rStyle w:val="affe"/>
                <w:noProof/>
                <w:lang w:val="en-GB"/>
              </w:rPr>
              <w:t xml:space="preserve"> Local User</w:t>
            </w:r>
            <w:r w:rsidR="001A5E4C">
              <w:rPr>
                <w:noProof/>
                <w:webHidden/>
              </w:rPr>
              <w:tab/>
            </w:r>
            <w:r w:rsidR="000759C7">
              <w:rPr>
                <w:noProof/>
                <w:webHidden/>
              </w:rPr>
              <w:fldChar w:fldCharType="begin"/>
            </w:r>
            <w:r w:rsidR="001A5E4C">
              <w:rPr>
                <w:noProof/>
                <w:webHidden/>
              </w:rPr>
              <w:instrText xml:space="preserve"> PAGEREF _Toc141283100 \h </w:instrText>
            </w:r>
            <w:r w:rsidR="000759C7">
              <w:rPr>
                <w:noProof/>
                <w:webHidden/>
              </w:rPr>
            </w:r>
            <w:r w:rsidR="000759C7">
              <w:rPr>
                <w:noProof/>
                <w:webHidden/>
              </w:rPr>
              <w:fldChar w:fldCharType="separate"/>
            </w:r>
            <w:r w:rsidR="00A54D3C">
              <w:rPr>
                <w:noProof/>
                <w:webHidden/>
              </w:rPr>
              <w:t>224</w:t>
            </w:r>
            <w:r w:rsidR="000759C7">
              <w:rPr>
                <w:noProof/>
                <w:webHidden/>
              </w:rPr>
              <w:fldChar w:fldCharType="end"/>
            </w:r>
          </w:hyperlink>
        </w:p>
        <w:p w14:paraId="1264417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01" w:history="1">
            <w:r w:rsidR="001A5E4C" w:rsidRPr="005D68DC">
              <w:rPr>
                <w:rStyle w:val="affe"/>
                <w:rFonts w:eastAsia="Arial Unicode MS"/>
                <w:noProof/>
                <w:lang w:val="en-GB"/>
              </w:rPr>
              <w:t>31.2.3</w:t>
            </w:r>
            <w:r w:rsidR="001A5E4C" w:rsidRPr="005D68DC">
              <w:rPr>
                <w:rStyle w:val="affe"/>
                <w:noProof/>
              </w:rPr>
              <w:t xml:space="preserve"> Configure</w:t>
            </w:r>
            <w:r w:rsidR="001A5E4C" w:rsidRPr="005D68DC">
              <w:rPr>
                <w:rStyle w:val="affe"/>
                <w:noProof/>
                <w:lang w:val="en-GB"/>
              </w:rPr>
              <w:t xml:space="preserve"> Domain</w:t>
            </w:r>
            <w:r w:rsidR="001A5E4C">
              <w:rPr>
                <w:noProof/>
                <w:webHidden/>
              </w:rPr>
              <w:tab/>
            </w:r>
            <w:r w:rsidR="000759C7">
              <w:rPr>
                <w:noProof/>
                <w:webHidden/>
              </w:rPr>
              <w:fldChar w:fldCharType="begin"/>
            </w:r>
            <w:r w:rsidR="001A5E4C">
              <w:rPr>
                <w:noProof/>
                <w:webHidden/>
              </w:rPr>
              <w:instrText xml:space="preserve"> PAGEREF _Toc141283101 \h </w:instrText>
            </w:r>
            <w:r w:rsidR="000759C7">
              <w:rPr>
                <w:noProof/>
                <w:webHidden/>
              </w:rPr>
            </w:r>
            <w:r w:rsidR="000759C7">
              <w:rPr>
                <w:noProof/>
                <w:webHidden/>
              </w:rPr>
              <w:fldChar w:fldCharType="separate"/>
            </w:r>
            <w:r w:rsidR="00A54D3C">
              <w:rPr>
                <w:noProof/>
                <w:webHidden/>
              </w:rPr>
              <w:t>224</w:t>
            </w:r>
            <w:r w:rsidR="000759C7">
              <w:rPr>
                <w:noProof/>
                <w:webHidden/>
              </w:rPr>
              <w:fldChar w:fldCharType="end"/>
            </w:r>
          </w:hyperlink>
        </w:p>
        <w:p w14:paraId="2B30B6F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02" w:history="1">
            <w:r w:rsidR="001A5E4C" w:rsidRPr="005D68DC">
              <w:rPr>
                <w:rStyle w:val="affe"/>
                <w:rFonts w:eastAsia="Arial Unicode MS"/>
                <w:noProof/>
                <w:lang w:val="en-GB"/>
              </w:rPr>
              <w:t>31.2.4</w:t>
            </w:r>
            <w:r w:rsidR="001A5E4C" w:rsidRPr="005D68DC">
              <w:rPr>
                <w:rStyle w:val="affe"/>
                <w:noProof/>
              </w:rPr>
              <w:t xml:space="preserve"> Configure</w:t>
            </w:r>
            <w:r w:rsidR="001A5E4C" w:rsidRPr="005D68DC">
              <w:rPr>
                <w:rStyle w:val="affe"/>
                <w:noProof/>
                <w:lang w:val="en-GB"/>
              </w:rPr>
              <w:t xml:space="preserve"> RADIUS Features</w:t>
            </w:r>
            <w:r w:rsidR="001A5E4C">
              <w:rPr>
                <w:noProof/>
                <w:webHidden/>
              </w:rPr>
              <w:tab/>
            </w:r>
            <w:r w:rsidR="000759C7">
              <w:rPr>
                <w:noProof/>
                <w:webHidden/>
              </w:rPr>
              <w:fldChar w:fldCharType="begin"/>
            </w:r>
            <w:r w:rsidR="001A5E4C">
              <w:rPr>
                <w:noProof/>
                <w:webHidden/>
              </w:rPr>
              <w:instrText xml:space="preserve"> PAGEREF _Toc141283102 \h </w:instrText>
            </w:r>
            <w:r w:rsidR="000759C7">
              <w:rPr>
                <w:noProof/>
                <w:webHidden/>
              </w:rPr>
            </w:r>
            <w:r w:rsidR="000759C7">
              <w:rPr>
                <w:noProof/>
                <w:webHidden/>
              </w:rPr>
              <w:fldChar w:fldCharType="separate"/>
            </w:r>
            <w:r w:rsidR="00A54D3C">
              <w:rPr>
                <w:noProof/>
                <w:webHidden/>
              </w:rPr>
              <w:t>225</w:t>
            </w:r>
            <w:r w:rsidR="000759C7">
              <w:rPr>
                <w:noProof/>
                <w:webHidden/>
              </w:rPr>
              <w:fldChar w:fldCharType="end"/>
            </w:r>
          </w:hyperlink>
        </w:p>
        <w:p w14:paraId="06E907A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03" w:history="1">
            <w:r w:rsidR="001A5E4C" w:rsidRPr="005D68DC">
              <w:rPr>
                <w:rStyle w:val="affe"/>
                <w:rFonts w:cs="Arial"/>
                <w:bCs/>
                <w:noProof/>
              </w:rPr>
              <w:t>31.3 Configure 802.1X</w:t>
            </w:r>
            <w:r w:rsidR="001A5E4C">
              <w:rPr>
                <w:noProof/>
                <w:webHidden/>
              </w:rPr>
              <w:tab/>
            </w:r>
            <w:r w:rsidR="000759C7">
              <w:rPr>
                <w:noProof/>
                <w:webHidden/>
              </w:rPr>
              <w:fldChar w:fldCharType="begin"/>
            </w:r>
            <w:r w:rsidR="001A5E4C">
              <w:rPr>
                <w:noProof/>
                <w:webHidden/>
              </w:rPr>
              <w:instrText xml:space="preserve"> PAGEREF _Toc141283103 \h </w:instrText>
            </w:r>
            <w:r w:rsidR="000759C7">
              <w:rPr>
                <w:noProof/>
                <w:webHidden/>
              </w:rPr>
            </w:r>
            <w:r w:rsidR="000759C7">
              <w:rPr>
                <w:noProof/>
                <w:webHidden/>
              </w:rPr>
              <w:fldChar w:fldCharType="separate"/>
            </w:r>
            <w:r w:rsidR="00A54D3C">
              <w:rPr>
                <w:noProof/>
                <w:webHidden/>
              </w:rPr>
              <w:t>227</w:t>
            </w:r>
            <w:r w:rsidR="000759C7">
              <w:rPr>
                <w:noProof/>
                <w:webHidden/>
              </w:rPr>
              <w:fldChar w:fldCharType="end"/>
            </w:r>
          </w:hyperlink>
        </w:p>
        <w:p w14:paraId="34D7D2F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04" w:history="1">
            <w:r w:rsidR="001A5E4C" w:rsidRPr="005D68DC">
              <w:rPr>
                <w:rStyle w:val="affe"/>
                <w:rFonts w:eastAsia="Arial Unicode MS"/>
                <w:noProof/>
                <w:lang w:val="en-GB"/>
              </w:rPr>
              <w:t>31.3.1</w:t>
            </w:r>
            <w:r w:rsidR="001A5E4C" w:rsidRPr="005D68DC">
              <w:rPr>
                <w:rStyle w:val="affe"/>
                <w:noProof/>
              </w:rPr>
              <w:t xml:space="preserve"> Configure</w:t>
            </w:r>
            <w:r w:rsidR="001A5E4C" w:rsidRPr="005D68DC">
              <w:rPr>
                <w:rStyle w:val="affe"/>
                <w:noProof/>
                <w:lang w:val="en-GB"/>
              </w:rPr>
              <w:t xml:space="preserve"> EAP</w:t>
            </w:r>
            <w:r w:rsidR="001A5E4C">
              <w:rPr>
                <w:noProof/>
                <w:webHidden/>
              </w:rPr>
              <w:tab/>
            </w:r>
            <w:r w:rsidR="000759C7">
              <w:rPr>
                <w:noProof/>
                <w:webHidden/>
              </w:rPr>
              <w:fldChar w:fldCharType="begin"/>
            </w:r>
            <w:r w:rsidR="001A5E4C">
              <w:rPr>
                <w:noProof/>
                <w:webHidden/>
              </w:rPr>
              <w:instrText xml:space="preserve"> PAGEREF _Toc141283104 \h </w:instrText>
            </w:r>
            <w:r w:rsidR="000759C7">
              <w:rPr>
                <w:noProof/>
                <w:webHidden/>
              </w:rPr>
            </w:r>
            <w:r w:rsidR="000759C7">
              <w:rPr>
                <w:noProof/>
                <w:webHidden/>
              </w:rPr>
              <w:fldChar w:fldCharType="separate"/>
            </w:r>
            <w:r w:rsidR="00A54D3C">
              <w:rPr>
                <w:noProof/>
                <w:webHidden/>
              </w:rPr>
              <w:t>227</w:t>
            </w:r>
            <w:r w:rsidR="000759C7">
              <w:rPr>
                <w:noProof/>
                <w:webHidden/>
              </w:rPr>
              <w:fldChar w:fldCharType="end"/>
            </w:r>
          </w:hyperlink>
        </w:p>
        <w:p w14:paraId="56C5D94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05" w:history="1">
            <w:r w:rsidR="001A5E4C" w:rsidRPr="005D68DC">
              <w:rPr>
                <w:rStyle w:val="affe"/>
                <w:rFonts w:eastAsia="Arial Unicode MS"/>
                <w:noProof/>
                <w:lang w:val="en-GB"/>
              </w:rPr>
              <w:t>31.3.2</w:t>
            </w:r>
            <w:r w:rsidR="001A5E4C" w:rsidRPr="005D68DC">
              <w:rPr>
                <w:rStyle w:val="affe"/>
                <w:noProof/>
                <w:lang w:val="en-GB"/>
              </w:rPr>
              <w:t xml:space="preserve"> Enable 802.1x</w:t>
            </w:r>
            <w:r w:rsidR="001A5E4C">
              <w:rPr>
                <w:noProof/>
                <w:webHidden/>
              </w:rPr>
              <w:tab/>
            </w:r>
            <w:r w:rsidR="000759C7">
              <w:rPr>
                <w:noProof/>
                <w:webHidden/>
              </w:rPr>
              <w:fldChar w:fldCharType="begin"/>
            </w:r>
            <w:r w:rsidR="001A5E4C">
              <w:rPr>
                <w:noProof/>
                <w:webHidden/>
              </w:rPr>
              <w:instrText xml:space="preserve"> PAGEREF _Toc141283105 \h </w:instrText>
            </w:r>
            <w:r w:rsidR="000759C7">
              <w:rPr>
                <w:noProof/>
                <w:webHidden/>
              </w:rPr>
            </w:r>
            <w:r w:rsidR="000759C7">
              <w:rPr>
                <w:noProof/>
                <w:webHidden/>
              </w:rPr>
              <w:fldChar w:fldCharType="separate"/>
            </w:r>
            <w:r w:rsidR="00A54D3C">
              <w:rPr>
                <w:noProof/>
                <w:webHidden/>
              </w:rPr>
              <w:t>227</w:t>
            </w:r>
            <w:r w:rsidR="000759C7">
              <w:rPr>
                <w:noProof/>
                <w:webHidden/>
              </w:rPr>
              <w:fldChar w:fldCharType="end"/>
            </w:r>
          </w:hyperlink>
        </w:p>
        <w:p w14:paraId="7F2E2AF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06" w:history="1">
            <w:r w:rsidR="001A5E4C" w:rsidRPr="005D68DC">
              <w:rPr>
                <w:rStyle w:val="affe"/>
                <w:rFonts w:eastAsia="Arial Unicode MS"/>
                <w:noProof/>
                <w:lang w:val="en-GB"/>
              </w:rPr>
              <w:t>31.3.3</w:t>
            </w:r>
            <w:r w:rsidR="001A5E4C" w:rsidRPr="005D68DC">
              <w:rPr>
                <w:rStyle w:val="affe"/>
                <w:noProof/>
              </w:rPr>
              <w:t xml:space="preserve"> Configure</w:t>
            </w:r>
            <w:r w:rsidR="001A5E4C" w:rsidRPr="005D68DC">
              <w:rPr>
                <w:rStyle w:val="affe"/>
                <w:noProof/>
                <w:lang w:val="en-GB"/>
              </w:rPr>
              <w:t xml:space="preserve"> 802.1x Parameters for a Port</w:t>
            </w:r>
            <w:r w:rsidR="001A5E4C">
              <w:rPr>
                <w:noProof/>
                <w:webHidden/>
              </w:rPr>
              <w:tab/>
            </w:r>
            <w:r w:rsidR="000759C7">
              <w:rPr>
                <w:noProof/>
                <w:webHidden/>
              </w:rPr>
              <w:fldChar w:fldCharType="begin"/>
            </w:r>
            <w:r w:rsidR="001A5E4C">
              <w:rPr>
                <w:noProof/>
                <w:webHidden/>
              </w:rPr>
              <w:instrText xml:space="preserve"> PAGEREF _Toc141283106 \h </w:instrText>
            </w:r>
            <w:r w:rsidR="000759C7">
              <w:rPr>
                <w:noProof/>
                <w:webHidden/>
              </w:rPr>
            </w:r>
            <w:r w:rsidR="000759C7">
              <w:rPr>
                <w:noProof/>
                <w:webHidden/>
              </w:rPr>
              <w:fldChar w:fldCharType="separate"/>
            </w:r>
            <w:r w:rsidR="00A54D3C">
              <w:rPr>
                <w:noProof/>
                <w:webHidden/>
              </w:rPr>
              <w:t>228</w:t>
            </w:r>
            <w:r w:rsidR="000759C7">
              <w:rPr>
                <w:noProof/>
                <w:webHidden/>
              </w:rPr>
              <w:fldChar w:fldCharType="end"/>
            </w:r>
          </w:hyperlink>
        </w:p>
        <w:p w14:paraId="29328D2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07" w:history="1">
            <w:r w:rsidR="001A5E4C" w:rsidRPr="005D68DC">
              <w:rPr>
                <w:rStyle w:val="affe"/>
                <w:rFonts w:eastAsia="Arial Unicode MS"/>
                <w:noProof/>
                <w:lang w:val="en-GB"/>
              </w:rPr>
              <w:t>31.3.4</w:t>
            </w:r>
            <w:r w:rsidR="001A5E4C" w:rsidRPr="005D68DC">
              <w:rPr>
                <w:rStyle w:val="affe"/>
                <w:noProof/>
              </w:rPr>
              <w:t xml:space="preserve"> Configure</w:t>
            </w:r>
            <w:r w:rsidR="001A5E4C" w:rsidRPr="005D68DC">
              <w:rPr>
                <w:rStyle w:val="affe"/>
                <w:noProof/>
                <w:lang w:val="en-GB"/>
              </w:rPr>
              <w:t xml:space="preserve"> Re-Authentication</w:t>
            </w:r>
            <w:r w:rsidR="001A5E4C">
              <w:rPr>
                <w:noProof/>
                <w:webHidden/>
              </w:rPr>
              <w:tab/>
            </w:r>
            <w:r w:rsidR="000759C7">
              <w:rPr>
                <w:noProof/>
                <w:webHidden/>
              </w:rPr>
              <w:fldChar w:fldCharType="begin"/>
            </w:r>
            <w:r w:rsidR="001A5E4C">
              <w:rPr>
                <w:noProof/>
                <w:webHidden/>
              </w:rPr>
              <w:instrText xml:space="preserve"> PAGEREF _Toc141283107 \h </w:instrText>
            </w:r>
            <w:r w:rsidR="000759C7">
              <w:rPr>
                <w:noProof/>
                <w:webHidden/>
              </w:rPr>
            </w:r>
            <w:r w:rsidR="000759C7">
              <w:rPr>
                <w:noProof/>
                <w:webHidden/>
              </w:rPr>
              <w:fldChar w:fldCharType="separate"/>
            </w:r>
            <w:r w:rsidR="00A54D3C">
              <w:rPr>
                <w:noProof/>
                <w:webHidden/>
              </w:rPr>
              <w:t>228</w:t>
            </w:r>
            <w:r w:rsidR="000759C7">
              <w:rPr>
                <w:noProof/>
                <w:webHidden/>
              </w:rPr>
              <w:fldChar w:fldCharType="end"/>
            </w:r>
          </w:hyperlink>
        </w:p>
        <w:p w14:paraId="135E327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08" w:history="1">
            <w:r w:rsidR="001A5E4C" w:rsidRPr="005D68DC">
              <w:rPr>
                <w:rStyle w:val="affe"/>
                <w:rFonts w:eastAsia="Arial Unicode MS"/>
                <w:noProof/>
                <w:lang w:val="en-GB"/>
              </w:rPr>
              <w:t>31.3.5</w:t>
            </w:r>
            <w:r w:rsidR="001A5E4C" w:rsidRPr="005D68DC">
              <w:rPr>
                <w:rStyle w:val="affe"/>
                <w:noProof/>
              </w:rPr>
              <w:t xml:space="preserve"> Configure</w:t>
            </w:r>
            <w:r w:rsidR="001A5E4C" w:rsidRPr="005D68DC">
              <w:rPr>
                <w:rStyle w:val="affe"/>
                <w:noProof/>
                <w:lang w:val="en-GB"/>
              </w:rPr>
              <w:t xml:space="preserve"> Watch Feature</w:t>
            </w:r>
            <w:r w:rsidR="001A5E4C">
              <w:rPr>
                <w:noProof/>
                <w:webHidden/>
              </w:rPr>
              <w:tab/>
            </w:r>
            <w:r w:rsidR="000759C7">
              <w:rPr>
                <w:noProof/>
                <w:webHidden/>
              </w:rPr>
              <w:fldChar w:fldCharType="begin"/>
            </w:r>
            <w:r w:rsidR="001A5E4C">
              <w:rPr>
                <w:noProof/>
                <w:webHidden/>
              </w:rPr>
              <w:instrText xml:space="preserve"> PAGEREF _Toc141283108 \h </w:instrText>
            </w:r>
            <w:r w:rsidR="000759C7">
              <w:rPr>
                <w:noProof/>
                <w:webHidden/>
              </w:rPr>
            </w:r>
            <w:r w:rsidR="000759C7">
              <w:rPr>
                <w:noProof/>
                <w:webHidden/>
              </w:rPr>
              <w:fldChar w:fldCharType="separate"/>
            </w:r>
            <w:r w:rsidR="00A54D3C">
              <w:rPr>
                <w:noProof/>
                <w:webHidden/>
              </w:rPr>
              <w:t>229</w:t>
            </w:r>
            <w:r w:rsidR="000759C7">
              <w:rPr>
                <w:noProof/>
                <w:webHidden/>
              </w:rPr>
              <w:fldChar w:fldCharType="end"/>
            </w:r>
          </w:hyperlink>
        </w:p>
        <w:p w14:paraId="1FC3C20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09" w:history="1">
            <w:r w:rsidR="001A5E4C" w:rsidRPr="005D68DC">
              <w:rPr>
                <w:rStyle w:val="affe"/>
                <w:rFonts w:eastAsia="Arial Unicode MS"/>
                <w:noProof/>
                <w:lang w:val="en-GB"/>
              </w:rPr>
              <w:t>31.3.6</w:t>
            </w:r>
            <w:r w:rsidR="001A5E4C" w:rsidRPr="005D68DC">
              <w:rPr>
                <w:rStyle w:val="affe"/>
                <w:noProof/>
              </w:rPr>
              <w:t xml:space="preserve"> Configure</w:t>
            </w:r>
            <w:r w:rsidR="001A5E4C" w:rsidRPr="005D68DC">
              <w:rPr>
                <w:rStyle w:val="affe"/>
                <w:noProof/>
                <w:lang w:val="en-GB"/>
              </w:rPr>
              <w:t xml:space="preserve"> User Features</w:t>
            </w:r>
            <w:r w:rsidR="001A5E4C">
              <w:rPr>
                <w:noProof/>
                <w:webHidden/>
              </w:rPr>
              <w:tab/>
            </w:r>
            <w:r w:rsidR="000759C7">
              <w:rPr>
                <w:noProof/>
                <w:webHidden/>
              </w:rPr>
              <w:fldChar w:fldCharType="begin"/>
            </w:r>
            <w:r w:rsidR="001A5E4C">
              <w:rPr>
                <w:noProof/>
                <w:webHidden/>
              </w:rPr>
              <w:instrText xml:space="preserve"> PAGEREF _Toc141283109 \h </w:instrText>
            </w:r>
            <w:r w:rsidR="000759C7">
              <w:rPr>
                <w:noProof/>
                <w:webHidden/>
              </w:rPr>
            </w:r>
            <w:r w:rsidR="000759C7">
              <w:rPr>
                <w:noProof/>
                <w:webHidden/>
              </w:rPr>
              <w:fldChar w:fldCharType="separate"/>
            </w:r>
            <w:r w:rsidR="00A54D3C">
              <w:rPr>
                <w:noProof/>
                <w:webHidden/>
              </w:rPr>
              <w:t>229</w:t>
            </w:r>
            <w:r w:rsidR="000759C7">
              <w:rPr>
                <w:noProof/>
                <w:webHidden/>
              </w:rPr>
              <w:fldChar w:fldCharType="end"/>
            </w:r>
          </w:hyperlink>
        </w:p>
        <w:p w14:paraId="33F72723"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110" w:history="1">
            <w:r w:rsidR="001A5E4C" w:rsidRPr="005D68DC">
              <w:rPr>
                <w:rStyle w:val="affe"/>
                <w:rFonts w:cs="Arial"/>
                <w:noProof/>
              </w:rPr>
              <w:t>Chapter 32 LLDP</w:t>
            </w:r>
            <w:r w:rsidR="001A5E4C">
              <w:rPr>
                <w:noProof/>
                <w:webHidden/>
              </w:rPr>
              <w:tab/>
            </w:r>
            <w:r w:rsidR="000759C7">
              <w:rPr>
                <w:noProof/>
                <w:webHidden/>
              </w:rPr>
              <w:fldChar w:fldCharType="begin"/>
            </w:r>
            <w:r w:rsidR="001A5E4C">
              <w:rPr>
                <w:noProof/>
                <w:webHidden/>
              </w:rPr>
              <w:instrText xml:space="preserve"> PAGEREF _Toc141283110 \h </w:instrText>
            </w:r>
            <w:r w:rsidR="000759C7">
              <w:rPr>
                <w:noProof/>
                <w:webHidden/>
              </w:rPr>
            </w:r>
            <w:r w:rsidR="000759C7">
              <w:rPr>
                <w:noProof/>
                <w:webHidden/>
              </w:rPr>
              <w:fldChar w:fldCharType="separate"/>
            </w:r>
            <w:r w:rsidR="00A54D3C">
              <w:rPr>
                <w:noProof/>
                <w:webHidden/>
              </w:rPr>
              <w:t>230</w:t>
            </w:r>
            <w:r w:rsidR="000759C7">
              <w:rPr>
                <w:noProof/>
                <w:webHidden/>
              </w:rPr>
              <w:fldChar w:fldCharType="end"/>
            </w:r>
          </w:hyperlink>
        </w:p>
        <w:p w14:paraId="2BA5441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11" w:history="1">
            <w:r w:rsidR="001A5E4C" w:rsidRPr="005D68DC">
              <w:rPr>
                <w:rStyle w:val="affe"/>
                <w:rFonts w:cs="Arial"/>
                <w:noProof/>
              </w:rPr>
              <w:t xml:space="preserve">32.1 LLDP </w:t>
            </w:r>
            <w:r w:rsidR="001A5E4C" w:rsidRPr="005D68DC">
              <w:rPr>
                <w:rStyle w:val="affe"/>
                <w:rFonts w:cs="Arial"/>
                <w:bCs/>
                <w:noProof/>
              </w:rPr>
              <w:t>Overview</w:t>
            </w:r>
            <w:r w:rsidR="001A5E4C">
              <w:rPr>
                <w:noProof/>
                <w:webHidden/>
              </w:rPr>
              <w:tab/>
            </w:r>
            <w:r w:rsidR="000759C7">
              <w:rPr>
                <w:noProof/>
                <w:webHidden/>
              </w:rPr>
              <w:fldChar w:fldCharType="begin"/>
            </w:r>
            <w:r w:rsidR="001A5E4C">
              <w:rPr>
                <w:noProof/>
                <w:webHidden/>
              </w:rPr>
              <w:instrText xml:space="preserve"> PAGEREF _Toc141283111 \h </w:instrText>
            </w:r>
            <w:r w:rsidR="000759C7">
              <w:rPr>
                <w:noProof/>
                <w:webHidden/>
              </w:rPr>
            </w:r>
            <w:r w:rsidR="000759C7">
              <w:rPr>
                <w:noProof/>
                <w:webHidden/>
              </w:rPr>
              <w:fldChar w:fldCharType="separate"/>
            </w:r>
            <w:r w:rsidR="00A54D3C">
              <w:rPr>
                <w:noProof/>
                <w:webHidden/>
              </w:rPr>
              <w:t>230</w:t>
            </w:r>
            <w:r w:rsidR="000759C7">
              <w:rPr>
                <w:noProof/>
                <w:webHidden/>
              </w:rPr>
              <w:fldChar w:fldCharType="end"/>
            </w:r>
          </w:hyperlink>
        </w:p>
        <w:p w14:paraId="7E318F5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12" w:history="1">
            <w:r w:rsidR="001A5E4C" w:rsidRPr="005D68DC">
              <w:rPr>
                <w:rStyle w:val="affe"/>
                <w:rFonts w:eastAsia="Arial Unicode MS"/>
                <w:noProof/>
                <w:lang w:val="en-GB"/>
              </w:rPr>
              <w:t>32.1.1</w:t>
            </w:r>
            <w:r w:rsidR="001A5E4C" w:rsidRPr="005D68DC">
              <w:rPr>
                <w:rStyle w:val="affe"/>
                <w:noProof/>
                <w:lang w:val="en-GB"/>
              </w:rPr>
              <w:t xml:space="preserve"> LLDP Fundamentals</w:t>
            </w:r>
            <w:r w:rsidR="001A5E4C">
              <w:rPr>
                <w:noProof/>
                <w:webHidden/>
              </w:rPr>
              <w:tab/>
            </w:r>
            <w:r w:rsidR="000759C7">
              <w:rPr>
                <w:noProof/>
                <w:webHidden/>
              </w:rPr>
              <w:fldChar w:fldCharType="begin"/>
            </w:r>
            <w:r w:rsidR="001A5E4C">
              <w:rPr>
                <w:noProof/>
                <w:webHidden/>
              </w:rPr>
              <w:instrText xml:space="preserve"> PAGEREF _Toc141283112 \h </w:instrText>
            </w:r>
            <w:r w:rsidR="000759C7">
              <w:rPr>
                <w:noProof/>
                <w:webHidden/>
              </w:rPr>
            </w:r>
            <w:r w:rsidR="000759C7">
              <w:rPr>
                <w:noProof/>
                <w:webHidden/>
              </w:rPr>
              <w:fldChar w:fldCharType="separate"/>
            </w:r>
            <w:r w:rsidR="00A54D3C">
              <w:rPr>
                <w:noProof/>
                <w:webHidden/>
              </w:rPr>
              <w:t>230</w:t>
            </w:r>
            <w:r w:rsidR="000759C7">
              <w:rPr>
                <w:noProof/>
                <w:webHidden/>
              </w:rPr>
              <w:fldChar w:fldCharType="end"/>
            </w:r>
          </w:hyperlink>
        </w:p>
        <w:p w14:paraId="4E55529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13" w:history="1">
            <w:r w:rsidR="001A5E4C" w:rsidRPr="005D68DC">
              <w:rPr>
                <w:rStyle w:val="affe"/>
                <w:rFonts w:eastAsia="Arial Unicode MS"/>
                <w:noProof/>
                <w:lang w:val="en-GB"/>
              </w:rPr>
              <w:t>32.1.2</w:t>
            </w:r>
            <w:r w:rsidR="001A5E4C" w:rsidRPr="005D68DC">
              <w:rPr>
                <w:rStyle w:val="affe"/>
                <w:noProof/>
                <w:lang w:val="en-GB"/>
              </w:rPr>
              <w:t xml:space="preserve"> LLDP Timer</w:t>
            </w:r>
            <w:r w:rsidR="001A5E4C">
              <w:rPr>
                <w:noProof/>
                <w:webHidden/>
              </w:rPr>
              <w:tab/>
            </w:r>
            <w:r w:rsidR="000759C7">
              <w:rPr>
                <w:noProof/>
                <w:webHidden/>
              </w:rPr>
              <w:fldChar w:fldCharType="begin"/>
            </w:r>
            <w:r w:rsidR="001A5E4C">
              <w:rPr>
                <w:noProof/>
                <w:webHidden/>
              </w:rPr>
              <w:instrText xml:space="preserve"> PAGEREF _Toc141283113 \h </w:instrText>
            </w:r>
            <w:r w:rsidR="000759C7">
              <w:rPr>
                <w:noProof/>
                <w:webHidden/>
              </w:rPr>
            </w:r>
            <w:r w:rsidR="000759C7">
              <w:rPr>
                <w:noProof/>
                <w:webHidden/>
              </w:rPr>
              <w:fldChar w:fldCharType="separate"/>
            </w:r>
            <w:r w:rsidR="00A54D3C">
              <w:rPr>
                <w:noProof/>
                <w:webHidden/>
              </w:rPr>
              <w:t>230</w:t>
            </w:r>
            <w:r w:rsidR="000759C7">
              <w:rPr>
                <w:noProof/>
                <w:webHidden/>
              </w:rPr>
              <w:fldChar w:fldCharType="end"/>
            </w:r>
          </w:hyperlink>
        </w:p>
        <w:p w14:paraId="3A4EAEC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14" w:history="1">
            <w:r w:rsidR="001A5E4C" w:rsidRPr="005D68DC">
              <w:rPr>
                <w:rStyle w:val="affe"/>
                <w:rFonts w:cs="Arial"/>
                <w:noProof/>
              </w:rPr>
              <w:t>32.2 Configure LLDP</w:t>
            </w:r>
            <w:r w:rsidR="001A5E4C">
              <w:rPr>
                <w:noProof/>
                <w:webHidden/>
              </w:rPr>
              <w:tab/>
            </w:r>
            <w:r w:rsidR="000759C7">
              <w:rPr>
                <w:noProof/>
                <w:webHidden/>
              </w:rPr>
              <w:fldChar w:fldCharType="begin"/>
            </w:r>
            <w:r w:rsidR="001A5E4C">
              <w:rPr>
                <w:noProof/>
                <w:webHidden/>
              </w:rPr>
              <w:instrText xml:space="preserve"> PAGEREF _Toc141283114 \h </w:instrText>
            </w:r>
            <w:r w:rsidR="000759C7">
              <w:rPr>
                <w:noProof/>
                <w:webHidden/>
              </w:rPr>
            </w:r>
            <w:r w:rsidR="000759C7">
              <w:rPr>
                <w:noProof/>
                <w:webHidden/>
              </w:rPr>
              <w:fldChar w:fldCharType="separate"/>
            </w:r>
            <w:r w:rsidR="00A54D3C">
              <w:rPr>
                <w:noProof/>
                <w:webHidden/>
              </w:rPr>
              <w:t>231</w:t>
            </w:r>
            <w:r w:rsidR="000759C7">
              <w:rPr>
                <w:noProof/>
                <w:webHidden/>
              </w:rPr>
              <w:fldChar w:fldCharType="end"/>
            </w:r>
          </w:hyperlink>
        </w:p>
        <w:p w14:paraId="77947B3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15" w:history="1">
            <w:r w:rsidR="001A5E4C" w:rsidRPr="005D68DC">
              <w:rPr>
                <w:rStyle w:val="affe"/>
                <w:rFonts w:eastAsia="Arial Unicode MS"/>
                <w:noProof/>
              </w:rPr>
              <w:t>32.2.1</w:t>
            </w:r>
            <w:r w:rsidR="001A5E4C" w:rsidRPr="005D68DC">
              <w:rPr>
                <w:rStyle w:val="affe"/>
                <w:noProof/>
              </w:rPr>
              <w:t xml:space="preserve"> LLDP Configuration List</w:t>
            </w:r>
            <w:r w:rsidR="001A5E4C">
              <w:rPr>
                <w:noProof/>
                <w:webHidden/>
              </w:rPr>
              <w:tab/>
            </w:r>
            <w:r w:rsidR="000759C7">
              <w:rPr>
                <w:noProof/>
                <w:webHidden/>
              </w:rPr>
              <w:fldChar w:fldCharType="begin"/>
            </w:r>
            <w:r w:rsidR="001A5E4C">
              <w:rPr>
                <w:noProof/>
                <w:webHidden/>
              </w:rPr>
              <w:instrText xml:space="preserve"> PAGEREF _Toc141283115 \h </w:instrText>
            </w:r>
            <w:r w:rsidR="000759C7">
              <w:rPr>
                <w:noProof/>
                <w:webHidden/>
              </w:rPr>
            </w:r>
            <w:r w:rsidR="000759C7">
              <w:rPr>
                <w:noProof/>
                <w:webHidden/>
              </w:rPr>
              <w:fldChar w:fldCharType="separate"/>
            </w:r>
            <w:r w:rsidR="00A54D3C">
              <w:rPr>
                <w:noProof/>
                <w:webHidden/>
              </w:rPr>
              <w:t>231</w:t>
            </w:r>
            <w:r w:rsidR="000759C7">
              <w:rPr>
                <w:noProof/>
                <w:webHidden/>
              </w:rPr>
              <w:fldChar w:fldCharType="end"/>
            </w:r>
          </w:hyperlink>
        </w:p>
        <w:p w14:paraId="16479BD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16" w:history="1">
            <w:r w:rsidR="001A5E4C" w:rsidRPr="005D68DC">
              <w:rPr>
                <w:rStyle w:val="affe"/>
                <w:rFonts w:eastAsia="Arial Unicode MS"/>
                <w:noProof/>
              </w:rPr>
              <w:t>32.2.2</w:t>
            </w:r>
            <w:r w:rsidR="001A5E4C" w:rsidRPr="005D68DC">
              <w:rPr>
                <w:rStyle w:val="affe"/>
                <w:noProof/>
              </w:rPr>
              <w:t xml:space="preserve"> Enable LLDP</w:t>
            </w:r>
            <w:r w:rsidR="001A5E4C">
              <w:rPr>
                <w:noProof/>
                <w:webHidden/>
              </w:rPr>
              <w:tab/>
            </w:r>
            <w:r w:rsidR="000759C7">
              <w:rPr>
                <w:noProof/>
                <w:webHidden/>
              </w:rPr>
              <w:fldChar w:fldCharType="begin"/>
            </w:r>
            <w:r w:rsidR="001A5E4C">
              <w:rPr>
                <w:noProof/>
                <w:webHidden/>
              </w:rPr>
              <w:instrText xml:space="preserve"> PAGEREF _Toc141283116 \h </w:instrText>
            </w:r>
            <w:r w:rsidR="000759C7">
              <w:rPr>
                <w:noProof/>
                <w:webHidden/>
              </w:rPr>
            </w:r>
            <w:r w:rsidR="000759C7">
              <w:rPr>
                <w:noProof/>
                <w:webHidden/>
              </w:rPr>
              <w:fldChar w:fldCharType="separate"/>
            </w:r>
            <w:r w:rsidR="00A54D3C">
              <w:rPr>
                <w:noProof/>
                <w:webHidden/>
              </w:rPr>
              <w:t>231</w:t>
            </w:r>
            <w:r w:rsidR="000759C7">
              <w:rPr>
                <w:noProof/>
                <w:webHidden/>
              </w:rPr>
              <w:fldChar w:fldCharType="end"/>
            </w:r>
          </w:hyperlink>
        </w:p>
        <w:p w14:paraId="5431424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17" w:history="1">
            <w:r w:rsidR="001A5E4C" w:rsidRPr="005D68DC">
              <w:rPr>
                <w:rStyle w:val="affe"/>
                <w:rFonts w:eastAsia="Arial Unicode MS"/>
                <w:noProof/>
              </w:rPr>
              <w:t>32.2.3</w:t>
            </w:r>
            <w:r w:rsidR="001A5E4C" w:rsidRPr="005D68DC">
              <w:rPr>
                <w:rStyle w:val="affe"/>
                <w:noProof/>
              </w:rPr>
              <w:t xml:space="preserve"> ConfigureLLDP Hello-Time</w:t>
            </w:r>
            <w:r w:rsidR="001A5E4C">
              <w:rPr>
                <w:noProof/>
                <w:webHidden/>
              </w:rPr>
              <w:tab/>
            </w:r>
            <w:r w:rsidR="000759C7">
              <w:rPr>
                <w:noProof/>
                <w:webHidden/>
              </w:rPr>
              <w:fldChar w:fldCharType="begin"/>
            </w:r>
            <w:r w:rsidR="001A5E4C">
              <w:rPr>
                <w:noProof/>
                <w:webHidden/>
              </w:rPr>
              <w:instrText xml:space="preserve"> PAGEREF _Toc141283117 \h </w:instrText>
            </w:r>
            <w:r w:rsidR="000759C7">
              <w:rPr>
                <w:noProof/>
                <w:webHidden/>
              </w:rPr>
            </w:r>
            <w:r w:rsidR="000759C7">
              <w:rPr>
                <w:noProof/>
                <w:webHidden/>
              </w:rPr>
              <w:fldChar w:fldCharType="separate"/>
            </w:r>
            <w:r w:rsidR="00A54D3C">
              <w:rPr>
                <w:noProof/>
                <w:webHidden/>
              </w:rPr>
              <w:t>232</w:t>
            </w:r>
            <w:r w:rsidR="000759C7">
              <w:rPr>
                <w:noProof/>
                <w:webHidden/>
              </w:rPr>
              <w:fldChar w:fldCharType="end"/>
            </w:r>
          </w:hyperlink>
        </w:p>
        <w:p w14:paraId="00C8246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18" w:history="1">
            <w:r w:rsidR="001A5E4C" w:rsidRPr="005D68DC">
              <w:rPr>
                <w:rStyle w:val="affe"/>
                <w:rFonts w:eastAsia="Arial Unicode MS"/>
                <w:noProof/>
              </w:rPr>
              <w:t>32.2.4</w:t>
            </w:r>
            <w:r w:rsidR="001A5E4C" w:rsidRPr="005D68DC">
              <w:rPr>
                <w:rStyle w:val="affe"/>
                <w:noProof/>
              </w:rPr>
              <w:t xml:space="preserve"> ConfigureLLDP Hold-Time</w:t>
            </w:r>
            <w:r w:rsidR="001A5E4C">
              <w:rPr>
                <w:noProof/>
                <w:webHidden/>
              </w:rPr>
              <w:tab/>
            </w:r>
            <w:r w:rsidR="000759C7">
              <w:rPr>
                <w:noProof/>
                <w:webHidden/>
              </w:rPr>
              <w:fldChar w:fldCharType="begin"/>
            </w:r>
            <w:r w:rsidR="001A5E4C">
              <w:rPr>
                <w:noProof/>
                <w:webHidden/>
              </w:rPr>
              <w:instrText xml:space="preserve"> PAGEREF _Toc141283118 \h </w:instrText>
            </w:r>
            <w:r w:rsidR="000759C7">
              <w:rPr>
                <w:noProof/>
                <w:webHidden/>
              </w:rPr>
            </w:r>
            <w:r w:rsidR="000759C7">
              <w:rPr>
                <w:noProof/>
                <w:webHidden/>
              </w:rPr>
              <w:fldChar w:fldCharType="separate"/>
            </w:r>
            <w:r w:rsidR="00A54D3C">
              <w:rPr>
                <w:noProof/>
                <w:webHidden/>
              </w:rPr>
              <w:t>232</w:t>
            </w:r>
            <w:r w:rsidR="000759C7">
              <w:rPr>
                <w:noProof/>
                <w:webHidden/>
              </w:rPr>
              <w:fldChar w:fldCharType="end"/>
            </w:r>
          </w:hyperlink>
        </w:p>
        <w:p w14:paraId="1928C33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19" w:history="1">
            <w:r w:rsidR="001A5E4C" w:rsidRPr="005D68DC">
              <w:rPr>
                <w:rStyle w:val="affe"/>
                <w:rFonts w:eastAsia="Arial Unicode MS"/>
                <w:noProof/>
              </w:rPr>
              <w:t>32.2.5</w:t>
            </w:r>
            <w:r w:rsidR="001A5E4C" w:rsidRPr="005D68DC">
              <w:rPr>
                <w:rStyle w:val="affe"/>
                <w:noProof/>
              </w:rPr>
              <w:t xml:space="preserve"> ConfigureLLDP Packet Transferring and Receiving Mode on Port</w:t>
            </w:r>
            <w:r w:rsidR="001A5E4C">
              <w:rPr>
                <w:noProof/>
                <w:webHidden/>
              </w:rPr>
              <w:tab/>
            </w:r>
            <w:r w:rsidR="000759C7">
              <w:rPr>
                <w:noProof/>
                <w:webHidden/>
              </w:rPr>
              <w:fldChar w:fldCharType="begin"/>
            </w:r>
            <w:r w:rsidR="001A5E4C">
              <w:rPr>
                <w:noProof/>
                <w:webHidden/>
              </w:rPr>
              <w:instrText xml:space="preserve"> PAGEREF _Toc141283119 \h </w:instrText>
            </w:r>
            <w:r w:rsidR="000759C7">
              <w:rPr>
                <w:noProof/>
                <w:webHidden/>
              </w:rPr>
            </w:r>
            <w:r w:rsidR="000759C7">
              <w:rPr>
                <w:noProof/>
                <w:webHidden/>
              </w:rPr>
              <w:fldChar w:fldCharType="separate"/>
            </w:r>
            <w:r w:rsidR="00A54D3C">
              <w:rPr>
                <w:noProof/>
                <w:webHidden/>
              </w:rPr>
              <w:t>232</w:t>
            </w:r>
            <w:r w:rsidR="000759C7">
              <w:rPr>
                <w:noProof/>
                <w:webHidden/>
              </w:rPr>
              <w:fldChar w:fldCharType="end"/>
            </w:r>
          </w:hyperlink>
        </w:p>
        <w:p w14:paraId="4BD5888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20" w:history="1">
            <w:r w:rsidR="001A5E4C" w:rsidRPr="005D68DC">
              <w:rPr>
                <w:rStyle w:val="affe"/>
                <w:rFonts w:eastAsia="Arial Unicode MS"/>
                <w:noProof/>
              </w:rPr>
              <w:t>32.2.6</w:t>
            </w:r>
            <w:r w:rsidR="001A5E4C" w:rsidRPr="005D68DC">
              <w:rPr>
                <w:rStyle w:val="affe"/>
                <w:noProof/>
              </w:rPr>
              <w:t xml:space="preserve"> Configure LLDP Management Address</w:t>
            </w:r>
            <w:r w:rsidR="001A5E4C">
              <w:rPr>
                <w:noProof/>
                <w:webHidden/>
              </w:rPr>
              <w:tab/>
            </w:r>
            <w:r w:rsidR="000759C7">
              <w:rPr>
                <w:noProof/>
                <w:webHidden/>
              </w:rPr>
              <w:fldChar w:fldCharType="begin"/>
            </w:r>
            <w:r w:rsidR="001A5E4C">
              <w:rPr>
                <w:noProof/>
                <w:webHidden/>
              </w:rPr>
              <w:instrText xml:space="preserve"> PAGEREF _Toc141283120 \h </w:instrText>
            </w:r>
            <w:r w:rsidR="000759C7">
              <w:rPr>
                <w:noProof/>
                <w:webHidden/>
              </w:rPr>
            </w:r>
            <w:r w:rsidR="000759C7">
              <w:rPr>
                <w:noProof/>
                <w:webHidden/>
              </w:rPr>
              <w:fldChar w:fldCharType="separate"/>
            </w:r>
            <w:r w:rsidR="00A54D3C">
              <w:rPr>
                <w:noProof/>
                <w:webHidden/>
              </w:rPr>
              <w:t>233</w:t>
            </w:r>
            <w:r w:rsidR="000759C7">
              <w:rPr>
                <w:noProof/>
                <w:webHidden/>
              </w:rPr>
              <w:fldChar w:fldCharType="end"/>
            </w:r>
          </w:hyperlink>
        </w:p>
        <w:p w14:paraId="59E41BF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21" w:history="1">
            <w:r w:rsidR="001A5E4C" w:rsidRPr="005D68DC">
              <w:rPr>
                <w:rStyle w:val="affe"/>
                <w:rFonts w:eastAsia="Arial Unicode MS"/>
                <w:noProof/>
              </w:rPr>
              <w:t>32.2.7</w:t>
            </w:r>
            <w:r w:rsidR="001A5E4C" w:rsidRPr="005D68DC">
              <w:rPr>
                <w:rStyle w:val="affe"/>
                <w:noProof/>
              </w:rPr>
              <w:t xml:space="preserve"> LLDP Display and Debugging</w:t>
            </w:r>
            <w:r w:rsidR="001A5E4C">
              <w:rPr>
                <w:noProof/>
                <w:webHidden/>
              </w:rPr>
              <w:tab/>
            </w:r>
            <w:r w:rsidR="000759C7">
              <w:rPr>
                <w:noProof/>
                <w:webHidden/>
              </w:rPr>
              <w:fldChar w:fldCharType="begin"/>
            </w:r>
            <w:r w:rsidR="001A5E4C">
              <w:rPr>
                <w:noProof/>
                <w:webHidden/>
              </w:rPr>
              <w:instrText xml:space="preserve"> PAGEREF _Toc141283121 \h </w:instrText>
            </w:r>
            <w:r w:rsidR="000759C7">
              <w:rPr>
                <w:noProof/>
                <w:webHidden/>
              </w:rPr>
            </w:r>
            <w:r w:rsidR="000759C7">
              <w:rPr>
                <w:noProof/>
                <w:webHidden/>
              </w:rPr>
              <w:fldChar w:fldCharType="separate"/>
            </w:r>
            <w:r w:rsidR="00A54D3C">
              <w:rPr>
                <w:noProof/>
                <w:webHidden/>
              </w:rPr>
              <w:t>233</w:t>
            </w:r>
            <w:r w:rsidR="000759C7">
              <w:rPr>
                <w:noProof/>
                <w:webHidden/>
              </w:rPr>
              <w:fldChar w:fldCharType="end"/>
            </w:r>
          </w:hyperlink>
        </w:p>
        <w:p w14:paraId="1F12B931"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122" w:history="1">
            <w:r w:rsidR="001A5E4C" w:rsidRPr="005D68DC">
              <w:rPr>
                <w:rStyle w:val="affe"/>
                <w:rFonts w:cs="Arial"/>
                <w:noProof/>
              </w:rPr>
              <w:t>Chapter 33 PPPoE Plus</w:t>
            </w:r>
            <w:r w:rsidR="001A5E4C">
              <w:rPr>
                <w:noProof/>
                <w:webHidden/>
              </w:rPr>
              <w:tab/>
            </w:r>
            <w:r w:rsidR="000759C7">
              <w:rPr>
                <w:noProof/>
                <w:webHidden/>
              </w:rPr>
              <w:fldChar w:fldCharType="begin"/>
            </w:r>
            <w:r w:rsidR="001A5E4C">
              <w:rPr>
                <w:noProof/>
                <w:webHidden/>
              </w:rPr>
              <w:instrText xml:space="preserve"> PAGEREF _Toc141283122 \h </w:instrText>
            </w:r>
            <w:r w:rsidR="000759C7">
              <w:rPr>
                <w:noProof/>
                <w:webHidden/>
              </w:rPr>
            </w:r>
            <w:r w:rsidR="000759C7">
              <w:rPr>
                <w:noProof/>
                <w:webHidden/>
              </w:rPr>
              <w:fldChar w:fldCharType="separate"/>
            </w:r>
            <w:r w:rsidR="00A54D3C">
              <w:rPr>
                <w:noProof/>
                <w:webHidden/>
              </w:rPr>
              <w:t>234</w:t>
            </w:r>
            <w:r w:rsidR="000759C7">
              <w:rPr>
                <w:noProof/>
                <w:webHidden/>
              </w:rPr>
              <w:fldChar w:fldCharType="end"/>
            </w:r>
          </w:hyperlink>
        </w:p>
        <w:p w14:paraId="2C573F1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23" w:history="1">
            <w:r w:rsidR="001A5E4C" w:rsidRPr="005D68DC">
              <w:rPr>
                <w:rStyle w:val="affe"/>
                <w:rFonts w:cs="Arial"/>
                <w:noProof/>
              </w:rPr>
              <w:t xml:space="preserve">33.1 PPPoE Plus </w:t>
            </w:r>
            <w:r w:rsidR="001A5E4C" w:rsidRPr="005D68DC">
              <w:rPr>
                <w:rStyle w:val="affe"/>
                <w:rFonts w:cs="Arial"/>
                <w:bCs/>
                <w:noProof/>
              </w:rPr>
              <w:t>Overview</w:t>
            </w:r>
            <w:r w:rsidR="001A5E4C">
              <w:rPr>
                <w:noProof/>
                <w:webHidden/>
              </w:rPr>
              <w:tab/>
            </w:r>
            <w:r w:rsidR="000759C7">
              <w:rPr>
                <w:noProof/>
                <w:webHidden/>
              </w:rPr>
              <w:fldChar w:fldCharType="begin"/>
            </w:r>
            <w:r w:rsidR="001A5E4C">
              <w:rPr>
                <w:noProof/>
                <w:webHidden/>
              </w:rPr>
              <w:instrText xml:space="preserve"> PAGEREF _Toc141283123 \h </w:instrText>
            </w:r>
            <w:r w:rsidR="000759C7">
              <w:rPr>
                <w:noProof/>
                <w:webHidden/>
              </w:rPr>
            </w:r>
            <w:r w:rsidR="000759C7">
              <w:rPr>
                <w:noProof/>
                <w:webHidden/>
              </w:rPr>
              <w:fldChar w:fldCharType="separate"/>
            </w:r>
            <w:r w:rsidR="00A54D3C">
              <w:rPr>
                <w:noProof/>
                <w:webHidden/>
              </w:rPr>
              <w:t>234</w:t>
            </w:r>
            <w:r w:rsidR="000759C7">
              <w:rPr>
                <w:noProof/>
                <w:webHidden/>
              </w:rPr>
              <w:fldChar w:fldCharType="end"/>
            </w:r>
          </w:hyperlink>
        </w:p>
        <w:p w14:paraId="2A1BB789"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24" w:history="1">
            <w:r w:rsidR="001A5E4C" w:rsidRPr="005D68DC">
              <w:rPr>
                <w:rStyle w:val="affe"/>
                <w:rFonts w:cs="Arial"/>
                <w:noProof/>
              </w:rPr>
              <w:t>33.2 ConfigurePPPoE Plus</w:t>
            </w:r>
            <w:r w:rsidR="001A5E4C">
              <w:rPr>
                <w:noProof/>
                <w:webHidden/>
              </w:rPr>
              <w:tab/>
            </w:r>
            <w:r w:rsidR="000759C7">
              <w:rPr>
                <w:noProof/>
                <w:webHidden/>
              </w:rPr>
              <w:fldChar w:fldCharType="begin"/>
            </w:r>
            <w:r w:rsidR="001A5E4C">
              <w:rPr>
                <w:noProof/>
                <w:webHidden/>
              </w:rPr>
              <w:instrText xml:space="preserve"> PAGEREF _Toc141283124 \h </w:instrText>
            </w:r>
            <w:r w:rsidR="000759C7">
              <w:rPr>
                <w:noProof/>
                <w:webHidden/>
              </w:rPr>
            </w:r>
            <w:r w:rsidR="000759C7">
              <w:rPr>
                <w:noProof/>
                <w:webHidden/>
              </w:rPr>
              <w:fldChar w:fldCharType="separate"/>
            </w:r>
            <w:r w:rsidR="00A54D3C">
              <w:rPr>
                <w:noProof/>
                <w:webHidden/>
              </w:rPr>
              <w:t>234</w:t>
            </w:r>
            <w:r w:rsidR="000759C7">
              <w:rPr>
                <w:noProof/>
                <w:webHidden/>
              </w:rPr>
              <w:fldChar w:fldCharType="end"/>
            </w:r>
          </w:hyperlink>
        </w:p>
        <w:p w14:paraId="045CD16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25" w:history="1">
            <w:r w:rsidR="001A5E4C" w:rsidRPr="005D68DC">
              <w:rPr>
                <w:rStyle w:val="affe"/>
                <w:rFonts w:eastAsia="Arial Unicode MS"/>
                <w:noProof/>
              </w:rPr>
              <w:t>33.2.1</w:t>
            </w:r>
            <w:r w:rsidR="001A5E4C" w:rsidRPr="005D68DC">
              <w:rPr>
                <w:rStyle w:val="affe"/>
                <w:noProof/>
              </w:rPr>
              <w:t xml:space="preserve"> PPPoE PlusConfiguration List</w:t>
            </w:r>
            <w:r w:rsidR="001A5E4C">
              <w:rPr>
                <w:noProof/>
                <w:webHidden/>
              </w:rPr>
              <w:tab/>
            </w:r>
            <w:r w:rsidR="000759C7">
              <w:rPr>
                <w:noProof/>
                <w:webHidden/>
              </w:rPr>
              <w:fldChar w:fldCharType="begin"/>
            </w:r>
            <w:r w:rsidR="001A5E4C">
              <w:rPr>
                <w:noProof/>
                <w:webHidden/>
              </w:rPr>
              <w:instrText xml:space="preserve"> PAGEREF _Toc141283125 \h </w:instrText>
            </w:r>
            <w:r w:rsidR="000759C7">
              <w:rPr>
                <w:noProof/>
                <w:webHidden/>
              </w:rPr>
            </w:r>
            <w:r w:rsidR="000759C7">
              <w:rPr>
                <w:noProof/>
                <w:webHidden/>
              </w:rPr>
              <w:fldChar w:fldCharType="separate"/>
            </w:r>
            <w:r w:rsidR="00A54D3C">
              <w:rPr>
                <w:noProof/>
                <w:webHidden/>
              </w:rPr>
              <w:t>234</w:t>
            </w:r>
            <w:r w:rsidR="000759C7">
              <w:rPr>
                <w:noProof/>
                <w:webHidden/>
              </w:rPr>
              <w:fldChar w:fldCharType="end"/>
            </w:r>
          </w:hyperlink>
        </w:p>
        <w:p w14:paraId="77D8F1B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26" w:history="1">
            <w:r w:rsidR="001A5E4C" w:rsidRPr="005D68DC">
              <w:rPr>
                <w:rStyle w:val="affe"/>
                <w:rFonts w:eastAsia="Arial Unicode MS"/>
                <w:noProof/>
              </w:rPr>
              <w:t>33.2.2</w:t>
            </w:r>
            <w:r w:rsidR="001A5E4C" w:rsidRPr="005D68DC">
              <w:rPr>
                <w:rStyle w:val="affe"/>
                <w:noProof/>
              </w:rPr>
              <w:t xml:space="preserve"> Enable PPPoE Plus</w:t>
            </w:r>
            <w:r w:rsidR="001A5E4C">
              <w:rPr>
                <w:noProof/>
                <w:webHidden/>
              </w:rPr>
              <w:tab/>
            </w:r>
            <w:r w:rsidR="000759C7">
              <w:rPr>
                <w:noProof/>
                <w:webHidden/>
              </w:rPr>
              <w:fldChar w:fldCharType="begin"/>
            </w:r>
            <w:r w:rsidR="001A5E4C">
              <w:rPr>
                <w:noProof/>
                <w:webHidden/>
              </w:rPr>
              <w:instrText xml:space="preserve"> PAGEREF _Toc141283126 \h </w:instrText>
            </w:r>
            <w:r w:rsidR="000759C7">
              <w:rPr>
                <w:noProof/>
                <w:webHidden/>
              </w:rPr>
            </w:r>
            <w:r w:rsidR="000759C7">
              <w:rPr>
                <w:noProof/>
                <w:webHidden/>
              </w:rPr>
              <w:fldChar w:fldCharType="separate"/>
            </w:r>
            <w:r w:rsidR="00A54D3C">
              <w:rPr>
                <w:noProof/>
                <w:webHidden/>
              </w:rPr>
              <w:t>234</w:t>
            </w:r>
            <w:r w:rsidR="000759C7">
              <w:rPr>
                <w:noProof/>
                <w:webHidden/>
              </w:rPr>
              <w:fldChar w:fldCharType="end"/>
            </w:r>
          </w:hyperlink>
        </w:p>
        <w:p w14:paraId="58BEE3C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27" w:history="1">
            <w:r w:rsidR="001A5E4C" w:rsidRPr="005D68DC">
              <w:rPr>
                <w:rStyle w:val="affe"/>
                <w:rFonts w:eastAsia="Arial Unicode MS"/>
                <w:noProof/>
              </w:rPr>
              <w:t>33.2.3</w:t>
            </w:r>
            <w:r w:rsidR="001A5E4C" w:rsidRPr="005D68DC">
              <w:rPr>
                <w:rStyle w:val="affe"/>
                <w:noProof/>
              </w:rPr>
              <w:t xml:space="preserve"> ConfigureOption Content</w:t>
            </w:r>
            <w:r w:rsidR="001A5E4C">
              <w:rPr>
                <w:noProof/>
                <w:webHidden/>
              </w:rPr>
              <w:tab/>
            </w:r>
            <w:r w:rsidR="000759C7">
              <w:rPr>
                <w:noProof/>
                <w:webHidden/>
              </w:rPr>
              <w:fldChar w:fldCharType="begin"/>
            </w:r>
            <w:r w:rsidR="001A5E4C">
              <w:rPr>
                <w:noProof/>
                <w:webHidden/>
              </w:rPr>
              <w:instrText xml:space="preserve"> PAGEREF _Toc141283127 \h </w:instrText>
            </w:r>
            <w:r w:rsidR="000759C7">
              <w:rPr>
                <w:noProof/>
                <w:webHidden/>
              </w:rPr>
            </w:r>
            <w:r w:rsidR="000759C7">
              <w:rPr>
                <w:noProof/>
                <w:webHidden/>
              </w:rPr>
              <w:fldChar w:fldCharType="separate"/>
            </w:r>
            <w:r w:rsidR="00A54D3C">
              <w:rPr>
                <w:noProof/>
                <w:webHidden/>
              </w:rPr>
              <w:t>235</w:t>
            </w:r>
            <w:r w:rsidR="000759C7">
              <w:rPr>
                <w:noProof/>
                <w:webHidden/>
              </w:rPr>
              <w:fldChar w:fldCharType="end"/>
            </w:r>
          </w:hyperlink>
        </w:p>
        <w:p w14:paraId="2E346C4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28" w:history="1">
            <w:r w:rsidR="001A5E4C" w:rsidRPr="005D68DC">
              <w:rPr>
                <w:rStyle w:val="affe"/>
                <w:rFonts w:eastAsia="Arial Unicode MS"/>
                <w:noProof/>
              </w:rPr>
              <w:t>33.2.4</w:t>
            </w:r>
            <w:r w:rsidR="001A5E4C" w:rsidRPr="005D68DC">
              <w:rPr>
                <w:rStyle w:val="affe"/>
                <w:noProof/>
              </w:rPr>
              <w:t xml:space="preserve"> PPPoE Plus Monitor and Maintenance</w:t>
            </w:r>
            <w:r w:rsidR="001A5E4C">
              <w:rPr>
                <w:noProof/>
                <w:webHidden/>
              </w:rPr>
              <w:tab/>
            </w:r>
            <w:r w:rsidR="000759C7">
              <w:rPr>
                <w:noProof/>
                <w:webHidden/>
              </w:rPr>
              <w:fldChar w:fldCharType="begin"/>
            </w:r>
            <w:r w:rsidR="001A5E4C">
              <w:rPr>
                <w:noProof/>
                <w:webHidden/>
              </w:rPr>
              <w:instrText xml:space="preserve"> PAGEREF _Toc141283128 \h </w:instrText>
            </w:r>
            <w:r w:rsidR="000759C7">
              <w:rPr>
                <w:noProof/>
                <w:webHidden/>
              </w:rPr>
            </w:r>
            <w:r w:rsidR="000759C7">
              <w:rPr>
                <w:noProof/>
                <w:webHidden/>
              </w:rPr>
              <w:fldChar w:fldCharType="separate"/>
            </w:r>
            <w:r w:rsidR="00A54D3C">
              <w:rPr>
                <w:noProof/>
                <w:webHidden/>
              </w:rPr>
              <w:t>236</w:t>
            </w:r>
            <w:r w:rsidR="000759C7">
              <w:rPr>
                <w:noProof/>
                <w:webHidden/>
              </w:rPr>
              <w:fldChar w:fldCharType="end"/>
            </w:r>
          </w:hyperlink>
        </w:p>
        <w:p w14:paraId="2C2BDC94"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129" w:history="1">
            <w:r w:rsidR="001A5E4C" w:rsidRPr="005D68DC">
              <w:rPr>
                <w:rStyle w:val="affe"/>
                <w:rFonts w:cs="Arial"/>
                <w:noProof/>
              </w:rPr>
              <w:t>Chapter 34 CFM</w:t>
            </w:r>
            <w:r w:rsidR="001A5E4C">
              <w:rPr>
                <w:noProof/>
                <w:webHidden/>
              </w:rPr>
              <w:tab/>
            </w:r>
            <w:r w:rsidR="000759C7">
              <w:rPr>
                <w:noProof/>
                <w:webHidden/>
              </w:rPr>
              <w:fldChar w:fldCharType="begin"/>
            </w:r>
            <w:r w:rsidR="001A5E4C">
              <w:rPr>
                <w:noProof/>
                <w:webHidden/>
              </w:rPr>
              <w:instrText xml:space="preserve"> PAGEREF _Toc141283129 \h </w:instrText>
            </w:r>
            <w:r w:rsidR="000759C7">
              <w:rPr>
                <w:noProof/>
                <w:webHidden/>
              </w:rPr>
            </w:r>
            <w:r w:rsidR="000759C7">
              <w:rPr>
                <w:noProof/>
                <w:webHidden/>
              </w:rPr>
              <w:fldChar w:fldCharType="separate"/>
            </w:r>
            <w:r w:rsidR="00A54D3C">
              <w:rPr>
                <w:noProof/>
                <w:webHidden/>
              </w:rPr>
              <w:t>237</w:t>
            </w:r>
            <w:r w:rsidR="000759C7">
              <w:rPr>
                <w:noProof/>
                <w:webHidden/>
              </w:rPr>
              <w:fldChar w:fldCharType="end"/>
            </w:r>
          </w:hyperlink>
        </w:p>
        <w:p w14:paraId="29B9F75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30" w:history="1">
            <w:r w:rsidR="001A5E4C" w:rsidRPr="005D68DC">
              <w:rPr>
                <w:rStyle w:val="affe"/>
                <w:rFonts w:cs="Arial"/>
                <w:noProof/>
              </w:rPr>
              <w:t>34.1 CFM</w:t>
            </w:r>
            <w:r w:rsidR="001A5E4C" w:rsidRPr="005D68DC">
              <w:rPr>
                <w:rStyle w:val="affe"/>
                <w:rFonts w:cs="Arial"/>
                <w:bCs/>
                <w:noProof/>
              </w:rPr>
              <w:t xml:space="preserve"> Overview</w:t>
            </w:r>
            <w:r w:rsidR="001A5E4C">
              <w:rPr>
                <w:noProof/>
                <w:webHidden/>
              </w:rPr>
              <w:tab/>
            </w:r>
            <w:r w:rsidR="000759C7">
              <w:rPr>
                <w:noProof/>
                <w:webHidden/>
              </w:rPr>
              <w:fldChar w:fldCharType="begin"/>
            </w:r>
            <w:r w:rsidR="001A5E4C">
              <w:rPr>
                <w:noProof/>
                <w:webHidden/>
              </w:rPr>
              <w:instrText xml:space="preserve"> PAGEREF _Toc141283130 \h </w:instrText>
            </w:r>
            <w:r w:rsidR="000759C7">
              <w:rPr>
                <w:noProof/>
                <w:webHidden/>
              </w:rPr>
            </w:r>
            <w:r w:rsidR="000759C7">
              <w:rPr>
                <w:noProof/>
                <w:webHidden/>
              </w:rPr>
              <w:fldChar w:fldCharType="separate"/>
            </w:r>
            <w:r w:rsidR="00A54D3C">
              <w:rPr>
                <w:noProof/>
                <w:webHidden/>
              </w:rPr>
              <w:t>237</w:t>
            </w:r>
            <w:r w:rsidR="000759C7">
              <w:rPr>
                <w:noProof/>
                <w:webHidden/>
              </w:rPr>
              <w:fldChar w:fldCharType="end"/>
            </w:r>
          </w:hyperlink>
        </w:p>
        <w:p w14:paraId="5E530C8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31" w:history="1">
            <w:r w:rsidR="001A5E4C" w:rsidRPr="005D68DC">
              <w:rPr>
                <w:rStyle w:val="affe"/>
                <w:rFonts w:eastAsia="Arial Unicode MS"/>
                <w:noProof/>
              </w:rPr>
              <w:t>34.1.1</w:t>
            </w:r>
            <w:r w:rsidR="001A5E4C" w:rsidRPr="005D68DC">
              <w:rPr>
                <w:rStyle w:val="affe"/>
                <w:noProof/>
              </w:rPr>
              <w:t xml:space="preserve"> CFM Concepts</w:t>
            </w:r>
            <w:r w:rsidR="001A5E4C">
              <w:rPr>
                <w:noProof/>
                <w:webHidden/>
              </w:rPr>
              <w:tab/>
            </w:r>
            <w:r w:rsidR="000759C7">
              <w:rPr>
                <w:noProof/>
                <w:webHidden/>
              </w:rPr>
              <w:fldChar w:fldCharType="begin"/>
            </w:r>
            <w:r w:rsidR="001A5E4C">
              <w:rPr>
                <w:noProof/>
                <w:webHidden/>
              </w:rPr>
              <w:instrText xml:space="preserve"> PAGEREF _Toc141283131 \h </w:instrText>
            </w:r>
            <w:r w:rsidR="000759C7">
              <w:rPr>
                <w:noProof/>
                <w:webHidden/>
              </w:rPr>
            </w:r>
            <w:r w:rsidR="000759C7">
              <w:rPr>
                <w:noProof/>
                <w:webHidden/>
              </w:rPr>
              <w:fldChar w:fldCharType="separate"/>
            </w:r>
            <w:r w:rsidR="00A54D3C">
              <w:rPr>
                <w:noProof/>
                <w:webHidden/>
              </w:rPr>
              <w:t>237</w:t>
            </w:r>
            <w:r w:rsidR="000759C7">
              <w:rPr>
                <w:noProof/>
                <w:webHidden/>
              </w:rPr>
              <w:fldChar w:fldCharType="end"/>
            </w:r>
          </w:hyperlink>
        </w:p>
        <w:p w14:paraId="3313EF1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32" w:history="1">
            <w:r w:rsidR="001A5E4C" w:rsidRPr="005D68DC">
              <w:rPr>
                <w:rStyle w:val="affe"/>
                <w:rFonts w:eastAsia="Arial Unicode MS"/>
                <w:noProof/>
              </w:rPr>
              <w:t>34.1.2</w:t>
            </w:r>
            <w:r w:rsidR="001A5E4C" w:rsidRPr="005D68DC">
              <w:rPr>
                <w:rStyle w:val="affe"/>
                <w:noProof/>
              </w:rPr>
              <w:t xml:space="preserve"> CFM Main Function</w:t>
            </w:r>
            <w:r w:rsidR="001A5E4C">
              <w:rPr>
                <w:noProof/>
                <w:webHidden/>
              </w:rPr>
              <w:tab/>
            </w:r>
            <w:r w:rsidR="000759C7">
              <w:rPr>
                <w:noProof/>
                <w:webHidden/>
              </w:rPr>
              <w:fldChar w:fldCharType="begin"/>
            </w:r>
            <w:r w:rsidR="001A5E4C">
              <w:rPr>
                <w:noProof/>
                <w:webHidden/>
              </w:rPr>
              <w:instrText xml:space="preserve"> PAGEREF _Toc141283132 \h </w:instrText>
            </w:r>
            <w:r w:rsidR="000759C7">
              <w:rPr>
                <w:noProof/>
                <w:webHidden/>
              </w:rPr>
            </w:r>
            <w:r w:rsidR="000759C7">
              <w:rPr>
                <w:noProof/>
                <w:webHidden/>
              </w:rPr>
              <w:fldChar w:fldCharType="separate"/>
            </w:r>
            <w:r w:rsidR="00A54D3C">
              <w:rPr>
                <w:noProof/>
                <w:webHidden/>
              </w:rPr>
              <w:t>238</w:t>
            </w:r>
            <w:r w:rsidR="000759C7">
              <w:rPr>
                <w:noProof/>
                <w:webHidden/>
              </w:rPr>
              <w:fldChar w:fldCharType="end"/>
            </w:r>
          </w:hyperlink>
        </w:p>
        <w:p w14:paraId="1EC8BFC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33" w:history="1">
            <w:r w:rsidR="001A5E4C" w:rsidRPr="005D68DC">
              <w:rPr>
                <w:rStyle w:val="affe"/>
                <w:rFonts w:cs="Arial"/>
                <w:bCs/>
                <w:noProof/>
              </w:rPr>
              <w:t>34.2 Configure CFM</w:t>
            </w:r>
            <w:r w:rsidR="001A5E4C">
              <w:rPr>
                <w:noProof/>
                <w:webHidden/>
              </w:rPr>
              <w:tab/>
            </w:r>
            <w:r w:rsidR="000759C7">
              <w:rPr>
                <w:noProof/>
                <w:webHidden/>
              </w:rPr>
              <w:fldChar w:fldCharType="begin"/>
            </w:r>
            <w:r w:rsidR="001A5E4C">
              <w:rPr>
                <w:noProof/>
                <w:webHidden/>
              </w:rPr>
              <w:instrText xml:space="preserve"> PAGEREF _Toc141283133 \h </w:instrText>
            </w:r>
            <w:r w:rsidR="000759C7">
              <w:rPr>
                <w:noProof/>
                <w:webHidden/>
              </w:rPr>
            </w:r>
            <w:r w:rsidR="000759C7">
              <w:rPr>
                <w:noProof/>
                <w:webHidden/>
              </w:rPr>
              <w:fldChar w:fldCharType="separate"/>
            </w:r>
            <w:r w:rsidR="00A54D3C">
              <w:rPr>
                <w:noProof/>
                <w:webHidden/>
              </w:rPr>
              <w:t>239</w:t>
            </w:r>
            <w:r w:rsidR="000759C7">
              <w:rPr>
                <w:noProof/>
                <w:webHidden/>
              </w:rPr>
              <w:fldChar w:fldCharType="end"/>
            </w:r>
          </w:hyperlink>
        </w:p>
        <w:p w14:paraId="16719DB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34" w:history="1">
            <w:r w:rsidR="001A5E4C" w:rsidRPr="005D68DC">
              <w:rPr>
                <w:rStyle w:val="affe"/>
                <w:rFonts w:eastAsia="Arial Unicode MS"/>
                <w:noProof/>
              </w:rPr>
              <w:t>34.2.1</w:t>
            </w:r>
            <w:r w:rsidR="001A5E4C" w:rsidRPr="005D68DC">
              <w:rPr>
                <w:rStyle w:val="affe"/>
                <w:noProof/>
              </w:rPr>
              <w:t xml:space="preserve"> CFM Configuration List</w:t>
            </w:r>
            <w:r w:rsidR="001A5E4C">
              <w:rPr>
                <w:noProof/>
                <w:webHidden/>
              </w:rPr>
              <w:tab/>
            </w:r>
            <w:r w:rsidR="000759C7">
              <w:rPr>
                <w:noProof/>
                <w:webHidden/>
              </w:rPr>
              <w:fldChar w:fldCharType="begin"/>
            </w:r>
            <w:r w:rsidR="001A5E4C">
              <w:rPr>
                <w:noProof/>
                <w:webHidden/>
              </w:rPr>
              <w:instrText xml:space="preserve"> PAGEREF _Toc141283134 \h </w:instrText>
            </w:r>
            <w:r w:rsidR="000759C7">
              <w:rPr>
                <w:noProof/>
                <w:webHidden/>
              </w:rPr>
            </w:r>
            <w:r w:rsidR="000759C7">
              <w:rPr>
                <w:noProof/>
                <w:webHidden/>
              </w:rPr>
              <w:fldChar w:fldCharType="separate"/>
            </w:r>
            <w:r w:rsidR="00A54D3C">
              <w:rPr>
                <w:noProof/>
                <w:webHidden/>
              </w:rPr>
              <w:t>239</w:t>
            </w:r>
            <w:r w:rsidR="000759C7">
              <w:rPr>
                <w:noProof/>
                <w:webHidden/>
              </w:rPr>
              <w:fldChar w:fldCharType="end"/>
            </w:r>
          </w:hyperlink>
        </w:p>
        <w:p w14:paraId="1FBB60D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35" w:history="1">
            <w:r w:rsidR="001A5E4C" w:rsidRPr="005D68DC">
              <w:rPr>
                <w:rStyle w:val="affe"/>
                <w:rFonts w:eastAsia="Arial Unicode MS"/>
                <w:noProof/>
              </w:rPr>
              <w:t>34.2.2</w:t>
            </w:r>
            <w:r w:rsidR="001A5E4C" w:rsidRPr="005D68DC">
              <w:rPr>
                <w:rStyle w:val="affe"/>
                <w:noProof/>
              </w:rPr>
              <w:t xml:space="preserve"> Maintain Field Configuration</w:t>
            </w:r>
            <w:r w:rsidR="001A5E4C">
              <w:rPr>
                <w:noProof/>
                <w:webHidden/>
              </w:rPr>
              <w:tab/>
            </w:r>
            <w:r w:rsidR="000759C7">
              <w:rPr>
                <w:noProof/>
                <w:webHidden/>
              </w:rPr>
              <w:fldChar w:fldCharType="begin"/>
            </w:r>
            <w:r w:rsidR="001A5E4C">
              <w:rPr>
                <w:noProof/>
                <w:webHidden/>
              </w:rPr>
              <w:instrText xml:space="preserve"> PAGEREF _Toc141283135 \h </w:instrText>
            </w:r>
            <w:r w:rsidR="000759C7">
              <w:rPr>
                <w:noProof/>
                <w:webHidden/>
              </w:rPr>
            </w:r>
            <w:r w:rsidR="000759C7">
              <w:rPr>
                <w:noProof/>
                <w:webHidden/>
              </w:rPr>
              <w:fldChar w:fldCharType="separate"/>
            </w:r>
            <w:r w:rsidR="00A54D3C">
              <w:rPr>
                <w:noProof/>
                <w:webHidden/>
              </w:rPr>
              <w:t>240</w:t>
            </w:r>
            <w:r w:rsidR="000759C7">
              <w:rPr>
                <w:noProof/>
                <w:webHidden/>
              </w:rPr>
              <w:fldChar w:fldCharType="end"/>
            </w:r>
          </w:hyperlink>
        </w:p>
        <w:p w14:paraId="727E4A1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36" w:history="1">
            <w:r w:rsidR="001A5E4C" w:rsidRPr="005D68DC">
              <w:rPr>
                <w:rStyle w:val="affe"/>
                <w:rFonts w:eastAsia="Arial Unicode MS"/>
                <w:noProof/>
              </w:rPr>
              <w:t>34.2.3</w:t>
            </w:r>
            <w:r w:rsidR="001A5E4C" w:rsidRPr="005D68DC">
              <w:rPr>
                <w:rStyle w:val="affe"/>
                <w:noProof/>
              </w:rPr>
              <w:t xml:space="preserve"> Configuration and Maintenance Level Domain Name</w:t>
            </w:r>
            <w:r w:rsidR="001A5E4C">
              <w:rPr>
                <w:noProof/>
                <w:webHidden/>
              </w:rPr>
              <w:tab/>
            </w:r>
            <w:r w:rsidR="000759C7">
              <w:rPr>
                <w:noProof/>
                <w:webHidden/>
              </w:rPr>
              <w:fldChar w:fldCharType="begin"/>
            </w:r>
            <w:r w:rsidR="001A5E4C">
              <w:rPr>
                <w:noProof/>
                <w:webHidden/>
              </w:rPr>
              <w:instrText xml:space="preserve"> PAGEREF _Toc141283136 \h </w:instrText>
            </w:r>
            <w:r w:rsidR="000759C7">
              <w:rPr>
                <w:noProof/>
                <w:webHidden/>
              </w:rPr>
            </w:r>
            <w:r w:rsidR="000759C7">
              <w:rPr>
                <w:noProof/>
                <w:webHidden/>
              </w:rPr>
              <w:fldChar w:fldCharType="separate"/>
            </w:r>
            <w:r w:rsidR="00A54D3C">
              <w:rPr>
                <w:noProof/>
                <w:webHidden/>
              </w:rPr>
              <w:t>240</w:t>
            </w:r>
            <w:r w:rsidR="000759C7">
              <w:rPr>
                <w:noProof/>
                <w:webHidden/>
              </w:rPr>
              <w:fldChar w:fldCharType="end"/>
            </w:r>
          </w:hyperlink>
        </w:p>
        <w:p w14:paraId="71EDC44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37" w:history="1">
            <w:r w:rsidR="001A5E4C" w:rsidRPr="005D68DC">
              <w:rPr>
                <w:rStyle w:val="affe"/>
                <w:rFonts w:eastAsia="Arial Unicode MS"/>
                <w:noProof/>
              </w:rPr>
              <w:t>34.2.4</w:t>
            </w:r>
            <w:r w:rsidR="001A5E4C" w:rsidRPr="005D68DC">
              <w:rPr>
                <w:rStyle w:val="affe"/>
                <w:noProof/>
              </w:rPr>
              <w:t xml:space="preserve"> Configure Maintain Set</w:t>
            </w:r>
            <w:r w:rsidR="001A5E4C">
              <w:rPr>
                <w:noProof/>
                <w:webHidden/>
              </w:rPr>
              <w:tab/>
            </w:r>
            <w:r w:rsidR="000759C7">
              <w:rPr>
                <w:noProof/>
                <w:webHidden/>
              </w:rPr>
              <w:fldChar w:fldCharType="begin"/>
            </w:r>
            <w:r w:rsidR="001A5E4C">
              <w:rPr>
                <w:noProof/>
                <w:webHidden/>
              </w:rPr>
              <w:instrText xml:space="preserve"> PAGEREF _Toc141283137 \h </w:instrText>
            </w:r>
            <w:r w:rsidR="000759C7">
              <w:rPr>
                <w:noProof/>
                <w:webHidden/>
              </w:rPr>
            </w:r>
            <w:r w:rsidR="000759C7">
              <w:rPr>
                <w:noProof/>
                <w:webHidden/>
              </w:rPr>
              <w:fldChar w:fldCharType="separate"/>
            </w:r>
            <w:r w:rsidR="00A54D3C">
              <w:rPr>
                <w:noProof/>
                <w:webHidden/>
              </w:rPr>
              <w:t>241</w:t>
            </w:r>
            <w:r w:rsidR="000759C7">
              <w:rPr>
                <w:noProof/>
                <w:webHidden/>
              </w:rPr>
              <w:fldChar w:fldCharType="end"/>
            </w:r>
          </w:hyperlink>
        </w:p>
        <w:p w14:paraId="498FA2F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38" w:history="1">
            <w:r w:rsidR="001A5E4C" w:rsidRPr="005D68DC">
              <w:rPr>
                <w:rStyle w:val="affe"/>
                <w:rFonts w:eastAsia="Arial Unicode MS"/>
                <w:noProof/>
              </w:rPr>
              <w:t>34.2.5</w:t>
            </w:r>
            <w:r w:rsidR="001A5E4C" w:rsidRPr="005D68DC">
              <w:rPr>
                <w:rStyle w:val="affe"/>
                <w:noProof/>
              </w:rPr>
              <w:t xml:space="preserve"> Configure Name and Associated VLAN to Maintain Set</w:t>
            </w:r>
            <w:r w:rsidR="001A5E4C">
              <w:rPr>
                <w:noProof/>
                <w:webHidden/>
              </w:rPr>
              <w:tab/>
            </w:r>
            <w:r w:rsidR="000759C7">
              <w:rPr>
                <w:noProof/>
                <w:webHidden/>
              </w:rPr>
              <w:fldChar w:fldCharType="begin"/>
            </w:r>
            <w:r w:rsidR="001A5E4C">
              <w:rPr>
                <w:noProof/>
                <w:webHidden/>
              </w:rPr>
              <w:instrText xml:space="preserve"> PAGEREF _Toc141283138 \h </w:instrText>
            </w:r>
            <w:r w:rsidR="000759C7">
              <w:rPr>
                <w:noProof/>
                <w:webHidden/>
              </w:rPr>
            </w:r>
            <w:r w:rsidR="000759C7">
              <w:rPr>
                <w:noProof/>
                <w:webHidden/>
              </w:rPr>
              <w:fldChar w:fldCharType="separate"/>
            </w:r>
            <w:r w:rsidR="00A54D3C">
              <w:rPr>
                <w:noProof/>
                <w:webHidden/>
              </w:rPr>
              <w:t>241</w:t>
            </w:r>
            <w:r w:rsidR="000759C7">
              <w:rPr>
                <w:noProof/>
                <w:webHidden/>
              </w:rPr>
              <w:fldChar w:fldCharType="end"/>
            </w:r>
          </w:hyperlink>
        </w:p>
        <w:p w14:paraId="266AFEF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39" w:history="1">
            <w:r w:rsidR="001A5E4C" w:rsidRPr="005D68DC">
              <w:rPr>
                <w:rStyle w:val="affe"/>
                <w:rFonts w:eastAsia="Arial Unicode MS"/>
                <w:noProof/>
              </w:rPr>
              <w:t>34.2.6</w:t>
            </w:r>
            <w:r w:rsidR="001A5E4C" w:rsidRPr="005D68DC">
              <w:rPr>
                <w:rStyle w:val="affe"/>
                <w:noProof/>
              </w:rPr>
              <w:t xml:space="preserve"> Configure MEPs</w:t>
            </w:r>
            <w:r w:rsidR="001A5E4C">
              <w:rPr>
                <w:noProof/>
                <w:webHidden/>
              </w:rPr>
              <w:tab/>
            </w:r>
            <w:r w:rsidR="000759C7">
              <w:rPr>
                <w:noProof/>
                <w:webHidden/>
              </w:rPr>
              <w:fldChar w:fldCharType="begin"/>
            </w:r>
            <w:r w:rsidR="001A5E4C">
              <w:rPr>
                <w:noProof/>
                <w:webHidden/>
              </w:rPr>
              <w:instrText xml:space="preserve"> PAGEREF _Toc141283139 \h </w:instrText>
            </w:r>
            <w:r w:rsidR="000759C7">
              <w:rPr>
                <w:noProof/>
                <w:webHidden/>
              </w:rPr>
            </w:r>
            <w:r w:rsidR="000759C7">
              <w:rPr>
                <w:noProof/>
                <w:webHidden/>
              </w:rPr>
              <w:fldChar w:fldCharType="separate"/>
            </w:r>
            <w:r w:rsidR="00A54D3C">
              <w:rPr>
                <w:noProof/>
                <w:webHidden/>
              </w:rPr>
              <w:t>242</w:t>
            </w:r>
            <w:r w:rsidR="000759C7">
              <w:rPr>
                <w:noProof/>
                <w:webHidden/>
              </w:rPr>
              <w:fldChar w:fldCharType="end"/>
            </w:r>
          </w:hyperlink>
        </w:p>
        <w:p w14:paraId="71C36C5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40" w:history="1">
            <w:r w:rsidR="001A5E4C" w:rsidRPr="005D68DC">
              <w:rPr>
                <w:rStyle w:val="affe"/>
                <w:rFonts w:eastAsia="Arial Unicode MS"/>
                <w:noProof/>
              </w:rPr>
              <w:t>34.2.7</w:t>
            </w:r>
            <w:r w:rsidR="001A5E4C" w:rsidRPr="005D68DC">
              <w:rPr>
                <w:rStyle w:val="affe"/>
                <w:noProof/>
              </w:rPr>
              <w:t xml:space="preserve"> Configure Remote Maintenance Endpoint</w:t>
            </w:r>
            <w:r w:rsidR="001A5E4C">
              <w:rPr>
                <w:noProof/>
                <w:webHidden/>
              </w:rPr>
              <w:tab/>
            </w:r>
            <w:r w:rsidR="000759C7">
              <w:rPr>
                <w:noProof/>
                <w:webHidden/>
              </w:rPr>
              <w:fldChar w:fldCharType="begin"/>
            </w:r>
            <w:r w:rsidR="001A5E4C">
              <w:rPr>
                <w:noProof/>
                <w:webHidden/>
              </w:rPr>
              <w:instrText xml:space="preserve"> PAGEREF _Toc141283140 \h </w:instrText>
            </w:r>
            <w:r w:rsidR="000759C7">
              <w:rPr>
                <w:noProof/>
                <w:webHidden/>
              </w:rPr>
            </w:r>
            <w:r w:rsidR="000759C7">
              <w:rPr>
                <w:noProof/>
                <w:webHidden/>
              </w:rPr>
              <w:fldChar w:fldCharType="separate"/>
            </w:r>
            <w:r w:rsidR="00A54D3C">
              <w:rPr>
                <w:noProof/>
                <w:webHidden/>
              </w:rPr>
              <w:t>243</w:t>
            </w:r>
            <w:r w:rsidR="000759C7">
              <w:rPr>
                <w:noProof/>
                <w:webHidden/>
              </w:rPr>
              <w:fldChar w:fldCharType="end"/>
            </w:r>
          </w:hyperlink>
        </w:p>
        <w:p w14:paraId="712145E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41" w:history="1">
            <w:r w:rsidR="001A5E4C" w:rsidRPr="005D68DC">
              <w:rPr>
                <w:rStyle w:val="affe"/>
                <w:rFonts w:eastAsia="Arial Unicode MS"/>
                <w:noProof/>
              </w:rPr>
              <w:t>34.2.8</w:t>
            </w:r>
            <w:r w:rsidR="001A5E4C" w:rsidRPr="005D68DC">
              <w:rPr>
                <w:rStyle w:val="affe"/>
                <w:noProof/>
              </w:rPr>
              <w:t xml:space="preserve"> Configure MIPs</w:t>
            </w:r>
            <w:r w:rsidR="001A5E4C">
              <w:rPr>
                <w:noProof/>
                <w:webHidden/>
              </w:rPr>
              <w:tab/>
            </w:r>
            <w:r w:rsidR="000759C7">
              <w:rPr>
                <w:noProof/>
                <w:webHidden/>
              </w:rPr>
              <w:fldChar w:fldCharType="begin"/>
            </w:r>
            <w:r w:rsidR="001A5E4C">
              <w:rPr>
                <w:noProof/>
                <w:webHidden/>
              </w:rPr>
              <w:instrText xml:space="preserve"> PAGEREF _Toc141283141 \h </w:instrText>
            </w:r>
            <w:r w:rsidR="000759C7">
              <w:rPr>
                <w:noProof/>
                <w:webHidden/>
              </w:rPr>
            </w:r>
            <w:r w:rsidR="000759C7">
              <w:rPr>
                <w:noProof/>
                <w:webHidden/>
              </w:rPr>
              <w:fldChar w:fldCharType="separate"/>
            </w:r>
            <w:r w:rsidR="00A54D3C">
              <w:rPr>
                <w:noProof/>
                <w:webHidden/>
              </w:rPr>
              <w:t>243</w:t>
            </w:r>
            <w:r w:rsidR="000759C7">
              <w:rPr>
                <w:noProof/>
                <w:webHidden/>
              </w:rPr>
              <w:fldChar w:fldCharType="end"/>
            </w:r>
          </w:hyperlink>
        </w:p>
        <w:p w14:paraId="2483EDE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42" w:history="1">
            <w:r w:rsidR="001A5E4C" w:rsidRPr="005D68DC">
              <w:rPr>
                <w:rStyle w:val="affe"/>
                <w:rFonts w:eastAsia="Arial Unicode MS"/>
                <w:noProof/>
              </w:rPr>
              <w:t>34.2.9</w:t>
            </w:r>
            <w:r w:rsidR="001A5E4C" w:rsidRPr="005D68DC">
              <w:rPr>
                <w:rStyle w:val="affe"/>
                <w:noProof/>
              </w:rPr>
              <w:t xml:space="preserve"> Configure Continuity Detection</w:t>
            </w:r>
            <w:r w:rsidR="001A5E4C">
              <w:rPr>
                <w:noProof/>
                <w:webHidden/>
              </w:rPr>
              <w:tab/>
            </w:r>
            <w:r w:rsidR="000759C7">
              <w:rPr>
                <w:noProof/>
                <w:webHidden/>
              </w:rPr>
              <w:fldChar w:fldCharType="begin"/>
            </w:r>
            <w:r w:rsidR="001A5E4C">
              <w:rPr>
                <w:noProof/>
                <w:webHidden/>
              </w:rPr>
              <w:instrText xml:space="preserve"> PAGEREF _Toc141283142 \h </w:instrText>
            </w:r>
            <w:r w:rsidR="000759C7">
              <w:rPr>
                <w:noProof/>
                <w:webHidden/>
              </w:rPr>
            </w:r>
            <w:r w:rsidR="000759C7">
              <w:rPr>
                <w:noProof/>
                <w:webHidden/>
              </w:rPr>
              <w:fldChar w:fldCharType="separate"/>
            </w:r>
            <w:r w:rsidR="00A54D3C">
              <w:rPr>
                <w:noProof/>
                <w:webHidden/>
              </w:rPr>
              <w:t>244</w:t>
            </w:r>
            <w:r w:rsidR="000759C7">
              <w:rPr>
                <w:noProof/>
                <w:webHidden/>
              </w:rPr>
              <w:fldChar w:fldCharType="end"/>
            </w:r>
          </w:hyperlink>
        </w:p>
        <w:p w14:paraId="744ADDA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43" w:history="1">
            <w:r w:rsidR="001A5E4C" w:rsidRPr="005D68DC">
              <w:rPr>
                <w:rStyle w:val="affe"/>
                <w:rFonts w:eastAsia="Arial Unicode MS"/>
                <w:noProof/>
              </w:rPr>
              <w:t>34.2.10</w:t>
            </w:r>
            <w:r w:rsidR="001A5E4C" w:rsidRPr="005D68DC">
              <w:rPr>
                <w:rStyle w:val="affe"/>
                <w:noProof/>
              </w:rPr>
              <w:t xml:space="preserve"> Configure Loopback</w:t>
            </w:r>
            <w:r w:rsidR="001A5E4C">
              <w:rPr>
                <w:noProof/>
                <w:webHidden/>
              </w:rPr>
              <w:tab/>
            </w:r>
            <w:r w:rsidR="000759C7">
              <w:rPr>
                <w:noProof/>
                <w:webHidden/>
              </w:rPr>
              <w:fldChar w:fldCharType="begin"/>
            </w:r>
            <w:r w:rsidR="001A5E4C">
              <w:rPr>
                <w:noProof/>
                <w:webHidden/>
              </w:rPr>
              <w:instrText xml:space="preserve"> PAGEREF _Toc141283143 \h </w:instrText>
            </w:r>
            <w:r w:rsidR="000759C7">
              <w:rPr>
                <w:noProof/>
                <w:webHidden/>
              </w:rPr>
            </w:r>
            <w:r w:rsidR="000759C7">
              <w:rPr>
                <w:noProof/>
                <w:webHidden/>
              </w:rPr>
              <w:fldChar w:fldCharType="separate"/>
            </w:r>
            <w:r w:rsidR="00A54D3C">
              <w:rPr>
                <w:noProof/>
                <w:webHidden/>
              </w:rPr>
              <w:t>245</w:t>
            </w:r>
            <w:r w:rsidR="000759C7">
              <w:rPr>
                <w:noProof/>
                <w:webHidden/>
              </w:rPr>
              <w:fldChar w:fldCharType="end"/>
            </w:r>
          </w:hyperlink>
        </w:p>
        <w:p w14:paraId="77256F7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44" w:history="1">
            <w:r w:rsidR="001A5E4C" w:rsidRPr="005D68DC">
              <w:rPr>
                <w:rStyle w:val="affe"/>
                <w:rFonts w:eastAsia="Arial Unicode MS"/>
                <w:noProof/>
              </w:rPr>
              <w:t>34.2.11</w:t>
            </w:r>
            <w:r w:rsidR="001A5E4C" w:rsidRPr="005D68DC">
              <w:rPr>
                <w:rStyle w:val="affe"/>
                <w:noProof/>
              </w:rPr>
              <w:t xml:space="preserve"> ConfigureLink Tracking</w:t>
            </w:r>
            <w:r w:rsidR="001A5E4C">
              <w:rPr>
                <w:noProof/>
                <w:webHidden/>
              </w:rPr>
              <w:tab/>
            </w:r>
            <w:r w:rsidR="000759C7">
              <w:rPr>
                <w:noProof/>
                <w:webHidden/>
              </w:rPr>
              <w:fldChar w:fldCharType="begin"/>
            </w:r>
            <w:r w:rsidR="001A5E4C">
              <w:rPr>
                <w:noProof/>
                <w:webHidden/>
              </w:rPr>
              <w:instrText xml:space="preserve"> PAGEREF _Toc141283144 \h </w:instrText>
            </w:r>
            <w:r w:rsidR="000759C7">
              <w:rPr>
                <w:noProof/>
                <w:webHidden/>
              </w:rPr>
            </w:r>
            <w:r w:rsidR="000759C7">
              <w:rPr>
                <w:noProof/>
                <w:webHidden/>
              </w:rPr>
              <w:fldChar w:fldCharType="separate"/>
            </w:r>
            <w:r w:rsidR="00A54D3C">
              <w:rPr>
                <w:noProof/>
                <w:webHidden/>
              </w:rPr>
              <w:t>245</w:t>
            </w:r>
            <w:r w:rsidR="000759C7">
              <w:rPr>
                <w:noProof/>
                <w:webHidden/>
              </w:rPr>
              <w:fldChar w:fldCharType="end"/>
            </w:r>
          </w:hyperlink>
        </w:p>
        <w:p w14:paraId="7231D30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45" w:history="1">
            <w:r w:rsidR="001A5E4C" w:rsidRPr="005D68DC">
              <w:rPr>
                <w:rStyle w:val="affe"/>
                <w:rFonts w:eastAsia="Arial Unicode MS"/>
                <w:bCs/>
                <w:noProof/>
              </w:rPr>
              <w:t>34.2.12</w:t>
            </w:r>
            <w:r w:rsidR="001A5E4C" w:rsidRPr="005D68DC">
              <w:rPr>
                <w:rStyle w:val="affe"/>
                <w:bCs/>
                <w:noProof/>
              </w:rPr>
              <w:t xml:space="preserve"> Display and Maintenance of CFM</w:t>
            </w:r>
            <w:r w:rsidR="001A5E4C">
              <w:rPr>
                <w:noProof/>
                <w:webHidden/>
              </w:rPr>
              <w:tab/>
            </w:r>
            <w:r w:rsidR="000759C7">
              <w:rPr>
                <w:noProof/>
                <w:webHidden/>
              </w:rPr>
              <w:fldChar w:fldCharType="begin"/>
            </w:r>
            <w:r w:rsidR="001A5E4C">
              <w:rPr>
                <w:noProof/>
                <w:webHidden/>
              </w:rPr>
              <w:instrText xml:space="preserve"> PAGEREF _Toc141283145 \h </w:instrText>
            </w:r>
            <w:r w:rsidR="000759C7">
              <w:rPr>
                <w:noProof/>
                <w:webHidden/>
              </w:rPr>
            </w:r>
            <w:r w:rsidR="000759C7">
              <w:rPr>
                <w:noProof/>
                <w:webHidden/>
              </w:rPr>
              <w:fldChar w:fldCharType="separate"/>
            </w:r>
            <w:r w:rsidR="00A54D3C">
              <w:rPr>
                <w:noProof/>
                <w:webHidden/>
              </w:rPr>
              <w:t>246</w:t>
            </w:r>
            <w:r w:rsidR="000759C7">
              <w:rPr>
                <w:noProof/>
                <w:webHidden/>
              </w:rPr>
              <w:fldChar w:fldCharType="end"/>
            </w:r>
          </w:hyperlink>
        </w:p>
        <w:p w14:paraId="7C790F80"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146" w:history="1">
            <w:r w:rsidR="001A5E4C" w:rsidRPr="005D68DC">
              <w:rPr>
                <w:rStyle w:val="affe"/>
                <w:rFonts w:cs="Arial"/>
                <w:noProof/>
              </w:rPr>
              <w:t>Chapter 35 EFM</w:t>
            </w:r>
            <w:r w:rsidR="001A5E4C">
              <w:rPr>
                <w:noProof/>
                <w:webHidden/>
              </w:rPr>
              <w:tab/>
            </w:r>
            <w:r w:rsidR="000759C7">
              <w:rPr>
                <w:noProof/>
                <w:webHidden/>
              </w:rPr>
              <w:fldChar w:fldCharType="begin"/>
            </w:r>
            <w:r w:rsidR="001A5E4C">
              <w:rPr>
                <w:noProof/>
                <w:webHidden/>
              </w:rPr>
              <w:instrText xml:space="preserve"> PAGEREF _Toc141283146 \h </w:instrText>
            </w:r>
            <w:r w:rsidR="000759C7">
              <w:rPr>
                <w:noProof/>
                <w:webHidden/>
              </w:rPr>
            </w:r>
            <w:r w:rsidR="000759C7">
              <w:rPr>
                <w:noProof/>
                <w:webHidden/>
              </w:rPr>
              <w:fldChar w:fldCharType="separate"/>
            </w:r>
            <w:r w:rsidR="00A54D3C">
              <w:rPr>
                <w:noProof/>
                <w:webHidden/>
              </w:rPr>
              <w:t>247</w:t>
            </w:r>
            <w:r w:rsidR="000759C7">
              <w:rPr>
                <w:noProof/>
                <w:webHidden/>
              </w:rPr>
              <w:fldChar w:fldCharType="end"/>
            </w:r>
          </w:hyperlink>
        </w:p>
        <w:p w14:paraId="4B54939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47" w:history="1">
            <w:r w:rsidR="001A5E4C" w:rsidRPr="005D68DC">
              <w:rPr>
                <w:rStyle w:val="affe"/>
                <w:rFonts w:cs="Arial"/>
                <w:noProof/>
              </w:rPr>
              <w:t>35.1 EFM</w:t>
            </w:r>
            <w:r w:rsidR="001A5E4C" w:rsidRPr="005D68DC">
              <w:rPr>
                <w:rStyle w:val="affe"/>
                <w:rFonts w:cs="Arial"/>
                <w:bCs/>
                <w:noProof/>
              </w:rPr>
              <w:t xml:space="preserve"> Overview</w:t>
            </w:r>
            <w:r w:rsidR="001A5E4C">
              <w:rPr>
                <w:noProof/>
                <w:webHidden/>
              </w:rPr>
              <w:tab/>
            </w:r>
            <w:r w:rsidR="000759C7">
              <w:rPr>
                <w:noProof/>
                <w:webHidden/>
              </w:rPr>
              <w:fldChar w:fldCharType="begin"/>
            </w:r>
            <w:r w:rsidR="001A5E4C">
              <w:rPr>
                <w:noProof/>
                <w:webHidden/>
              </w:rPr>
              <w:instrText xml:space="preserve"> PAGEREF _Toc141283147 \h </w:instrText>
            </w:r>
            <w:r w:rsidR="000759C7">
              <w:rPr>
                <w:noProof/>
                <w:webHidden/>
              </w:rPr>
            </w:r>
            <w:r w:rsidR="000759C7">
              <w:rPr>
                <w:noProof/>
                <w:webHidden/>
              </w:rPr>
              <w:fldChar w:fldCharType="separate"/>
            </w:r>
            <w:r w:rsidR="00A54D3C">
              <w:rPr>
                <w:noProof/>
                <w:webHidden/>
              </w:rPr>
              <w:t>247</w:t>
            </w:r>
            <w:r w:rsidR="000759C7">
              <w:rPr>
                <w:noProof/>
                <w:webHidden/>
              </w:rPr>
              <w:fldChar w:fldCharType="end"/>
            </w:r>
          </w:hyperlink>
        </w:p>
        <w:p w14:paraId="06AFE07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48" w:history="1">
            <w:r w:rsidR="001A5E4C" w:rsidRPr="005D68DC">
              <w:rPr>
                <w:rStyle w:val="affe"/>
                <w:rFonts w:eastAsia="Arial Unicode MS"/>
                <w:bCs/>
                <w:noProof/>
              </w:rPr>
              <w:t>35.1.1</w:t>
            </w:r>
            <w:r w:rsidR="001A5E4C" w:rsidRPr="005D68DC">
              <w:rPr>
                <w:rStyle w:val="affe"/>
                <w:bCs/>
                <w:noProof/>
              </w:rPr>
              <w:t xml:space="preserve"> EFM Main Function</w:t>
            </w:r>
            <w:r w:rsidR="001A5E4C">
              <w:rPr>
                <w:noProof/>
                <w:webHidden/>
              </w:rPr>
              <w:tab/>
            </w:r>
            <w:r w:rsidR="000759C7">
              <w:rPr>
                <w:noProof/>
                <w:webHidden/>
              </w:rPr>
              <w:fldChar w:fldCharType="begin"/>
            </w:r>
            <w:r w:rsidR="001A5E4C">
              <w:rPr>
                <w:noProof/>
                <w:webHidden/>
              </w:rPr>
              <w:instrText xml:space="preserve"> PAGEREF _Toc141283148 \h </w:instrText>
            </w:r>
            <w:r w:rsidR="000759C7">
              <w:rPr>
                <w:noProof/>
                <w:webHidden/>
              </w:rPr>
            </w:r>
            <w:r w:rsidR="000759C7">
              <w:rPr>
                <w:noProof/>
                <w:webHidden/>
              </w:rPr>
              <w:fldChar w:fldCharType="separate"/>
            </w:r>
            <w:r w:rsidR="00A54D3C">
              <w:rPr>
                <w:noProof/>
                <w:webHidden/>
              </w:rPr>
              <w:t>247</w:t>
            </w:r>
            <w:r w:rsidR="000759C7">
              <w:rPr>
                <w:noProof/>
                <w:webHidden/>
              </w:rPr>
              <w:fldChar w:fldCharType="end"/>
            </w:r>
          </w:hyperlink>
        </w:p>
        <w:p w14:paraId="244283A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49" w:history="1">
            <w:r w:rsidR="001A5E4C" w:rsidRPr="005D68DC">
              <w:rPr>
                <w:rStyle w:val="affe"/>
                <w:rFonts w:eastAsia="Arial Unicode MS"/>
                <w:bCs/>
                <w:noProof/>
              </w:rPr>
              <w:t>35.1.2</w:t>
            </w:r>
            <w:r w:rsidR="001A5E4C" w:rsidRPr="005D68DC">
              <w:rPr>
                <w:rStyle w:val="affe"/>
                <w:bCs/>
                <w:noProof/>
              </w:rPr>
              <w:t xml:space="preserve"> EFM Protocol Packets</w:t>
            </w:r>
            <w:r w:rsidR="001A5E4C">
              <w:rPr>
                <w:noProof/>
                <w:webHidden/>
              </w:rPr>
              <w:tab/>
            </w:r>
            <w:r w:rsidR="000759C7">
              <w:rPr>
                <w:noProof/>
                <w:webHidden/>
              </w:rPr>
              <w:fldChar w:fldCharType="begin"/>
            </w:r>
            <w:r w:rsidR="001A5E4C">
              <w:rPr>
                <w:noProof/>
                <w:webHidden/>
              </w:rPr>
              <w:instrText xml:space="preserve"> PAGEREF _Toc141283149 \h </w:instrText>
            </w:r>
            <w:r w:rsidR="000759C7">
              <w:rPr>
                <w:noProof/>
                <w:webHidden/>
              </w:rPr>
            </w:r>
            <w:r w:rsidR="000759C7">
              <w:rPr>
                <w:noProof/>
                <w:webHidden/>
              </w:rPr>
              <w:fldChar w:fldCharType="separate"/>
            </w:r>
            <w:r w:rsidR="00A54D3C">
              <w:rPr>
                <w:noProof/>
                <w:webHidden/>
              </w:rPr>
              <w:t>249</w:t>
            </w:r>
            <w:r w:rsidR="000759C7">
              <w:rPr>
                <w:noProof/>
                <w:webHidden/>
              </w:rPr>
              <w:fldChar w:fldCharType="end"/>
            </w:r>
          </w:hyperlink>
        </w:p>
        <w:p w14:paraId="26C087E3"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50" w:history="1">
            <w:r w:rsidR="001A5E4C" w:rsidRPr="005D68DC">
              <w:rPr>
                <w:rStyle w:val="affe"/>
                <w:rFonts w:cs="Arial"/>
                <w:bCs/>
                <w:noProof/>
              </w:rPr>
              <w:t>35.2 Configure EFM</w:t>
            </w:r>
            <w:r w:rsidR="001A5E4C">
              <w:rPr>
                <w:noProof/>
                <w:webHidden/>
              </w:rPr>
              <w:tab/>
            </w:r>
            <w:r w:rsidR="000759C7">
              <w:rPr>
                <w:noProof/>
                <w:webHidden/>
              </w:rPr>
              <w:fldChar w:fldCharType="begin"/>
            </w:r>
            <w:r w:rsidR="001A5E4C">
              <w:rPr>
                <w:noProof/>
                <w:webHidden/>
              </w:rPr>
              <w:instrText xml:space="preserve"> PAGEREF _Toc141283150 \h </w:instrText>
            </w:r>
            <w:r w:rsidR="000759C7">
              <w:rPr>
                <w:noProof/>
                <w:webHidden/>
              </w:rPr>
            </w:r>
            <w:r w:rsidR="000759C7">
              <w:rPr>
                <w:noProof/>
                <w:webHidden/>
              </w:rPr>
              <w:fldChar w:fldCharType="separate"/>
            </w:r>
            <w:r w:rsidR="00A54D3C">
              <w:rPr>
                <w:noProof/>
                <w:webHidden/>
              </w:rPr>
              <w:t>249</w:t>
            </w:r>
            <w:r w:rsidR="000759C7">
              <w:rPr>
                <w:noProof/>
                <w:webHidden/>
              </w:rPr>
              <w:fldChar w:fldCharType="end"/>
            </w:r>
          </w:hyperlink>
        </w:p>
        <w:p w14:paraId="4329E57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51" w:history="1">
            <w:r w:rsidR="001A5E4C" w:rsidRPr="005D68DC">
              <w:rPr>
                <w:rStyle w:val="affe"/>
                <w:rFonts w:eastAsia="Arial Unicode MS"/>
                <w:bCs/>
                <w:noProof/>
              </w:rPr>
              <w:t>35.2.1</w:t>
            </w:r>
            <w:r w:rsidR="001A5E4C" w:rsidRPr="005D68DC">
              <w:rPr>
                <w:rStyle w:val="affe"/>
                <w:bCs/>
                <w:noProof/>
              </w:rPr>
              <w:t xml:space="preserve"> EFM Configuration List</w:t>
            </w:r>
            <w:r w:rsidR="001A5E4C">
              <w:rPr>
                <w:noProof/>
                <w:webHidden/>
              </w:rPr>
              <w:tab/>
            </w:r>
            <w:r w:rsidR="000759C7">
              <w:rPr>
                <w:noProof/>
                <w:webHidden/>
              </w:rPr>
              <w:fldChar w:fldCharType="begin"/>
            </w:r>
            <w:r w:rsidR="001A5E4C">
              <w:rPr>
                <w:noProof/>
                <w:webHidden/>
              </w:rPr>
              <w:instrText xml:space="preserve"> PAGEREF _Toc141283151 \h </w:instrText>
            </w:r>
            <w:r w:rsidR="000759C7">
              <w:rPr>
                <w:noProof/>
                <w:webHidden/>
              </w:rPr>
            </w:r>
            <w:r w:rsidR="000759C7">
              <w:rPr>
                <w:noProof/>
                <w:webHidden/>
              </w:rPr>
              <w:fldChar w:fldCharType="separate"/>
            </w:r>
            <w:r w:rsidR="00A54D3C">
              <w:rPr>
                <w:noProof/>
                <w:webHidden/>
              </w:rPr>
              <w:t>249</w:t>
            </w:r>
            <w:r w:rsidR="000759C7">
              <w:rPr>
                <w:noProof/>
                <w:webHidden/>
              </w:rPr>
              <w:fldChar w:fldCharType="end"/>
            </w:r>
          </w:hyperlink>
        </w:p>
        <w:p w14:paraId="39558D9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52" w:history="1">
            <w:r w:rsidR="001A5E4C" w:rsidRPr="005D68DC">
              <w:rPr>
                <w:rStyle w:val="affe"/>
                <w:rFonts w:eastAsia="Arial Unicode MS"/>
                <w:bCs/>
                <w:noProof/>
              </w:rPr>
              <w:t>35.2.2</w:t>
            </w:r>
            <w:r w:rsidR="001A5E4C" w:rsidRPr="005D68DC">
              <w:rPr>
                <w:rStyle w:val="affe"/>
                <w:bCs/>
                <w:noProof/>
              </w:rPr>
              <w:t xml:space="preserve"> EFM Basic Configuration</w:t>
            </w:r>
            <w:r w:rsidR="001A5E4C">
              <w:rPr>
                <w:noProof/>
                <w:webHidden/>
              </w:rPr>
              <w:tab/>
            </w:r>
            <w:r w:rsidR="000759C7">
              <w:rPr>
                <w:noProof/>
                <w:webHidden/>
              </w:rPr>
              <w:fldChar w:fldCharType="begin"/>
            </w:r>
            <w:r w:rsidR="001A5E4C">
              <w:rPr>
                <w:noProof/>
                <w:webHidden/>
              </w:rPr>
              <w:instrText xml:space="preserve"> PAGEREF _Toc141283152 \h </w:instrText>
            </w:r>
            <w:r w:rsidR="000759C7">
              <w:rPr>
                <w:noProof/>
                <w:webHidden/>
              </w:rPr>
            </w:r>
            <w:r w:rsidR="000759C7">
              <w:rPr>
                <w:noProof/>
                <w:webHidden/>
              </w:rPr>
              <w:fldChar w:fldCharType="separate"/>
            </w:r>
            <w:r w:rsidR="00A54D3C">
              <w:rPr>
                <w:noProof/>
                <w:webHidden/>
              </w:rPr>
              <w:t>250</w:t>
            </w:r>
            <w:r w:rsidR="000759C7">
              <w:rPr>
                <w:noProof/>
                <w:webHidden/>
              </w:rPr>
              <w:fldChar w:fldCharType="end"/>
            </w:r>
          </w:hyperlink>
        </w:p>
        <w:p w14:paraId="222638B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53" w:history="1">
            <w:r w:rsidR="001A5E4C" w:rsidRPr="005D68DC">
              <w:rPr>
                <w:rStyle w:val="affe"/>
                <w:rFonts w:eastAsia="Arial Unicode MS"/>
                <w:bCs/>
                <w:noProof/>
              </w:rPr>
              <w:t>35.2.3</w:t>
            </w:r>
            <w:r w:rsidR="001A5E4C" w:rsidRPr="005D68DC">
              <w:rPr>
                <w:rStyle w:val="affe"/>
                <w:bCs/>
                <w:noProof/>
              </w:rPr>
              <w:t xml:space="preserve"> Configure EFM Timer Parameter</w:t>
            </w:r>
            <w:r w:rsidR="001A5E4C">
              <w:rPr>
                <w:noProof/>
                <w:webHidden/>
              </w:rPr>
              <w:tab/>
            </w:r>
            <w:r w:rsidR="000759C7">
              <w:rPr>
                <w:noProof/>
                <w:webHidden/>
              </w:rPr>
              <w:fldChar w:fldCharType="begin"/>
            </w:r>
            <w:r w:rsidR="001A5E4C">
              <w:rPr>
                <w:noProof/>
                <w:webHidden/>
              </w:rPr>
              <w:instrText xml:space="preserve"> PAGEREF _Toc141283153 \h </w:instrText>
            </w:r>
            <w:r w:rsidR="000759C7">
              <w:rPr>
                <w:noProof/>
                <w:webHidden/>
              </w:rPr>
            </w:r>
            <w:r w:rsidR="000759C7">
              <w:rPr>
                <w:noProof/>
                <w:webHidden/>
              </w:rPr>
              <w:fldChar w:fldCharType="separate"/>
            </w:r>
            <w:r w:rsidR="00A54D3C">
              <w:rPr>
                <w:noProof/>
                <w:webHidden/>
              </w:rPr>
              <w:t>251</w:t>
            </w:r>
            <w:r w:rsidR="000759C7">
              <w:rPr>
                <w:noProof/>
                <w:webHidden/>
              </w:rPr>
              <w:fldChar w:fldCharType="end"/>
            </w:r>
          </w:hyperlink>
        </w:p>
        <w:p w14:paraId="2F59BFC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54" w:history="1">
            <w:r w:rsidR="001A5E4C" w:rsidRPr="005D68DC">
              <w:rPr>
                <w:rStyle w:val="affe"/>
                <w:rFonts w:eastAsia="Arial Unicode MS"/>
                <w:bCs/>
                <w:noProof/>
              </w:rPr>
              <w:t>35.2.4</w:t>
            </w:r>
            <w:r w:rsidR="001A5E4C" w:rsidRPr="005D68DC">
              <w:rPr>
                <w:rStyle w:val="affe"/>
                <w:bCs/>
                <w:noProof/>
              </w:rPr>
              <w:t xml:space="preserve"> Configure Remote Failure Indication</w:t>
            </w:r>
            <w:r w:rsidR="001A5E4C">
              <w:rPr>
                <w:noProof/>
                <w:webHidden/>
              </w:rPr>
              <w:tab/>
            </w:r>
            <w:r w:rsidR="000759C7">
              <w:rPr>
                <w:noProof/>
                <w:webHidden/>
              </w:rPr>
              <w:fldChar w:fldCharType="begin"/>
            </w:r>
            <w:r w:rsidR="001A5E4C">
              <w:rPr>
                <w:noProof/>
                <w:webHidden/>
              </w:rPr>
              <w:instrText xml:space="preserve"> PAGEREF _Toc141283154 \h </w:instrText>
            </w:r>
            <w:r w:rsidR="000759C7">
              <w:rPr>
                <w:noProof/>
                <w:webHidden/>
              </w:rPr>
            </w:r>
            <w:r w:rsidR="000759C7">
              <w:rPr>
                <w:noProof/>
                <w:webHidden/>
              </w:rPr>
              <w:fldChar w:fldCharType="separate"/>
            </w:r>
            <w:r w:rsidR="00A54D3C">
              <w:rPr>
                <w:noProof/>
                <w:webHidden/>
              </w:rPr>
              <w:t>252</w:t>
            </w:r>
            <w:r w:rsidR="000759C7">
              <w:rPr>
                <w:noProof/>
                <w:webHidden/>
              </w:rPr>
              <w:fldChar w:fldCharType="end"/>
            </w:r>
          </w:hyperlink>
        </w:p>
        <w:p w14:paraId="211F419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55" w:history="1">
            <w:r w:rsidR="001A5E4C" w:rsidRPr="005D68DC">
              <w:rPr>
                <w:rStyle w:val="affe"/>
                <w:rFonts w:eastAsia="Arial Unicode MS"/>
                <w:bCs/>
                <w:noProof/>
              </w:rPr>
              <w:t>35.2.5</w:t>
            </w:r>
            <w:r w:rsidR="001A5E4C" w:rsidRPr="005D68DC">
              <w:rPr>
                <w:rStyle w:val="affe"/>
                <w:bCs/>
                <w:noProof/>
              </w:rPr>
              <w:t xml:space="preserve"> Configure Link Monitoring Capabilities</w:t>
            </w:r>
            <w:r w:rsidR="001A5E4C">
              <w:rPr>
                <w:noProof/>
                <w:webHidden/>
              </w:rPr>
              <w:tab/>
            </w:r>
            <w:r w:rsidR="000759C7">
              <w:rPr>
                <w:noProof/>
                <w:webHidden/>
              </w:rPr>
              <w:fldChar w:fldCharType="begin"/>
            </w:r>
            <w:r w:rsidR="001A5E4C">
              <w:rPr>
                <w:noProof/>
                <w:webHidden/>
              </w:rPr>
              <w:instrText xml:space="preserve"> PAGEREF _Toc141283155 \h </w:instrText>
            </w:r>
            <w:r w:rsidR="000759C7">
              <w:rPr>
                <w:noProof/>
                <w:webHidden/>
              </w:rPr>
            </w:r>
            <w:r w:rsidR="000759C7">
              <w:rPr>
                <w:noProof/>
                <w:webHidden/>
              </w:rPr>
              <w:fldChar w:fldCharType="separate"/>
            </w:r>
            <w:r w:rsidR="00A54D3C">
              <w:rPr>
                <w:noProof/>
                <w:webHidden/>
              </w:rPr>
              <w:t>252</w:t>
            </w:r>
            <w:r w:rsidR="000759C7">
              <w:rPr>
                <w:noProof/>
                <w:webHidden/>
              </w:rPr>
              <w:fldChar w:fldCharType="end"/>
            </w:r>
          </w:hyperlink>
        </w:p>
        <w:p w14:paraId="4722E5F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56" w:history="1">
            <w:r w:rsidR="001A5E4C" w:rsidRPr="005D68DC">
              <w:rPr>
                <w:rStyle w:val="affe"/>
                <w:rFonts w:eastAsia="Arial Unicode MS"/>
                <w:bCs/>
                <w:noProof/>
              </w:rPr>
              <w:t>35.2.6</w:t>
            </w:r>
            <w:r w:rsidR="001A5E4C" w:rsidRPr="005D68DC">
              <w:rPr>
                <w:rStyle w:val="affe"/>
                <w:bCs/>
                <w:noProof/>
              </w:rPr>
              <w:t xml:space="preserve"> Enabling Remote Loopback</w:t>
            </w:r>
            <w:r w:rsidR="001A5E4C">
              <w:rPr>
                <w:noProof/>
                <w:webHidden/>
              </w:rPr>
              <w:tab/>
            </w:r>
            <w:r w:rsidR="000759C7">
              <w:rPr>
                <w:noProof/>
                <w:webHidden/>
              </w:rPr>
              <w:fldChar w:fldCharType="begin"/>
            </w:r>
            <w:r w:rsidR="001A5E4C">
              <w:rPr>
                <w:noProof/>
                <w:webHidden/>
              </w:rPr>
              <w:instrText xml:space="preserve"> PAGEREF _Toc141283156 \h </w:instrText>
            </w:r>
            <w:r w:rsidR="000759C7">
              <w:rPr>
                <w:noProof/>
                <w:webHidden/>
              </w:rPr>
            </w:r>
            <w:r w:rsidR="000759C7">
              <w:rPr>
                <w:noProof/>
                <w:webHidden/>
              </w:rPr>
              <w:fldChar w:fldCharType="separate"/>
            </w:r>
            <w:r w:rsidR="00A54D3C">
              <w:rPr>
                <w:noProof/>
                <w:webHidden/>
              </w:rPr>
              <w:t>253</w:t>
            </w:r>
            <w:r w:rsidR="000759C7">
              <w:rPr>
                <w:noProof/>
                <w:webHidden/>
              </w:rPr>
              <w:fldChar w:fldCharType="end"/>
            </w:r>
          </w:hyperlink>
        </w:p>
        <w:p w14:paraId="20DDE8F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57" w:history="1">
            <w:r w:rsidR="001A5E4C" w:rsidRPr="005D68DC">
              <w:rPr>
                <w:rStyle w:val="affe"/>
                <w:rFonts w:eastAsia="Arial Unicode MS"/>
                <w:bCs/>
                <w:noProof/>
              </w:rPr>
              <w:t>35.2.7</w:t>
            </w:r>
            <w:r w:rsidR="001A5E4C" w:rsidRPr="005D68DC">
              <w:rPr>
                <w:rStyle w:val="affe"/>
                <w:bCs/>
                <w:noProof/>
              </w:rPr>
              <w:t xml:space="preserve"> Rejecting Remote Loopback Requests Initiated by Remote</w:t>
            </w:r>
            <w:r w:rsidR="001A5E4C">
              <w:rPr>
                <w:noProof/>
                <w:webHidden/>
              </w:rPr>
              <w:tab/>
            </w:r>
            <w:r w:rsidR="000759C7">
              <w:rPr>
                <w:noProof/>
                <w:webHidden/>
              </w:rPr>
              <w:fldChar w:fldCharType="begin"/>
            </w:r>
            <w:r w:rsidR="001A5E4C">
              <w:rPr>
                <w:noProof/>
                <w:webHidden/>
              </w:rPr>
              <w:instrText xml:space="preserve"> PAGEREF _Toc141283157 \h </w:instrText>
            </w:r>
            <w:r w:rsidR="000759C7">
              <w:rPr>
                <w:noProof/>
                <w:webHidden/>
              </w:rPr>
            </w:r>
            <w:r w:rsidR="000759C7">
              <w:rPr>
                <w:noProof/>
                <w:webHidden/>
              </w:rPr>
              <w:fldChar w:fldCharType="separate"/>
            </w:r>
            <w:r w:rsidR="00A54D3C">
              <w:rPr>
                <w:noProof/>
                <w:webHidden/>
              </w:rPr>
              <w:t>254</w:t>
            </w:r>
            <w:r w:rsidR="000759C7">
              <w:rPr>
                <w:noProof/>
                <w:webHidden/>
              </w:rPr>
              <w:fldChar w:fldCharType="end"/>
            </w:r>
          </w:hyperlink>
        </w:p>
        <w:p w14:paraId="7C3FEFB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58" w:history="1">
            <w:r w:rsidR="001A5E4C" w:rsidRPr="005D68DC">
              <w:rPr>
                <w:rStyle w:val="affe"/>
                <w:rFonts w:eastAsia="Arial Unicode MS"/>
                <w:bCs/>
                <w:noProof/>
              </w:rPr>
              <w:t>35.2.8</w:t>
            </w:r>
            <w:r w:rsidR="001A5E4C" w:rsidRPr="005D68DC">
              <w:rPr>
                <w:rStyle w:val="affe"/>
                <w:bCs/>
                <w:noProof/>
              </w:rPr>
              <w:t xml:space="preserve"> Initiating a Remote Loopback Request</w:t>
            </w:r>
            <w:r w:rsidR="001A5E4C">
              <w:rPr>
                <w:noProof/>
                <w:webHidden/>
              </w:rPr>
              <w:tab/>
            </w:r>
            <w:r w:rsidR="000759C7">
              <w:rPr>
                <w:noProof/>
                <w:webHidden/>
              </w:rPr>
              <w:fldChar w:fldCharType="begin"/>
            </w:r>
            <w:r w:rsidR="001A5E4C">
              <w:rPr>
                <w:noProof/>
                <w:webHidden/>
              </w:rPr>
              <w:instrText xml:space="preserve"> PAGEREF _Toc141283158 \h </w:instrText>
            </w:r>
            <w:r w:rsidR="000759C7">
              <w:rPr>
                <w:noProof/>
                <w:webHidden/>
              </w:rPr>
            </w:r>
            <w:r w:rsidR="000759C7">
              <w:rPr>
                <w:noProof/>
                <w:webHidden/>
              </w:rPr>
              <w:fldChar w:fldCharType="separate"/>
            </w:r>
            <w:r w:rsidR="00A54D3C">
              <w:rPr>
                <w:noProof/>
                <w:webHidden/>
              </w:rPr>
              <w:t>254</w:t>
            </w:r>
            <w:r w:rsidR="000759C7">
              <w:rPr>
                <w:noProof/>
                <w:webHidden/>
              </w:rPr>
              <w:fldChar w:fldCharType="end"/>
            </w:r>
          </w:hyperlink>
        </w:p>
        <w:p w14:paraId="3BDC86C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59" w:history="1">
            <w:r w:rsidR="001A5E4C" w:rsidRPr="005D68DC">
              <w:rPr>
                <w:rStyle w:val="affe"/>
                <w:rFonts w:eastAsia="Arial Unicode MS"/>
                <w:bCs/>
                <w:noProof/>
              </w:rPr>
              <w:t>35.2.9</w:t>
            </w:r>
            <w:r w:rsidR="001A5E4C" w:rsidRPr="005D68DC">
              <w:rPr>
                <w:rStyle w:val="affe"/>
                <w:bCs/>
                <w:noProof/>
              </w:rPr>
              <w:t xml:space="preserve"> Starting Remote Access Function MIB Variable</w:t>
            </w:r>
            <w:r w:rsidR="001A5E4C">
              <w:rPr>
                <w:noProof/>
                <w:webHidden/>
              </w:rPr>
              <w:tab/>
            </w:r>
            <w:r w:rsidR="000759C7">
              <w:rPr>
                <w:noProof/>
                <w:webHidden/>
              </w:rPr>
              <w:fldChar w:fldCharType="begin"/>
            </w:r>
            <w:r w:rsidR="001A5E4C">
              <w:rPr>
                <w:noProof/>
                <w:webHidden/>
              </w:rPr>
              <w:instrText xml:space="preserve"> PAGEREF _Toc141283159 \h </w:instrText>
            </w:r>
            <w:r w:rsidR="000759C7">
              <w:rPr>
                <w:noProof/>
                <w:webHidden/>
              </w:rPr>
            </w:r>
            <w:r w:rsidR="000759C7">
              <w:rPr>
                <w:noProof/>
                <w:webHidden/>
              </w:rPr>
              <w:fldChar w:fldCharType="separate"/>
            </w:r>
            <w:r w:rsidR="00A54D3C">
              <w:rPr>
                <w:noProof/>
                <w:webHidden/>
              </w:rPr>
              <w:t>255</w:t>
            </w:r>
            <w:r w:rsidR="000759C7">
              <w:rPr>
                <w:noProof/>
                <w:webHidden/>
              </w:rPr>
              <w:fldChar w:fldCharType="end"/>
            </w:r>
          </w:hyperlink>
        </w:p>
        <w:p w14:paraId="162BD38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60" w:history="1">
            <w:r w:rsidR="001A5E4C" w:rsidRPr="005D68DC">
              <w:rPr>
                <w:rStyle w:val="affe"/>
                <w:rFonts w:eastAsia="Arial Unicode MS"/>
                <w:bCs/>
                <w:noProof/>
              </w:rPr>
              <w:t>35.2.10</w:t>
            </w:r>
            <w:r w:rsidR="001A5E4C" w:rsidRPr="005D68DC">
              <w:rPr>
                <w:rStyle w:val="affe"/>
                <w:bCs/>
                <w:noProof/>
              </w:rPr>
              <w:t xml:space="preserve"> MIB Variable Access Requests Initiated by Remote</w:t>
            </w:r>
            <w:r w:rsidR="001A5E4C">
              <w:rPr>
                <w:noProof/>
                <w:webHidden/>
              </w:rPr>
              <w:tab/>
            </w:r>
            <w:r w:rsidR="000759C7">
              <w:rPr>
                <w:noProof/>
                <w:webHidden/>
              </w:rPr>
              <w:fldChar w:fldCharType="begin"/>
            </w:r>
            <w:r w:rsidR="001A5E4C">
              <w:rPr>
                <w:noProof/>
                <w:webHidden/>
              </w:rPr>
              <w:instrText xml:space="preserve"> PAGEREF _Toc141283160 \h </w:instrText>
            </w:r>
            <w:r w:rsidR="000759C7">
              <w:rPr>
                <w:noProof/>
                <w:webHidden/>
              </w:rPr>
            </w:r>
            <w:r w:rsidR="000759C7">
              <w:rPr>
                <w:noProof/>
                <w:webHidden/>
              </w:rPr>
              <w:fldChar w:fldCharType="separate"/>
            </w:r>
            <w:r w:rsidR="00A54D3C">
              <w:rPr>
                <w:noProof/>
                <w:webHidden/>
              </w:rPr>
              <w:t>255</w:t>
            </w:r>
            <w:r w:rsidR="000759C7">
              <w:rPr>
                <w:noProof/>
                <w:webHidden/>
              </w:rPr>
              <w:fldChar w:fldCharType="end"/>
            </w:r>
          </w:hyperlink>
        </w:p>
        <w:p w14:paraId="2A5E4A8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61" w:history="1">
            <w:r w:rsidR="001A5E4C" w:rsidRPr="005D68DC">
              <w:rPr>
                <w:rStyle w:val="affe"/>
                <w:rFonts w:eastAsia="Arial Unicode MS"/>
                <w:bCs/>
                <w:noProof/>
              </w:rPr>
              <w:t>35.2.11</w:t>
            </w:r>
            <w:r w:rsidR="001A5E4C" w:rsidRPr="005D68DC">
              <w:rPr>
                <w:rStyle w:val="affe"/>
                <w:bCs/>
                <w:noProof/>
              </w:rPr>
              <w:t xml:space="preserve"> Display and Maintenance of EFM</w:t>
            </w:r>
            <w:r w:rsidR="001A5E4C">
              <w:rPr>
                <w:noProof/>
                <w:webHidden/>
              </w:rPr>
              <w:tab/>
            </w:r>
            <w:r w:rsidR="000759C7">
              <w:rPr>
                <w:noProof/>
                <w:webHidden/>
              </w:rPr>
              <w:fldChar w:fldCharType="begin"/>
            </w:r>
            <w:r w:rsidR="001A5E4C">
              <w:rPr>
                <w:noProof/>
                <w:webHidden/>
              </w:rPr>
              <w:instrText xml:space="preserve"> PAGEREF _Toc141283161 \h </w:instrText>
            </w:r>
            <w:r w:rsidR="000759C7">
              <w:rPr>
                <w:noProof/>
                <w:webHidden/>
              </w:rPr>
            </w:r>
            <w:r w:rsidR="000759C7">
              <w:rPr>
                <w:noProof/>
                <w:webHidden/>
              </w:rPr>
              <w:fldChar w:fldCharType="separate"/>
            </w:r>
            <w:r w:rsidR="00A54D3C">
              <w:rPr>
                <w:noProof/>
                <w:webHidden/>
              </w:rPr>
              <w:t>256</w:t>
            </w:r>
            <w:r w:rsidR="000759C7">
              <w:rPr>
                <w:noProof/>
                <w:webHidden/>
              </w:rPr>
              <w:fldChar w:fldCharType="end"/>
            </w:r>
          </w:hyperlink>
        </w:p>
        <w:p w14:paraId="7E5D8271"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162" w:history="1">
            <w:r w:rsidR="001A5E4C" w:rsidRPr="005D68DC">
              <w:rPr>
                <w:rStyle w:val="affe"/>
                <w:rFonts w:cs="Arial"/>
                <w:noProof/>
              </w:rPr>
              <w:t>Chapter 36 ERRP</w:t>
            </w:r>
            <w:r w:rsidR="001A5E4C">
              <w:rPr>
                <w:noProof/>
                <w:webHidden/>
              </w:rPr>
              <w:tab/>
            </w:r>
            <w:r w:rsidR="000759C7">
              <w:rPr>
                <w:noProof/>
                <w:webHidden/>
              </w:rPr>
              <w:fldChar w:fldCharType="begin"/>
            </w:r>
            <w:r w:rsidR="001A5E4C">
              <w:rPr>
                <w:noProof/>
                <w:webHidden/>
              </w:rPr>
              <w:instrText xml:space="preserve"> PAGEREF _Toc141283162 \h </w:instrText>
            </w:r>
            <w:r w:rsidR="000759C7">
              <w:rPr>
                <w:noProof/>
                <w:webHidden/>
              </w:rPr>
            </w:r>
            <w:r w:rsidR="000759C7">
              <w:rPr>
                <w:noProof/>
                <w:webHidden/>
              </w:rPr>
              <w:fldChar w:fldCharType="separate"/>
            </w:r>
            <w:r w:rsidR="00A54D3C">
              <w:rPr>
                <w:noProof/>
                <w:webHidden/>
              </w:rPr>
              <w:t>258</w:t>
            </w:r>
            <w:r w:rsidR="000759C7">
              <w:rPr>
                <w:noProof/>
                <w:webHidden/>
              </w:rPr>
              <w:fldChar w:fldCharType="end"/>
            </w:r>
          </w:hyperlink>
        </w:p>
        <w:p w14:paraId="646216B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63" w:history="1">
            <w:r w:rsidR="001A5E4C" w:rsidRPr="005D68DC">
              <w:rPr>
                <w:rStyle w:val="affe"/>
                <w:rFonts w:cs="Arial"/>
                <w:noProof/>
              </w:rPr>
              <w:t>36.1 ERRP</w:t>
            </w:r>
            <w:r w:rsidR="001A5E4C" w:rsidRPr="005D68DC">
              <w:rPr>
                <w:rStyle w:val="affe"/>
                <w:rFonts w:cs="Arial"/>
                <w:bCs/>
                <w:noProof/>
              </w:rPr>
              <w:t xml:space="preserve"> Overview</w:t>
            </w:r>
            <w:r w:rsidR="001A5E4C">
              <w:rPr>
                <w:noProof/>
                <w:webHidden/>
              </w:rPr>
              <w:tab/>
            </w:r>
            <w:r w:rsidR="000759C7">
              <w:rPr>
                <w:noProof/>
                <w:webHidden/>
              </w:rPr>
              <w:fldChar w:fldCharType="begin"/>
            </w:r>
            <w:r w:rsidR="001A5E4C">
              <w:rPr>
                <w:noProof/>
                <w:webHidden/>
              </w:rPr>
              <w:instrText xml:space="preserve"> PAGEREF _Toc141283163 \h </w:instrText>
            </w:r>
            <w:r w:rsidR="000759C7">
              <w:rPr>
                <w:noProof/>
                <w:webHidden/>
              </w:rPr>
            </w:r>
            <w:r w:rsidR="000759C7">
              <w:rPr>
                <w:noProof/>
                <w:webHidden/>
              </w:rPr>
              <w:fldChar w:fldCharType="separate"/>
            </w:r>
            <w:r w:rsidR="00A54D3C">
              <w:rPr>
                <w:noProof/>
                <w:webHidden/>
              </w:rPr>
              <w:t>258</w:t>
            </w:r>
            <w:r w:rsidR="000759C7">
              <w:rPr>
                <w:noProof/>
                <w:webHidden/>
              </w:rPr>
              <w:fldChar w:fldCharType="end"/>
            </w:r>
          </w:hyperlink>
        </w:p>
        <w:p w14:paraId="220F743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64" w:history="1">
            <w:r w:rsidR="001A5E4C" w:rsidRPr="005D68DC">
              <w:rPr>
                <w:rStyle w:val="affe"/>
                <w:rFonts w:eastAsia="Arial Unicode MS"/>
                <w:bCs/>
                <w:noProof/>
              </w:rPr>
              <w:t>36.1.1</w:t>
            </w:r>
            <w:r w:rsidR="001A5E4C" w:rsidRPr="005D68DC">
              <w:rPr>
                <w:rStyle w:val="affe"/>
                <w:bCs/>
                <w:noProof/>
              </w:rPr>
              <w:t xml:space="preserve"> Concept Introduction</w:t>
            </w:r>
            <w:r w:rsidR="001A5E4C">
              <w:rPr>
                <w:noProof/>
                <w:webHidden/>
              </w:rPr>
              <w:tab/>
            </w:r>
            <w:r w:rsidR="000759C7">
              <w:rPr>
                <w:noProof/>
                <w:webHidden/>
              </w:rPr>
              <w:fldChar w:fldCharType="begin"/>
            </w:r>
            <w:r w:rsidR="001A5E4C">
              <w:rPr>
                <w:noProof/>
                <w:webHidden/>
              </w:rPr>
              <w:instrText xml:space="preserve"> PAGEREF _Toc141283164 \h </w:instrText>
            </w:r>
            <w:r w:rsidR="000759C7">
              <w:rPr>
                <w:noProof/>
                <w:webHidden/>
              </w:rPr>
            </w:r>
            <w:r w:rsidR="000759C7">
              <w:rPr>
                <w:noProof/>
                <w:webHidden/>
              </w:rPr>
              <w:fldChar w:fldCharType="separate"/>
            </w:r>
            <w:r w:rsidR="00A54D3C">
              <w:rPr>
                <w:noProof/>
                <w:webHidden/>
              </w:rPr>
              <w:t>258</w:t>
            </w:r>
            <w:r w:rsidR="000759C7">
              <w:rPr>
                <w:noProof/>
                <w:webHidden/>
              </w:rPr>
              <w:fldChar w:fldCharType="end"/>
            </w:r>
          </w:hyperlink>
        </w:p>
        <w:p w14:paraId="45EAC2E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65" w:history="1">
            <w:r w:rsidR="001A5E4C" w:rsidRPr="005D68DC">
              <w:rPr>
                <w:rStyle w:val="affe"/>
                <w:rFonts w:eastAsia="Arial Unicode MS"/>
                <w:bCs/>
                <w:noProof/>
              </w:rPr>
              <w:t>36.1.2</w:t>
            </w:r>
            <w:r w:rsidR="001A5E4C" w:rsidRPr="005D68DC">
              <w:rPr>
                <w:rStyle w:val="affe"/>
                <w:bCs/>
                <w:noProof/>
              </w:rPr>
              <w:t xml:space="preserve"> Protocol Message</w:t>
            </w:r>
            <w:r w:rsidR="001A5E4C">
              <w:rPr>
                <w:noProof/>
                <w:webHidden/>
              </w:rPr>
              <w:tab/>
            </w:r>
            <w:r w:rsidR="000759C7">
              <w:rPr>
                <w:noProof/>
                <w:webHidden/>
              </w:rPr>
              <w:fldChar w:fldCharType="begin"/>
            </w:r>
            <w:r w:rsidR="001A5E4C">
              <w:rPr>
                <w:noProof/>
                <w:webHidden/>
              </w:rPr>
              <w:instrText xml:space="preserve"> PAGEREF _Toc141283165 \h </w:instrText>
            </w:r>
            <w:r w:rsidR="000759C7">
              <w:rPr>
                <w:noProof/>
                <w:webHidden/>
              </w:rPr>
            </w:r>
            <w:r w:rsidR="000759C7">
              <w:rPr>
                <w:noProof/>
                <w:webHidden/>
              </w:rPr>
              <w:fldChar w:fldCharType="separate"/>
            </w:r>
            <w:r w:rsidR="00A54D3C">
              <w:rPr>
                <w:noProof/>
                <w:webHidden/>
              </w:rPr>
              <w:t>261</w:t>
            </w:r>
            <w:r w:rsidR="000759C7">
              <w:rPr>
                <w:noProof/>
                <w:webHidden/>
              </w:rPr>
              <w:fldChar w:fldCharType="end"/>
            </w:r>
          </w:hyperlink>
        </w:p>
        <w:p w14:paraId="5A446FC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66" w:history="1">
            <w:r w:rsidR="001A5E4C" w:rsidRPr="005D68DC">
              <w:rPr>
                <w:rStyle w:val="affe"/>
                <w:rFonts w:eastAsia="Arial Unicode MS"/>
                <w:bCs/>
                <w:noProof/>
              </w:rPr>
              <w:t>36.1.3</w:t>
            </w:r>
            <w:r w:rsidR="001A5E4C" w:rsidRPr="005D68DC">
              <w:rPr>
                <w:rStyle w:val="affe"/>
                <w:bCs/>
                <w:noProof/>
              </w:rPr>
              <w:t xml:space="preserve"> Operate Principle</w:t>
            </w:r>
            <w:r w:rsidR="001A5E4C">
              <w:rPr>
                <w:noProof/>
                <w:webHidden/>
              </w:rPr>
              <w:tab/>
            </w:r>
            <w:r w:rsidR="000759C7">
              <w:rPr>
                <w:noProof/>
                <w:webHidden/>
              </w:rPr>
              <w:fldChar w:fldCharType="begin"/>
            </w:r>
            <w:r w:rsidR="001A5E4C">
              <w:rPr>
                <w:noProof/>
                <w:webHidden/>
              </w:rPr>
              <w:instrText xml:space="preserve"> PAGEREF _Toc141283166 \h </w:instrText>
            </w:r>
            <w:r w:rsidR="000759C7">
              <w:rPr>
                <w:noProof/>
                <w:webHidden/>
              </w:rPr>
            </w:r>
            <w:r w:rsidR="000759C7">
              <w:rPr>
                <w:noProof/>
                <w:webHidden/>
              </w:rPr>
              <w:fldChar w:fldCharType="separate"/>
            </w:r>
            <w:r w:rsidR="00A54D3C">
              <w:rPr>
                <w:noProof/>
                <w:webHidden/>
              </w:rPr>
              <w:t>263</w:t>
            </w:r>
            <w:r w:rsidR="000759C7">
              <w:rPr>
                <w:noProof/>
                <w:webHidden/>
              </w:rPr>
              <w:fldChar w:fldCharType="end"/>
            </w:r>
          </w:hyperlink>
        </w:p>
        <w:p w14:paraId="0E8157A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67" w:history="1">
            <w:r w:rsidR="001A5E4C" w:rsidRPr="005D68DC">
              <w:rPr>
                <w:rStyle w:val="affe"/>
                <w:rFonts w:eastAsia="Arial Unicode MS"/>
                <w:bCs/>
                <w:noProof/>
              </w:rPr>
              <w:t>36.1.4</w:t>
            </w:r>
            <w:r w:rsidR="001A5E4C" w:rsidRPr="005D68DC">
              <w:rPr>
                <w:rStyle w:val="affe"/>
                <w:bCs/>
                <w:noProof/>
              </w:rPr>
              <w:t xml:space="preserve"> Multi-loop Intersection Processing</w:t>
            </w:r>
            <w:r w:rsidR="001A5E4C">
              <w:rPr>
                <w:noProof/>
                <w:webHidden/>
              </w:rPr>
              <w:tab/>
            </w:r>
            <w:r w:rsidR="000759C7">
              <w:rPr>
                <w:noProof/>
                <w:webHidden/>
              </w:rPr>
              <w:fldChar w:fldCharType="begin"/>
            </w:r>
            <w:r w:rsidR="001A5E4C">
              <w:rPr>
                <w:noProof/>
                <w:webHidden/>
              </w:rPr>
              <w:instrText xml:space="preserve"> PAGEREF _Toc141283167 \h </w:instrText>
            </w:r>
            <w:r w:rsidR="000759C7">
              <w:rPr>
                <w:noProof/>
                <w:webHidden/>
              </w:rPr>
            </w:r>
            <w:r w:rsidR="000759C7">
              <w:rPr>
                <w:noProof/>
                <w:webHidden/>
              </w:rPr>
              <w:fldChar w:fldCharType="separate"/>
            </w:r>
            <w:r w:rsidR="00A54D3C">
              <w:rPr>
                <w:noProof/>
                <w:webHidden/>
              </w:rPr>
              <w:t>267</w:t>
            </w:r>
            <w:r w:rsidR="000759C7">
              <w:rPr>
                <w:noProof/>
                <w:webHidden/>
              </w:rPr>
              <w:fldChar w:fldCharType="end"/>
            </w:r>
          </w:hyperlink>
        </w:p>
        <w:p w14:paraId="130B544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68" w:history="1">
            <w:r w:rsidR="001A5E4C" w:rsidRPr="005D68DC">
              <w:rPr>
                <w:rStyle w:val="affe"/>
                <w:rFonts w:cs="Arial"/>
                <w:noProof/>
              </w:rPr>
              <w:t>36.2</w:t>
            </w:r>
            <w:r w:rsidR="001A5E4C" w:rsidRPr="005D68DC">
              <w:rPr>
                <w:rStyle w:val="affe"/>
                <w:rFonts w:cs="Arial"/>
                <w:bCs/>
                <w:noProof/>
              </w:rPr>
              <w:t xml:space="preserve"> Configure ERRP</w:t>
            </w:r>
            <w:r w:rsidR="001A5E4C">
              <w:rPr>
                <w:noProof/>
                <w:webHidden/>
              </w:rPr>
              <w:tab/>
            </w:r>
            <w:r w:rsidR="000759C7">
              <w:rPr>
                <w:noProof/>
                <w:webHidden/>
              </w:rPr>
              <w:fldChar w:fldCharType="begin"/>
            </w:r>
            <w:r w:rsidR="001A5E4C">
              <w:rPr>
                <w:noProof/>
                <w:webHidden/>
              </w:rPr>
              <w:instrText xml:space="preserve"> PAGEREF _Toc141283168 \h </w:instrText>
            </w:r>
            <w:r w:rsidR="000759C7">
              <w:rPr>
                <w:noProof/>
                <w:webHidden/>
              </w:rPr>
            </w:r>
            <w:r w:rsidR="000759C7">
              <w:rPr>
                <w:noProof/>
                <w:webHidden/>
              </w:rPr>
              <w:fldChar w:fldCharType="separate"/>
            </w:r>
            <w:r w:rsidR="00A54D3C">
              <w:rPr>
                <w:noProof/>
                <w:webHidden/>
              </w:rPr>
              <w:t>267</w:t>
            </w:r>
            <w:r w:rsidR="000759C7">
              <w:rPr>
                <w:noProof/>
                <w:webHidden/>
              </w:rPr>
              <w:fldChar w:fldCharType="end"/>
            </w:r>
          </w:hyperlink>
        </w:p>
        <w:p w14:paraId="34AD797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69" w:history="1">
            <w:r w:rsidR="001A5E4C" w:rsidRPr="005D68DC">
              <w:rPr>
                <w:rStyle w:val="affe"/>
                <w:rFonts w:eastAsia="Arial Unicode MS"/>
                <w:noProof/>
              </w:rPr>
              <w:t>36.2.1</w:t>
            </w:r>
            <w:r w:rsidR="001A5E4C" w:rsidRPr="005D68DC">
              <w:rPr>
                <w:rStyle w:val="affe"/>
                <w:bCs/>
                <w:noProof/>
              </w:rPr>
              <w:t xml:space="preserve"> ERRP Configuration List</w:t>
            </w:r>
            <w:r w:rsidR="001A5E4C">
              <w:rPr>
                <w:noProof/>
                <w:webHidden/>
              </w:rPr>
              <w:tab/>
            </w:r>
            <w:r w:rsidR="000759C7">
              <w:rPr>
                <w:noProof/>
                <w:webHidden/>
              </w:rPr>
              <w:fldChar w:fldCharType="begin"/>
            </w:r>
            <w:r w:rsidR="001A5E4C">
              <w:rPr>
                <w:noProof/>
                <w:webHidden/>
              </w:rPr>
              <w:instrText xml:space="preserve"> PAGEREF _Toc141283169 \h </w:instrText>
            </w:r>
            <w:r w:rsidR="000759C7">
              <w:rPr>
                <w:noProof/>
                <w:webHidden/>
              </w:rPr>
            </w:r>
            <w:r w:rsidR="000759C7">
              <w:rPr>
                <w:noProof/>
                <w:webHidden/>
              </w:rPr>
              <w:fldChar w:fldCharType="separate"/>
            </w:r>
            <w:r w:rsidR="00A54D3C">
              <w:rPr>
                <w:noProof/>
                <w:webHidden/>
              </w:rPr>
              <w:t>267</w:t>
            </w:r>
            <w:r w:rsidR="000759C7">
              <w:rPr>
                <w:noProof/>
                <w:webHidden/>
              </w:rPr>
              <w:fldChar w:fldCharType="end"/>
            </w:r>
          </w:hyperlink>
        </w:p>
        <w:p w14:paraId="7E18C6B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0" w:history="1">
            <w:r w:rsidR="001A5E4C" w:rsidRPr="005D68DC">
              <w:rPr>
                <w:rStyle w:val="affe"/>
                <w:rFonts w:eastAsia="Arial Unicode MS"/>
                <w:bCs/>
                <w:noProof/>
              </w:rPr>
              <w:t>36.2.2</w:t>
            </w:r>
            <w:r w:rsidR="001A5E4C" w:rsidRPr="005D68DC">
              <w:rPr>
                <w:rStyle w:val="affe"/>
                <w:bCs/>
                <w:noProof/>
              </w:rPr>
              <w:t xml:space="preserve"> Enable/Disable ERRP</w:t>
            </w:r>
            <w:r w:rsidR="001A5E4C">
              <w:rPr>
                <w:noProof/>
                <w:webHidden/>
              </w:rPr>
              <w:tab/>
            </w:r>
            <w:r w:rsidR="000759C7">
              <w:rPr>
                <w:noProof/>
                <w:webHidden/>
              </w:rPr>
              <w:fldChar w:fldCharType="begin"/>
            </w:r>
            <w:r w:rsidR="001A5E4C">
              <w:rPr>
                <w:noProof/>
                <w:webHidden/>
              </w:rPr>
              <w:instrText xml:space="preserve"> PAGEREF _Toc141283170 \h </w:instrText>
            </w:r>
            <w:r w:rsidR="000759C7">
              <w:rPr>
                <w:noProof/>
                <w:webHidden/>
              </w:rPr>
            </w:r>
            <w:r w:rsidR="000759C7">
              <w:rPr>
                <w:noProof/>
                <w:webHidden/>
              </w:rPr>
              <w:fldChar w:fldCharType="separate"/>
            </w:r>
            <w:r w:rsidR="00A54D3C">
              <w:rPr>
                <w:noProof/>
                <w:webHidden/>
              </w:rPr>
              <w:t>268</w:t>
            </w:r>
            <w:r w:rsidR="000759C7">
              <w:rPr>
                <w:noProof/>
                <w:webHidden/>
              </w:rPr>
              <w:fldChar w:fldCharType="end"/>
            </w:r>
          </w:hyperlink>
        </w:p>
        <w:p w14:paraId="178CD63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1" w:history="1">
            <w:r w:rsidR="001A5E4C" w:rsidRPr="005D68DC">
              <w:rPr>
                <w:rStyle w:val="affe"/>
                <w:rFonts w:eastAsia="Arial Unicode MS"/>
                <w:noProof/>
              </w:rPr>
              <w:t>36.2.3</w:t>
            </w:r>
            <w:r w:rsidR="001A5E4C" w:rsidRPr="005D68DC">
              <w:rPr>
                <w:rStyle w:val="affe"/>
                <w:bCs/>
                <w:noProof/>
              </w:rPr>
              <w:t xml:space="preserve"> Configure Time Parameter</w:t>
            </w:r>
            <w:r w:rsidR="001A5E4C">
              <w:rPr>
                <w:noProof/>
                <w:webHidden/>
              </w:rPr>
              <w:tab/>
            </w:r>
            <w:r w:rsidR="000759C7">
              <w:rPr>
                <w:noProof/>
                <w:webHidden/>
              </w:rPr>
              <w:fldChar w:fldCharType="begin"/>
            </w:r>
            <w:r w:rsidR="001A5E4C">
              <w:rPr>
                <w:noProof/>
                <w:webHidden/>
              </w:rPr>
              <w:instrText xml:space="preserve"> PAGEREF _Toc141283171 \h </w:instrText>
            </w:r>
            <w:r w:rsidR="000759C7">
              <w:rPr>
                <w:noProof/>
                <w:webHidden/>
              </w:rPr>
            </w:r>
            <w:r w:rsidR="000759C7">
              <w:rPr>
                <w:noProof/>
                <w:webHidden/>
              </w:rPr>
              <w:fldChar w:fldCharType="separate"/>
            </w:r>
            <w:r w:rsidR="00A54D3C">
              <w:rPr>
                <w:noProof/>
                <w:webHidden/>
              </w:rPr>
              <w:t>268</w:t>
            </w:r>
            <w:r w:rsidR="000759C7">
              <w:rPr>
                <w:noProof/>
                <w:webHidden/>
              </w:rPr>
              <w:fldChar w:fldCharType="end"/>
            </w:r>
          </w:hyperlink>
        </w:p>
        <w:p w14:paraId="1103C7F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2" w:history="1">
            <w:r w:rsidR="001A5E4C" w:rsidRPr="005D68DC">
              <w:rPr>
                <w:rStyle w:val="affe"/>
                <w:rFonts w:eastAsia="Arial Unicode MS"/>
                <w:bCs/>
                <w:noProof/>
              </w:rPr>
              <w:t>36.2.4</w:t>
            </w:r>
            <w:r w:rsidR="001A5E4C" w:rsidRPr="005D68DC">
              <w:rPr>
                <w:rStyle w:val="affe"/>
                <w:bCs/>
                <w:noProof/>
              </w:rPr>
              <w:t xml:space="preserve"> Configure Domain</w:t>
            </w:r>
            <w:r w:rsidR="001A5E4C">
              <w:rPr>
                <w:noProof/>
                <w:webHidden/>
              </w:rPr>
              <w:tab/>
            </w:r>
            <w:r w:rsidR="000759C7">
              <w:rPr>
                <w:noProof/>
                <w:webHidden/>
              </w:rPr>
              <w:fldChar w:fldCharType="begin"/>
            </w:r>
            <w:r w:rsidR="001A5E4C">
              <w:rPr>
                <w:noProof/>
                <w:webHidden/>
              </w:rPr>
              <w:instrText xml:space="preserve"> PAGEREF _Toc141283172 \h </w:instrText>
            </w:r>
            <w:r w:rsidR="000759C7">
              <w:rPr>
                <w:noProof/>
                <w:webHidden/>
              </w:rPr>
            </w:r>
            <w:r w:rsidR="000759C7">
              <w:rPr>
                <w:noProof/>
                <w:webHidden/>
              </w:rPr>
              <w:fldChar w:fldCharType="separate"/>
            </w:r>
            <w:r w:rsidR="00A54D3C">
              <w:rPr>
                <w:noProof/>
                <w:webHidden/>
              </w:rPr>
              <w:t>269</w:t>
            </w:r>
            <w:r w:rsidR="000759C7">
              <w:rPr>
                <w:noProof/>
                <w:webHidden/>
              </w:rPr>
              <w:fldChar w:fldCharType="end"/>
            </w:r>
          </w:hyperlink>
        </w:p>
        <w:p w14:paraId="591C08F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3" w:history="1">
            <w:r w:rsidR="001A5E4C" w:rsidRPr="005D68DC">
              <w:rPr>
                <w:rStyle w:val="affe"/>
                <w:rFonts w:eastAsia="Arial Unicode MS"/>
                <w:noProof/>
              </w:rPr>
              <w:t>36.2.5</w:t>
            </w:r>
            <w:r w:rsidR="001A5E4C" w:rsidRPr="005D68DC">
              <w:rPr>
                <w:rStyle w:val="affe"/>
                <w:bCs/>
                <w:noProof/>
              </w:rPr>
              <w:t xml:space="preserve"> Configure </w:t>
            </w:r>
            <w:r w:rsidR="001A5E4C" w:rsidRPr="005D68DC">
              <w:rPr>
                <w:rStyle w:val="affe"/>
                <w:noProof/>
              </w:rPr>
              <w:t>Work Mode</w:t>
            </w:r>
            <w:r w:rsidR="001A5E4C">
              <w:rPr>
                <w:noProof/>
                <w:webHidden/>
              </w:rPr>
              <w:tab/>
            </w:r>
            <w:r w:rsidR="000759C7">
              <w:rPr>
                <w:noProof/>
                <w:webHidden/>
              </w:rPr>
              <w:fldChar w:fldCharType="begin"/>
            </w:r>
            <w:r w:rsidR="001A5E4C">
              <w:rPr>
                <w:noProof/>
                <w:webHidden/>
              </w:rPr>
              <w:instrText xml:space="preserve"> PAGEREF _Toc141283173 \h </w:instrText>
            </w:r>
            <w:r w:rsidR="000759C7">
              <w:rPr>
                <w:noProof/>
                <w:webHidden/>
              </w:rPr>
            </w:r>
            <w:r w:rsidR="000759C7">
              <w:rPr>
                <w:noProof/>
                <w:webHidden/>
              </w:rPr>
              <w:fldChar w:fldCharType="separate"/>
            </w:r>
            <w:r w:rsidR="00A54D3C">
              <w:rPr>
                <w:noProof/>
                <w:webHidden/>
              </w:rPr>
              <w:t>269</w:t>
            </w:r>
            <w:r w:rsidR="000759C7">
              <w:rPr>
                <w:noProof/>
                <w:webHidden/>
              </w:rPr>
              <w:fldChar w:fldCharType="end"/>
            </w:r>
          </w:hyperlink>
        </w:p>
        <w:p w14:paraId="2391576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4" w:history="1">
            <w:r w:rsidR="001A5E4C" w:rsidRPr="005D68DC">
              <w:rPr>
                <w:rStyle w:val="affe"/>
                <w:rFonts w:eastAsia="Arial Unicode MS"/>
                <w:noProof/>
              </w:rPr>
              <w:t>36.2.6</w:t>
            </w:r>
            <w:r w:rsidR="001A5E4C" w:rsidRPr="005D68DC">
              <w:rPr>
                <w:rStyle w:val="affe"/>
                <w:bCs/>
                <w:noProof/>
              </w:rPr>
              <w:t xml:space="preserve"> Configure Control VLAN</w:t>
            </w:r>
            <w:r w:rsidR="001A5E4C">
              <w:rPr>
                <w:noProof/>
                <w:webHidden/>
              </w:rPr>
              <w:tab/>
            </w:r>
            <w:r w:rsidR="000759C7">
              <w:rPr>
                <w:noProof/>
                <w:webHidden/>
              </w:rPr>
              <w:fldChar w:fldCharType="begin"/>
            </w:r>
            <w:r w:rsidR="001A5E4C">
              <w:rPr>
                <w:noProof/>
                <w:webHidden/>
              </w:rPr>
              <w:instrText xml:space="preserve"> PAGEREF _Toc141283174 \h </w:instrText>
            </w:r>
            <w:r w:rsidR="000759C7">
              <w:rPr>
                <w:noProof/>
                <w:webHidden/>
              </w:rPr>
            </w:r>
            <w:r w:rsidR="000759C7">
              <w:rPr>
                <w:noProof/>
                <w:webHidden/>
              </w:rPr>
              <w:fldChar w:fldCharType="separate"/>
            </w:r>
            <w:r w:rsidR="00A54D3C">
              <w:rPr>
                <w:noProof/>
                <w:webHidden/>
              </w:rPr>
              <w:t>269</w:t>
            </w:r>
            <w:r w:rsidR="000759C7">
              <w:rPr>
                <w:noProof/>
                <w:webHidden/>
              </w:rPr>
              <w:fldChar w:fldCharType="end"/>
            </w:r>
          </w:hyperlink>
        </w:p>
        <w:p w14:paraId="19D2080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5" w:history="1">
            <w:r w:rsidR="001A5E4C" w:rsidRPr="005D68DC">
              <w:rPr>
                <w:rStyle w:val="affe"/>
                <w:rFonts w:eastAsia="Arial Unicode MS"/>
                <w:bCs/>
                <w:noProof/>
              </w:rPr>
              <w:t>36.2.7</w:t>
            </w:r>
            <w:r w:rsidR="001A5E4C" w:rsidRPr="005D68DC">
              <w:rPr>
                <w:rStyle w:val="affe"/>
                <w:bCs/>
                <w:noProof/>
              </w:rPr>
              <w:t xml:space="preserve"> Configure the Ring</w:t>
            </w:r>
            <w:r w:rsidR="001A5E4C">
              <w:rPr>
                <w:noProof/>
                <w:webHidden/>
              </w:rPr>
              <w:tab/>
            </w:r>
            <w:r w:rsidR="000759C7">
              <w:rPr>
                <w:noProof/>
                <w:webHidden/>
              </w:rPr>
              <w:fldChar w:fldCharType="begin"/>
            </w:r>
            <w:r w:rsidR="001A5E4C">
              <w:rPr>
                <w:noProof/>
                <w:webHidden/>
              </w:rPr>
              <w:instrText xml:space="preserve"> PAGEREF _Toc141283175 \h </w:instrText>
            </w:r>
            <w:r w:rsidR="000759C7">
              <w:rPr>
                <w:noProof/>
                <w:webHidden/>
              </w:rPr>
            </w:r>
            <w:r w:rsidR="000759C7">
              <w:rPr>
                <w:noProof/>
                <w:webHidden/>
              </w:rPr>
              <w:fldChar w:fldCharType="separate"/>
            </w:r>
            <w:r w:rsidR="00A54D3C">
              <w:rPr>
                <w:noProof/>
                <w:webHidden/>
              </w:rPr>
              <w:t>270</w:t>
            </w:r>
            <w:r w:rsidR="000759C7">
              <w:rPr>
                <w:noProof/>
                <w:webHidden/>
              </w:rPr>
              <w:fldChar w:fldCharType="end"/>
            </w:r>
          </w:hyperlink>
        </w:p>
        <w:p w14:paraId="298B65B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6" w:history="1">
            <w:r w:rsidR="001A5E4C" w:rsidRPr="005D68DC">
              <w:rPr>
                <w:rStyle w:val="affe"/>
                <w:rFonts w:eastAsia="Arial Unicode MS"/>
                <w:noProof/>
              </w:rPr>
              <w:t>36.2.8</w:t>
            </w:r>
            <w:r w:rsidR="001A5E4C" w:rsidRPr="005D68DC">
              <w:rPr>
                <w:rStyle w:val="affe"/>
                <w:bCs/>
                <w:noProof/>
              </w:rPr>
              <w:t xml:space="preserve"> Enable/Disable ERRP Ring</w:t>
            </w:r>
            <w:r w:rsidR="001A5E4C">
              <w:rPr>
                <w:noProof/>
                <w:webHidden/>
              </w:rPr>
              <w:tab/>
            </w:r>
            <w:r w:rsidR="000759C7">
              <w:rPr>
                <w:noProof/>
                <w:webHidden/>
              </w:rPr>
              <w:fldChar w:fldCharType="begin"/>
            </w:r>
            <w:r w:rsidR="001A5E4C">
              <w:rPr>
                <w:noProof/>
                <w:webHidden/>
              </w:rPr>
              <w:instrText xml:space="preserve"> PAGEREF _Toc141283176 \h </w:instrText>
            </w:r>
            <w:r w:rsidR="000759C7">
              <w:rPr>
                <w:noProof/>
                <w:webHidden/>
              </w:rPr>
            </w:r>
            <w:r w:rsidR="000759C7">
              <w:rPr>
                <w:noProof/>
                <w:webHidden/>
              </w:rPr>
              <w:fldChar w:fldCharType="separate"/>
            </w:r>
            <w:r w:rsidR="00A54D3C">
              <w:rPr>
                <w:noProof/>
                <w:webHidden/>
              </w:rPr>
              <w:t>271</w:t>
            </w:r>
            <w:r w:rsidR="000759C7">
              <w:rPr>
                <w:noProof/>
                <w:webHidden/>
              </w:rPr>
              <w:fldChar w:fldCharType="end"/>
            </w:r>
          </w:hyperlink>
        </w:p>
        <w:p w14:paraId="63CAD20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7" w:history="1">
            <w:r w:rsidR="001A5E4C" w:rsidRPr="005D68DC">
              <w:rPr>
                <w:rStyle w:val="affe"/>
                <w:rFonts w:eastAsia="Arial Unicode MS"/>
                <w:noProof/>
              </w:rPr>
              <w:t>36.2.9</w:t>
            </w:r>
            <w:r w:rsidR="001A5E4C" w:rsidRPr="005D68DC">
              <w:rPr>
                <w:rStyle w:val="affe"/>
                <w:bCs/>
                <w:noProof/>
              </w:rPr>
              <w:t xml:space="preserve"> Configure the Query Solicit Function</w:t>
            </w:r>
            <w:r w:rsidR="001A5E4C">
              <w:rPr>
                <w:noProof/>
                <w:webHidden/>
              </w:rPr>
              <w:tab/>
            </w:r>
            <w:r w:rsidR="000759C7">
              <w:rPr>
                <w:noProof/>
                <w:webHidden/>
              </w:rPr>
              <w:fldChar w:fldCharType="begin"/>
            </w:r>
            <w:r w:rsidR="001A5E4C">
              <w:rPr>
                <w:noProof/>
                <w:webHidden/>
              </w:rPr>
              <w:instrText xml:space="preserve"> PAGEREF _Toc141283177 \h </w:instrText>
            </w:r>
            <w:r w:rsidR="000759C7">
              <w:rPr>
                <w:noProof/>
                <w:webHidden/>
              </w:rPr>
            </w:r>
            <w:r w:rsidR="000759C7">
              <w:rPr>
                <w:noProof/>
                <w:webHidden/>
              </w:rPr>
              <w:fldChar w:fldCharType="separate"/>
            </w:r>
            <w:r w:rsidR="00A54D3C">
              <w:rPr>
                <w:noProof/>
                <w:webHidden/>
              </w:rPr>
              <w:t>272</w:t>
            </w:r>
            <w:r w:rsidR="000759C7">
              <w:rPr>
                <w:noProof/>
                <w:webHidden/>
              </w:rPr>
              <w:fldChar w:fldCharType="end"/>
            </w:r>
          </w:hyperlink>
        </w:p>
        <w:p w14:paraId="76E87CF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8" w:history="1">
            <w:r w:rsidR="001A5E4C" w:rsidRPr="005D68DC">
              <w:rPr>
                <w:rStyle w:val="affe"/>
                <w:rFonts w:eastAsia="Arial Unicode MS"/>
                <w:noProof/>
              </w:rPr>
              <w:t>36.2.10</w:t>
            </w:r>
            <w:r w:rsidR="001A5E4C" w:rsidRPr="005D68DC">
              <w:rPr>
                <w:rStyle w:val="affe"/>
                <w:bCs/>
                <w:noProof/>
              </w:rPr>
              <w:t xml:space="preserve"> Configure the Topology Discovery Function</w:t>
            </w:r>
            <w:r w:rsidR="001A5E4C">
              <w:rPr>
                <w:noProof/>
                <w:webHidden/>
              </w:rPr>
              <w:tab/>
            </w:r>
            <w:r w:rsidR="000759C7">
              <w:rPr>
                <w:noProof/>
                <w:webHidden/>
              </w:rPr>
              <w:fldChar w:fldCharType="begin"/>
            </w:r>
            <w:r w:rsidR="001A5E4C">
              <w:rPr>
                <w:noProof/>
                <w:webHidden/>
              </w:rPr>
              <w:instrText xml:space="preserve"> PAGEREF _Toc141283178 \h </w:instrText>
            </w:r>
            <w:r w:rsidR="000759C7">
              <w:rPr>
                <w:noProof/>
                <w:webHidden/>
              </w:rPr>
            </w:r>
            <w:r w:rsidR="000759C7">
              <w:rPr>
                <w:noProof/>
                <w:webHidden/>
              </w:rPr>
              <w:fldChar w:fldCharType="separate"/>
            </w:r>
            <w:r w:rsidR="00A54D3C">
              <w:rPr>
                <w:noProof/>
                <w:webHidden/>
              </w:rPr>
              <w:t>273</w:t>
            </w:r>
            <w:r w:rsidR="000759C7">
              <w:rPr>
                <w:noProof/>
                <w:webHidden/>
              </w:rPr>
              <w:fldChar w:fldCharType="end"/>
            </w:r>
          </w:hyperlink>
        </w:p>
        <w:p w14:paraId="500EAD1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79" w:history="1">
            <w:r w:rsidR="001A5E4C" w:rsidRPr="005D68DC">
              <w:rPr>
                <w:rStyle w:val="affe"/>
                <w:rFonts w:eastAsia="Arial Unicode MS"/>
                <w:noProof/>
              </w:rPr>
              <w:t>36.2.11</w:t>
            </w:r>
            <w:r w:rsidR="001A5E4C" w:rsidRPr="005D68DC">
              <w:rPr>
                <w:rStyle w:val="affe"/>
                <w:bCs/>
                <w:noProof/>
              </w:rPr>
              <w:t xml:space="preserve"> Display and Maintenance of ERRP</w:t>
            </w:r>
            <w:r w:rsidR="001A5E4C">
              <w:rPr>
                <w:noProof/>
                <w:webHidden/>
              </w:rPr>
              <w:tab/>
            </w:r>
            <w:r w:rsidR="000759C7">
              <w:rPr>
                <w:noProof/>
                <w:webHidden/>
              </w:rPr>
              <w:fldChar w:fldCharType="begin"/>
            </w:r>
            <w:r w:rsidR="001A5E4C">
              <w:rPr>
                <w:noProof/>
                <w:webHidden/>
              </w:rPr>
              <w:instrText xml:space="preserve"> PAGEREF _Toc141283179 \h </w:instrText>
            </w:r>
            <w:r w:rsidR="000759C7">
              <w:rPr>
                <w:noProof/>
                <w:webHidden/>
              </w:rPr>
            </w:r>
            <w:r w:rsidR="000759C7">
              <w:rPr>
                <w:noProof/>
                <w:webHidden/>
              </w:rPr>
              <w:fldChar w:fldCharType="separate"/>
            </w:r>
            <w:r w:rsidR="00A54D3C">
              <w:rPr>
                <w:noProof/>
                <w:webHidden/>
              </w:rPr>
              <w:t>273</w:t>
            </w:r>
            <w:r w:rsidR="000759C7">
              <w:rPr>
                <w:noProof/>
                <w:webHidden/>
              </w:rPr>
              <w:fldChar w:fldCharType="end"/>
            </w:r>
          </w:hyperlink>
        </w:p>
        <w:p w14:paraId="5E13A013"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180" w:history="1">
            <w:r w:rsidR="001A5E4C" w:rsidRPr="005D68DC">
              <w:rPr>
                <w:rStyle w:val="affe"/>
                <w:rFonts w:cs="Arial"/>
                <w:noProof/>
              </w:rPr>
              <w:t>Chapter 37 ERPS</w:t>
            </w:r>
            <w:r w:rsidR="001A5E4C">
              <w:rPr>
                <w:noProof/>
                <w:webHidden/>
              </w:rPr>
              <w:tab/>
            </w:r>
            <w:r w:rsidR="000759C7">
              <w:rPr>
                <w:noProof/>
                <w:webHidden/>
              </w:rPr>
              <w:fldChar w:fldCharType="begin"/>
            </w:r>
            <w:r w:rsidR="001A5E4C">
              <w:rPr>
                <w:noProof/>
                <w:webHidden/>
              </w:rPr>
              <w:instrText xml:space="preserve"> PAGEREF _Toc141283180 \h </w:instrText>
            </w:r>
            <w:r w:rsidR="000759C7">
              <w:rPr>
                <w:noProof/>
                <w:webHidden/>
              </w:rPr>
            </w:r>
            <w:r w:rsidR="000759C7">
              <w:rPr>
                <w:noProof/>
                <w:webHidden/>
              </w:rPr>
              <w:fldChar w:fldCharType="separate"/>
            </w:r>
            <w:r w:rsidR="00A54D3C">
              <w:rPr>
                <w:noProof/>
                <w:webHidden/>
              </w:rPr>
              <w:t>274</w:t>
            </w:r>
            <w:r w:rsidR="000759C7">
              <w:rPr>
                <w:noProof/>
                <w:webHidden/>
              </w:rPr>
              <w:fldChar w:fldCharType="end"/>
            </w:r>
          </w:hyperlink>
        </w:p>
        <w:p w14:paraId="31F0ECB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81" w:history="1">
            <w:r w:rsidR="001A5E4C" w:rsidRPr="005D68DC">
              <w:rPr>
                <w:rStyle w:val="affe"/>
                <w:rFonts w:cs="Arial"/>
                <w:noProof/>
              </w:rPr>
              <w:t>37.1</w:t>
            </w:r>
            <w:r w:rsidR="001A5E4C" w:rsidRPr="005D68DC">
              <w:rPr>
                <w:rStyle w:val="affe"/>
                <w:rFonts w:cs="Arial"/>
                <w:bCs/>
                <w:noProof/>
              </w:rPr>
              <w:t xml:space="preserve"> ERPS Overview</w:t>
            </w:r>
            <w:r w:rsidR="001A5E4C">
              <w:rPr>
                <w:noProof/>
                <w:webHidden/>
              </w:rPr>
              <w:tab/>
            </w:r>
            <w:r w:rsidR="000759C7">
              <w:rPr>
                <w:noProof/>
                <w:webHidden/>
              </w:rPr>
              <w:fldChar w:fldCharType="begin"/>
            </w:r>
            <w:r w:rsidR="001A5E4C">
              <w:rPr>
                <w:noProof/>
                <w:webHidden/>
              </w:rPr>
              <w:instrText xml:space="preserve"> PAGEREF _Toc141283181 \h </w:instrText>
            </w:r>
            <w:r w:rsidR="000759C7">
              <w:rPr>
                <w:noProof/>
                <w:webHidden/>
              </w:rPr>
            </w:r>
            <w:r w:rsidR="000759C7">
              <w:rPr>
                <w:noProof/>
                <w:webHidden/>
              </w:rPr>
              <w:fldChar w:fldCharType="separate"/>
            </w:r>
            <w:r w:rsidR="00A54D3C">
              <w:rPr>
                <w:noProof/>
                <w:webHidden/>
              </w:rPr>
              <w:t>274</w:t>
            </w:r>
            <w:r w:rsidR="000759C7">
              <w:rPr>
                <w:noProof/>
                <w:webHidden/>
              </w:rPr>
              <w:fldChar w:fldCharType="end"/>
            </w:r>
          </w:hyperlink>
        </w:p>
        <w:p w14:paraId="02B707D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82" w:history="1">
            <w:r w:rsidR="001A5E4C" w:rsidRPr="005D68DC">
              <w:rPr>
                <w:rStyle w:val="affe"/>
                <w:rFonts w:eastAsia="Arial Unicode MS"/>
                <w:noProof/>
              </w:rPr>
              <w:t>37.1.1</w:t>
            </w:r>
            <w:r w:rsidR="001A5E4C" w:rsidRPr="005D68DC">
              <w:rPr>
                <w:rStyle w:val="affe"/>
                <w:noProof/>
              </w:rPr>
              <w:t xml:space="preserve"> ERPS Basic Conception</w:t>
            </w:r>
            <w:r w:rsidR="001A5E4C">
              <w:rPr>
                <w:noProof/>
                <w:webHidden/>
              </w:rPr>
              <w:tab/>
            </w:r>
            <w:r w:rsidR="000759C7">
              <w:rPr>
                <w:noProof/>
                <w:webHidden/>
              </w:rPr>
              <w:fldChar w:fldCharType="begin"/>
            </w:r>
            <w:r w:rsidR="001A5E4C">
              <w:rPr>
                <w:noProof/>
                <w:webHidden/>
              </w:rPr>
              <w:instrText xml:space="preserve"> PAGEREF _Toc141283182 \h </w:instrText>
            </w:r>
            <w:r w:rsidR="000759C7">
              <w:rPr>
                <w:noProof/>
                <w:webHidden/>
              </w:rPr>
            </w:r>
            <w:r w:rsidR="000759C7">
              <w:rPr>
                <w:noProof/>
                <w:webHidden/>
              </w:rPr>
              <w:fldChar w:fldCharType="separate"/>
            </w:r>
            <w:r w:rsidR="00A54D3C">
              <w:rPr>
                <w:noProof/>
                <w:webHidden/>
              </w:rPr>
              <w:t>274</w:t>
            </w:r>
            <w:r w:rsidR="000759C7">
              <w:rPr>
                <w:noProof/>
                <w:webHidden/>
              </w:rPr>
              <w:fldChar w:fldCharType="end"/>
            </w:r>
          </w:hyperlink>
        </w:p>
        <w:p w14:paraId="42B3D21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83" w:history="1">
            <w:r w:rsidR="001A5E4C" w:rsidRPr="005D68DC">
              <w:rPr>
                <w:rStyle w:val="affe"/>
                <w:rFonts w:eastAsia="Arial Unicode MS"/>
                <w:noProof/>
              </w:rPr>
              <w:t>37.1.2</w:t>
            </w:r>
            <w:r w:rsidR="001A5E4C" w:rsidRPr="005D68DC">
              <w:rPr>
                <w:rStyle w:val="affe"/>
                <w:noProof/>
              </w:rPr>
              <w:t xml:space="preserve"> ERPS Ring Protection Mechanism</w:t>
            </w:r>
            <w:r w:rsidR="001A5E4C">
              <w:rPr>
                <w:noProof/>
                <w:webHidden/>
              </w:rPr>
              <w:tab/>
            </w:r>
            <w:r w:rsidR="000759C7">
              <w:rPr>
                <w:noProof/>
                <w:webHidden/>
              </w:rPr>
              <w:fldChar w:fldCharType="begin"/>
            </w:r>
            <w:r w:rsidR="001A5E4C">
              <w:rPr>
                <w:noProof/>
                <w:webHidden/>
              </w:rPr>
              <w:instrText xml:space="preserve"> PAGEREF _Toc141283183 \h </w:instrText>
            </w:r>
            <w:r w:rsidR="000759C7">
              <w:rPr>
                <w:noProof/>
                <w:webHidden/>
              </w:rPr>
            </w:r>
            <w:r w:rsidR="000759C7">
              <w:rPr>
                <w:noProof/>
                <w:webHidden/>
              </w:rPr>
              <w:fldChar w:fldCharType="separate"/>
            </w:r>
            <w:r w:rsidR="00A54D3C">
              <w:rPr>
                <w:noProof/>
                <w:webHidden/>
              </w:rPr>
              <w:t>277</w:t>
            </w:r>
            <w:r w:rsidR="000759C7">
              <w:rPr>
                <w:noProof/>
                <w:webHidden/>
              </w:rPr>
              <w:fldChar w:fldCharType="end"/>
            </w:r>
          </w:hyperlink>
        </w:p>
        <w:p w14:paraId="07907FA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84" w:history="1">
            <w:r w:rsidR="001A5E4C" w:rsidRPr="005D68DC">
              <w:rPr>
                <w:rStyle w:val="affe"/>
                <w:rFonts w:cs="Arial"/>
                <w:noProof/>
              </w:rPr>
              <w:t>37.2</w:t>
            </w:r>
            <w:r w:rsidR="001A5E4C" w:rsidRPr="005D68DC">
              <w:rPr>
                <w:rStyle w:val="affe"/>
                <w:rFonts w:cs="Arial"/>
                <w:bCs/>
                <w:noProof/>
              </w:rPr>
              <w:t xml:space="preserve"> Configure ERPS</w:t>
            </w:r>
            <w:r w:rsidR="001A5E4C">
              <w:rPr>
                <w:noProof/>
                <w:webHidden/>
              </w:rPr>
              <w:tab/>
            </w:r>
            <w:r w:rsidR="000759C7">
              <w:rPr>
                <w:noProof/>
                <w:webHidden/>
              </w:rPr>
              <w:fldChar w:fldCharType="begin"/>
            </w:r>
            <w:r w:rsidR="001A5E4C">
              <w:rPr>
                <w:noProof/>
                <w:webHidden/>
              </w:rPr>
              <w:instrText xml:space="preserve"> PAGEREF _Toc141283184 \h </w:instrText>
            </w:r>
            <w:r w:rsidR="000759C7">
              <w:rPr>
                <w:noProof/>
                <w:webHidden/>
              </w:rPr>
            </w:r>
            <w:r w:rsidR="000759C7">
              <w:rPr>
                <w:noProof/>
                <w:webHidden/>
              </w:rPr>
              <w:fldChar w:fldCharType="separate"/>
            </w:r>
            <w:r w:rsidR="00A54D3C">
              <w:rPr>
                <w:noProof/>
                <w:webHidden/>
              </w:rPr>
              <w:t>279</w:t>
            </w:r>
            <w:r w:rsidR="000759C7">
              <w:rPr>
                <w:noProof/>
                <w:webHidden/>
              </w:rPr>
              <w:fldChar w:fldCharType="end"/>
            </w:r>
          </w:hyperlink>
        </w:p>
        <w:p w14:paraId="4D7ED1D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85" w:history="1">
            <w:r w:rsidR="001A5E4C" w:rsidRPr="005D68DC">
              <w:rPr>
                <w:rStyle w:val="affe"/>
                <w:rFonts w:eastAsia="Arial Unicode MS"/>
                <w:noProof/>
              </w:rPr>
              <w:t>37.2.1</w:t>
            </w:r>
            <w:r w:rsidR="001A5E4C" w:rsidRPr="005D68DC">
              <w:rPr>
                <w:rStyle w:val="affe"/>
                <w:noProof/>
              </w:rPr>
              <w:t xml:space="preserve"> ERPS Configuration List</w:t>
            </w:r>
            <w:r w:rsidR="001A5E4C">
              <w:rPr>
                <w:noProof/>
                <w:webHidden/>
              </w:rPr>
              <w:tab/>
            </w:r>
            <w:r w:rsidR="000759C7">
              <w:rPr>
                <w:noProof/>
                <w:webHidden/>
              </w:rPr>
              <w:fldChar w:fldCharType="begin"/>
            </w:r>
            <w:r w:rsidR="001A5E4C">
              <w:rPr>
                <w:noProof/>
                <w:webHidden/>
              </w:rPr>
              <w:instrText xml:space="preserve"> PAGEREF _Toc141283185 \h </w:instrText>
            </w:r>
            <w:r w:rsidR="000759C7">
              <w:rPr>
                <w:noProof/>
                <w:webHidden/>
              </w:rPr>
            </w:r>
            <w:r w:rsidR="000759C7">
              <w:rPr>
                <w:noProof/>
                <w:webHidden/>
              </w:rPr>
              <w:fldChar w:fldCharType="separate"/>
            </w:r>
            <w:r w:rsidR="00A54D3C">
              <w:rPr>
                <w:noProof/>
                <w:webHidden/>
              </w:rPr>
              <w:t>279</w:t>
            </w:r>
            <w:r w:rsidR="000759C7">
              <w:rPr>
                <w:noProof/>
                <w:webHidden/>
              </w:rPr>
              <w:fldChar w:fldCharType="end"/>
            </w:r>
          </w:hyperlink>
        </w:p>
        <w:p w14:paraId="1545BFB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86" w:history="1">
            <w:r w:rsidR="001A5E4C" w:rsidRPr="005D68DC">
              <w:rPr>
                <w:rStyle w:val="affe"/>
                <w:rFonts w:eastAsia="Arial Unicode MS"/>
                <w:noProof/>
              </w:rPr>
              <w:t>37.2.2</w:t>
            </w:r>
            <w:r w:rsidR="001A5E4C" w:rsidRPr="005D68DC">
              <w:rPr>
                <w:rStyle w:val="affe"/>
                <w:noProof/>
              </w:rPr>
              <w:t xml:space="preserve"> Enable/Disable ERPS</w:t>
            </w:r>
            <w:r w:rsidR="001A5E4C">
              <w:rPr>
                <w:noProof/>
                <w:webHidden/>
              </w:rPr>
              <w:tab/>
            </w:r>
            <w:r w:rsidR="000759C7">
              <w:rPr>
                <w:noProof/>
                <w:webHidden/>
              </w:rPr>
              <w:fldChar w:fldCharType="begin"/>
            </w:r>
            <w:r w:rsidR="001A5E4C">
              <w:rPr>
                <w:noProof/>
                <w:webHidden/>
              </w:rPr>
              <w:instrText xml:space="preserve"> PAGEREF _Toc141283186 \h </w:instrText>
            </w:r>
            <w:r w:rsidR="000759C7">
              <w:rPr>
                <w:noProof/>
                <w:webHidden/>
              </w:rPr>
            </w:r>
            <w:r w:rsidR="000759C7">
              <w:rPr>
                <w:noProof/>
                <w:webHidden/>
              </w:rPr>
              <w:fldChar w:fldCharType="separate"/>
            </w:r>
            <w:r w:rsidR="00A54D3C">
              <w:rPr>
                <w:noProof/>
                <w:webHidden/>
              </w:rPr>
              <w:t>279</w:t>
            </w:r>
            <w:r w:rsidR="000759C7">
              <w:rPr>
                <w:noProof/>
                <w:webHidden/>
              </w:rPr>
              <w:fldChar w:fldCharType="end"/>
            </w:r>
          </w:hyperlink>
        </w:p>
        <w:p w14:paraId="2FD96ED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87" w:history="1">
            <w:r w:rsidR="001A5E4C" w:rsidRPr="005D68DC">
              <w:rPr>
                <w:rStyle w:val="affe"/>
                <w:rFonts w:eastAsia="Arial Unicode MS"/>
                <w:noProof/>
              </w:rPr>
              <w:t>37.2.3</w:t>
            </w:r>
            <w:r w:rsidR="001A5E4C" w:rsidRPr="005D68DC">
              <w:rPr>
                <w:rStyle w:val="affe"/>
                <w:noProof/>
              </w:rPr>
              <w:t xml:space="preserve"> Configure ERPS Instance</w:t>
            </w:r>
            <w:r w:rsidR="001A5E4C">
              <w:rPr>
                <w:noProof/>
                <w:webHidden/>
              </w:rPr>
              <w:tab/>
            </w:r>
            <w:r w:rsidR="000759C7">
              <w:rPr>
                <w:noProof/>
                <w:webHidden/>
              </w:rPr>
              <w:fldChar w:fldCharType="begin"/>
            </w:r>
            <w:r w:rsidR="001A5E4C">
              <w:rPr>
                <w:noProof/>
                <w:webHidden/>
              </w:rPr>
              <w:instrText xml:space="preserve"> PAGEREF _Toc141283187 \h </w:instrText>
            </w:r>
            <w:r w:rsidR="000759C7">
              <w:rPr>
                <w:noProof/>
                <w:webHidden/>
              </w:rPr>
            </w:r>
            <w:r w:rsidR="000759C7">
              <w:rPr>
                <w:noProof/>
                <w:webHidden/>
              </w:rPr>
              <w:fldChar w:fldCharType="separate"/>
            </w:r>
            <w:r w:rsidR="00A54D3C">
              <w:rPr>
                <w:noProof/>
                <w:webHidden/>
              </w:rPr>
              <w:t>279</w:t>
            </w:r>
            <w:r w:rsidR="000759C7">
              <w:rPr>
                <w:noProof/>
                <w:webHidden/>
              </w:rPr>
              <w:fldChar w:fldCharType="end"/>
            </w:r>
          </w:hyperlink>
        </w:p>
        <w:p w14:paraId="437DAB8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88" w:history="1">
            <w:r w:rsidR="001A5E4C" w:rsidRPr="005D68DC">
              <w:rPr>
                <w:rStyle w:val="affe"/>
                <w:rFonts w:eastAsia="Arial Unicode MS"/>
                <w:noProof/>
              </w:rPr>
              <w:t>37.2.4</w:t>
            </w:r>
            <w:r w:rsidR="001A5E4C" w:rsidRPr="005D68DC">
              <w:rPr>
                <w:rStyle w:val="affe"/>
                <w:noProof/>
              </w:rPr>
              <w:t xml:space="preserve"> Configure Connectivity Detection of ERRP Link</w:t>
            </w:r>
            <w:r w:rsidR="001A5E4C">
              <w:rPr>
                <w:noProof/>
                <w:webHidden/>
              </w:rPr>
              <w:tab/>
            </w:r>
            <w:r w:rsidR="000759C7">
              <w:rPr>
                <w:noProof/>
                <w:webHidden/>
              </w:rPr>
              <w:fldChar w:fldCharType="begin"/>
            </w:r>
            <w:r w:rsidR="001A5E4C">
              <w:rPr>
                <w:noProof/>
                <w:webHidden/>
              </w:rPr>
              <w:instrText xml:space="preserve"> PAGEREF _Toc141283188 \h </w:instrText>
            </w:r>
            <w:r w:rsidR="000759C7">
              <w:rPr>
                <w:noProof/>
                <w:webHidden/>
              </w:rPr>
            </w:r>
            <w:r w:rsidR="000759C7">
              <w:rPr>
                <w:noProof/>
                <w:webHidden/>
              </w:rPr>
              <w:fldChar w:fldCharType="separate"/>
            </w:r>
            <w:r w:rsidR="00A54D3C">
              <w:rPr>
                <w:noProof/>
                <w:webHidden/>
              </w:rPr>
              <w:t>280</w:t>
            </w:r>
            <w:r w:rsidR="000759C7">
              <w:rPr>
                <w:noProof/>
                <w:webHidden/>
              </w:rPr>
              <w:fldChar w:fldCharType="end"/>
            </w:r>
          </w:hyperlink>
        </w:p>
        <w:p w14:paraId="472B600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89" w:history="1">
            <w:r w:rsidR="001A5E4C" w:rsidRPr="005D68DC">
              <w:rPr>
                <w:rStyle w:val="affe"/>
                <w:rFonts w:eastAsia="Arial Unicode MS"/>
                <w:noProof/>
              </w:rPr>
              <w:t>37.2.5</w:t>
            </w:r>
            <w:r w:rsidR="001A5E4C" w:rsidRPr="005D68DC">
              <w:rPr>
                <w:rStyle w:val="affe"/>
                <w:noProof/>
              </w:rPr>
              <w:t xml:space="preserve"> Configure ERPS Related Timers</w:t>
            </w:r>
            <w:r w:rsidR="001A5E4C">
              <w:rPr>
                <w:noProof/>
                <w:webHidden/>
              </w:rPr>
              <w:tab/>
            </w:r>
            <w:r w:rsidR="000759C7">
              <w:rPr>
                <w:noProof/>
                <w:webHidden/>
              </w:rPr>
              <w:fldChar w:fldCharType="begin"/>
            </w:r>
            <w:r w:rsidR="001A5E4C">
              <w:rPr>
                <w:noProof/>
                <w:webHidden/>
              </w:rPr>
              <w:instrText xml:space="preserve"> PAGEREF _Toc141283189 \h </w:instrText>
            </w:r>
            <w:r w:rsidR="000759C7">
              <w:rPr>
                <w:noProof/>
                <w:webHidden/>
              </w:rPr>
            </w:r>
            <w:r w:rsidR="000759C7">
              <w:rPr>
                <w:noProof/>
                <w:webHidden/>
              </w:rPr>
              <w:fldChar w:fldCharType="separate"/>
            </w:r>
            <w:r w:rsidR="00A54D3C">
              <w:rPr>
                <w:noProof/>
                <w:webHidden/>
              </w:rPr>
              <w:t>281</w:t>
            </w:r>
            <w:r w:rsidR="000759C7">
              <w:rPr>
                <w:noProof/>
                <w:webHidden/>
              </w:rPr>
              <w:fldChar w:fldCharType="end"/>
            </w:r>
          </w:hyperlink>
        </w:p>
        <w:p w14:paraId="661070B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90" w:history="1">
            <w:r w:rsidR="001A5E4C" w:rsidRPr="005D68DC">
              <w:rPr>
                <w:rStyle w:val="affe"/>
                <w:rFonts w:eastAsia="Arial Unicode MS"/>
                <w:noProof/>
              </w:rPr>
              <w:t>37.2.6</w:t>
            </w:r>
            <w:r w:rsidR="001A5E4C" w:rsidRPr="005D68DC">
              <w:rPr>
                <w:rStyle w:val="affe"/>
                <w:noProof/>
              </w:rPr>
              <w:t xml:space="preserve"> ERPS Display and Maintenance</w:t>
            </w:r>
            <w:r w:rsidR="001A5E4C">
              <w:rPr>
                <w:noProof/>
                <w:webHidden/>
              </w:rPr>
              <w:tab/>
            </w:r>
            <w:r w:rsidR="000759C7">
              <w:rPr>
                <w:noProof/>
                <w:webHidden/>
              </w:rPr>
              <w:fldChar w:fldCharType="begin"/>
            </w:r>
            <w:r w:rsidR="001A5E4C">
              <w:rPr>
                <w:noProof/>
                <w:webHidden/>
              </w:rPr>
              <w:instrText xml:space="preserve"> PAGEREF _Toc141283190 \h </w:instrText>
            </w:r>
            <w:r w:rsidR="000759C7">
              <w:rPr>
                <w:noProof/>
                <w:webHidden/>
              </w:rPr>
            </w:r>
            <w:r w:rsidR="000759C7">
              <w:rPr>
                <w:noProof/>
                <w:webHidden/>
              </w:rPr>
              <w:fldChar w:fldCharType="separate"/>
            </w:r>
            <w:r w:rsidR="00A54D3C">
              <w:rPr>
                <w:noProof/>
                <w:webHidden/>
              </w:rPr>
              <w:t>282</w:t>
            </w:r>
            <w:r w:rsidR="000759C7">
              <w:rPr>
                <w:noProof/>
                <w:webHidden/>
              </w:rPr>
              <w:fldChar w:fldCharType="end"/>
            </w:r>
          </w:hyperlink>
        </w:p>
        <w:p w14:paraId="1FC02951"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191" w:history="1">
            <w:r w:rsidR="001A5E4C" w:rsidRPr="005D68DC">
              <w:rPr>
                <w:rStyle w:val="affe"/>
                <w:rFonts w:cs="Arial"/>
                <w:noProof/>
              </w:rPr>
              <w:t>Chapter 38 FlexLink</w:t>
            </w:r>
            <w:r w:rsidR="001A5E4C">
              <w:rPr>
                <w:noProof/>
                <w:webHidden/>
              </w:rPr>
              <w:tab/>
            </w:r>
            <w:r w:rsidR="000759C7">
              <w:rPr>
                <w:noProof/>
                <w:webHidden/>
              </w:rPr>
              <w:fldChar w:fldCharType="begin"/>
            </w:r>
            <w:r w:rsidR="001A5E4C">
              <w:rPr>
                <w:noProof/>
                <w:webHidden/>
              </w:rPr>
              <w:instrText xml:space="preserve"> PAGEREF _Toc141283191 \h </w:instrText>
            </w:r>
            <w:r w:rsidR="000759C7">
              <w:rPr>
                <w:noProof/>
                <w:webHidden/>
              </w:rPr>
            </w:r>
            <w:r w:rsidR="000759C7">
              <w:rPr>
                <w:noProof/>
                <w:webHidden/>
              </w:rPr>
              <w:fldChar w:fldCharType="separate"/>
            </w:r>
            <w:r w:rsidR="00A54D3C">
              <w:rPr>
                <w:noProof/>
                <w:webHidden/>
              </w:rPr>
              <w:t>283</w:t>
            </w:r>
            <w:r w:rsidR="000759C7">
              <w:rPr>
                <w:noProof/>
                <w:webHidden/>
              </w:rPr>
              <w:fldChar w:fldCharType="end"/>
            </w:r>
          </w:hyperlink>
        </w:p>
        <w:p w14:paraId="29FDDB4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92" w:history="1">
            <w:r w:rsidR="001A5E4C" w:rsidRPr="005D68DC">
              <w:rPr>
                <w:rStyle w:val="affe"/>
                <w:rFonts w:cs="Arial"/>
                <w:noProof/>
              </w:rPr>
              <w:t>38.1 FlexLink</w:t>
            </w:r>
            <w:r w:rsidR="001A5E4C" w:rsidRPr="005D68DC">
              <w:rPr>
                <w:rStyle w:val="affe"/>
                <w:rFonts w:cs="Arial"/>
                <w:bCs/>
                <w:noProof/>
              </w:rPr>
              <w:t xml:space="preserve"> Overview</w:t>
            </w:r>
            <w:r w:rsidR="001A5E4C">
              <w:rPr>
                <w:noProof/>
                <w:webHidden/>
              </w:rPr>
              <w:tab/>
            </w:r>
            <w:r w:rsidR="000759C7">
              <w:rPr>
                <w:noProof/>
                <w:webHidden/>
              </w:rPr>
              <w:fldChar w:fldCharType="begin"/>
            </w:r>
            <w:r w:rsidR="001A5E4C">
              <w:rPr>
                <w:noProof/>
                <w:webHidden/>
              </w:rPr>
              <w:instrText xml:space="preserve"> PAGEREF _Toc141283192 \h </w:instrText>
            </w:r>
            <w:r w:rsidR="000759C7">
              <w:rPr>
                <w:noProof/>
                <w:webHidden/>
              </w:rPr>
            </w:r>
            <w:r w:rsidR="000759C7">
              <w:rPr>
                <w:noProof/>
                <w:webHidden/>
              </w:rPr>
              <w:fldChar w:fldCharType="separate"/>
            </w:r>
            <w:r w:rsidR="00A54D3C">
              <w:rPr>
                <w:noProof/>
                <w:webHidden/>
              </w:rPr>
              <w:t>283</w:t>
            </w:r>
            <w:r w:rsidR="000759C7">
              <w:rPr>
                <w:noProof/>
                <w:webHidden/>
              </w:rPr>
              <w:fldChar w:fldCharType="end"/>
            </w:r>
          </w:hyperlink>
        </w:p>
        <w:p w14:paraId="0AD2C86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93" w:history="1">
            <w:r w:rsidR="001A5E4C" w:rsidRPr="005D68DC">
              <w:rPr>
                <w:rStyle w:val="affe"/>
                <w:rFonts w:eastAsia="Arial Unicode MS"/>
                <w:noProof/>
              </w:rPr>
              <w:t>38.1.1</w:t>
            </w:r>
            <w:r w:rsidR="001A5E4C" w:rsidRPr="005D68DC">
              <w:rPr>
                <w:rStyle w:val="affe"/>
                <w:noProof/>
              </w:rPr>
              <w:t xml:space="preserve"> Basic Concept of Flex Links</w:t>
            </w:r>
            <w:r w:rsidR="001A5E4C">
              <w:rPr>
                <w:noProof/>
                <w:webHidden/>
              </w:rPr>
              <w:tab/>
            </w:r>
            <w:r w:rsidR="000759C7">
              <w:rPr>
                <w:noProof/>
                <w:webHidden/>
              </w:rPr>
              <w:fldChar w:fldCharType="begin"/>
            </w:r>
            <w:r w:rsidR="001A5E4C">
              <w:rPr>
                <w:noProof/>
                <w:webHidden/>
              </w:rPr>
              <w:instrText xml:space="preserve"> PAGEREF _Toc141283193 \h </w:instrText>
            </w:r>
            <w:r w:rsidR="000759C7">
              <w:rPr>
                <w:noProof/>
                <w:webHidden/>
              </w:rPr>
            </w:r>
            <w:r w:rsidR="000759C7">
              <w:rPr>
                <w:noProof/>
                <w:webHidden/>
              </w:rPr>
              <w:fldChar w:fldCharType="separate"/>
            </w:r>
            <w:r w:rsidR="00A54D3C">
              <w:rPr>
                <w:noProof/>
                <w:webHidden/>
              </w:rPr>
              <w:t>283</w:t>
            </w:r>
            <w:r w:rsidR="000759C7">
              <w:rPr>
                <w:noProof/>
                <w:webHidden/>
              </w:rPr>
              <w:fldChar w:fldCharType="end"/>
            </w:r>
          </w:hyperlink>
        </w:p>
        <w:p w14:paraId="535EF06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94" w:history="1">
            <w:r w:rsidR="001A5E4C" w:rsidRPr="005D68DC">
              <w:rPr>
                <w:rStyle w:val="affe"/>
                <w:rFonts w:eastAsia="Arial Unicode MS"/>
                <w:noProof/>
              </w:rPr>
              <w:t>38.1.2</w:t>
            </w:r>
            <w:r w:rsidR="001A5E4C" w:rsidRPr="005D68DC">
              <w:rPr>
                <w:rStyle w:val="affe"/>
                <w:noProof/>
              </w:rPr>
              <w:t xml:space="preserve"> Operating Mechanism of Flex Link</w:t>
            </w:r>
            <w:r w:rsidR="001A5E4C">
              <w:rPr>
                <w:noProof/>
                <w:webHidden/>
              </w:rPr>
              <w:tab/>
            </w:r>
            <w:r w:rsidR="000759C7">
              <w:rPr>
                <w:noProof/>
                <w:webHidden/>
              </w:rPr>
              <w:fldChar w:fldCharType="begin"/>
            </w:r>
            <w:r w:rsidR="001A5E4C">
              <w:rPr>
                <w:noProof/>
                <w:webHidden/>
              </w:rPr>
              <w:instrText xml:space="preserve"> PAGEREF _Toc141283194 \h </w:instrText>
            </w:r>
            <w:r w:rsidR="000759C7">
              <w:rPr>
                <w:noProof/>
                <w:webHidden/>
              </w:rPr>
            </w:r>
            <w:r w:rsidR="000759C7">
              <w:rPr>
                <w:noProof/>
                <w:webHidden/>
              </w:rPr>
              <w:fldChar w:fldCharType="separate"/>
            </w:r>
            <w:r w:rsidR="00A54D3C">
              <w:rPr>
                <w:noProof/>
                <w:webHidden/>
              </w:rPr>
              <w:t>284</w:t>
            </w:r>
            <w:r w:rsidR="000759C7">
              <w:rPr>
                <w:noProof/>
                <w:webHidden/>
              </w:rPr>
              <w:fldChar w:fldCharType="end"/>
            </w:r>
          </w:hyperlink>
        </w:p>
        <w:p w14:paraId="7C3AA411"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195" w:history="1">
            <w:r w:rsidR="001A5E4C" w:rsidRPr="005D68DC">
              <w:rPr>
                <w:rStyle w:val="affe"/>
                <w:rFonts w:cs="Arial"/>
                <w:bCs/>
                <w:noProof/>
              </w:rPr>
              <w:t>38.2 Configure FlexLinks</w:t>
            </w:r>
            <w:r w:rsidR="001A5E4C">
              <w:rPr>
                <w:noProof/>
                <w:webHidden/>
              </w:rPr>
              <w:tab/>
            </w:r>
            <w:r w:rsidR="000759C7">
              <w:rPr>
                <w:noProof/>
                <w:webHidden/>
              </w:rPr>
              <w:fldChar w:fldCharType="begin"/>
            </w:r>
            <w:r w:rsidR="001A5E4C">
              <w:rPr>
                <w:noProof/>
                <w:webHidden/>
              </w:rPr>
              <w:instrText xml:space="preserve"> PAGEREF _Toc141283195 \h </w:instrText>
            </w:r>
            <w:r w:rsidR="000759C7">
              <w:rPr>
                <w:noProof/>
                <w:webHidden/>
              </w:rPr>
            </w:r>
            <w:r w:rsidR="000759C7">
              <w:rPr>
                <w:noProof/>
                <w:webHidden/>
              </w:rPr>
              <w:fldChar w:fldCharType="separate"/>
            </w:r>
            <w:r w:rsidR="00A54D3C">
              <w:rPr>
                <w:noProof/>
                <w:webHidden/>
              </w:rPr>
              <w:t>287</w:t>
            </w:r>
            <w:r w:rsidR="000759C7">
              <w:rPr>
                <w:noProof/>
                <w:webHidden/>
              </w:rPr>
              <w:fldChar w:fldCharType="end"/>
            </w:r>
          </w:hyperlink>
        </w:p>
        <w:p w14:paraId="70B526E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96" w:history="1">
            <w:r w:rsidR="001A5E4C" w:rsidRPr="005D68DC">
              <w:rPr>
                <w:rStyle w:val="affe"/>
                <w:rFonts w:eastAsia="Arial Unicode MS"/>
                <w:noProof/>
              </w:rPr>
              <w:t>38.2.1</w:t>
            </w:r>
            <w:r w:rsidR="001A5E4C" w:rsidRPr="005D68DC">
              <w:rPr>
                <w:rStyle w:val="affe"/>
                <w:noProof/>
              </w:rPr>
              <w:t xml:space="preserve"> FlexLinks Configuration List</w:t>
            </w:r>
            <w:r w:rsidR="001A5E4C">
              <w:rPr>
                <w:noProof/>
                <w:webHidden/>
              </w:rPr>
              <w:tab/>
            </w:r>
            <w:r w:rsidR="000759C7">
              <w:rPr>
                <w:noProof/>
                <w:webHidden/>
              </w:rPr>
              <w:fldChar w:fldCharType="begin"/>
            </w:r>
            <w:r w:rsidR="001A5E4C">
              <w:rPr>
                <w:noProof/>
                <w:webHidden/>
              </w:rPr>
              <w:instrText xml:space="preserve"> PAGEREF _Toc141283196 \h </w:instrText>
            </w:r>
            <w:r w:rsidR="000759C7">
              <w:rPr>
                <w:noProof/>
                <w:webHidden/>
              </w:rPr>
            </w:r>
            <w:r w:rsidR="000759C7">
              <w:rPr>
                <w:noProof/>
                <w:webHidden/>
              </w:rPr>
              <w:fldChar w:fldCharType="separate"/>
            </w:r>
            <w:r w:rsidR="00A54D3C">
              <w:rPr>
                <w:noProof/>
                <w:webHidden/>
              </w:rPr>
              <w:t>287</w:t>
            </w:r>
            <w:r w:rsidR="000759C7">
              <w:rPr>
                <w:noProof/>
                <w:webHidden/>
              </w:rPr>
              <w:fldChar w:fldCharType="end"/>
            </w:r>
          </w:hyperlink>
        </w:p>
        <w:p w14:paraId="70A20FC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97" w:history="1">
            <w:r w:rsidR="001A5E4C" w:rsidRPr="005D68DC">
              <w:rPr>
                <w:rStyle w:val="affe"/>
                <w:rFonts w:eastAsia="Arial Unicode MS"/>
                <w:noProof/>
              </w:rPr>
              <w:t>38.2.2</w:t>
            </w:r>
            <w:r w:rsidR="001A5E4C" w:rsidRPr="005D68DC">
              <w:rPr>
                <w:rStyle w:val="affe"/>
                <w:noProof/>
              </w:rPr>
              <w:t xml:space="preserve"> Configure FlexLinks group</w:t>
            </w:r>
            <w:r w:rsidR="001A5E4C">
              <w:rPr>
                <w:noProof/>
                <w:webHidden/>
              </w:rPr>
              <w:tab/>
            </w:r>
            <w:r w:rsidR="000759C7">
              <w:rPr>
                <w:noProof/>
                <w:webHidden/>
              </w:rPr>
              <w:fldChar w:fldCharType="begin"/>
            </w:r>
            <w:r w:rsidR="001A5E4C">
              <w:rPr>
                <w:noProof/>
                <w:webHidden/>
              </w:rPr>
              <w:instrText xml:space="preserve"> PAGEREF _Toc141283197 \h </w:instrText>
            </w:r>
            <w:r w:rsidR="000759C7">
              <w:rPr>
                <w:noProof/>
                <w:webHidden/>
              </w:rPr>
            </w:r>
            <w:r w:rsidR="000759C7">
              <w:rPr>
                <w:noProof/>
                <w:webHidden/>
              </w:rPr>
              <w:fldChar w:fldCharType="separate"/>
            </w:r>
            <w:r w:rsidR="00A54D3C">
              <w:rPr>
                <w:noProof/>
                <w:webHidden/>
              </w:rPr>
              <w:t>287</w:t>
            </w:r>
            <w:r w:rsidR="000759C7">
              <w:rPr>
                <w:noProof/>
                <w:webHidden/>
              </w:rPr>
              <w:fldChar w:fldCharType="end"/>
            </w:r>
          </w:hyperlink>
        </w:p>
        <w:p w14:paraId="1445525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98" w:history="1">
            <w:r w:rsidR="001A5E4C" w:rsidRPr="005D68DC">
              <w:rPr>
                <w:rStyle w:val="affe"/>
                <w:rFonts w:eastAsia="Arial Unicode MS"/>
                <w:noProof/>
              </w:rPr>
              <w:t>38.2.3</w:t>
            </w:r>
            <w:r w:rsidR="001A5E4C" w:rsidRPr="005D68DC">
              <w:rPr>
                <w:rStyle w:val="affe"/>
                <w:noProof/>
              </w:rPr>
              <w:t xml:space="preserve"> Configure FlexLinks Preemption Mode</w:t>
            </w:r>
            <w:r w:rsidR="001A5E4C">
              <w:rPr>
                <w:noProof/>
                <w:webHidden/>
              </w:rPr>
              <w:tab/>
            </w:r>
            <w:r w:rsidR="000759C7">
              <w:rPr>
                <w:noProof/>
                <w:webHidden/>
              </w:rPr>
              <w:fldChar w:fldCharType="begin"/>
            </w:r>
            <w:r w:rsidR="001A5E4C">
              <w:rPr>
                <w:noProof/>
                <w:webHidden/>
              </w:rPr>
              <w:instrText xml:space="preserve"> PAGEREF _Toc141283198 \h </w:instrText>
            </w:r>
            <w:r w:rsidR="000759C7">
              <w:rPr>
                <w:noProof/>
                <w:webHidden/>
              </w:rPr>
            </w:r>
            <w:r w:rsidR="000759C7">
              <w:rPr>
                <w:noProof/>
                <w:webHidden/>
              </w:rPr>
              <w:fldChar w:fldCharType="separate"/>
            </w:r>
            <w:r w:rsidR="00A54D3C">
              <w:rPr>
                <w:noProof/>
                <w:webHidden/>
              </w:rPr>
              <w:t>288</w:t>
            </w:r>
            <w:r w:rsidR="000759C7">
              <w:rPr>
                <w:noProof/>
                <w:webHidden/>
              </w:rPr>
              <w:fldChar w:fldCharType="end"/>
            </w:r>
          </w:hyperlink>
        </w:p>
        <w:p w14:paraId="42749AD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199" w:history="1">
            <w:r w:rsidR="001A5E4C" w:rsidRPr="005D68DC">
              <w:rPr>
                <w:rStyle w:val="affe"/>
                <w:rFonts w:eastAsia="Arial Unicode MS"/>
                <w:noProof/>
              </w:rPr>
              <w:t>38.2.4</w:t>
            </w:r>
            <w:r w:rsidR="001A5E4C" w:rsidRPr="005D68DC">
              <w:rPr>
                <w:rStyle w:val="affe"/>
                <w:noProof/>
              </w:rPr>
              <w:t xml:space="preserve"> Configure FlexLinks Preemption Delay</w:t>
            </w:r>
            <w:r w:rsidR="001A5E4C">
              <w:rPr>
                <w:noProof/>
                <w:webHidden/>
              </w:rPr>
              <w:tab/>
            </w:r>
            <w:r w:rsidR="000759C7">
              <w:rPr>
                <w:noProof/>
                <w:webHidden/>
              </w:rPr>
              <w:fldChar w:fldCharType="begin"/>
            </w:r>
            <w:r w:rsidR="001A5E4C">
              <w:rPr>
                <w:noProof/>
                <w:webHidden/>
              </w:rPr>
              <w:instrText xml:space="preserve"> PAGEREF _Toc141283199 \h </w:instrText>
            </w:r>
            <w:r w:rsidR="000759C7">
              <w:rPr>
                <w:noProof/>
                <w:webHidden/>
              </w:rPr>
            </w:r>
            <w:r w:rsidR="000759C7">
              <w:rPr>
                <w:noProof/>
                <w:webHidden/>
              </w:rPr>
              <w:fldChar w:fldCharType="separate"/>
            </w:r>
            <w:r w:rsidR="00A54D3C">
              <w:rPr>
                <w:noProof/>
                <w:webHidden/>
              </w:rPr>
              <w:t>289</w:t>
            </w:r>
            <w:r w:rsidR="000759C7">
              <w:rPr>
                <w:noProof/>
                <w:webHidden/>
              </w:rPr>
              <w:fldChar w:fldCharType="end"/>
            </w:r>
          </w:hyperlink>
        </w:p>
        <w:p w14:paraId="0E65E02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00" w:history="1">
            <w:r w:rsidR="001A5E4C" w:rsidRPr="005D68DC">
              <w:rPr>
                <w:rStyle w:val="affe"/>
                <w:rFonts w:eastAsia="Arial Unicode MS"/>
                <w:noProof/>
              </w:rPr>
              <w:t>38.2.5</w:t>
            </w:r>
            <w:r w:rsidR="001A5E4C" w:rsidRPr="005D68DC">
              <w:rPr>
                <w:rStyle w:val="affe"/>
                <w:noProof/>
              </w:rPr>
              <w:t xml:space="preserve"> Configure FlexLinks MMU</w:t>
            </w:r>
            <w:r w:rsidR="001A5E4C">
              <w:rPr>
                <w:noProof/>
                <w:webHidden/>
              </w:rPr>
              <w:tab/>
            </w:r>
            <w:r w:rsidR="000759C7">
              <w:rPr>
                <w:noProof/>
                <w:webHidden/>
              </w:rPr>
              <w:fldChar w:fldCharType="begin"/>
            </w:r>
            <w:r w:rsidR="001A5E4C">
              <w:rPr>
                <w:noProof/>
                <w:webHidden/>
              </w:rPr>
              <w:instrText xml:space="preserve"> PAGEREF _Toc141283200 \h </w:instrText>
            </w:r>
            <w:r w:rsidR="000759C7">
              <w:rPr>
                <w:noProof/>
                <w:webHidden/>
              </w:rPr>
            </w:r>
            <w:r w:rsidR="000759C7">
              <w:rPr>
                <w:noProof/>
                <w:webHidden/>
              </w:rPr>
              <w:fldChar w:fldCharType="separate"/>
            </w:r>
            <w:r w:rsidR="00A54D3C">
              <w:rPr>
                <w:noProof/>
                <w:webHidden/>
              </w:rPr>
              <w:t>289</w:t>
            </w:r>
            <w:r w:rsidR="000759C7">
              <w:rPr>
                <w:noProof/>
                <w:webHidden/>
              </w:rPr>
              <w:fldChar w:fldCharType="end"/>
            </w:r>
          </w:hyperlink>
        </w:p>
        <w:p w14:paraId="7555507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01" w:history="1">
            <w:r w:rsidR="001A5E4C" w:rsidRPr="005D68DC">
              <w:rPr>
                <w:rStyle w:val="affe"/>
                <w:rFonts w:eastAsia="Arial Unicode MS"/>
                <w:noProof/>
              </w:rPr>
              <w:t>38.2.6</w:t>
            </w:r>
            <w:r w:rsidR="001A5E4C" w:rsidRPr="005D68DC">
              <w:rPr>
                <w:rStyle w:val="affe"/>
                <w:noProof/>
              </w:rPr>
              <w:t xml:space="preserve"> FLexLinks Monitor and Maintenance</w:t>
            </w:r>
            <w:r w:rsidR="001A5E4C">
              <w:rPr>
                <w:noProof/>
                <w:webHidden/>
              </w:rPr>
              <w:tab/>
            </w:r>
            <w:r w:rsidR="000759C7">
              <w:rPr>
                <w:noProof/>
                <w:webHidden/>
              </w:rPr>
              <w:fldChar w:fldCharType="begin"/>
            </w:r>
            <w:r w:rsidR="001A5E4C">
              <w:rPr>
                <w:noProof/>
                <w:webHidden/>
              </w:rPr>
              <w:instrText xml:space="preserve"> PAGEREF _Toc141283201 \h </w:instrText>
            </w:r>
            <w:r w:rsidR="000759C7">
              <w:rPr>
                <w:noProof/>
                <w:webHidden/>
              </w:rPr>
            </w:r>
            <w:r w:rsidR="000759C7">
              <w:rPr>
                <w:noProof/>
                <w:webHidden/>
              </w:rPr>
              <w:fldChar w:fldCharType="separate"/>
            </w:r>
            <w:r w:rsidR="00A54D3C">
              <w:rPr>
                <w:noProof/>
                <w:webHidden/>
              </w:rPr>
              <w:t>290</w:t>
            </w:r>
            <w:r w:rsidR="000759C7">
              <w:rPr>
                <w:noProof/>
                <w:webHidden/>
              </w:rPr>
              <w:fldChar w:fldCharType="end"/>
            </w:r>
          </w:hyperlink>
        </w:p>
        <w:p w14:paraId="64FDFC8A"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02" w:history="1">
            <w:r w:rsidR="001A5E4C" w:rsidRPr="005D68DC">
              <w:rPr>
                <w:rStyle w:val="affe"/>
                <w:rFonts w:cs="Arial"/>
                <w:noProof/>
              </w:rPr>
              <w:t>Chapter 39 Monitorlink</w:t>
            </w:r>
            <w:r w:rsidR="001A5E4C">
              <w:rPr>
                <w:noProof/>
                <w:webHidden/>
              </w:rPr>
              <w:tab/>
            </w:r>
            <w:r w:rsidR="000759C7">
              <w:rPr>
                <w:noProof/>
                <w:webHidden/>
              </w:rPr>
              <w:fldChar w:fldCharType="begin"/>
            </w:r>
            <w:r w:rsidR="001A5E4C">
              <w:rPr>
                <w:noProof/>
                <w:webHidden/>
              </w:rPr>
              <w:instrText xml:space="preserve"> PAGEREF _Toc141283202 \h </w:instrText>
            </w:r>
            <w:r w:rsidR="000759C7">
              <w:rPr>
                <w:noProof/>
                <w:webHidden/>
              </w:rPr>
            </w:r>
            <w:r w:rsidR="000759C7">
              <w:rPr>
                <w:noProof/>
                <w:webHidden/>
              </w:rPr>
              <w:fldChar w:fldCharType="separate"/>
            </w:r>
            <w:r w:rsidR="00A54D3C">
              <w:rPr>
                <w:noProof/>
                <w:webHidden/>
              </w:rPr>
              <w:t>291</w:t>
            </w:r>
            <w:r w:rsidR="000759C7">
              <w:rPr>
                <w:noProof/>
                <w:webHidden/>
              </w:rPr>
              <w:fldChar w:fldCharType="end"/>
            </w:r>
          </w:hyperlink>
        </w:p>
        <w:p w14:paraId="7ECE2341"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03" w:history="1">
            <w:r w:rsidR="001A5E4C" w:rsidRPr="005D68DC">
              <w:rPr>
                <w:rStyle w:val="affe"/>
                <w:rFonts w:cs="Arial"/>
                <w:bCs/>
                <w:noProof/>
              </w:rPr>
              <w:t>39.1</w:t>
            </w:r>
            <w:r w:rsidR="001A5E4C" w:rsidRPr="005D68DC">
              <w:rPr>
                <w:rStyle w:val="affe"/>
                <w:rFonts w:cs="Arial"/>
                <w:noProof/>
              </w:rPr>
              <w:t xml:space="preserve"> Monitorlink </w:t>
            </w:r>
            <w:r w:rsidR="001A5E4C" w:rsidRPr="005D68DC">
              <w:rPr>
                <w:rStyle w:val="affe"/>
                <w:rFonts w:cs="Arial"/>
                <w:bCs/>
                <w:noProof/>
              </w:rPr>
              <w:t>Overview</w:t>
            </w:r>
            <w:r w:rsidR="001A5E4C">
              <w:rPr>
                <w:noProof/>
                <w:webHidden/>
              </w:rPr>
              <w:tab/>
            </w:r>
            <w:r w:rsidR="000759C7">
              <w:rPr>
                <w:noProof/>
                <w:webHidden/>
              </w:rPr>
              <w:fldChar w:fldCharType="begin"/>
            </w:r>
            <w:r w:rsidR="001A5E4C">
              <w:rPr>
                <w:noProof/>
                <w:webHidden/>
              </w:rPr>
              <w:instrText xml:space="preserve"> PAGEREF _Toc141283203 \h </w:instrText>
            </w:r>
            <w:r w:rsidR="000759C7">
              <w:rPr>
                <w:noProof/>
                <w:webHidden/>
              </w:rPr>
            </w:r>
            <w:r w:rsidR="000759C7">
              <w:rPr>
                <w:noProof/>
                <w:webHidden/>
              </w:rPr>
              <w:fldChar w:fldCharType="separate"/>
            </w:r>
            <w:r w:rsidR="00A54D3C">
              <w:rPr>
                <w:noProof/>
                <w:webHidden/>
              </w:rPr>
              <w:t>291</w:t>
            </w:r>
            <w:r w:rsidR="000759C7">
              <w:rPr>
                <w:noProof/>
                <w:webHidden/>
              </w:rPr>
              <w:fldChar w:fldCharType="end"/>
            </w:r>
          </w:hyperlink>
        </w:p>
        <w:p w14:paraId="452B6EB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04" w:history="1">
            <w:r w:rsidR="001A5E4C" w:rsidRPr="005D68DC">
              <w:rPr>
                <w:rStyle w:val="affe"/>
                <w:rFonts w:eastAsia="Arial Unicode MS"/>
                <w:noProof/>
              </w:rPr>
              <w:t>39.1.1</w:t>
            </w:r>
            <w:r w:rsidR="001A5E4C" w:rsidRPr="005D68DC">
              <w:rPr>
                <w:rStyle w:val="affe"/>
                <w:noProof/>
              </w:rPr>
              <w:t xml:space="preserve"> Monitor Link Group</w:t>
            </w:r>
            <w:r w:rsidR="001A5E4C">
              <w:rPr>
                <w:noProof/>
                <w:webHidden/>
              </w:rPr>
              <w:tab/>
            </w:r>
            <w:r w:rsidR="000759C7">
              <w:rPr>
                <w:noProof/>
                <w:webHidden/>
              </w:rPr>
              <w:fldChar w:fldCharType="begin"/>
            </w:r>
            <w:r w:rsidR="001A5E4C">
              <w:rPr>
                <w:noProof/>
                <w:webHidden/>
              </w:rPr>
              <w:instrText xml:space="preserve"> PAGEREF _Toc141283204 \h </w:instrText>
            </w:r>
            <w:r w:rsidR="000759C7">
              <w:rPr>
                <w:noProof/>
                <w:webHidden/>
              </w:rPr>
            </w:r>
            <w:r w:rsidR="000759C7">
              <w:rPr>
                <w:noProof/>
                <w:webHidden/>
              </w:rPr>
              <w:fldChar w:fldCharType="separate"/>
            </w:r>
            <w:r w:rsidR="00A54D3C">
              <w:rPr>
                <w:noProof/>
                <w:webHidden/>
              </w:rPr>
              <w:t>291</w:t>
            </w:r>
            <w:r w:rsidR="000759C7">
              <w:rPr>
                <w:noProof/>
                <w:webHidden/>
              </w:rPr>
              <w:fldChar w:fldCharType="end"/>
            </w:r>
          </w:hyperlink>
        </w:p>
        <w:p w14:paraId="2E44723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05" w:history="1">
            <w:r w:rsidR="001A5E4C" w:rsidRPr="005D68DC">
              <w:rPr>
                <w:rStyle w:val="affe"/>
                <w:rFonts w:eastAsia="Arial Unicode MS"/>
                <w:noProof/>
              </w:rPr>
              <w:t>39.1.2</w:t>
            </w:r>
            <w:r w:rsidR="001A5E4C" w:rsidRPr="005D68DC">
              <w:rPr>
                <w:rStyle w:val="affe"/>
                <w:noProof/>
              </w:rPr>
              <w:t xml:space="preserve"> Monitor Link Mechanism</w:t>
            </w:r>
            <w:r w:rsidR="001A5E4C">
              <w:rPr>
                <w:noProof/>
                <w:webHidden/>
              </w:rPr>
              <w:tab/>
            </w:r>
            <w:r w:rsidR="000759C7">
              <w:rPr>
                <w:noProof/>
                <w:webHidden/>
              </w:rPr>
              <w:fldChar w:fldCharType="begin"/>
            </w:r>
            <w:r w:rsidR="001A5E4C">
              <w:rPr>
                <w:noProof/>
                <w:webHidden/>
              </w:rPr>
              <w:instrText xml:space="preserve"> PAGEREF _Toc141283205 \h </w:instrText>
            </w:r>
            <w:r w:rsidR="000759C7">
              <w:rPr>
                <w:noProof/>
                <w:webHidden/>
              </w:rPr>
            </w:r>
            <w:r w:rsidR="000759C7">
              <w:rPr>
                <w:noProof/>
                <w:webHidden/>
              </w:rPr>
              <w:fldChar w:fldCharType="separate"/>
            </w:r>
            <w:r w:rsidR="00A54D3C">
              <w:rPr>
                <w:noProof/>
                <w:webHidden/>
              </w:rPr>
              <w:t>293</w:t>
            </w:r>
            <w:r w:rsidR="000759C7">
              <w:rPr>
                <w:noProof/>
                <w:webHidden/>
              </w:rPr>
              <w:fldChar w:fldCharType="end"/>
            </w:r>
          </w:hyperlink>
        </w:p>
        <w:p w14:paraId="12DED09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06" w:history="1">
            <w:r w:rsidR="001A5E4C" w:rsidRPr="005D68DC">
              <w:rPr>
                <w:rStyle w:val="affe"/>
                <w:rFonts w:cs="Arial"/>
                <w:noProof/>
              </w:rPr>
              <w:t>39.2 Configure Monitor Link</w:t>
            </w:r>
            <w:r w:rsidR="001A5E4C">
              <w:rPr>
                <w:noProof/>
                <w:webHidden/>
              </w:rPr>
              <w:tab/>
            </w:r>
            <w:r w:rsidR="000759C7">
              <w:rPr>
                <w:noProof/>
                <w:webHidden/>
              </w:rPr>
              <w:fldChar w:fldCharType="begin"/>
            </w:r>
            <w:r w:rsidR="001A5E4C">
              <w:rPr>
                <w:noProof/>
                <w:webHidden/>
              </w:rPr>
              <w:instrText xml:space="preserve"> PAGEREF _Toc141283206 \h </w:instrText>
            </w:r>
            <w:r w:rsidR="000759C7">
              <w:rPr>
                <w:noProof/>
                <w:webHidden/>
              </w:rPr>
            </w:r>
            <w:r w:rsidR="000759C7">
              <w:rPr>
                <w:noProof/>
                <w:webHidden/>
              </w:rPr>
              <w:fldChar w:fldCharType="separate"/>
            </w:r>
            <w:r w:rsidR="00A54D3C">
              <w:rPr>
                <w:noProof/>
                <w:webHidden/>
              </w:rPr>
              <w:t>294</w:t>
            </w:r>
            <w:r w:rsidR="000759C7">
              <w:rPr>
                <w:noProof/>
                <w:webHidden/>
              </w:rPr>
              <w:fldChar w:fldCharType="end"/>
            </w:r>
          </w:hyperlink>
        </w:p>
        <w:p w14:paraId="08F43F0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07" w:history="1">
            <w:r w:rsidR="001A5E4C" w:rsidRPr="005D68DC">
              <w:rPr>
                <w:rStyle w:val="affe"/>
                <w:rFonts w:eastAsia="Arial Unicode MS"/>
                <w:noProof/>
              </w:rPr>
              <w:t>39.2.1</w:t>
            </w:r>
            <w:r w:rsidR="001A5E4C" w:rsidRPr="005D68DC">
              <w:rPr>
                <w:rStyle w:val="affe"/>
                <w:noProof/>
              </w:rPr>
              <w:t xml:space="preserve"> MonitorLink Configuration List</w:t>
            </w:r>
            <w:r w:rsidR="001A5E4C">
              <w:rPr>
                <w:noProof/>
                <w:webHidden/>
              </w:rPr>
              <w:tab/>
            </w:r>
            <w:r w:rsidR="000759C7">
              <w:rPr>
                <w:noProof/>
                <w:webHidden/>
              </w:rPr>
              <w:fldChar w:fldCharType="begin"/>
            </w:r>
            <w:r w:rsidR="001A5E4C">
              <w:rPr>
                <w:noProof/>
                <w:webHidden/>
              </w:rPr>
              <w:instrText xml:space="preserve"> PAGEREF _Toc141283207 \h </w:instrText>
            </w:r>
            <w:r w:rsidR="000759C7">
              <w:rPr>
                <w:noProof/>
                <w:webHidden/>
              </w:rPr>
            </w:r>
            <w:r w:rsidR="000759C7">
              <w:rPr>
                <w:noProof/>
                <w:webHidden/>
              </w:rPr>
              <w:fldChar w:fldCharType="separate"/>
            </w:r>
            <w:r w:rsidR="00A54D3C">
              <w:rPr>
                <w:noProof/>
                <w:webHidden/>
              </w:rPr>
              <w:t>294</w:t>
            </w:r>
            <w:r w:rsidR="000759C7">
              <w:rPr>
                <w:noProof/>
                <w:webHidden/>
              </w:rPr>
              <w:fldChar w:fldCharType="end"/>
            </w:r>
          </w:hyperlink>
        </w:p>
        <w:p w14:paraId="1D233FD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08" w:history="1">
            <w:r w:rsidR="001A5E4C" w:rsidRPr="005D68DC">
              <w:rPr>
                <w:rStyle w:val="affe"/>
                <w:rFonts w:eastAsia="Arial Unicode MS"/>
                <w:noProof/>
              </w:rPr>
              <w:t>39.2.2</w:t>
            </w:r>
            <w:r w:rsidR="001A5E4C" w:rsidRPr="005D68DC">
              <w:rPr>
                <w:rStyle w:val="affe"/>
                <w:noProof/>
              </w:rPr>
              <w:t xml:space="preserve"> Configure MonitorLink Group</w:t>
            </w:r>
            <w:r w:rsidR="001A5E4C">
              <w:rPr>
                <w:noProof/>
                <w:webHidden/>
              </w:rPr>
              <w:tab/>
            </w:r>
            <w:r w:rsidR="000759C7">
              <w:rPr>
                <w:noProof/>
                <w:webHidden/>
              </w:rPr>
              <w:fldChar w:fldCharType="begin"/>
            </w:r>
            <w:r w:rsidR="001A5E4C">
              <w:rPr>
                <w:noProof/>
                <w:webHidden/>
              </w:rPr>
              <w:instrText xml:space="preserve"> PAGEREF _Toc141283208 \h </w:instrText>
            </w:r>
            <w:r w:rsidR="000759C7">
              <w:rPr>
                <w:noProof/>
                <w:webHidden/>
              </w:rPr>
            </w:r>
            <w:r w:rsidR="000759C7">
              <w:rPr>
                <w:noProof/>
                <w:webHidden/>
              </w:rPr>
              <w:fldChar w:fldCharType="separate"/>
            </w:r>
            <w:r w:rsidR="00A54D3C">
              <w:rPr>
                <w:noProof/>
                <w:webHidden/>
              </w:rPr>
              <w:t>294</w:t>
            </w:r>
            <w:r w:rsidR="000759C7">
              <w:rPr>
                <w:noProof/>
                <w:webHidden/>
              </w:rPr>
              <w:fldChar w:fldCharType="end"/>
            </w:r>
          </w:hyperlink>
        </w:p>
        <w:p w14:paraId="6C5519C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09" w:history="1">
            <w:r w:rsidR="001A5E4C" w:rsidRPr="005D68DC">
              <w:rPr>
                <w:rStyle w:val="affe"/>
                <w:rFonts w:eastAsia="Arial Unicode MS"/>
                <w:noProof/>
              </w:rPr>
              <w:t>39.2.3</w:t>
            </w:r>
            <w:r w:rsidR="001A5E4C" w:rsidRPr="005D68DC">
              <w:rPr>
                <w:rStyle w:val="affe"/>
                <w:noProof/>
              </w:rPr>
              <w:t xml:space="preserve"> MonitorLink Monitor and Maintenance</w:t>
            </w:r>
            <w:r w:rsidR="001A5E4C">
              <w:rPr>
                <w:noProof/>
                <w:webHidden/>
              </w:rPr>
              <w:tab/>
            </w:r>
            <w:r w:rsidR="000759C7">
              <w:rPr>
                <w:noProof/>
                <w:webHidden/>
              </w:rPr>
              <w:fldChar w:fldCharType="begin"/>
            </w:r>
            <w:r w:rsidR="001A5E4C">
              <w:rPr>
                <w:noProof/>
                <w:webHidden/>
              </w:rPr>
              <w:instrText xml:space="preserve"> PAGEREF _Toc141283209 \h </w:instrText>
            </w:r>
            <w:r w:rsidR="000759C7">
              <w:rPr>
                <w:noProof/>
                <w:webHidden/>
              </w:rPr>
            </w:r>
            <w:r w:rsidR="000759C7">
              <w:rPr>
                <w:noProof/>
                <w:webHidden/>
              </w:rPr>
              <w:fldChar w:fldCharType="separate"/>
            </w:r>
            <w:r w:rsidR="00A54D3C">
              <w:rPr>
                <w:noProof/>
                <w:webHidden/>
              </w:rPr>
              <w:t>295</w:t>
            </w:r>
            <w:r w:rsidR="000759C7">
              <w:rPr>
                <w:noProof/>
                <w:webHidden/>
              </w:rPr>
              <w:fldChar w:fldCharType="end"/>
            </w:r>
          </w:hyperlink>
        </w:p>
        <w:p w14:paraId="17CBF9F6"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10" w:history="1">
            <w:r w:rsidR="001A5E4C" w:rsidRPr="005D68DC">
              <w:rPr>
                <w:rStyle w:val="affe"/>
                <w:rFonts w:cs="Arial"/>
                <w:noProof/>
              </w:rPr>
              <w:t>Chapter 40 L3 Base Function Configuration</w:t>
            </w:r>
            <w:r w:rsidR="001A5E4C">
              <w:rPr>
                <w:noProof/>
                <w:webHidden/>
              </w:rPr>
              <w:tab/>
            </w:r>
            <w:r w:rsidR="000759C7">
              <w:rPr>
                <w:noProof/>
                <w:webHidden/>
              </w:rPr>
              <w:fldChar w:fldCharType="begin"/>
            </w:r>
            <w:r w:rsidR="001A5E4C">
              <w:rPr>
                <w:noProof/>
                <w:webHidden/>
              </w:rPr>
              <w:instrText xml:space="preserve"> PAGEREF _Toc141283210 \h </w:instrText>
            </w:r>
            <w:r w:rsidR="000759C7">
              <w:rPr>
                <w:noProof/>
                <w:webHidden/>
              </w:rPr>
            </w:r>
            <w:r w:rsidR="000759C7">
              <w:rPr>
                <w:noProof/>
                <w:webHidden/>
              </w:rPr>
              <w:fldChar w:fldCharType="separate"/>
            </w:r>
            <w:r w:rsidR="00A54D3C">
              <w:rPr>
                <w:noProof/>
                <w:webHidden/>
              </w:rPr>
              <w:t>296</w:t>
            </w:r>
            <w:r w:rsidR="000759C7">
              <w:rPr>
                <w:noProof/>
                <w:webHidden/>
              </w:rPr>
              <w:fldChar w:fldCharType="end"/>
            </w:r>
          </w:hyperlink>
        </w:p>
        <w:p w14:paraId="07410B3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11" w:history="1">
            <w:r w:rsidR="001A5E4C" w:rsidRPr="005D68DC">
              <w:rPr>
                <w:rStyle w:val="affe"/>
                <w:rFonts w:cs="Arial"/>
                <w:noProof/>
              </w:rPr>
              <w:t>40.1 L3 Base Function Overview</w:t>
            </w:r>
            <w:r w:rsidR="001A5E4C">
              <w:rPr>
                <w:noProof/>
                <w:webHidden/>
              </w:rPr>
              <w:tab/>
            </w:r>
            <w:r w:rsidR="000759C7">
              <w:rPr>
                <w:noProof/>
                <w:webHidden/>
              </w:rPr>
              <w:fldChar w:fldCharType="begin"/>
            </w:r>
            <w:r w:rsidR="001A5E4C">
              <w:rPr>
                <w:noProof/>
                <w:webHidden/>
              </w:rPr>
              <w:instrText xml:space="preserve"> PAGEREF _Toc141283211 \h </w:instrText>
            </w:r>
            <w:r w:rsidR="000759C7">
              <w:rPr>
                <w:noProof/>
                <w:webHidden/>
              </w:rPr>
            </w:r>
            <w:r w:rsidR="000759C7">
              <w:rPr>
                <w:noProof/>
                <w:webHidden/>
              </w:rPr>
              <w:fldChar w:fldCharType="separate"/>
            </w:r>
            <w:r w:rsidR="00A54D3C">
              <w:rPr>
                <w:noProof/>
                <w:webHidden/>
              </w:rPr>
              <w:t>296</w:t>
            </w:r>
            <w:r w:rsidR="000759C7">
              <w:rPr>
                <w:noProof/>
                <w:webHidden/>
              </w:rPr>
              <w:fldChar w:fldCharType="end"/>
            </w:r>
          </w:hyperlink>
        </w:p>
        <w:p w14:paraId="6558F7D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12" w:history="1">
            <w:r w:rsidR="001A5E4C" w:rsidRPr="005D68DC">
              <w:rPr>
                <w:rStyle w:val="affe"/>
                <w:rFonts w:cs="Arial"/>
                <w:noProof/>
              </w:rPr>
              <w:t>40.2 ConfigureL3 Base Function</w:t>
            </w:r>
            <w:r w:rsidR="001A5E4C">
              <w:rPr>
                <w:noProof/>
                <w:webHidden/>
              </w:rPr>
              <w:tab/>
            </w:r>
            <w:r w:rsidR="000759C7">
              <w:rPr>
                <w:noProof/>
                <w:webHidden/>
              </w:rPr>
              <w:fldChar w:fldCharType="begin"/>
            </w:r>
            <w:r w:rsidR="001A5E4C">
              <w:rPr>
                <w:noProof/>
                <w:webHidden/>
              </w:rPr>
              <w:instrText xml:space="preserve"> PAGEREF _Toc141283212 \h </w:instrText>
            </w:r>
            <w:r w:rsidR="000759C7">
              <w:rPr>
                <w:noProof/>
                <w:webHidden/>
              </w:rPr>
            </w:r>
            <w:r w:rsidR="000759C7">
              <w:rPr>
                <w:noProof/>
                <w:webHidden/>
              </w:rPr>
              <w:fldChar w:fldCharType="separate"/>
            </w:r>
            <w:r w:rsidR="00A54D3C">
              <w:rPr>
                <w:noProof/>
                <w:webHidden/>
              </w:rPr>
              <w:t>296</w:t>
            </w:r>
            <w:r w:rsidR="000759C7">
              <w:rPr>
                <w:noProof/>
                <w:webHidden/>
              </w:rPr>
              <w:fldChar w:fldCharType="end"/>
            </w:r>
          </w:hyperlink>
        </w:p>
        <w:p w14:paraId="2128639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13" w:history="1">
            <w:r w:rsidR="001A5E4C" w:rsidRPr="005D68DC">
              <w:rPr>
                <w:rStyle w:val="affe"/>
                <w:rFonts w:eastAsia="Arial Unicode MS"/>
                <w:noProof/>
              </w:rPr>
              <w:t>40.2.1</w:t>
            </w:r>
            <w:r w:rsidR="001A5E4C" w:rsidRPr="005D68DC">
              <w:rPr>
                <w:rStyle w:val="affe"/>
                <w:noProof/>
              </w:rPr>
              <w:t xml:space="preserve"> L3 Base Function Configuration List</w:t>
            </w:r>
            <w:r w:rsidR="001A5E4C">
              <w:rPr>
                <w:noProof/>
                <w:webHidden/>
              </w:rPr>
              <w:tab/>
            </w:r>
            <w:r w:rsidR="000759C7">
              <w:rPr>
                <w:noProof/>
                <w:webHidden/>
              </w:rPr>
              <w:fldChar w:fldCharType="begin"/>
            </w:r>
            <w:r w:rsidR="001A5E4C">
              <w:rPr>
                <w:noProof/>
                <w:webHidden/>
              </w:rPr>
              <w:instrText xml:space="preserve"> PAGEREF _Toc141283213 \h </w:instrText>
            </w:r>
            <w:r w:rsidR="000759C7">
              <w:rPr>
                <w:noProof/>
                <w:webHidden/>
              </w:rPr>
            </w:r>
            <w:r w:rsidR="000759C7">
              <w:rPr>
                <w:noProof/>
                <w:webHidden/>
              </w:rPr>
              <w:fldChar w:fldCharType="separate"/>
            </w:r>
            <w:r w:rsidR="00A54D3C">
              <w:rPr>
                <w:noProof/>
                <w:webHidden/>
              </w:rPr>
              <w:t>296</w:t>
            </w:r>
            <w:r w:rsidR="000759C7">
              <w:rPr>
                <w:noProof/>
                <w:webHidden/>
              </w:rPr>
              <w:fldChar w:fldCharType="end"/>
            </w:r>
          </w:hyperlink>
        </w:p>
        <w:p w14:paraId="2581A76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14" w:history="1">
            <w:r w:rsidR="001A5E4C" w:rsidRPr="005D68DC">
              <w:rPr>
                <w:rStyle w:val="affe"/>
                <w:rFonts w:eastAsia="Arial Unicode MS"/>
                <w:noProof/>
              </w:rPr>
              <w:t>40.2.2</w:t>
            </w:r>
            <w:r w:rsidR="001A5E4C" w:rsidRPr="005D68DC">
              <w:rPr>
                <w:rStyle w:val="affe"/>
                <w:noProof/>
              </w:rPr>
              <w:t xml:space="preserve"> Planning VLANs and Creating L3 Interfaces</w:t>
            </w:r>
            <w:r w:rsidR="001A5E4C">
              <w:rPr>
                <w:noProof/>
                <w:webHidden/>
              </w:rPr>
              <w:tab/>
            </w:r>
            <w:r w:rsidR="000759C7">
              <w:rPr>
                <w:noProof/>
                <w:webHidden/>
              </w:rPr>
              <w:fldChar w:fldCharType="begin"/>
            </w:r>
            <w:r w:rsidR="001A5E4C">
              <w:rPr>
                <w:noProof/>
                <w:webHidden/>
              </w:rPr>
              <w:instrText xml:space="preserve"> PAGEREF _Toc141283214 \h </w:instrText>
            </w:r>
            <w:r w:rsidR="000759C7">
              <w:rPr>
                <w:noProof/>
                <w:webHidden/>
              </w:rPr>
            </w:r>
            <w:r w:rsidR="000759C7">
              <w:rPr>
                <w:noProof/>
                <w:webHidden/>
              </w:rPr>
              <w:fldChar w:fldCharType="separate"/>
            </w:r>
            <w:r w:rsidR="00A54D3C">
              <w:rPr>
                <w:noProof/>
                <w:webHidden/>
              </w:rPr>
              <w:t>297</w:t>
            </w:r>
            <w:r w:rsidR="000759C7">
              <w:rPr>
                <w:noProof/>
                <w:webHidden/>
              </w:rPr>
              <w:fldChar w:fldCharType="end"/>
            </w:r>
          </w:hyperlink>
        </w:p>
        <w:p w14:paraId="7A008E9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15" w:history="1">
            <w:r w:rsidR="001A5E4C" w:rsidRPr="005D68DC">
              <w:rPr>
                <w:rStyle w:val="affe"/>
                <w:rFonts w:eastAsia="Arial Unicode MS"/>
                <w:noProof/>
              </w:rPr>
              <w:t>40.2.3</w:t>
            </w:r>
            <w:r w:rsidR="001A5E4C" w:rsidRPr="005D68DC">
              <w:rPr>
                <w:rStyle w:val="affe"/>
                <w:noProof/>
              </w:rPr>
              <w:t xml:space="preserve"> Configure the Forwarding Mode</w:t>
            </w:r>
            <w:r w:rsidR="001A5E4C">
              <w:rPr>
                <w:noProof/>
                <w:webHidden/>
              </w:rPr>
              <w:tab/>
            </w:r>
            <w:r w:rsidR="000759C7">
              <w:rPr>
                <w:noProof/>
                <w:webHidden/>
              </w:rPr>
              <w:fldChar w:fldCharType="begin"/>
            </w:r>
            <w:r w:rsidR="001A5E4C">
              <w:rPr>
                <w:noProof/>
                <w:webHidden/>
              </w:rPr>
              <w:instrText xml:space="preserve"> PAGEREF _Toc141283215 \h </w:instrText>
            </w:r>
            <w:r w:rsidR="000759C7">
              <w:rPr>
                <w:noProof/>
                <w:webHidden/>
              </w:rPr>
            </w:r>
            <w:r w:rsidR="000759C7">
              <w:rPr>
                <w:noProof/>
                <w:webHidden/>
              </w:rPr>
              <w:fldChar w:fldCharType="separate"/>
            </w:r>
            <w:r w:rsidR="00A54D3C">
              <w:rPr>
                <w:noProof/>
                <w:webHidden/>
              </w:rPr>
              <w:t>297</w:t>
            </w:r>
            <w:r w:rsidR="000759C7">
              <w:rPr>
                <w:noProof/>
                <w:webHidden/>
              </w:rPr>
              <w:fldChar w:fldCharType="end"/>
            </w:r>
          </w:hyperlink>
        </w:p>
        <w:p w14:paraId="026BCF3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16" w:history="1">
            <w:r w:rsidR="001A5E4C" w:rsidRPr="005D68DC">
              <w:rPr>
                <w:rStyle w:val="affe"/>
                <w:rFonts w:eastAsia="Arial Unicode MS"/>
                <w:noProof/>
              </w:rPr>
              <w:t>40.2.4</w:t>
            </w:r>
            <w:r w:rsidR="001A5E4C" w:rsidRPr="005D68DC">
              <w:rPr>
                <w:rStyle w:val="affe"/>
                <w:noProof/>
              </w:rPr>
              <w:t xml:space="preserve"> Creating VLAN Interfaces for Common VLANs</w:t>
            </w:r>
            <w:r w:rsidR="001A5E4C">
              <w:rPr>
                <w:noProof/>
                <w:webHidden/>
              </w:rPr>
              <w:tab/>
            </w:r>
            <w:r w:rsidR="000759C7">
              <w:rPr>
                <w:noProof/>
                <w:webHidden/>
              </w:rPr>
              <w:fldChar w:fldCharType="begin"/>
            </w:r>
            <w:r w:rsidR="001A5E4C">
              <w:rPr>
                <w:noProof/>
                <w:webHidden/>
              </w:rPr>
              <w:instrText xml:space="preserve"> PAGEREF _Toc141283216 \h </w:instrText>
            </w:r>
            <w:r w:rsidR="000759C7">
              <w:rPr>
                <w:noProof/>
                <w:webHidden/>
              </w:rPr>
            </w:r>
            <w:r w:rsidR="000759C7">
              <w:rPr>
                <w:noProof/>
                <w:webHidden/>
              </w:rPr>
              <w:fldChar w:fldCharType="separate"/>
            </w:r>
            <w:r w:rsidR="00A54D3C">
              <w:rPr>
                <w:noProof/>
                <w:webHidden/>
              </w:rPr>
              <w:t>298</w:t>
            </w:r>
            <w:r w:rsidR="000759C7">
              <w:rPr>
                <w:noProof/>
                <w:webHidden/>
              </w:rPr>
              <w:fldChar w:fldCharType="end"/>
            </w:r>
          </w:hyperlink>
        </w:p>
        <w:p w14:paraId="7CFA259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17" w:history="1">
            <w:r w:rsidR="001A5E4C" w:rsidRPr="005D68DC">
              <w:rPr>
                <w:rStyle w:val="affe"/>
                <w:rFonts w:eastAsia="Arial Unicode MS"/>
                <w:noProof/>
              </w:rPr>
              <w:t>40.2.5</w:t>
            </w:r>
            <w:r w:rsidR="001A5E4C" w:rsidRPr="005D68DC">
              <w:rPr>
                <w:rStyle w:val="affe"/>
                <w:noProof/>
              </w:rPr>
              <w:t xml:space="preserve"> Creating SuperVLAN Interfaces and Adding VLANs to the SuperVLAN</w:t>
            </w:r>
            <w:r w:rsidR="001A5E4C">
              <w:rPr>
                <w:noProof/>
                <w:webHidden/>
              </w:rPr>
              <w:tab/>
            </w:r>
            <w:r w:rsidR="000759C7">
              <w:rPr>
                <w:noProof/>
                <w:webHidden/>
              </w:rPr>
              <w:fldChar w:fldCharType="begin"/>
            </w:r>
            <w:r w:rsidR="001A5E4C">
              <w:rPr>
                <w:noProof/>
                <w:webHidden/>
              </w:rPr>
              <w:instrText xml:space="preserve"> PAGEREF _Toc141283217 \h </w:instrText>
            </w:r>
            <w:r w:rsidR="000759C7">
              <w:rPr>
                <w:noProof/>
                <w:webHidden/>
              </w:rPr>
            </w:r>
            <w:r w:rsidR="000759C7">
              <w:rPr>
                <w:noProof/>
                <w:webHidden/>
              </w:rPr>
              <w:fldChar w:fldCharType="separate"/>
            </w:r>
            <w:r w:rsidR="00A54D3C">
              <w:rPr>
                <w:noProof/>
                <w:webHidden/>
              </w:rPr>
              <w:t>299</w:t>
            </w:r>
            <w:r w:rsidR="000759C7">
              <w:rPr>
                <w:noProof/>
                <w:webHidden/>
              </w:rPr>
              <w:fldChar w:fldCharType="end"/>
            </w:r>
          </w:hyperlink>
        </w:p>
        <w:p w14:paraId="2381B25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18" w:history="1">
            <w:r w:rsidR="001A5E4C" w:rsidRPr="005D68DC">
              <w:rPr>
                <w:rStyle w:val="affe"/>
                <w:rFonts w:eastAsia="Arial Unicode MS"/>
                <w:noProof/>
              </w:rPr>
              <w:t>40.2.6</w:t>
            </w:r>
            <w:r w:rsidR="001A5E4C" w:rsidRPr="005D68DC">
              <w:rPr>
                <w:rStyle w:val="affe"/>
                <w:noProof/>
              </w:rPr>
              <w:t xml:space="preserve"> Configure IP Addresses for VLAN or SuperVLAN Interfaces</w:t>
            </w:r>
            <w:r w:rsidR="001A5E4C">
              <w:rPr>
                <w:noProof/>
                <w:webHidden/>
              </w:rPr>
              <w:tab/>
            </w:r>
            <w:r w:rsidR="000759C7">
              <w:rPr>
                <w:noProof/>
                <w:webHidden/>
              </w:rPr>
              <w:fldChar w:fldCharType="begin"/>
            </w:r>
            <w:r w:rsidR="001A5E4C">
              <w:rPr>
                <w:noProof/>
                <w:webHidden/>
              </w:rPr>
              <w:instrText xml:space="preserve"> PAGEREF _Toc141283218 \h </w:instrText>
            </w:r>
            <w:r w:rsidR="000759C7">
              <w:rPr>
                <w:noProof/>
                <w:webHidden/>
              </w:rPr>
            </w:r>
            <w:r w:rsidR="000759C7">
              <w:rPr>
                <w:noProof/>
                <w:webHidden/>
              </w:rPr>
              <w:fldChar w:fldCharType="separate"/>
            </w:r>
            <w:r w:rsidR="00A54D3C">
              <w:rPr>
                <w:noProof/>
                <w:webHidden/>
              </w:rPr>
              <w:t>299</w:t>
            </w:r>
            <w:r w:rsidR="000759C7">
              <w:rPr>
                <w:noProof/>
                <w:webHidden/>
              </w:rPr>
              <w:fldChar w:fldCharType="end"/>
            </w:r>
          </w:hyperlink>
        </w:p>
        <w:p w14:paraId="41A33D9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19" w:history="1">
            <w:r w:rsidR="001A5E4C" w:rsidRPr="005D68DC">
              <w:rPr>
                <w:rStyle w:val="affe"/>
                <w:rFonts w:eastAsia="Arial Unicode MS"/>
                <w:noProof/>
              </w:rPr>
              <w:t>40.2.7</w:t>
            </w:r>
            <w:r w:rsidR="001A5E4C" w:rsidRPr="005D68DC">
              <w:rPr>
                <w:rStyle w:val="affe"/>
                <w:noProof/>
              </w:rPr>
              <w:t xml:space="preserve"> Configure an IP Address Range for VLAN or SuperVLAN Interfaces</w:t>
            </w:r>
            <w:r w:rsidR="001A5E4C">
              <w:rPr>
                <w:noProof/>
                <w:webHidden/>
              </w:rPr>
              <w:tab/>
            </w:r>
            <w:r w:rsidR="000759C7">
              <w:rPr>
                <w:noProof/>
                <w:webHidden/>
              </w:rPr>
              <w:fldChar w:fldCharType="begin"/>
            </w:r>
            <w:r w:rsidR="001A5E4C">
              <w:rPr>
                <w:noProof/>
                <w:webHidden/>
              </w:rPr>
              <w:instrText xml:space="preserve"> PAGEREF _Toc141283219 \h </w:instrText>
            </w:r>
            <w:r w:rsidR="000759C7">
              <w:rPr>
                <w:noProof/>
                <w:webHidden/>
              </w:rPr>
            </w:r>
            <w:r w:rsidR="000759C7">
              <w:rPr>
                <w:noProof/>
                <w:webHidden/>
              </w:rPr>
              <w:fldChar w:fldCharType="separate"/>
            </w:r>
            <w:r w:rsidR="00A54D3C">
              <w:rPr>
                <w:noProof/>
                <w:webHidden/>
              </w:rPr>
              <w:t>300</w:t>
            </w:r>
            <w:r w:rsidR="000759C7">
              <w:rPr>
                <w:noProof/>
                <w:webHidden/>
              </w:rPr>
              <w:fldChar w:fldCharType="end"/>
            </w:r>
          </w:hyperlink>
        </w:p>
        <w:p w14:paraId="2E7DE9F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20" w:history="1">
            <w:r w:rsidR="001A5E4C" w:rsidRPr="005D68DC">
              <w:rPr>
                <w:rStyle w:val="affe"/>
                <w:rFonts w:eastAsia="Arial Unicode MS"/>
                <w:noProof/>
              </w:rPr>
              <w:t>40.2.8</w:t>
            </w:r>
            <w:r w:rsidR="001A5E4C" w:rsidRPr="005D68DC">
              <w:rPr>
                <w:rStyle w:val="affe"/>
                <w:noProof/>
              </w:rPr>
              <w:t xml:space="preserve"> Configure the ARP Proxy</w:t>
            </w:r>
            <w:r w:rsidR="001A5E4C">
              <w:rPr>
                <w:noProof/>
                <w:webHidden/>
              </w:rPr>
              <w:tab/>
            </w:r>
            <w:r w:rsidR="000759C7">
              <w:rPr>
                <w:noProof/>
                <w:webHidden/>
              </w:rPr>
              <w:fldChar w:fldCharType="begin"/>
            </w:r>
            <w:r w:rsidR="001A5E4C">
              <w:rPr>
                <w:noProof/>
                <w:webHidden/>
              </w:rPr>
              <w:instrText xml:space="preserve"> PAGEREF _Toc141283220 \h </w:instrText>
            </w:r>
            <w:r w:rsidR="000759C7">
              <w:rPr>
                <w:noProof/>
                <w:webHidden/>
              </w:rPr>
            </w:r>
            <w:r w:rsidR="000759C7">
              <w:rPr>
                <w:noProof/>
                <w:webHidden/>
              </w:rPr>
              <w:fldChar w:fldCharType="separate"/>
            </w:r>
            <w:r w:rsidR="00A54D3C">
              <w:rPr>
                <w:noProof/>
                <w:webHidden/>
              </w:rPr>
              <w:t>302</w:t>
            </w:r>
            <w:r w:rsidR="000759C7">
              <w:rPr>
                <w:noProof/>
                <w:webHidden/>
              </w:rPr>
              <w:fldChar w:fldCharType="end"/>
            </w:r>
          </w:hyperlink>
        </w:p>
        <w:p w14:paraId="2F84D5F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21" w:history="1">
            <w:r w:rsidR="001A5E4C" w:rsidRPr="005D68DC">
              <w:rPr>
                <w:rStyle w:val="affe"/>
                <w:rFonts w:eastAsia="Arial Unicode MS"/>
                <w:noProof/>
              </w:rPr>
              <w:t>40.2.9</w:t>
            </w:r>
            <w:r w:rsidR="001A5E4C" w:rsidRPr="005D68DC">
              <w:rPr>
                <w:rStyle w:val="affe"/>
                <w:noProof/>
              </w:rPr>
              <w:t xml:space="preserve"> Display VLAN and SuperVLAN Interface Information</w:t>
            </w:r>
            <w:r w:rsidR="001A5E4C">
              <w:rPr>
                <w:noProof/>
                <w:webHidden/>
              </w:rPr>
              <w:tab/>
            </w:r>
            <w:r w:rsidR="000759C7">
              <w:rPr>
                <w:noProof/>
                <w:webHidden/>
              </w:rPr>
              <w:fldChar w:fldCharType="begin"/>
            </w:r>
            <w:r w:rsidR="001A5E4C">
              <w:rPr>
                <w:noProof/>
                <w:webHidden/>
              </w:rPr>
              <w:instrText xml:space="preserve"> PAGEREF _Toc141283221 \h </w:instrText>
            </w:r>
            <w:r w:rsidR="000759C7">
              <w:rPr>
                <w:noProof/>
                <w:webHidden/>
              </w:rPr>
            </w:r>
            <w:r w:rsidR="000759C7">
              <w:rPr>
                <w:noProof/>
                <w:webHidden/>
              </w:rPr>
              <w:fldChar w:fldCharType="separate"/>
            </w:r>
            <w:r w:rsidR="00A54D3C">
              <w:rPr>
                <w:noProof/>
                <w:webHidden/>
              </w:rPr>
              <w:t>303</w:t>
            </w:r>
            <w:r w:rsidR="000759C7">
              <w:rPr>
                <w:noProof/>
                <w:webHidden/>
              </w:rPr>
              <w:fldChar w:fldCharType="end"/>
            </w:r>
          </w:hyperlink>
        </w:p>
        <w:p w14:paraId="161016A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22" w:history="1">
            <w:r w:rsidR="001A5E4C" w:rsidRPr="005D68DC">
              <w:rPr>
                <w:rStyle w:val="affe"/>
                <w:rFonts w:eastAsia="Arial Unicode MS"/>
                <w:noProof/>
              </w:rPr>
              <w:t>40.2.10</w:t>
            </w:r>
            <w:r w:rsidR="001A5E4C" w:rsidRPr="005D68DC">
              <w:rPr>
                <w:rStyle w:val="affe"/>
                <w:noProof/>
              </w:rPr>
              <w:t xml:space="preserve"> Configure URPF</w:t>
            </w:r>
            <w:r w:rsidR="001A5E4C">
              <w:rPr>
                <w:noProof/>
                <w:webHidden/>
              </w:rPr>
              <w:tab/>
            </w:r>
            <w:r w:rsidR="000759C7">
              <w:rPr>
                <w:noProof/>
                <w:webHidden/>
              </w:rPr>
              <w:fldChar w:fldCharType="begin"/>
            </w:r>
            <w:r w:rsidR="001A5E4C">
              <w:rPr>
                <w:noProof/>
                <w:webHidden/>
              </w:rPr>
              <w:instrText xml:space="preserve"> PAGEREF _Toc141283222 \h </w:instrText>
            </w:r>
            <w:r w:rsidR="000759C7">
              <w:rPr>
                <w:noProof/>
                <w:webHidden/>
              </w:rPr>
            </w:r>
            <w:r w:rsidR="000759C7">
              <w:rPr>
                <w:noProof/>
                <w:webHidden/>
              </w:rPr>
              <w:fldChar w:fldCharType="separate"/>
            </w:r>
            <w:r w:rsidR="00A54D3C">
              <w:rPr>
                <w:noProof/>
                <w:webHidden/>
              </w:rPr>
              <w:t>303</w:t>
            </w:r>
            <w:r w:rsidR="000759C7">
              <w:rPr>
                <w:noProof/>
                <w:webHidden/>
              </w:rPr>
              <w:fldChar w:fldCharType="end"/>
            </w:r>
          </w:hyperlink>
        </w:p>
        <w:p w14:paraId="0242D76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23" w:history="1">
            <w:r w:rsidR="001A5E4C" w:rsidRPr="005D68DC">
              <w:rPr>
                <w:rStyle w:val="affe"/>
                <w:rFonts w:eastAsia="Arial Unicode MS"/>
                <w:noProof/>
              </w:rPr>
              <w:t>40.2.11</w:t>
            </w:r>
            <w:r w:rsidR="001A5E4C" w:rsidRPr="005D68DC">
              <w:rPr>
                <w:rStyle w:val="affe"/>
                <w:noProof/>
              </w:rPr>
              <w:t xml:space="preserve"> Disabling the Function of Sending ICMP Packets with an Unreachable Destination Host on Interfaces</w:t>
            </w:r>
            <w:r w:rsidR="001A5E4C">
              <w:rPr>
                <w:noProof/>
                <w:webHidden/>
              </w:rPr>
              <w:tab/>
            </w:r>
            <w:r w:rsidR="000759C7">
              <w:rPr>
                <w:noProof/>
                <w:webHidden/>
              </w:rPr>
              <w:fldChar w:fldCharType="begin"/>
            </w:r>
            <w:r w:rsidR="001A5E4C">
              <w:rPr>
                <w:noProof/>
                <w:webHidden/>
              </w:rPr>
              <w:instrText xml:space="preserve"> PAGEREF _Toc141283223 \h </w:instrText>
            </w:r>
            <w:r w:rsidR="000759C7">
              <w:rPr>
                <w:noProof/>
                <w:webHidden/>
              </w:rPr>
            </w:r>
            <w:r w:rsidR="000759C7">
              <w:rPr>
                <w:noProof/>
                <w:webHidden/>
              </w:rPr>
              <w:fldChar w:fldCharType="separate"/>
            </w:r>
            <w:r w:rsidR="00A54D3C">
              <w:rPr>
                <w:noProof/>
                <w:webHidden/>
              </w:rPr>
              <w:t>304</w:t>
            </w:r>
            <w:r w:rsidR="000759C7">
              <w:rPr>
                <w:noProof/>
                <w:webHidden/>
              </w:rPr>
              <w:fldChar w:fldCharType="end"/>
            </w:r>
          </w:hyperlink>
        </w:p>
        <w:p w14:paraId="594F0547"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24" w:history="1">
            <w:r w:rsidR="001A5E4C" w:rsidRPr="005D68DC">
              <w:rPr>
                <w:rStyle w:val="affe"/>
                <w:rFonts w:cs="Arial"/>
                <w:noProof/>
              </w:rPr>
              <w:t>Chapter 41 Static Route Configuration</w:t>
            </w:r>
            <w:r w:rsidR="001A5E4C">
              <w:rPr>
                <w:noProof/>
                <w:webHidden/>
              </w:rPr>
              <w:tab/>
            </w:r>
            <w:r w:rsidR="000759C7">
              <w:rPr>
                <w:noProof/>
                <w:webHidden/>
              </w:rPr>
              <w:fldChar w:fldCharType="begin"/>
            </w:r>
            <w:r w:rsidR="001A5E4C">
              <w:rPr>
                <w:noProof/>
                <w:webHidden/>
              </w:rPr>
              <w:instrText xml:space="preserve"> PAGEREF _Toc141283224 \h </w:instrText>
            </w:r>
            <w:r w:rsidR="000759C7">
              <w:rPr>
                <w:noProof/>
                <w:webHidden/>
              </w:rPr>
            </w:r>
            <w:r w:rsidR="000759C7">
              <w:rPr>
                <w:noProof/>
                <w:webHidden/>
              </w:rPr>
              <w:fldChar w:fldCharType="separate"/>
            </w:r>
            <w:r w:rsidR="00A54D3C">
              <w:rPr>
                <w:noProof/>
                <w:webHidden/>
              </w:rPr>
              <w:t>306</w:t>
            </w:r>
            <w:r w:rsidR="000759C7">
              <w:rPr>
                <w:noProof/>
                <w:webHidden/>
              </w:rPr>
              <w:fldChar w:fldCharType="end"/>
            </w:r>
          </w:hyperlink>
        </w:p>
        <w:p w14:paraId="478A53B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25" w:history="1">
            <w:r w:rsidR="001A5E4C" w:rsidRPr="005D68DC">
              <w:rPr>
                <w:rStyle w:val="affe"/>
                <w:rFonts w:cs="Arial"/>
                <w:noProof/>
              </w:rPr>
              <w:t>41.1 Static Route Overview</w:t>
            </w:r>
            <w:r w:rsidR="001A5E4C">
              <w:rPr>
                <w:noProof/>
                <w:webHidden/>
              </w:rPr>
              <w:tab/>
            </w:r>
            <w:r w:rsidR="000759C7">
              <w:rPr>
                <w:noProof/>
                <w:webHidden/>
              </w:rPr>
              <w:fldChar w:fldCharType="begin"/>
            </w:r>
            <w:r w:rsidR="001A5E4C">
              <w:rPr>
                <w:noProof/>
                <w:webHidden/>
              </w:rPr>
              <w:instrText xml:space="preserve"> PAGEREF _Toc141283225 \h </w:instrText>
            </w:r>
            <w:r w:rsidR="000759C7">
              <w:rPr>
                <w:noProof/>
                <w:webHidden/>
              </w:rPr>
            </w:r>
            <w:r w:rsidR="000759C7">
              <w:rPr>
                <w:noProof/>
                <w:webHidden/>
              </w:rPr>
              <w:fldChar w:fldCharType="separate"/>
            </w:r>
            <w:r w:rsidR="00A54D3C">
              <w:rPr>
                <w:noProof/>
                <w:webHidden/>
              </w:rPr>
              <w:t>306</w:t>
            </w:r>
            <w:r w:rsidR="000759C7">
              <w:rPr>
                <w:noProof/>
                <w:webHidden/>
              </w:rPr>
              <w:fldChar w:fldCharType="end"/>
            </w:r>
          </w:hyperlink>
        </w:p>
        <w:p w14:paraId="20BAFCB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26" w:history="1">
            <w:r w:rsidR="001A5E4C" w:rsidRPr="005D68DC">
              <w:rPr>
                <w:rStyle w:val="affe"/>
                <w:rFonts w:cs="Arial"/>
                <w:noProof/>
              </w:rPr>
              <w:t>41.2 Configure Static Route</w:t>
            </w:r>
            <w:r w:rsidR="001A5E4C">
              <w:rPr>
                <w:noProof/>
                <w:webHidden/>
              </w:rPr>
              <w:tab/>
            </w:r>
            <w:r w:rsidR="000759C7">
              <w:rPr>
                <w:noProof/>
                <w:webHidden/>
              </w:rPr>
              <w:fldChar w:fldCharType="begin"/>
            </w:r>
            <w:r w:rsidR="001A5E4C">
              <w:rPr>
                <w:noProof/>
                <w:webHidden/>
              </w:rPr>
              <w:instrText xml:space="preserve"> PAGEREF _Toc141283226 \h </w:instrText>
            </w:r>
            <w:r w:rsidR="000759C7">
              <w:rPr>
                <w:noProof/>
                <w:webHidden/>
              </w:rPr>
            </w:r>
            <w:r w:rsidR="000759C7">
              <w:rPr>
                <w:noProof/>
                <w:webHidden/>
              </w:rPr>
              <w:fldChar w:fldCharType="separate"/>
            </w:r>
            <w:r w:rsidR="00A54D3C">
              <w:rPr>
                <w:noProof/>
                <w:webHidden/>
              </w:rPr>
              <w:t>306</w:t>
            </w:r>
            <w:r w:rsidR="000759C7">
              <w:rPr>
                <w:noProof/>
                <w:webHidden/>
              </w:rPr>
              <w:fldChar w:fldCharType="end"/>
            </w:r>
          </w:hyperlink>
        </w:p>
        <w:p w14:paraId="407E7CE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27" w:history="1">
            <w:r w:rsidR="001A5E4C" w:rsidRPr="005D68DC">
              <w:rPr>
                <w:rStyle w:val="affe"/>
                <w:rFonts w:eastAsia="Arial Unicode MS"/>
                <w:noProof/>
              </w:rPr>
              <w:t>41.2.1</w:t>
            </w:r>
            <w:r w:rsidR="001A5E4C" w:rsidRPr="005D68DC">
              <w:rPr>
                <w:rStyle w:val="affe"/>
                <w:noProof/>
              </w:rPr>
              <w:t xml:space="preserve"> Static Route Configuration List</w:t>
            </w:r>
            <w:r w:rsidR="001A5E4C">
              <w:rPr>
                <w:noProof/>
                <w:webHidden/>
              </w:rPr>
              <w:tab/>
            </w:r>
            <w:r w:rsidR="000759C7">
              <w:rPr>
                <w:noProof/>
                <w:webHidden/>
              </w:rPr>
              <w:fldChar w:fldCharType="begin"/>
            </w:r>
            <w:r w:rsidR="001A5E4C">
              <w:rPr>
                <w:noProof/>
                <w:webHidden/>
              </w:rPr>
              <w:instrText xml:space="preserve"> PAGEREF _Toc141283227 \h </w:instrText>
            </w:r>
            <w:r w:rsidR="000759C7">
              <w:rPr>
                <w:noProof/>
                <w:webHidden/>
              </w:rPr>
            </w:r>
            <w:r w:rsidR="000759C7">
              <w:rPr>
                <w:noProof/>
                <w:webHidden/>
              </w:rPr>
              <w:fldChar w:fldCharType="separate"/>
            </w:r>
            <w:r w:rsidR="00A54D3C">
              <w:rPr>
                <w:noProof/>
                <w:webHidden/>
              </w:rPr>
              <w:t>306</w:t>
            </w:r>
            <w:r w:rsidR="000759C7">
              <w:rPr>
                <w:noProof/>
                <w:webHidden/>
              </w:rPr>
              <w:fldChar w:fldCharType="end"/>
            </w:r>
          </w:hyperlink>
        </w:p>
        <w:p w14:paraId="4F8B9EF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28" w:history="1">
            <w:r w:rsidR="001A5E4C" w:rsidRPr="005D68DC">
              <w:rPr>
                <w:rStyle w:val="affe"/>
                <w:rFonts w:eastAsia="Arial Unicode MS"/>
                <w:noProof/>
              </w:rPr>
              <w:t>41.2.2</w:t>
            </w:r>
            <w:r w:rsidR="001A5E4C" w:rsidRPr="005D68DC">
              <w:rPr>
                <w:rStyle w:val="affe"/>
                <w:noProof/>
              </w:rPr>
              <w:t xml:space="preserve"> Adding/Deleting a Static Route</w:t>
            </w:r>
            <w:r w:rsidR="001A5E4C">
              <w:rPr>
                <w:noProof/>
                <w:webHidden/>
              </w:rPr>
              <w:tab/>
            </w:r>
            <w:r w:rsidR="000759C7">
              <w:rPr>
                <w:noProof/>
                <w:webHidden/>
              </w:rPr>
              <w:fldChar w:fldCharType="begin"/>
            </w:r>
            <w:r w:rsidR="001A5E4C">
              <w:rPr>
                <w:noProof/>
                <w:webHidden/>
              </w:rPr>
              <w:instrText xml:space="preserve"> PAGEREF _Toc141283228 \h </w:instrText>
            </w:r>
            <w:r w:rsidR="000759C7">
              <w:rPr>
                <w:noProof/>
                <w:webHidden/>
              </w:rPr>
            </w:r>
            <w:r w:rsidR="000759C7">
              <w:rPr>
                <w:noProof/>
                <w:webHidden/>
              </w:rPr>
              <w:fldChar w:fldCharType="separate"/>
            </w:r>
            <w:r w:rsidR="00A54D3C">
              <w:rPr>
                <w:noProof/>
                <w:webHidden/>
              </w:rPr>
              <w:t>306</w:t>
            </w:r>
            <w:r w:rsidR="000759C7">
              <w:rPr>
                <w:noProof/>
                <w:webHidden/>
              </w:rPr>
              <w:fldChar w:fldCharType="end"/>
            </w:r>
          </w:hyperlink>
        </w:p>
        <w:p w14:paraId="3A5F124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29" w:history="1">
            <w:r w:rsidR="001A5E4C" w:rsidRPr="005D68DC">
              <w:rPr>
                <w:rStyle w:val="affe"/>
                <w:rFonts w:eastAsia="Arial Unicode MS"/>
                <w:noProof/>
              </w:rPr>
              <w:t>41.2.3</w:t>
            </w:r>
            <w:r w:rsidR="001A5E4C" w:rsidRPr="005D68DC">
              <w:rPr>
                <w:rStyle w:val="affe"/>
                <w:noProof/>
              </w:rPr>
              <w:t xml:space="preserve"> Display Routing Entries</w:t>
            </w:r>
            <w:r w:rsidR="001A5E4C">
              <w:rPr>
                <w:noProof/>
                <w:webHidden/>
              </w:rPr>
              <w:tab/>
            </w:r>
            <w:r w:rsidR="000759C7">
              <w:rPr>
                <w:noProof/>
                <w:webHidden/>
              </w:rPr>
              <w:fldChar w:fldCharType="begin"/>
            </w:r>
            <w:r w:rsidR="001A5E4C">
              <w:rPr>
                <w:noProof/>
                <w:webHidden/>
              </w:rPr>
              <w:instrText xml:space="preserve"> PAGEREF _Toc141283229 \h </w:instrText>
            </w:r>
            <w:r w:rsidR="000759C7">
              <w:rPr>
                <w:noProof/>
                <w:webHidden/>
              </w:rPr>
            </w:r>
            <w:r w:rsidR="000759C7">
              <w:rPr>
                <w:noProof/>
                <w:webHidden/>
              </w:rPr>
              <w:fldChar w:fldCharType="separate"/>
            </w:r>
            <w:r w:rsidR="00A54D3C">
              <w:rPr>
                <w:noProof/>
                <w:webHidden/>
              </w:rPr>
              <w:t>307</w:t>
            </w:r>
            <w:r w:rsidR="000759C7">
              <w:rPr>
                <w:noProof/>
                <w:webHidden/>
              </w:rPr>
              <w:fldChar w:fldCharType="end"/>
            </w:r>
          </w:hyperlink>
        </w:p>
        <w:p w14:paraId="6C4DC4E6"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30" w:history="1">
            <w:r w:rsidR="001A5E4C" w:rsidRPr="005D68DC">
              <w:rPr>
                <w:rStyle w:val="affe"/>
                <w:rFonts w:cs="Arial"/>
                <w:noProof/>
              </w:rPr>
              <w:t>Chapter 42 RIP</w:t>
            </w:r>
            <w:r w:rsidR="001A5E4C">
              <w:rPr>
                <w:noProof/>
                <w:webHidden/>
              </w:rPr>
              <w:tab/>
            </w:r>
            <w:r w:rsidR="000759C7">
              <w:rPr>
                <w:noProof/>
                <w:webHidden/>
              </w:rPr>
              <w:fldChar w:fldCharType="begin"/>
            </w:r>
            <w:r w:rsidR="001A5E4C">
              <w:rPr>
                <w:noProof/>
                <w:webHidden/>
              </w:rPr>
              <w:instrText xml:space="preserve"> PAGEREF _Toc141283230 \h </w:instrText>
            </w:r>
            <w:r w:rsidR="000759C7">
              <w:rPr>
                <w:noProof/>
                <w:webHidden/>
              </w:rPr>
            </w:r>
            <w:r w:rsidR="000759C7">
              <w:rPr>
                <w:noProof/>
                <w:webHidden/>
              </w:rPr>
              <w:fldChar w:fldCharType="separate"/>
            </w:r>
            <w:r w:rsidR="00A54D3C">
              <w:rPr>
                <w:noProof/>
                <w:webHidden/>
              </w:rPr>
              <w:t>309</w:t>
            </w:r>
            <w:r w:rsidR="000759C7">
              <w:rPr>
                <w:noProof/>
                <w:webHidden/>
              </w:rPr>
              <w:fldChar w:fldCharType="end"/>
            </w:r>
          </w:hyperlink>
        </w:p>
        <w:p w14:paraId="7E879CD8"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31" w:history="1">
            <w:r w:rsidR="001A5E4C" w:rsidRPr="005D68DC">
              <w:rPr>
                <w:rStyle w:val="affe"/>
                <w:rFonts w:cs="Arial"/>
                <w:noProof/>
              </w:rPr>
              <w:t xml:space="preserve">42.1 RIP </w:t>
            </w:r>
            <w:r w:rsidR="001A5E4C" w:rsidRPr="005D68DC">
              <w:rPr>
                <w:rStyle w:val="affe"/>
                <w:rFonts w:cs="Arial"/>
                <w:bCs/>
                <w:noProof/>
              </w:rPr>
              <w:t>Overview</w:t>
            </w:r>
            <w:r w:rsidR="001A5E4C">
              <w:rPr>
                <w:noProof/>
                <w:webHidden/>
              </w:rPr>
              <w:tab/>
            </w:r>
            <w:r w:rsidR="000759C7">
              <w:rPr>
                <w:noProof/>
                <w:webHidden/>
              </w:rPr>
              <w:fldChar w:fldCharType="begin"/>
            </w:r>
            <w:r w:rsidR="001A5E4C">
              <w:rPr>
                <w:noProof/>
                <w:webHidden/>
              </w:rPr>
              <w:instrText xml:space="preserve"> PAGEREF _Toc141283231 \h </w:instrText>
            </w:r>
            <w:r w:rsidR="000759C7">
              <w:rPr>
                <w:noProof/>
                <w:webHidden/>
              </w:rPr>
            </w:r>
            <w:r w:rsidR="000759C7">
              <w:rPr>
                <w:noProof/>
                <w:webHidden/>
              </w:rPr>
              <w:fldChar w:fldCharType="separate"/>
            </w:r>
            <w:r w:rsidR="00A54D3C">
              <w:rPr>
                <w:noProof/>
                <w:webHidden/>
              </w:rPr>
              <w:t>309</w:t>
            </w:r>
            <w:r w:rsidR="000759C7">
              <w:rPr>
                <w:noProof/>
                <w:webHidden/>
              </w:rPr>
              <w:fldChar w:fldCharType="end"/>
            </w:r>
          </w:hyperlink>
        </w:p>
        <w:p w14:paraId="3398FCE3"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32" w:history="1">
            <w:r w:rsidR="001A5E4C" w:rsidRPr="005D68DC">
              <w:rPr>
                <w:rStyle w:val="affe"/>
                <w:rFonts w:cs="Arial"/>
                <w:bCs/>
                <w:noProof/>
              </w:rPr>
              <w:t>42.2 Configure RIP</w:t>
            </w:r>
            <w:r w:rsidR="001A5E4C">
              <w:rPr>
                <w:noProof/>
                <w:webHidden/>
              </w:rPr>
              <w:tab/>
            </w:r>
            <w:r w:rsidR="000759C7">
              <w:rPr>
                <w:noProof/>
                <w:webHidden/>
              </w:rPr>
              <w:fldChar w:fldCharType="begin"/>
            </w:r>
            <w:r w:rsidR="001A5E4C">
              <w:rPr>
                <w:noProof/>
                <w:webHidden/>
              </w:rPr>
              <w:instrText xml:space="preserve"> PAGEREF _Toc141283232 \h </w:instrText>
            </w:r>
            <w:r w:rsidR="000759C7">
              <w:rPr>
                <w:noProof/>
                <w:webHidden/>
              </w:rPr>
            </w:r>
            <w:r w:rsidR="000759C7">
              <w:rPr>
                <w:noProof/>
                <w:webHidden/>
              </w:rPr>
              <w:fldChar w:fldCharType="separate"/>
            </w:r>
            <w:r w:rsidR="00A54D3C">
              <w:rPr>
                <w:noProof/>
                <w:webHidden/>
              </w:rPr>
              <w:t>311</w:t>
            </w:r>
            <w:r w:rsidR="000759C7">
              <w:rPr>
                <w:noProof/>
                <w:webHidden/>
              </w:rPr>
              <w:fldChar w:fldCharType="end"/>
            </w:r>
          </w:hyperlink>
        </w:p>
        <w:p w14:paraId="0F2A520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33" w:history="1">
            <w:r w:rsidR="001A5E4C" w:rsidRPr="005D68DC">
              <w:rPr>
                <w:rStyle w:val="affe"/>
                <w:rFonts w:eastAsia="Arial Unicode MS"/>
                <w:noProof/>
              </w:rPr>
              <w:t>42.2.1</w:t>
            </w:r>
            <w:r w:rsidR="001A5E4C" w:rsidRPr="005D68DC">
              <w:rPr>
                <w:rStyle w:val="affe"/>
                <w:noProof/>
              </w:rPr>
              <w:t xml:space="preserve"> RIP Configuration List</w:t>
            </w:r>
            <w:r w:rsidR="001A5E4C">
              <w:rPr>
                <w:noProof/>
                <w:webHidden/>
              </w:rPr>
              <w:tab/>
            </w:r>
            <w:r w:rsidR="000759C7">
              <w:rPr>
                <w:noProof/>
                <w:webHidden/>
              </w:rPr>
              <w:fldChar w:fldCharType="begin"/>
            </w:r>
            <w:r w:rsidR="001A5E4C">
              <w:rPr>
                <w:noProof/>
                <w:webHidden/>
              </w:rPr>
              <w:instrText xml:space="preserve"> PAGEREF _Toc141283233 \h </w:instrText>
            </w:r>
            <w:r w:rsidR="000759C7">
              <w:rPr>
                <w:noProof/>
                <w:webHidden/>
              </w:rPr>
            </w:r>
            <w:r w:rsidR="000759C7">
              <w:rPr>
                <w:noProof/>
                <w:webHidden/>
              </w:rPr>
              <w:fldChar w:fldCharType="separate"/>
            </w:r>
            <w:r w:rsidR="00A54D3C">
              <w:rPr>
                <w:noProof/>
                <w:webHidden/>
              </w:rPr>
              <w:t>311</w:t>
            </w:r>
            <w:r w:rsidR="000759C7">
              <w:rPr>
                <w:noProof/>
                <w:webHidden/>
              </w:rPr>
              <w:fldChar w:fldCharType="end"/>
            </w:r>
          </w:hyperlink>
        </w:p>
        <w:p w14:paraId="6599ADE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34" w:history="1">
            <w:r w:rsidR="001A5E4C" w:rsidRPr="005D68DC">
              <w:rPr>
                <w:rStyle w:val="affe"/>
                <w:rFonts w:eastAsia="Arial Unicode MS"/>
                <w:noProof/>
              </w:rPr>
              <w:t>42.2.2</w:t>
            </w:r>
            <w:r w:rsidR="001A5E4C" w:rsidRPr="005D68DC">
              <w:rPr>
                <w:rStyle w:val="affe"/>
                <w:noProof/>
              </w:rPr>
              <w:t xml:space="preserve"> Enabling RIP</w:t>
            </w:r>
            <w:r w:rsidR="001A5E4C">
              <w:rPr>
                <w:noProof/>
                <w:webHidden/>
              </w:rPr>
              <w:tab/>
            </w:r>
            <w:r w:rsidR="000759C7">
              <w:rPr>
                <w:noProof/>
                <w:webHidden/>
              </w:rPr>
              <w:fldChar w:fldCharType="begin"/>
            </w:r>
            <w:r w:rsidR="001A5E4C">
              <w:rPr>
                <w:noProof/>
                <w:webHidden/>
              </w:rPr>
              <w:instrText xml:space="preserve"> PAGEREF _Toc141283234 \h </w:instrText>
            </w:r>
            <w:r w:rsidR="000759C7">
              <w:rPr>
                <w:noProof/>
                <w:webHidden/>
              </w:rPr>
            </w:r>
            <w:r w:rsidR="000759C7">
              <w:rPr>
                <w:noProof/>
                <w:webHidden/>
              </w:rPr>
              <w:fldChar w:fldCharType="separate"/>
            </w:r>
            <w:r w:rsidR="00A54D3C">
              <w:rPr>
                <w:noProof/>
                <w:webHidden/>
              </w:rPr>
              <w:t>311</w:t>
            </w:r>
            <w:r w:rsidR="000759C7">
              <w:rPr>
                <w:noProof/>
                <w:webHidden/>
              </w:rPr>
              <w:fldChar w:fldCharType="end"/>
            </w:r>
          </w:hyperlink>
        </w:p>
        <w:p w14:paraId="53B1958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35" w:history="1">
            <w:r w:rsidR="001A5E4C" w:rsidRPr="005D68DC">
              <w:rPr>
                <w:rStyle w:val="affe"/>
                <w:rFonts w:eastAsia="Arial Unicode MS"/>
                <w:noProof/>
              </w:rPr>
              <w:t>42.2.3</w:t>
            </w:r>
            <w:r w:rsidR="001A5E4C" w:rsidRPr="005D68DC">
              <w:rPr>
                <w:rStyle w:val="affe"/>
                <w:noProof/>
              </w:rPr>
              <w:t xml:space="preserve"> Specifying the IP Network Segment to Run RIP</w:t>
            </w:r>
            <w:r w:rsidR="001A5E4C">
              <w:rPr>
                <w:noProof/>
                <w:webHidden/>
              </w:rPr>
              <w:tab/>
            </w:r>
            <w:r w:rsidR="000759C7">
              <w:rPr>
                <w:noProof/>
                <w:webHidden/>
              </w:rPr>
              <w:fldChar w:fldCharType="begin"/>
            </w:r>
            <w:r w:rsidR="001A5E4C">
              <w:rPr>
                <w:noProof/>
                <w:webHidden/>
              </w:rPr>
              <w:instrText xml:space="preserve"> PAGEREF _Toc141283235 \h </w:instrText>
            </w:r>
            <w:r w:rsidR="000759C7">
              <w:rPr>
                <w:noProof/>
                <w:webHidden/>
              </w:rPr>
            </w:r>
            <w:r w:rsidR="000759C7">
              <w:rPr>
                <w:noProof/>
                <w:webHidden/>
              </w:rPr>
              <w:fldChar w:fldCharType="separate"/>
            </w:r>
            <w:r w:rsidR="00A54D3C">
              <w:rPr>
                <w:noProof/>
                <w:webHidden/>
              </w:rPr>
              <w:t>312</w:t>
            </w:r>
            <w:r w:rsidR="000759C7">
              <w:rPr>
                <w:noProof/>
                <w:webHidden/>
              </w:rPr>
              <w:fldChar w:fldCharType="end"/>
            </w:r>
          </w:hyperlink>
        </w:p>
        <w:p w14:paraId="5EC2BD6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36" w:history="1">
            <w:r w:rsidR="001A5E4C" w:rsidRPr="005D68DC">
              <w:rPr>
                <w:rStyle w:val="affe"/>
                <w:rFonts w:eastAsia="Arial Unicode MS"/>
                <w:noProof/>
              </w:rPr>
              <w:t>42.2.4</w:t>
            </w:r>
            <w:r w:rsidR="001A5E4C" w:rsidRPr="005D68DC">
              <w:rPr>
                <w:rStyle w:val="affe"/>
                <w:noProof/>
              </w:rPr>
              <w:t xml:space="preserve"> Configurethe Passive interface</w:t>
            </w:r>
            <w:r w:rsidR="001A5E4C">
              <w:rPr>
                <w:noProof/>
                <w:webHidden/>
              </w:rPr>
              <w:tab/>
            </w:r>
            <w:r w:rsidR="000759C7">
              <w:rPr>
                <w:noProof/>
                <w:webHidden/>
              </w:rPr>
              <w:fldChar w:fldCharType="begin"/>
            </w:r>
            <w:r w:rsidR="001A5E4C">
              <w:rPr>
                <w:noProof/>
                <w:webHidden/>
              </w:rPr>
              <w:instrText xml:space="preserve"> PAGEREF _Toc141283236 \h </w:instrText>
            </w:r>
            <w:r w:rsidR="000759C7">
              <w:rPr>
                <w:noProof/>
                <w:webHidden/>
              </w:rPr>
            </w:r>
            <w:r w:rsidR="000759C7">
              <w:rPr>
                <w:noProof/>
                <w:webHidden/>
              </w:rPr>
              <w:fldChar w:fldCharType="separate"/>
            </w:r>
            <w:r w:rsidR="00A54D3C">
              <w:rPr>
                <w:noProof/>
                <w:webHidden/>
              </w:rPr>
              <w:t>312</w:t>
            </w:r>
            <w:r w:rsidR="000759C7">
              <w:rPr>
                <w:noProof/>
                <w:webHidden/>
              </w:rPr>
              <w:fldChar w:fldCharType="end"/>
            </w:r>
          </w:hyperlink>
        </w:p>
        <w:p w14:paraId="6FE9E6D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37" w:history="1">
            <w:r w:rsidR="001A5E4C" w:rsidRPr="005D68DC">
              <w:rPr>
                <w:rStyle w:val="affe"/>
                <w:rFonts w:eastAsia="Arial Unicode MS"/>
                <w:noProof/>
              </w:rPr>
              <w:t>42.2.5</w:t>
            </w:r>
            <w:r w:rsidR="001A5E4C" w:rsidRPr="005D68DC">
              <w:rPr>
                <w:rStyle w:val="affe"/>
                <w:noProof/>
              </w:rPr>
              <w:t xml:space="preserve"> Specifying the RIP Version for an Interface</w:t>
            </w:r>
            <w:r w:rsidR="001A5E4C">
              <w:rPr>
                <w:noProof/>
                <w:webHidden/>
              </w:rPr>
              <w:tab/>
            </w:r>
            <w:r w:rsidR="000759C7">
              <w:rPr>
                <w:noProof/>
                <w:webHidden/>
              </w:rPr>
              <w:fldChar w:fldCharType="begin"/>
            </w:r>
            <w:r w:rsidR="001A5E4C">
              <w:rPr>
                <w:noProof/>
                <w:webHidden/>
              </w:rPr>
              <w:instrText xml:space="preserve"> PAGEREF _Toc141283237 \h </w:instrText>
            </w:r>
            <w:r w:rsidR="000759C7">
              <w:rPr>
                <w:noProof/>
                <w:webHidden/>
              </w:rPr>
            </w:r>
            <w:r w:rsidR="000759C7">
              <w:rPr>
                <w:noProof/>
                <w:webHidden/>
              </w:rPr>
              <w:fldChar w:fldCharType="separate"/>
            </w:r>
            <w:r w:rsidR="00A54D3C">
              <w:rPr>
                <w:noProof/>
                <w:webHidden/>
              </w:rPr>
              <w:t>313</w:t>
            </w:r>
            <w:r w:rsidR="000759C7">
              <w:rPr>
                <w:noProof/>
                <w:webHidden/>
              </w:rPr>
              <w:fldChar w:fldCharType="end"/>
            </w:r>
          </w:hyperlink>
        </w:p>
        <w:p w14:paraId="7B48F98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38" w:history="1">
            <w:r w:rsidR="001A5E4C" w:rsidRPr="005D68DC">
              <w:rPr>
                <w:rStyle w:val="affe"/>
                <w:rFonts w:eastAsia="Arial Unicode MS"/>
                <w:noProof/>
              </w:rPr>
              <w:t>42.2.6</w:t>
            </w:r>
            <w:r w:rsidR="001A5E4C" w:rsidRPr="005D68DC">
              <w:rPr>
                <w:rStyle w:val="affe"/>
                <w:noProof/>
              </w:rPr>
              <w:t xml:space="preserve"> Configure Default Metric Value</w:t>
            </w:r>
            <w:r w:rsidR="001A5E4C">
              <w:rPr>
                <w:noProof/>
                <w:webHidden/>
              </w:rPr>
              <w:tab/>
            </w:r>
            <w:r w:rsidR="000759C7">
              <w:rPr>
                <w:noProof/>
                <w:webHidden/>
              </w:rPr>
              <w:fldChar w:fldCharType="begin"/>
            </w:r>
            <w:r w:rsidR="001A5E4C">
              <w:rPr>
                <w:noProof/>
                <w:webHidden/>
              </w:rPr>
              <w:instrText xml:space="preserve"> PAGEREF _Toc141283238 \h </w:instrText>
            </w:r>
            <w:r w:rsidR="000759C7">
              <w:rPr>
                <w:noProof/>
                <w:webHidden/>
              </w:rPr>
            </w:r>
            <w:r w:rsidR="000759C7">
              <w:rPr>
                <w:noProof/>
                <w:webHidden/>
              </w:rPr>
              <w:fldChar w:fldCharType="separate"/>
            </w:r>
            <w:r w:rsidR="00A54D3C">
              <w:rPr>
                <w:noProof/>
                <w:webHidden/>
              </w:rPr>
              <w:t>314</w:t>
            </w:r>
            <w:r w:rsidR="000759C7">
              <w:rPr>
                <w:noProof/>
                <w:webHidden/>
              </w:rPr>
              <w:fldChar w:fldCharType="end"/>
            </w:r>
          </w:hyperlink>
        </w:p>
        <w:p w14:paraId="399997F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39" w:history="1">
            <w:r w:rsidR="001A5E4C" w:rsidRPr="005D68DC">
              <w:rPr>
                <w:rStyle w:val="affe"/>
                <w:rFonts w:eastAsia="Arial Unicode MS"/>
                <w:noProof/>
              </w:rPr>
              <w:t>42.2.7</w:t>
            </w:r>
            <w:r w:rsidR="001A5E4C" w:rsidRPr="005D68DC">
              <w:rPr>
                <w:rStyle w:val="affe"/>
                <w:noProof/>
              </w:rPr>
              <w:t xml:space="preserve"> Enabling the Route Aggregation Function</w:t>
            </w:r>
            <w:r w:rsidR="001A5E4C">
              <w:rPr>
                <w:noProof/>
                <w:webHidden/>
              </w:rPr>
              <w:tab/>
            </w:r>
            <w:r w:rsidR="000759C7">
              <w:rPr>
                <w:noProof/>
                <w:webHidden/>
              </w:rPr>
              <w:fldChar w:fldCharType="begin"/>
            </w:r>
            <w:r w:rsidR="001A5E4C">
              <w:rPr>
                <w:noProof/>
                <w:webHidden/>
              </w:rPr>
              <w:instrText xml:space="preserve"> PAGEREF _Toc141283239 \h </w:instrText>
            </w:r>
            <w:r w:rsidR="000759C7">
              <w:rPr>
                <w:noProof/>
                <w:webHidden/>
              </w:rPr>
            </w:r>
            <w:r w:rsidR="000759C7">
              <w:rPr>
                <w:noProof/>
                <w:webHidden/>
              </w:rPr>
              <w:fldChar w:fldCharType="separate"/>
            </w:r>
            <w:r w:rsidR="00A54D3C">
              <w:rPr>
                <w:noProof/>
                <w:webHidden/>
              </w:rPr>
              <w:t>314</w:t>
            </w:r>
            <w:r w:rsidR="000759C7">
              <w:rPr>
                <w:noProof/>
                <w:webHidden/>
              </w:rPr>
              <w:fldChar w:fldCharType="end"/>
            </w:r>
          </w:hyperlink>
        </w:p>
        <w:p w14:paraId="5467DC8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40" w:history="1">
            <w:r w:rsidR="001A5E4C" w:rsidRPr="005D68DC">
              <w:rPr>
                <w:rStyle w:val="affe"/>
                <w:rFonts w:eastAsia="Arial Unicode MS"/>
                <w:noProof/>
              </w:rPr>
              <w:t>42.2.8</w:t>
            </w:r>
            <w:r w:rsidR="001A5E4C" w:rsidRPr="005D68DC">
              <w:rPr>
                <w:rStyle w:val="affe"/>
                <w:noProof/>
              </w:rPr>
              <w:t xml:space="preserve"> Configure RIP Packet Authentication</w:t>
            </w:r>
            <w:r w:rsidR="001A5E4C">
              <w:rPr>
                <w:noProof/>
                <w:webHidden/>
              </w:rPr>
              <w:tab/>
            </w:r>
            <w:r w:rsidR="000759C7">
              <w:rPr>
                <w:noProof/>
                <w:webHidden/>
              </w:rPr>
              <w:fldChar w:fldCharType="begin"/>
            </w:r>
            <w:r w:rsidR="001A5E4C">
              <w:rPr>
                <w:noProof/>
                <w:webHidden/>
              </w:rPr>
              <w:instrText xml:space="preserve"> PAGEREF _Toc141283240 \h </w:instrText>
            </w:r>
            <w:r w:rsidR="000759C7">
              <w:rPr>
                <w:noProof/>
                <w:webHidden/>
              </w:rPr>
            </w:r>
            <w:r w:rsidR="000759C7">
              <w:rPr>
                <w:noProof/>
                <w:webHidden/>
              </w:rPr>
              <w:fldChar w:fldCharType="separate"/>
            </w:r>
            <w:r w:rsidR="00A54D3C">
              <w:rPr>
                <w:noProof/>
                <w:webHidden/>
              </w:rPr>
              <w:t>315</w:t>
            </w:r>
            <w:r w:rsidR="000759C7">
              <w:rPr>
                <w:noProof/>
                <w:webHidden/>
              </w:rPr>
              <w:fldChar w:fldCharType="end"/>
            </w:r>
          </w:hyperlink>
        </w:p>
        <w:p w14:paraId="2F844CA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41" w:history="1">
            <w:r w:rsidR="001A5E4C" w:rsidRPr="005D68DC">
              <w:rPr>
                <w:rStyle w:val="affe"/>
                <w:rFonts w:eastAsia="Arial Unicode MS"/>
                <w:noProof/>
              </w:rPr>
              <w:t>42.2.9</w:t>
            </w:r>
            <w:r w:rsidR="001A5E4C" w:rsidRPr="005D68DC">
              <w:rPr>
                <w:rStyle w:val="affe"/>
                <w:noProof/>
              </w:rPr>
              <w:t xml:space="preserve"> Configure Split Horizon</w:t>
            </w:r>
            <w:r w:rsidR="001A5E4C">
              <w:rPr>
                <w:noProof/>
                <w:webHidden/>
              </w:rPr>
              <w:tab/>
            </w:r>
            <w:r w:rsidR="000759C7">
              <w:rPr>
                <w:noProof/>
                <w:webHidden/>
              </w:rPr>
              <w:fldChar w:fldCharType="begin"/>
            </w:r>
            <w:r w:rsidR="001A5E4C">
              <w:rPr>
                <w:noProof/>
                <w:webHidden/>
              </w:rPr>
              <w:instrText xml:space="preserve"> PAGEREF _Toc141283241 \h </w:instrText>
            </w:r>
            <w:r w:rsidR="000759C7">
              <w:rPr>
                <w:noProof/>
                <w:webHidden/>
              </w:rPr>
            </w:r>
            <w:r w:rsidR="000759C7">
              <w:rPr>
                <w:noProof/>
                <w:webHidden/>
              </w:rPr>
              <w:fldChar w:fldCharType="separate"/>
            </w:r>
            <w:r w:rsidR="00A54D3C">
              <w:rPr>
                <w:noProof/>
                <w:webHidden/>
              </w:rPr>
              <w:t>316</w:t>
            </w:r>
            <w:r w:rsidR="000759C7">
              <w:rPr>
                <w:noProof/>
                <w:webHidden/>
              </w:rPr>
              <w:fldChar w:fldCharType="end"/>
            </w:r>
          </w:hyperlink>
        </w:p>
        <w:p w14:paraId="017CCD0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42" w:history="1">
            <w:r w:rsidR="001A5E4C" w:rsidRPr="005D68DC">
              <w:rPr>
                <w:rStyle w:val="affe"/>
                <w:rFonts w:eastAsia="Arial Unicode MS"/>
                <w:noProof/>
              </w:rPr>
              <w:t>42.2.10</w:t>
            </w:r>
            <w:r w:rsidR="001A5E4C" w:rsidRPr="005D68DC">
              <w:rPr>
                <w:rStyle w:val="affe"/>
                <w:noProof/>
              </w:rPr>
              <w:t xml:space="preserve"> Setting an Additional Routing Metric</w:t>
            </w:r>
            <w:r w:rsidR="001A5E4C">
              <w:rPr>
                <w:noProof/>
                <w:webHidden/>
              </w:rPr>
              <w:tab/>
            </w:r>
            <w:r w:rsidR="000759C7">
              <w:rPr>
                <w:noProof/>
                <w:webHidden/>
              </w:rPr>
              <w:fldChar w:fldCharType="begin"/>
            </w:r>
            <w:r w:rsidR="001A5E4C">
              <w:rPr>
                <w:noProof/>
                <w:webHidden/>
              </w:rPr>
              <w:instrText xml:space="preserve"> PAGEREF _Toc141283242 \h </w:instrText>
            </w:r>
            <w:r w:rsidR="000759C7">
              <w:rPr>
                <w:noProof/>
                <w:webHidden/>
              </w:rPr>
            </w:r>
            <w:r w:rsidR="000759C7">
              <w:rPr>
                <w:noProof/>
                <w:webHidden/>
              </w:rPr>
              <w:fldChar w:fldCharType="separate"/>
            </w:r>
            <w:r w:rsidR="00A54D3C">
              <w:rPr>
                <w:noProof/>
                <w:webHidden/>
              </w:rPr>
              <w:t>316</w:t>
            </w:r>
            <w:r w:rsidR="000759C7">
              <w:rPr>
                <w:noProof/>
                <w:webHidden/>
              </w:rPr>
              <w:fldChar w:fldCharType="end"/>
            </w:r>
          </w:hyperlink>
        </w:p>
        <w:p w14:paraId="2BD247C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43" w:history="1">
            <w:r w:rsidR="001A5E4C" w:rsidRPr="005D68DC">
              <w:rPr>
                <w:rStyle w:val="affe"/>
                <w:rFonts w:eastAsia="Arial Unicode MS"/>
                <w:noProof/>
              </w:rPr>
              <w:t>42.2.11</w:t>
            </w:r>
            <w:r w:rsidR="001A5E4C" w:rsidRPr="005D68DC">
              <w:rPr>
                <w:rStyle w:val="affe"/>
                <w:noProof/>
              </w:rPr>
              <w:t xml:space="preserve"> Defining a Prefix List</w:t>
            </w:r>
            <w:r w:rsidR="001A5E4C">
              <w:rPr>
                <w:noProof/>
                <w:webHidden/>
              </w:rPr>
              <w:tab/>
            </w:r>
            <w:r w:rsidR="000759C7">
              <w:rPr>
                <w:noProof/>
                <w:webHidden/>
              </w:rPr>
              <w:fldChar w:fldCharType="begin"/>
            </w:r>
            <w:r w:rsidR="001A5E4C">
              <w:rPr>
                <w:noProof/>
                <w:webHidden/>
              </w:rPr>
              <w:instrText xml:space="preserve"> PAGEREF _Toc141283243 \h </w:instrText>
            </w:r>
            <w:r w:rsidR="000759C7">
              <w:rPr>
                <w:noProof/>
                <w:webHidden/>
              </w:rPr>
            </w:r>
            <w:r w:rsidR="000759C7">
              <w:rPr>
                <w:noProof/>
                <w:webHidden/>
              </w:rPr>
              <w:fldChar w:fldCharType="separate"/>
            </w:r>
            <w:r w:rsidR="00A54D3C">
              <w:rPr>
                <w:noProof/>
                <w:webHidden/>
              </w:rPr>
              <w:t>317</w:t>
            </w:r>
            <w:r w:rsidR="000759C7">
              <w:rPr>
                <w:noProof/>
                <w:webHidden/>
              </w:rPr>
              <w:fldChar w:fldCharType="end"/>
            </w:r>
          </w:hyperlink>
        </w:p>
        <w:p w14:paraId="3D188D0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44" w:history="1">
            <w:r w:rsidR="001A5E4C" w:rsidRPr="005D68DC">
              <w:rPr>
                <w:rStyle w:val="affe"/>
                <w:rFonts w:eastAsia="Arial Unicode MS"/>
                <w:noProof/>
              </w:rPr>
              <w:t>42.2.12</w:t>
            </w:r>
            <w:r w:rsidR="001A5E4C" w:rsidRPr="005D68DC">
              <w:rPr>
                <w:rStyle w:val="affe"/>
                <w:noProof/>
              </w:rPr>
              <w:t xml:space="preserve"> Configure Route Redistribution</w:t>
            </w:r>
            <w:r w:rsidR="001A5E4C">
              <w:rPr>
                <w:noProof/>
                <w:webHidden/>
              </w:rPr>
              <w:tab/>
            </w:r>
            <w:r w:rsidR="000759C7">
              <w:rPr>
                <w:noProof/>
                <w:webHidden/>
              </w:rPr>
              <w:fldChar w:fldCharType="begin"/>
            </w:r>
            <w:r w:rsidR="001A5E4C">
              <w:rPr>
                <w:noProof/>
                <w:webHidden/>
              </w:rPr>
              <w:instrText xml:space="preserve"> PAGEREF _Toc141283244 \h </w:instrText>
            </w:r>
            <w:r w:rsidR="000759C7">
              <w:rPr>
                <w:noProof/>
                <w:webHidden/>
              </w:rPr>
            </w:r>
            <w:r w:rsidR="000759C7">
              <w:rPr>
                <w:noProof/>
                <w:webHidden/>
              </w:rPr>
              <w:fldChar w:fldCharType="separate"/>
            </w:r>
            <w:r w:rsidR="00A54D3C">
              <w:rPr>
                <w:noProof/>
                <w:webHidden/>
              </w:rPr>
              <w:t>319</w:t>
            </w:r>
            <w:r w:rsidR="000759C7">
              <w:rPr>
                <w:noProof/>
                <w:webHidden/>
              </w:rPr>
              <w:fldChar w:fldCharType="end"/>
            </w:r>
          </w:hyperlink>
        </w:p>
        <w:p w14:paraId="71E68AC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45" w:history="1">
            <w:r w:rsidR="001A5E4C" w:rsidRPr="005D68DC">
              <w:rPr>
                <w:rStyle w:val="affe"/>
                <w:rFonts w:eastAsia="Arial Unicode MS"/>
                <w:noProof/>
              </w:rPr>
              <w:t>42.2.13</w:t>
            </w:r>
            <w:r w:rsidR="001A5E4C" w:rsidRPr="005D68DC">
              <w:rPr>
                <w:rStyle w:val="affe"/>
                <w:noProof/>
              </w:rPr>
              <w:t xml:space="preserve"> Configure Route Filtering</w:t>
            </w:r>
            <w:r w:rsidR="001A5E4C">
              <w:rPr>
                <w:noProof/>
                <w:webHidden/>
              </w:rPr>
              <w:tab/>
            </w:r>
            <w:r w:rsidR="000759C7">
              <w:rPr>
                <w:noProof/>
                <w:webHidden/>
              </w:rPr>
              <w:fldChar w:fldCharType="begin"/>
            </w:r>
            <w:r w:rsidR="001A5E4C">
              <w:rPr>
                <w:noProof/>
                <w:webHidden/>
              </w:rPr>
              <w:instrText xml:space="preserve"> PAGEREF _Toc141283245 \h </w:instrText>
            </w:r>
            <w:r w:rsidR="000759C7">
              <w:rPr>
                <w:noProof/>
                <w:webHidden/>
              </w:rPr>
            </w:r>
            <w:r w:rsidR="000759C7">
              <w:rPr>
                <w:noProof/>
                <w:webHidden/>
              </w:rPr>
              <w:fldChar w:fldCharType="separate"/>
            </w:r>
            <w:r w:rsidR="00A54D3C">
              <w:rPr>
                <w:noProof/>
                <w:webHidden/>
              </w:rPr>
              <w:t>319</w:t>
            </w:r>
            <w:r w:rsidR="000759C7">
              <w:rPr>
                <w:noProof/>
                <w:webHidden/>
              </w:rPr>
              <w:fldChar w:fldCharType="end"/>
            </w:r>
          </w:hyperlink>
        </w:p>
        <w:p w14:paraId="346634C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46" w:history="1">
            <w:r w:rsidR="001A5E4C" w:rsidRPr="005D68DC">
              <w:rPr>
                <w:rStyle w:val="affe"/>
                <w:rFonts w:eastAsia="Arial Unicode MS"/>
                <w:noProof/>
              </w:rPr>
              <w:t>42.2.14</w:t>
            </w:r>
            <w:r w:rsidR="001A5E4C" w:rsidRPr="005D68DC">
              <w:rPr>
                <w:rStyle w:val="affe"/>
                <w:noProof/>
              </w:rPr>
              <w:t xml:space="preserve"> Display RIP Configuration</w:t>
            </w:r>
            <w:r w:rsidR="001A5E4C">
              <w:rPr>
                <w:noProof/>
                <w:webHidden/>
              </w:rPr>
              <w:tab/>
            </w:r>
            <w:r w:rsidR="000759C7">
              <w:rPr>
                <w:noProof/>
                <w:webHidden/>
              </w:rPr>
              <w:fldChar w:fldCharType="begin"/>
            </w:r>
            <w:r w:rsidR="001A5E4C">
              <w:rPr>
                <w:noProof/>
                <w:webHidden/>
              </w:rPr>
              <w:instrText xml:space="preserve"> PAGEREF _Toc141283246 \h </w:instrText>
            </w:r>
            <w:r w:rsidR="000759C7">
              <w:rPr>
                <w:noProof/>
                <w:webHidden/>
              </w:rPr>
            </w:r>
            <w:r w:rsidR="000759C7">
              <w:rPr>
                <w:noProof/>
                <w:webHidden/>
              </w:rPr>
              <w:fldChar w:fldCharType="separate"/>
            </w:r>
            <w:r w:rsidR="00A54D3C">
              <w:rPr>
                <w:noProof/>
                <w:webHidden/>
              </w:rPr>
              <w:t>320</w:t>
            </w:r>
            <w:r w:rsidR="000759C7">
              <w:rPr>
                <w:noProof/>
                <w:webHidden/>
              </w:rPr>
              <w:fldChar w:fldCharType="end"/>
            </w:r>
          </w:hyperlink>
        </w:p>
        <w:p w14:paraId="5002A8C1"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47" w:history="1">
            <w:r w:rsidR="001A5E4C" w:rsidRPr="005D68DC">
              <w:rPr>
                <w:rStyle w:val="affe"/>
                <w:rFonts w:cs="Arial"/>
                <w:noProof/>
              </w:rPr>
              <w:t>Chapter 43 OSPF</w:t>
            </w:r>
            <w:r w:rsidR="001A5E4C">
              <w:rPr>
                <w:noProof/>
                <w:webHidden/>
              </w:rPr>
              <w:tab/>
            </w:r>
            <w:r w:rsidR="000759C7">
              <w:rPr>
                <w:noProof/>
                <w:webHidden/>
              </w:rPr>
              <w:fldChar w:fldCharType="begin"/>
            </w:r>
            <w:r w:rsidR="001A5E4C">
              <w:rPr>
                <w:noProof/>
                <w:webHidden/>
              </w:rPr>
              <w:instrText xml:space="preserve"> PAGEREF _Toc141283247 \h </w:instrText>
            </w:r>
            <w:r w:rsidR="000759C7">
              <w:rPr>
                <w:noProof/>
                <w:webHidden/>
              </w:rPr>
            </w:r>
            <w:r w:rsidR="000759C7">
              <w:rPr>
                <w:noProof/>
                <w:webHidden/>
              </w:rPr>
              <w:fldChar w:fldCharType="separate"/>
            </w:r>
            <w:r w:rsidR="00A54D3C">
              <w:rPr>
                <w:noProof/>
                <w:webHidden/>
              </w:rPr>
              <w:t>321</w:t>
            </w:r>
            <w:r w:rsidR="000759C7">
              <w:rPr>
                <w:noProof/>
                <w:webHidden/>
              </w:rPr>
              <w:fldChar w:fldCharType="end"/>
            </w:r>
          </w:hyperlink>
        </w:p>
        <w:p w14:paraId="1110C963"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48" w:history="1">
            <w:r w:rsidR="001A5E4C" w:rsidRPr="005D68DC">
              <w:rPr>
                <w:rStyle w:val="affe"/>
                <w:rFonts w:cs="Arial"/>
                <w:noProof/>
              </w:rPr>
              <w:t>43.1 OSPF Overview</w:t>
            </w:r>
            <w:r w:rsidR="001A5E4C">
              <w:rPr>
                <w:noProof/>
                <w:webHidden/>
              </w:rPr>
              <w:tab/>
            </w:r>
            <w:r w:rsidR="000759C7">
              <w:rPr>
                <w:noProof/>
                <w:webHidden/>
              </w:rPr>
              <w:fldChar w:fldCharType="begin"/>
            </w:r>
            <w:r w:rsidR="001A5E4C">
              <w:rPr>
                <w:noProof/>
                <w:webHidden/>
              </w:rPr>
              <w:instrText xml:space="preserve"> PAGEREF _Toc141283248 \h </w:instrText>
            </w:r>
            <w:r w:rsidR="000759C7">
              <w:rPr>
                <w:noProof/>
                <w:webHidden/>
              </w:rPr>
            </w:r>
            <w:r w:rsidR="000759C7">
              <w:rPr>
                <w:noProof/>
                <w:webHidden/>
              </w:rPr>
              <w:fldChar w:fldCharType="separate"/>
            </w:r>
            <w:r w:rsidR="00A54D3C">
              <w:rPr>
                <w:noProof/>
                <w:webHidden/>
              </w:rPr>
              <w:t>321</w:t>
            </w:r>
            <w:r w:rsidR="000759C7">
              <w:rPr>
                <w:noProof/>
                <w:webHidden/>
              </w:rPr>
              <w:fldChar w:fldCharType="end"/>
            </w:r>
          </w:hyperlink>
        </w:p>
        <w:p w14:paraId="4C0A8333"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49" w:history="1">
            <w:r w:rsidR="001A5E4C" w:rsidRPr="005D68DC">
              <w:rPr>
                <w:rStyle w:val="affe"/>
                <w:rFonts w:cs="Arial"/>
                <w:noProof/>
              </w:rPr>
              <w:t>43.2 Configure OSPF</w:t>
            </w:r>
            <w:r w:rsidR="001A5E4C">
              <w:rPr>
                <w:noProof/>
                <w:webHidden/>
              </w:rPr>
              <w:tab/>
            </w:r>
            <w:r w:rsidR="000759C7">
              <w:rPr>
                <w:noProof/>
                <w:webHidden/>
              </w:rPr>
              <w:fldChar w:fldCharType="begin"/>
            </w:r>
            <w:r w:rsidR="001A5E4C">
              <w:rPr>
                <w:noProof/>
                <w:webHidden/>
              </w:rPr>
              <w:instrText xml:space="preserve"> PAGEREF _Toc141283249 \h </w:instrText>
            </w:r>
            <w:r w:rsidR="000759C7">
              <w:rPr>
                <w:noProof/>
                <w:webHidden/>
              </w:rPr>
            </w:r>
            <w:r w:rsidR="000759C7">
              <w:rPr>
                <w:noProof/>
                <w:webHidden/>
              </w:rPr>
              <w:fldChar w:fldCharType="separate"/>
            </w:r>
            <w:r w:rsidR="00A54D3C">
              <w:rPr>
                <w:noProof/>
                <w:webHidden/>
              </w:rPr>
              <w:t>322</w:t>
            </w:r>
            <w:r w:rsidR="000759C7">
              <w:rPr>
                <w:noProof/>
                <w:webHidden/>
              </w:rPr>
              <w:fldChar w:fldCharType="end"/>
            </w:r>
          </w:hyperlink>
        </w:p>
        <w:p w14:paraId="4A582A1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50" w:history="1">
            <w:r w:rsidR="001A5E4C" w:rsidRPr="005D68DC">
              <w:rPr>
                <w:rStyle w:val="affe"/>
                <w:rFonts w:eastAsia="Arial Unicode MS"/>
                <w:noProof/>
              </w:rPr>
              <w:t>43.2.1</w:t>
            </w:r>
            <w:r w:rsidR="001A5E4C" w:rsidRPr="005D68DC">
              <w:rPr>
                <w:rStyle w:val="affe"/>
                <w:noProof/>
              </w:rPr>
              <w:t xml:space="preserve"> OSPF Configuration List</w:t>
            </w:r>
            <w:r w:rsidR="001A5E4C">
              <w:rPr>
                <w:noProof/>
                <w:webHidden/>
              </w:rPr>
              <w:tab/>
            </w:r>
            <w:r w:rsidR="000759C7">
              <w:rPr>
                <w:noProof/>
                <w:webHidden/>
              </w:rPr>
              <w:fldChar w:fldCharType="begin"/>
            </w:r>
            <w:r w:rsidR="001A5E4C">
              <w:rPr>
                <w:noProof/>
                <w:webHidden/>
              </w:rPr>
              <w:instrText xml:space="preserve"> PAGEREF _Toc141283250 \h </w:instrText>
            </w:r>
            <w:r w:rsidR="000759C7">
              <w:rPr>
                <w:noProof/>
                <w:webHidden/>
              </w:rPr>
            </w:r>
            <w:r w:rsidR="000759C7">
              <w:rPr>
                <w:noProof/>
                <w:webHidden/>
              </w:rPr>
              <w:fldChar w:fldCharType="separate"/>
            </w:r>
            <w:r w:rsidR="00A54D3C">
              <w:rPr>
                <w:noProof/>
                <w:webHidden/>
              </w:rPr>
              <w:t>322</w:t>
            </w:r>
            <w:r w:rsidR="000759C7">
              <w:rPr>
                <w:noProof/>
                <w:webHidden/>
              </w:rPr>
              <w:fldChar w:fldCharType="end"/>
            </w:r>
          </w:hyperlink>
        </w:p>
        <w:p w14:paraId="3354C50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51" w:history="1">
            <w:r w:rsidR="001A5E4C" w:rsidRPr="005D68DC">
              <w:rPr>
                <w:rStyle w:val="affe"/>
                <w:rFonts w:eastAsia="Arial Unicode MS"/>
                <w:noProof/>
              </w:rPr>
              <w:t>43.2.2</w:t>
            </w:r>
            <w:r w:rsidR="001A5E4C" w:rsidRPr="005D68DC">
              <w:rPr>
                <w:rStyle w:val="affe"/>
                <w:noProof/>
              </w:rPr>
              <w:t xml:space="preserve"> Enable OSPF</w:t>
            </w:r>
            <w:r w:rsidR="001A5E4C">
              <w:rPr>
                <w:noProof/>
                <w:webHidden/>
              </w:rPr>
              <w:tab/>
            </w:r>
            <w:r w:rsidR="000759C7">
              <w:rPr>
                <w:noProof/>
                <w:webHidden/>
              </w:rPr>
              <w:fldChar w:fldCharType="begin"/>
            </w:r>
            <w:r w:rsidR="001A5E4C">
              <w:rPr>
                <w:noProof/>
                <w:webHidden/>
              </w:rPr>
              <w:instrText xml:space="preserve"> PAGEREF _Toc141283251 \h </w:instrText>
            </w:r>
            <w:r w:rsidR="000759C7">
              <w:rPr>
                <w:noProof/>
                <w:webHidden/>
              </w:rPr>
            </w:r>
            <w:r w:rsidR="000759C7">
              <w:rPr>
                <w:noProof/>
                <w:webHidden/>
              </w:rPr>
              <w:fldChar w:fldCharType="separate"/>
            </w:r>
            <w:r w:rsidR="00A54D3C">
              <w:rPr>
                <w:noProof/>
                <w:webHidden/>
              </w:rPr>
              <w:t>323</w:t>
            </w:r>
            <w:r w:rsidR="000759C7">
              <w:rPr>
                <w:noProof/>
                <w:webHidden/>
              </w:rPr>
              <w:fldChar w:fldCharType="end"/>
            </w:r>
          </w:hyperlink>
        </w:p>
        <w:p w14:paraId="56164D6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52" w:history="1">
            <w:r w:rsidR="001A5E4C" w:rsidRPr="005D68DC">
              <w:rPr>
                <w:rStyle w:val="affe"/>
                <w:rFonts w:eastAsia="Arial Unicode MS"/>
                <w:noProof/>
              </w:rPr>
              <w:t>43.2.3</w:t>
            </w:r>
            <w:r w:rsidR="001A5E4C" w:rsidRPr="005D68DC">
              <w:rPr>
                <w:rStyle w:val="affe"/>
                <w:noProof/>
              </w:rPr>
              <w:t xml:space="preserve"> Configure OSPF Parameter</w:t>
            </w:r>
            <w:r w:rsidR="001A5E4C">
              <w:rPr>
                <w:noProof/>
                <w:webHidden/>
              </w:rPr>
              <w:tab/>
            </w:r>
            <w:r w:rsidR="000759C7">
              <w:rPr>
                <w:noProof/>
                <w:webHidden/>
              </w:rPr>
              <w:fldChar w:fldCharType="begin"/>
            </w:r>
            <w:r w:rsidR="001A5E4C">
              <w:rPr>
                <w:noProof/>
                <w:webHidden/>
              </w:rPr>
              <w:instrText xml:space="preserve"> PAGEREF _Toc141283252 \h </w:instrText>
            </w:r>
            <w:r w:rsidR="000759C7">
              <w:rPr>
                <w:noProof/>
                <w:webHidden/>
              </w:rPr>
            </w:r>
            <w:r w:rsidR="000759C7">
              <w:rPr>
                <w:noProof/>
                <w:webHidden/>
              </w:rPr>
              <w:fldChar w:fldCharType="separate"/>
            </w:r>
            <w:r w:rsidR="00A54D3C">
              <w:rPr>
                <w:noProof/>
                <w:webHidden/>
              </w:rPr>
              <w:t>323</w:t>
            </w:r>
            <w:r w:rsidR="000759C7">
              <w:rPr>
                <w:noProof/>
                <w:webHidden/>
              </w:rPr>
              <w:fldChar w:fldCharType="end"/>
            </w:r>
          </w:hyperlink>
        </w:p>
        <w:p w14:paraId="30A3DE9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53" w:history="1">
            <w:r w:rsidR="001A5E4C" w:rsidRPr="005D68DC">
              <w:rPr>
                <w:rStyle w:val="affe"/>
                <w:rFonts w:eastAsia="Arial Unicode MS"/>
                <w:noProof/>
              </w:rPr>
              <w:t>43.2.4</w:t>
            </w:r>
            <w:r w:rsidR="001A5E4C" w:rsidRPr="005D68DC">
              <w:rPr>
                <w:rStyle w:val="affe"/>
                <w:noProof/>
              </w:rPr>
              <w:t xml:space="preserve"> Configure OSPF Interface</w:t>
            </w:r>
            <w:r w:rsidR="001A5E4C">
              <w:rPr>
                <w:noProof/>
                <w:webHidden/>
              </w:rPr>
              <w:tab/>
            </w:r>
            <w:r w:rsidR="000759C7">
              <w:rPr>
                <w:noProof/>
                <w:webHidden/>
              </w:rPr>
              <w:fldChar w:fldCharType="begin"/>
            </w:r>
            <w:r w:rsidR="001A5E4C">
              <w:rPr>
                <w:noProof/>
                <w:webHidden/>
              </w:rPr>
              <w:instrText xml:space="preserve"> PAGEREF _Toc141283253 \h </w:instrText>
            </w:r>
            <w:r w:rsidR="000759C7">
              <w:rPr>
                <w:noProof/>
                <w:webHidden/>
              </w:rPr>
            </w:r>
            <w:r w:rsidR="000759C7">
              <w:rPr>
                <w:noProof/>
                <w:webHidden/>
              </w:rPr>
              <w:fldChar w:fldCharType="separate"/>
            </w:r>
            <w:r w:rsidR="00A54D3C">
              <w:rPr>
                <w:noProof/>
                <w:webHidden/>
              </w:rPr>
              <w:t>324</w:t>
            </w:r>
            <w:r w:rsidR="000759C7">
              <w:rPr>
                <w:noProof/>
                <w:webHidden/>
              </w:rPr>
              <w:fldChar w:fldCharType="end"/>
            </w:r>
          </w:hyperlink>
        </w:p>
        <w:p w14:paraId="199F9BA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54" w:history="1">
            <w:r w:rsidR="001A5E4C" w:rsidRPr="005D68DC">
              <w:rPr>
                <w:rStyle w:val="affe"/>
                <w:rFonts w:eastAsia="Arial Unicode MS"/>
                <w:noProof/>
              </w:rPr>
              <w:t>43.2.5</w:t>
            </w:r>
            <w:r w:rsidR="001A5E4C" w:rsidRPr="005D68DC">
              <w:rPr>
                <w:rStyle w:val="affe"/>
                <w:noProof/>
              </w:rPr>
              <w:t xml:space="preserve"> Configure OSPF Area</w:t>
            </w:r>
            <w:r w:rsidR="001A5E4C">
              <w:rPr>
                <w:noProof/>
                <w:webHidden/>
              </w:rPr>
              <w:tab/>
            </w:r>
            <w:r w:rsidR="000759C7">
              <w:rPr>
                <w:noProof/>
                <w:webHidden/>
              </w:rPr>
              <w:fldChar w:fldCharType="begin"/>
            </w:r>
            <w:r w:rsidR="001A5E4C">
              <w:rPr>
                <w:noProof/>
                <w:webHidden/>
              </w:rPr>
              <w:instrText xml:space="preserve"> PAGEREF _Toc141283254 \h </w:instrText>
            </w:r>
            <w:r w:rsidR="000759C7">
              <w:rPr>
                <w:noProof/>
                <w:webHidden/>
              </w:rPr>
            </w:r>
            <w:r w:rsidR="000759C7">
              <w:rPr>
                <w:noProof/>
                <w:webHidden/>
              </w:rPr>
              <w:fldChar w:fldCharType="separate"/>
            </w:r>
            <w:r w:rsidR="00A54D3C">
              <w:rPr>
                <w:noProof/>
                <w:webHidden/>
              </w:rPr>
              <w:t>328</w:t>
            </w:r>
            <w:r w:rsidR="000759C7">
              <w:rPr>
                <w:noProof/>
                <w:webHidden/>
              </w:rPr>
              <w:fldChar w:fldCharType="end"/>
            </w:r>
          </w:hyperlink>
        </w:p>
        <w:p w14:paraId="1B232A1D"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55" w:history="1">
            <w:r w:rsidR="001A5E4C" w:rsidRPr="005D68DC">
              <w:rPr>
                <w:rStyle w:val="affe"/>
                <w:rFonts w:cs="Arial"/>
                <w:noProof/>
              </w:rPr>
              <w:t>Chapter 44 BGP</w:t>
            </w:r>
            <w:r w:rsidR="001A5E4C">
              <w:rPr>
                <w:noProof/>
                <w:webHidden/>
              </w:rPr>
              <w:tab/>
            </w:r>
            <w:r w:rsidR="000759C7">
              <w:rPr>
                <w:noProof/>
                <w:webHidden/>
              </w:rPr>
              <w:fldChar w:fldCharType="begin"/>
            </w:r>
            <w:r w:rsidR="001A5E4C">
              <w:rPr>
                <w:noProof/>
                <w:webHidden/>
              </w:rPr>
              <w:instrText xml:space="preserve"> PAGEREF _Toc141283255 \h </w:instrText>
            </w:r>
            <w:r w:rsidR="000759C7">
              <w:rPr>
                <w:noProof/>
                <w:webHidden/>
              </w:rPr>
            </w:r>
            <w:r w:rsidR="000759C7">
              <w:rPr>
                <w:noProof/>
                <w:webHidden/>
              </w:rPr>
              <w:fldChar w:fldCharType="separate"/>
            </w:r>
            <w:r w:rsidR="00A54D3C">
              <w:rPr>
                <w:noProof/>
                <w:webHidden/>
              </w:rPr>
              <w:t>333</w:t>
            </w:r>
            <w:r w:rsidR="000759C7">
              <w:rPr>
                <w:noProof/>
                <w:webHidden/>
              </w:rPr>
              <w:fldChar w:fldCharType="end"/>
            </w:r>
          </w:hyperlink>
        </w:p>
        <w:p w14:paraId="2F136936"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56" w:history="1">
            <w:r w:rsidR="001A5E4C" w:rsidRPr="005D68DC">
              <w:rPr>
                <w:rStyle w:val="affe"/>
                <w:rFonts w:cs="Arial"/>
                <w:noProof/>
              </w:rPr>
              <w:t>44.1 BGP Overview</w:t>
            </w:r>
            <w:r w:rsidR="001A5E4C">
              <w:rPr>
                <w:noProof/>
                <w:webHidden/>
              </w:rPr>
              <w:tab/>
            </w:r>
            <w:r w:rsidR="000759C7">
              <w:rPr>
                <w:noProof/>
                <w:webHidden/>
              </w:rPr>
              <w:fldChar w:fldCharType="begin"/>
            </w:r>
            <w:r w:rsidR="001A5E4C">
              <w:rPr>
                <w:noProof/>
                <w:webHidden/>
              </w:rPr>
              <w:instrText xml:space="preserve"> PAGEREF _Toc141283256 \h </w:instrText>
            </w:r>
            <w:r w:rsidR="000759C7">
              <w:rPr>
                <w:noProof/>
                <w:webHidden/>
              </w:rPr>
            </w:r>
            <w:r w:rsidR="000759C7">
              <w:rPr>
                <w:noProof/>
                <w:webHidden/>
              </w:rPr>
              <w:fldChar w:fldCharType="separate"/>
            </w:r>
            <w:r w:rsidR="00A54D3C">
              <w:rPr>
                <w:noProof/>
                <w:webHidden/>
              </w:rPr>
              <w:t>333</w:t>
            </w:r>
            <w:r w:rsidR="000759C7">
              <w:rPr>
                <w:noProof/>
                <w:webHidden/>
              </w:rPr>
              <w:fldChar w:fldCharType="end"/>
            </w:r>
          </w:hyperlink>
        </w:p>
        <w:p w14:paraId="16B80BD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57" w:history="1">
            <w:r w:rsidR="001A5E4C" w:rsidRPr="005D68DC">
              <w:rPr>
                <w:rStyle w:val="affe"/>
                <w:rFonts w:cs="Arial"/>
                <w:noProof/>
              </w:rPr>
              <w:t>44.2 Configure BGP</w:t>
            </w:r>
            <w:r w:rsidR="001A5E4C">
              <w:rPr>
                <w:noProof/>
                <w:webHidden/>
              </w:rPr>
              <w:tab/>
            </w:r>
            <w:r w:rsidR="000759C7">
              <w:rPr>
                <w:noProof/>
                <w:webHidden/>
              </w:rPr>
              <w:fldChar w:fldCharType="begin"/>
            </w:r>
            <w:r w:rsidR="001A5E4C">
              <w:rPr>
                <w:noProof/>
                <w:webHidden/>
              </w:rPr>
              <w:instrText xml:space="preserve"> PAGEREF _Toc141283257 \h </w:instrText>
            </w:r>
            <w:r w:rsidR="000759C7">
              <w:rPr>
                <w:noProof/>
                <w:webHidden/>
              </w:rPr>
            </w:r>
            <w:r w:rsidR="000759C7">
              <w:rPr>
                <w:noProof/>
                <w:webHidden/>
              </w:rPr>
              <w:fldChar w:fldCharType="separate"/>
            </w:r>
            <w:r w:rsidR="00A54D3C">
              <w:rPr>
                <w:noProof/>
                <w:webHidden/>
              </w:rPr>
              <w:t>336</w:t>
            </w:r>
            <w:r w:rsidR="000759C7">
              <w:rPr>
                <w:noProof/>
                <w:webHidden/>
              </w:rPr>
              <w:fldChar w:fldCharType="end"/>
            </w:r>
          </w:hyperlink>
        </w:p>
        <w:p w14:paraId="2DAA2A8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58" w:history="1">
            <w:r w:rsidR="001A5E4C" w:rsidRPr="005D68DC">
              <w:rPr>
                <w:rStyle w:val="affe"/>
                <w:rFonts w:eastAsia="Arial Unicode MS"/>
                <w:noProof/>
              </w:rPr>
              <w:t>44.2.1</w:t>
            </w:r>
            <w:r w:rsidR="001A5E4C" w:rsidRPr="005D68DC">
              <w:rPr>
                <w:rStyle w:val="affe"/>
                <w:noProof/>
              </w:rPr>
              <w:t xml:space="preserve"> BGP Configuration List</w:t>
            </w:r>
            <w:r w:rsidR="001A5E4C">
              <w:rPr>
                <w:noProof/>
                <w:webHidden/>
              </w:rPr>
              <w:tab/>
            </w:r>
            <w:r w:rsidR="000759C7">
              <w:rPr>
                <w:noProof/>
                <w:webHidden/>
              </w:rPr>
              <w:fldChar w:fldCharType="begin"/>
            </w:r>
            <w:r w:rsidR="001A5E4C">
              <w:rPr>
                <w:noProof/>
                <w:webHidden/>
              </w:rPr>
              <w:instrText xml:space="preserve"> PAGEREF _Toc141283258 \h </w:instrText>
            </w:r>
            <w:r w:rsidR="000759C7">
              <w:rPr>
                <w:noProof/>
                <w:webHidden/>
              </w:rPr>
            </w:r>
            <w:r w:rsidR="000759C7">
              <w:rPr>
                <w:noProof/>
                <w:webHidden/>
              </w:rPr>
              <w:fldChar w:fldCharType="separate"/>
            </w:r>
            <w:r w:rsidR="00A54D3C">
              <w:rPr>
                <w:noProof/>
                <w:webHidden/>
              </w:rPr>
              <w:t>336</w:t>
            </w:r>
            <w:r w:rsidR="000759C7">
              <w:rPr>
                <w:noProof/>
                <w:webHidden/>
              </w:rPr>
              <w:fldChar w:fldCharType="end"/>
            </w:r>
          </w:hyperlink>
        </w:p>
        <w:p w14:paraId="742ED34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59" w:history="1">
            <w:r w:rsidR="001A5E4C" w:rsidRPr="005D68DC">
              <w:rPr>
                <w:rStyle w:val="affe"/>
                <w:rFonts w:eastAsia="Arial Unicode MS"/>
                <w:noProof/>
              </w:rPr>
              <w:t>44.2.2</w:t>
            </w:r>
            <w:r w:rsidR="001A5E4C" w:rsidRPr="005D68DC">
              <w:rPr>
                <w:rStyle w:val="affe"/>
                <w:noProof/>
              </w:rPr>
              <w:t xml:space="preserve"> Enable BGP</w:t>
            </w:r>
            <w:r w:rsidR="001A5E4C">
              <w:rPr>
                <w:noProof/>
                <w:webHidden/>
              </w:rPr>
              <w:tab/>
            </w:r>
            <w:r w:rsidR="000759C7">
              <w:rPr>
                <w:noProof/>
                <w:webHidden/>
              </w:rPr>
              <w:fldChar w:fldCharType="begin"/>
            </w:r>
            <w:r w:rsidR="001A5E4C">
              <w:rPr>
                <w:noProof/>
                <w:webHidden/>
              </w:rPr>
              <w:instrText xml:space="preserve"> PAGEREF _Toc141283259 \h </w:instrText>
            </w:r>
            <w:r w:rsidR="000759C7">
              <w:rPr>
                <w:noProof/>
                <w:webHidden/>
              </w:rPr>
            </w:r>
            <w:r w:rsidR="000759C7">
              <w:rPr>
                <w:noProof/>
                <w:webHidden/>
              </w:rPr>
              <w:fldChar w:fldCharType="separate"/>
            </w:r>
            <w:r w:rsidR="00A54D3C">
              <w:rPr>
                <w:noProof/>
                <w:webHidden/>
              </w:rPr>
              <w:t>336</w:t>
            </w:r>
            <w:r w:rsidR="000759C7">
              <w:rPr>
                <w:noProof/>
                <w:webHidden/>
              </w:rPr>
              <w:fldChar w:fldCharType="end"/>
            </w:r>
          </w:hyperlink>
        </w:p>
        <w:p w14:paraId="436B971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60" w:history="1">
            <w:r w:rsidR="001A5E4C" w:rsidRPr="005D68DC">
              <w:rPr>
                <w:rStyle w:val="affe"/>
                <w:rFonts w:eastAsia="Arial Unicode MS"/>
                <w:noProof/>
              </w:rPr>
              <w:t>44.2.3</w:t>
            </w:r>
            <w:r w:rsidR="001A5E4C" w:rsidRPr="005D68DC">
              <w:rPr>
                <w:rStyle w:val="affe"/>
                <w:noProof/>
              </w:rPr>
              <w:t xml:space="preserve"> Configure BGP Peers</w:t>
            </w:r>
            <w:r w:rsidR="001A5E4C">
              <w:rPr>
                <w:noProof/>
                <w:webHidden/>
              </w:rPr>
              <w:tab/>
            </w:r>
            <w:r w:rsidR="000759C7">
              <w:rPr>
                <w:noProof/>
                <w:webHidden/>
              </w:rPr>
              <w:fldChar w:fldCharType="begin"/>
            </w:r>
            <w:r w:rsidR="001A5E4C">
              <w:rPr>
                <w:noProof/>
                <w:webHidden/>
              </w:rPr>
              <w:instrText xml:space="preserve"> PAGEREF _Toc141283260 \h </w:instrText>
            </w:r>
            <w:r w:rsidR="000759C7">
              <w:rPr>
                <w:noProof/>
                <w:webHidden/>
              </w:rPr>
            </w:r>
            <w:r w:rsidR="000759C7">
              <w:rPr>
                <w:noProof/>
                <w:webHidden/>
              </w:rPr>
              <w:fldChar w:fldCharType="separate"/>
            </w:r>
            <w:r w:rsidR="00A54D3C">
              <w:rPr>
                <w:noProof/>
                <w:webHidden/>
              </w:rPr>
              <w:t>337</w:t>
            </w:r>
            <w:r w:rsidR="000759C7">
              <w:rPr>
                <w:noProof/>
                <w:webHidden/>
              </w:rPr>
              <w:fldChar w:fldCharType="end"/>
            </w:r>
          </w:hyperlink>
        </w:p>
        <w:p w14:paraId="119040F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61" w:history="1">
            <w:r w:rsidR="001A5E4C" w:rsidRPr="005D68DC">
              <w:rPr>
                <w:rStyle w:val="affe"/>
                <w:rFonts w:eastAsia="Arial Unicode MS"/>
                <w:noProof/>
              </w:rPr>
              <w:t>44.2.4</w:t>
            </w:r>
            <w:r w:rsidR="001A5E4C" w:rsidRPr="005D68DC">
              <w:rPr>
                <w:rStyle w:val="affe"/>
                <w:noProof/>
              </w:rPr>
              <w:t xml:space="preserve"> Configure BGP Parameters</w:t>
            </w:r>
            <w:r w:rsidR="001A5E4C">
              <w:rPr>
                <w:noProof/>
                <w:webHidden/>
              </w:rPr>
              <w:tab/>
            </w:r>
            <w:r w:rsidR="000759C7">
              <w:rPr>
                <w:noProof/>
                <w:webHidden/>
              </w:rPr>
              <w:fldChar w:fldCharType="begin"/>
            </w:r>
            <w:r w:rsidR="001A5E4C">
              <w:rPr>
                <w:noProof/>
                <w:webHidden/>
              </w:rPr>
              <w:instrText xml:space="preserve"> PAGEREF _Toc141283261 \h </w:instrText>
            </w:r>
            <w:r w:rsidR="000759C7">
              <w:rPr>
                <w:noProof/>
                <w:webHidden/>
              </w:rPr>
            </w:r>
            <w:r w:rsidR="000759C7">
              <w:rPr>
                <w:noProof/>
                <w:webHidden/>
              </w:rPr>
              <w:fldChar w:fldCharType="separate"/>
            </w:r>
            <w:r w:rsidR="00A54D3C">
              <w:rPr>
                <w:noProof/>
                <w:webHidden/>
              </w:rPr>
              <w:t>339</w:t>
            </w:r>
            <w:r w:rsidR="000759C7">
              <w:rPr>
                <w:noProof/>
                <w:webHidden/>
              </w:rPr>
              <w:fldChar w:fldCharType="end"/>
            </w:r>
          </w:hyperlink>
        </w:p>
        <w:p w14:paraId="66194E5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62" w:history="1">
            <w:r w:rsidR="001A5E4C" w:rsidRPr="005D68DC">
              <w:rPr>
                <w:rStyle w:val="affe"/>
                <w:rFonts w:eastAsia="Arial Unicode MS"/>
                <w:noProof/>
              </w:rPr>
              <w:t>44.2.5</w:t>
            </w:r>
            <w:r w:rsidR="001A5E4C" w:rsidRPr="005D68DC">
              <w:rPr>
                <w:rStyle w:val="affe"/>
                <w:noProof/>
              </w:rPr>
              <w:t xml:space="preserve"> Monitoring and Maintain BGP</w:t>
            </w:r>
            <w:r w:rsidR="001A5E4C">
              <w:rPr>
                <w:noProof/>
                <w:webHidden/>
              </w:rPr>
              <w:tab/>
            </w:r>
            <w:r w:rsidR="000759C7">
              <w:rPr>
                <w:noProof/>
                <w:webHidden/>
              </w:rPr>
              <w:fldChar w:fldCharType="begin"/>
            </w:r>
            <w:r w:rsidR="001A5E4C">
              <w:rPr>
                <w:noProof/>
                <w:webHidden/>
              </w:rPr>
              <w:instrText xml:space="preserve"> PAGEREF _Toc141283262 \h </w:instrText>
            </w:r>
            <w:r w:rsidR="000759C7">
              <w:rPr>
                <w:noProof/>
                <w:webHidden/>
              </w:rPr>
            </w:r>
            <w:r w:rsidR="000759C7">
              <w:rPr>
                <w:noProof/>
                <w:webHidden/>
              </w:rPr>
              <w:fldChar w:fldCharType="separate"/>
            </w:r>
            <w:r w:rsidR="00A54D3C">
              <w:rPr>
                <w:noProof/>
                <w:webHidden/>
              </w:rPr>
              <w:t>341</w:t>
            </w:r>
            <w:r w:rsidR="000759C7">
              <w:rPr>
                <w:noProof/>
                <w:webHidden/>
              </w:rPr>
              <w:fldChar w:fldCharType="end"/>
            </w:r>
          </w:hyperlink>
        </w:p>
        <w:p w14:paraId="73DF8784"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63" w:history="1">
            <w:r w:rsidR="001A5E4C" w:rsidRPr="005D68DC">
              <w:rPr>
                <w:rStyle w:val="affe"/>
                <w:rFonts w:cs="Arial"/>
                <w:noProof/>
              </w:rPr>
              <w:t>Chapter 45 BFD</w:t>
            </w:r>
            <w:r w:rsidR="001A5E4C">
              <w:rPr>
                <w:noProof/>
                <w:webHidden/>
              </w:rPr>
              <w:tab/>
            </w:r>
            <w:r w:rsidR="000759C7">
              <w:rPr>
                <w:noProof/>
                <w:webHidden/>
              </w:rPr>
              <w:fldChar w:fldCharType="begin"/>
            </w:r>
            <w:r w:rsidR="001A5E4C">
              <w:rPr>
                <w:noProof/>
                <w:webHidden/>
              </w:rPr>
              <w:instrText xml:space="preserve"> PAGEREF _Toc141283263 \h </w:instrText>
            </w:r>
            <w:r w:rsidR="000759C7">
              <w:rPr>
                <w:noProof/>
                <w:webHidden/>
              </w:rPr>
            </w:r>
            <w:r w:rsidR="000759C7">
              <w:rPr>
                <w:noProof/>
                <w:webHidden/>
              </w:rPr>
              <w:fldChar w:fldCharType="separate"/>
            </w:r>
            <w:r w:rsidR="00A54D3C">
              <w:rPr>
                <w:noProof/>
                <w:webHidden/>
              </w:rPr>
              <w:t>342</w:t>
            </w:r>
            <w:r w:rsidR="000759C7">
              <w:rPr>
                <w:noProof/>
                <w:webHidden/>
              </w:rPr>
              <w:fldChar w:fldCharType="end"/>
            </w:r>
          </w:hyperlink>
        </w:p>
        <w:p w14:paraId="615ED55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64" w:history="1">
            <w:r w:rsidR="001A5E4C" w:rsidRPr="005D68DC">
              <w:rPr>
                <w:rStyle w:val="affe"/>
                <w:rFonts w:cs="Arial"/>
                <w:noProof/>
              </w:rPr>
              <w:t>45.1 BFD Overview</w:t>
            </w:r>
            <w:r w:rsidR="001A5E4C">
              <w:rPr>
                <w:noProof/>
                <w:webHidden/>
              </w:rPr>
              <w:tab/>
            </w:r>
            <w:r w:rsidR="000759C7">
              <w:rPr>
                <w:noProof/>
                <w:webHidden/>
              </w:rPr>
              <w:fldChar w:fldCharType="begin"/>
            </w:r>
            <w:r w:rsidR="001A5E4C">
              <w:rPr>
                <w:noProof/>
                <w:webHidden/>
              </w:rPr>
              <w:instrText xml:space="preserve"> PAGEREF _Toc141283264 \h </w:instrText>
            </w:r>
            <w:r w:rsidR="000759C7">
              <w:rPr>
                <w:noProof/>
                <w:webHidden/>
              </w:rPr>
            </w:r>
            <w:r w:rsidR="000759C7">
              <w:rPr>
                <w:noProof/>
                <w:webHidden/>
              </w:rPr>
              <w:fldChar w:fldCharType="separate"/>
            </w:r>
            <w:r w:rsidR="00A54D3C">
              <w:rPr>
                <w:noProof/>
                <w:webHidden/>
              </w:rPr>
              <w:t>342</w:t>
            </w:r>
            <w:r w:rsidR="000759C7">
              <w:rPr>
                <w:noProof/>
                <w:webHidden/>
              </w:rPr>
              <w:fldChar w:fldCharType="end"/>
            </w:r>
          </w:hyperlink>
        </w:p>
        <w:p w14:paraId="0E2AD37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65" w:history="1">
            <w:r w:rsidR="001A5E4C" w:rsidRPr="005D68DC">
              <w:rPr>
                <w:rStyle w:val="affe"/>
                <w:rFonts w:cs="Arial"/>
                <w:noProof/>
              </w:rPr>
              <w:t>45.2 Configure BFD</w:t>
            </w:r>
            <w:r w:rsidR="001A5E4C">
              <w:rPr>
                <w:noProof/>
                <w:webHidden/>
              </w:rPr>
              <w:tab/>
            </w:r>
            <w:r w:rsidR="000759C7">
              <w:rPr>
                <w:noProof/>
                <w:webHidden/>
              </w:rPr>
              <w:fldChar w:fldCharType="begin"/>
            </w:r>
            <w:r w:rsidR="001A5E4C">
              <w:rPr>
                <w:noProof/>
                <w:webHidden/>
              </w:rPr>
              <w:instrText xml:space="preserve"> PAGEREF _Toc141283265 \h </w:instrText>
            </w:r>
            <w:r w:rsidR="000759C7">
              <w:rPr>
                <w:noProof/>
                <w:webHidden/>
              </w:rPr>
            </w:r>
            <w:r w:rsidR="000759C7">
              <w:rPr>
                <w:noProof/>
                <w:webHidden/>
              </w:rPr>
              <w:fldChar w:fldCharType="separate"/>
            </w:r>
            <w:r w:rsidR="00A54D3C">
              <w:rPr>
                <w:noProof/>
                <w:webHidden/>
              </w:rPr>
              <w:t>342</w:t>
            </w:r>
            <w:r w:rsidR="000759C7">
              <w:rPr>
                <w:noProof/>
                <w:webHidden/>
              </w:rPr>
              <w:fldChar w:fldCharType="end"/>
            </w:r>
          </w:hyperlink>
        </w:p>
        <w:p w14:paraId="1BFEDE1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66" w:history="1">
            <w:r w:rsidR="001A5E4C" w:rsidRPr="005D68DC">
              <w:rPr>
                <w:rStyle w:val="affe"/>
                <w:rFonts w:eastAsia="Arial Unicode MS"/>
                <w:noProof/>
              </w:rPr>
              <w:t>45.2.1</w:t>
            </w:r>
            <w:r w:rsidR="001A5E4C" w:rsidRPr="005D68DC">
              <w:rPr>
                <w:rStyle w:val="affe"/>
                <w:noProof/>
              </w:rPr>
              <w:t xml:space="preserve"> BFD Configuration List</w:t>
            </w:r>
            <w:r w:rsidR="001A5E4C">
              <w:rPr>
                <w:noProof/>
                <w:webHidden/>
              </w:rPr>
              <w:tab/>
            </w:r>
            <w:r w:rsidR="000759C7">
              <w:rPr>
                <w:noProof/>
                <w:webHidden/>
              </w:rPr>
              <w:fldChar w:fldCharType="begin"/>
            </w:r>
            <w:r w:rsidR="001A5E4C">
              <w:rPr>
                <w:noProof/>
                <w:webHidden/>
              </w:rPr>
              <w:instrText xml:space="preserve"> PAGEREF _Toc141283266 \h </w:instrText>
            </w:r>
            <w:r w:rsidR="000759C7">
              <w:rPr>
                <w:noProof/>
                <w:webHidden/>
              </w:rPr>
            </w:r>
            <w:r w:rsidR="000759C7">
              <w:rPr>
                <w:noProof/>
                <w:webHidden/>
              </w:rPr>
              <w:fldChar w:fldCharType="separate"/>
            </w:r>
            <w:r w:rsidR="00A54D3C">
              <w:rPr>
                <w:noProof/>
                <w:webHidden/>
              </w:rPr>
              <w:t>342</w:t>
            </w:r>
            <w:r w:rsidR="000759C7">
              <w:rPr>
                <w:noProof/>
                <w:webHidden/>
              </w:rPr>
              <w:fldChar w:fldCharType="end"/>
            </w:r>
          </w:hyperlink>
        </w:p>
        <w:p w14:paraId="1B9BB14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67" w:history="1">
            <w:r w:rsidR="001A5E4C" w:rsidRPr="005D68DC">
              <w:rPr>
                <w:rStyle w:val="affe"/>
                <w:rFonts w:eastAsia="Arial Unicode MS"/>
                <w:noProof/>
                <w:lang w:val="fr-FR"/>
              </w:rPr>
              <w:t>45.2.2</w:t>
            </w:r>
            <w:r w:rsidR="001A5E4C" w:rsidRPr="005D68DC">
              <w:rPr>
                <w:rStyle w:val="affe"/>
                <w:noProof/>
              </w:rPr>
              <w:t xml:space="preserve"> Enable </w:t>
            </w:r>
            <w:r w:rsidR="001A5E4C" w:rsidRPr="005D68DC">
              <w:rPr>
                <w:rStyle w:val="affe"/>
                <w:noProof/>
                <w:lang w:val="fr-FR"/>
              </w:rPr>
              <w:t>BFD</w:t>
            </w:r>
            <w:r w:rsidR="001A5E4C">
              <w:rPr>
                <w:noProof/>
                <w:webHidden/>
              </w:rPr>
              <w:tab/>
            </w:r>
            <w:r w:rsidR="000759C7">
              <w:rPr>
                <w:noProof/>
                <w:webHidden/>
              </w:rPr>
              <w:fldChar w:fldCharType="begin"/>
            </w:r>
            <w:r w:rsidR="001A5E4C">
              <w:rPr>
                <w:noProof/>
                <w:webHidden/>
              </w:rPr>
              <w:instrText xml:space="preserve"> PAGEREF _Toc141283267 \h </w:instrText>
            </w:r>
            <w:r w:rsidR="000759C7">
              <w:rPr>
                <w:noProof/>
                <w:webHidden/>
              </w:rPr>
            </w:r>
            <w:r w:rsidR="000759C7">
              <w:rPr>
                <w:noProof/>
                <w:webHidden/>
              </w:rPr>
              <w:fldChar w:fldCharType="separate"/>
            </w:r>
            <w:r w:rsidR="00A54D3C">
              <w:rPr>
                <w:noProof/>
                <w:webHidden/>
              </w:rPr>
              <w:t>342</w:t>
            </w:r>
            <w:r w:rsidR="000759C7">
              <w:rPr>
                <w:noProof/>
                <w:webHidden/>
              </w:rPr>
              <w:fldChar w:fldCharType="end"/>
            </w:r>
          </w:hyperlink>
        </w:p>
        <w:p w14:paraId="3EEC300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68" w:history="1">
            <w:r w:rsidR="001A5E4C" w:rsidRPr="005D68DC">
              <w:rPr>
                <w:rStyle w:val="affe"/>
                <w:rFonts w:eastAsia="Arial Unicode MS"/>
                <w:noProof/>
                <w:lang w:val="fr-FR"/>
              </w:rPr>
              <w:t>45.2.3</w:t>
            </w:r>
            <w:r w:rsidR="001A5E4C" w:rsidRPr="005D68DC">
              <w:rPr>
                <w:rStyle w:val="affe"/>
                <w:noProof/>
              </w:rPr>
              <w:t xml:space="preserve"> Configure</w:t>
            </w:r>
            <w:r w:rsidR="001A5E4C" w:rsidRPr="005D68DC">
              <w:rPr>
                <w:rStyle w:val="affe"/>
                <w:noProof/>
                <w:lang w:val="fr-FR"/>
              </w:rPr>
              <w:t xml:space="preserve"> BFD Parameters and Mode</w:t>
            </w:r>
            <w:r w:rsidR="001A5E4C">
              <w:rPr>
                <w:noProof/>
                <w:webHidden/>
              </w:rPr>
              <w:tab/>
            </w:r>
            <w:r w:rsidR="000759C7">
              <w:rPr>
                <w:noProof/>
                <w:webHidden/>
              </w:rPr>
              <w:fldChar w:fldCharType="begin"/>
            </w:r>
            <w:r w:rsidR="001A5E4C">
              <w:rPr>
                <w:noProof/>
                <w:webHidden/>
              </w:rPr>
              <w:instrText xml:space="preserve"> PAGEREF _Toc141283268 \h </w:instrText>
            </w:r>
            <w:r w:rsidR="000759C7">
              <w:rPr>
                <w:noProof/>
                <w:webHidden/>
              </w:rPr>
            </w:r>
            <w:r w:rsidR="000759C7">
              <w:rPr>
                <w:noProof/>
                <w:webHidden/>
              </w:rPr>
              <w:fldChar w:fldCharType="separate"/>
            </w:r>
            <w:r w:rsidR="00A54D3C">
              <w:rPr>
                <w:noProof/>
                <w:webHidden/>
              </w:rPr>
              <w:t>343</w:t>
            </w:r>
            <w:r w:rsidR="000759C7">
              <w:rPr>
                <w:noProof/>
                <w:webHidden/>
              </w:rPr>
              <w:fldChar w:fldCharType="end"/>
            </w:r>
          </w:hyperlink>
        </w:p>
        <w:p w14:paraId="05FC655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69" w:history="1">
            <w:r w:rsidR="001A5E4C" w:rsidRPr="005D68DC">
              <w:rPr>
                <w:rStyle w:val="affe"/>
                <w:rFonts w:eastAsia="Arial Unicode MS"/>
                <w:noProof/>
                <w:lang w:val="fr-FR"/>
              </w:rPr>
              <w:t>45.2.4</w:t>
            </w:r>
            <w:r w:rsidR="001A5E4C" w:rsidRPr="005D68DC">
              <w:rPr>
                <w:rStyle w:val="affe"/>
                <w:noProof/>
              </w:rPr>
              <w:t xml:space="preserve"> Display</w:t>
            </w:r>
            <w:r w:rsidR="001A5E4C" w:rsidRPr="005D68DC">
              <w:rPr>
                <w:rStyle w:val="affe"/>
                <w:noProof/>
                <w:lang w:val="fr-FR"/>
              </w:rPr>
              <w:t xml:space="preserve"> and </w:t>
            </w:r>
            <w:r w:rsidR="001A5E4C" w:rsidRPr="005D68DC">
              <w:rPr>
                <w:rStyle w:val="affe"/>
                <w:noProof/>
              </w:rPr>
              <w:t>Maintain</w:t>
            </w:r>
            <w:r w:rsidR="001A5E4C" w:rsidRPr="005D68DC">
              <w:rPr>
                <w:rStyle w:val="affe"/>
                <w:noProof/>
                <w:lang w:val="fr-FR"/>
              </w:rPr>
              <w:t xml:space="preserve"> BFD Configurations</w:t>
            </w:r>
            <w:r w:rsidR="001A5E4C">
              <w:rPr>
                <w:noProof/>
                <w:webHidden/>
              </w:rPr>
              <w:tab/>
            </w:r>
            <w:r w:rsidR="000759C7">
              <w:rPr>
                <w:noProof/>
                <w:webHidden/>
              </w:rPr>
              <w:fldChar w:fldCharType="begin"/>
            </w:r>
            <w:r w:rsidR="001A5E4C">
              <w:rPr>
                <w:noProof/>
                <w:webHidden/>
              </w:rPr>
              <w:instrText xml:space="preserve"> PAGEREF _Toc141283269 \h </w:instrText>
            </w:r>
            <w:r w:rsidR="000759C7">
              <w:rPr>
                <w:noProof/>
                <w:webHidden/>
              </w:rPr>
            </w:r>
            <w:r w:rsidR="000759C7">
              <w:rPr>
                <w:noProof/>
                <w:webHidden/>
              </w:rPr>
              <w:fldChar w:fldCharType="separate"/>
            </w:r>
            <w:r w:rsidR="00A54D3C">
              <w:rPr>
                <w:noProof/>
                <w:webHidden/>
              </w:rPr>
              <w:t>345</w:t>
            </w:r>
            <w:r w:rsidR="000759C7">
              <w:rPr>
                <w:noProof/>
                <w:webHidden/>
              </w:rPr>
              <w:fldChar w:fldCharType="end"/>
            </w:r>
          </w:hyperlink>
        </w:p>
        <w:p w14:paraId="3EC7EBA2"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70" w:history="1">
            <w:r w:rsidR="001A5E4C" w:rsidRPr="005D68DC">
              <w:rPr>
                <w:rStyle w:val="affe"/>
                <w:rFonts w:cs="Arial"/>
                <w:noProof/>
              </w:rPr>
              <w:t>Chapter 46 VRRP</w:t>
            </w:r>
            <w:r w:rsidR="001A5E4C">
              <w:rPr>
                <w:noProof/>
                <w:webHidden/>
              </w:rPr>
              <w:tab/>
            </w:r>
            <w:r w:rsidR="000759C7">
              <w:rPr>
                <w:noProof/>
                <w:webHidden/>
              </w:rPr>
              <w:fldChar w:fldCharType="begin"/>
            </w:r>
            <w:r w:rsidR="001A5E4C">
              <w:rPr>
                <w:noProof/>
                <w:webHidden/>
              </w:rPr>
              <w:instrText xml:space="preserve"> PAGEREF _Toc141283270 \h </w:instrText>
            </w:r>
            <w:r w:rsidR="000759C7">
              <w:rPr>
                <w:noProof/>
                <w:webHidden/>
              </w:rPr>
            </w:r>
            <w:r w:rsidR="000759C7">
              <w:rPr>
                <w:noProof/>
                <w:webHidden/>
              </w:rPr>
              <w:fldChar w:fldCharType="separate"/>
            </w:r>
            <w:r w:rsidR="00A54D3C">
              <w:rPr>
                <w:noProof/>
                <w:webHidden/>
              </w:rPr>
              <w:t>346</w:t>
            </w:r>
            <w:r w:rsidR="000759C7">
              <w:rPr>
                <w:noProof/>
                <w:webHidden/>
              </w:rPr>
              <w:fldChar w:fldCharType="end"/>
            </w:r>
          </w:hyperlink>
        </w:p>
        <w:p w14:paraId="16A76E76"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71" w:history="1">
            <w:r w:rsidR="001A5E4C" w:rsidRPr="005D68DC">
              <w:rPr>
                <w:rStyle w:val="affe"/>
                <w:rFonts w:cs="Arial"/>
                <w:noProof/>
              </w:rPr>
              <w:t>46.1 VRRP Overview</w:t>
            </w:r>
            <w:r w:rsidR="001A5E4C">
              <w:rPr>
                <w:noProof/>
                <w:webHidden/>
              </w:rPr>
              <w:tab/>
            </w:r>
            <w:r w:rsidR="000759C7">
              <w:rPr>
                <w:noProof/>
                <w:webHidden/>
              </w:rPr>
              <w:fldChar w:fldCharType="begin"/>
            </w:r>
            <w:r w:rsidR="001A5E4C">
              <w:rPr>
                <w:noProof/>
                <w:webHidden/>
              </w:rPr>
              <w:instrText xml:space="preserve"> PAGEREF _Toc141283271 \h </w:instrText>
            </w:r>
            <w:r w:rsidR="000759C7">
              <w:rPr>
                <w:noProof/>
                <w:webHidden/>
              </w:rPr>
            </w:r>
            <w:r w:rsidR="000759C7">
              <w:rPr>
                <w:noProof/>
                <w:webHidden/>
              </w:rPr>
              <w:fldChar w:fldCharType="separate"/>
            </w:r>
            <w:r w:rsidR="00A54D3C">
              <w:rPr>
                <w:noProof/>
                <w:webHidden/>
              </w:rPr>
              <w:t>346</w:t>
            </w:r>
            <w:r w:rsidR="000759C7">
              <w:rPr>
                <w:noProof/>
                <w:webHidden/>
              </w:rPr>
              <w:fldChar w:fldCharType="end"/>
            </w:r>
          </w:hyperlink>
        </w:p>
        <w:p w14:paraId="304558B8"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72" w:history="1">
            <w:r w:rsidR="001A5E4C" w:rsidRPr="005D68DC">
              <w:rPr>
                <w:rStyle w:val="affe"/>
                <w:rFonts w:cs="Arial"/>
                <w:noProof/>
              </w:rPr>
              <w:t>46.2 Configure VRRP</w:t>
            </w:r>
            <w:r w:rsidR="001A5E4C">
              <w:rPr>
                <w:noProof/>
                <w:webHidden/>
              </w:rPr>
              <w:tab/>
            </w:r>
            <w:r w:rsidR="000759C7">
              <w:rPr>
                <w:noProof/>
                <w:webHidden/>
              </w:rPr>
              <w:fldChar w:fldCharType="begin"/>
            </w:r>
            <w:r w:rsidR="001A5E4C">
              <w:rPr>
                <w:noProof/>
                <w:webHidden/>
              </w:rPr>
              <w:instrText xml:space="preserve"> PAGEREF _Toc141283272 \h </w:instrText>
            </w:r>
            <w:r w:rsidR="000759C7">
              <w:rPr>
                <w:noProof/>
                <w:webHidden/>
              </w:rPr>
            </w:r>
            <w:r w:rsidR="000759C7">
              <w:rPr>
                <w:noProof/>
                <w:webHidden/>
              </w:rPr>
              <w:fldChar w:fldCharType="separate"/>
            </w:r>
            <w:r w:rsidR="00A54D3C">
              <w:rPr>
                <w:noProof/>
                <w:webHidden/>
              </w:rPr>
              <w:t>347</w:t>
            </w:r>
            <w:r w:rsidR="000759C7">
              <w:rPr>
                <w:noProof/>
                <w:webHidden/>
              </w:rPr>
              <w:fldChar w:fldCharType="end"/>
            </w:r>
          </w:hyperlink>
        </w:p>
        <w:p w14:paraId="6F6958F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73" w:history="1">
            <w:r w:rsidR="001A5E4C" w:rsidRPr="005D68DC">
              <w:rPr>
                <w:rStyle w:val="affe"/>
                <w:rFonts w:eastAsia="Arial Unicode MS"/>
                <w:noProof/>
              </w:rPr>
              <w:t>46.2.1</w:t>
            </w:r>
            <w:r w:rsidR="001A5E4C" w:rsidRPr="005D68DC">
              <w:rPr>
                <w:rStyle w:val="affe"/>
                <w:noProof/>
              </w:rPr>
              <w:t xml:space="preserve"> VRRP Configuration List</w:t>
            </w:r>
            <w:r w:rsidR="001A5E4C">
              <w:rPr>
                <w:noProof/>
                <w:webHidden/>
              </w:rPr>
              <w:tab/>
            </w:r>
            <w:r w:rsidR="000759C7">
              <w:rPr>
                <w:noProof/>
                <w:webHidden/>
              </w:rPr>
              <w:fldChar w:fldCharType="begin"/>
            </w:r>
            <w:r w:rsidR="001A5E4C">
              <w:rPr>
                <w:noProof/>
                <w:webHidden/>
              </w:rPr>
              <w:instrText xml:space="preserve"> PAGEREF _Toc141283273 \h </w:instrText>
            </w:r>
            <w:r w:rsidR="000759C7">
              <w:rPr>
                <w:noProof/>
                <w:webHidden/>
              </w:rPr>
            </w:r>
            <w:r w:rsidR="000759C7">
              <w:rPr>
                <w:noProof/>
                <w:webHidden/>
              </w:rPr>
              <w:fldChar w:fldCharType="separate"/>
            </w:r>
            <w:r w:rsidR="00A54D3C">
              <w:rPr>
                <w:noProof/>
                <w:webHidden/>
              </w:rPr>
              <w:t>347</w:t>
            </w:r>
            <w:r w:rsidR="000759C7">
              <w:rPr>
                <w:noProof/>
                <w:webHidden/>
              </w:rPr>
              <w:fldChar w:fldCharType="end"/>
            </w:r>
          </w:hyperlink>
        </w:p>
        <w:p w14:paraId="3787F36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74" w:history="1">
            <w:r w:rsidR="001A5E4C" w:rsidRPr="005D68DC">
              <w:rPr>
                <w:rStyle w:val="affe"/>
                <w:rFonts w:eastAsia="Arial Unicode MS"/>
                <w:noProof/>
              </w:rPr>
              <w:t>46.2.2</w:t>
            </w:r>
            <w:r w:rsidR="001A5E4C" w:rsidRPr="005D68DC">
              <w:rPr>
                <w:rStyle w:val="affe"/>
                <w:noProof/>
              </w:rPr>
              <w:t xml:space="preserve"> Enable VRRP</w:t>
            </w:r>
            <w:r w:rsidR="001A5E4C">
              <w:rPr>
                <w:noProof/>
                <w:webHidden/>
              </w:rPr>
              <w:tab/>
            </w:r>
            <w:r w:rsidR="000759C7">
              <w:rPr>
                <w:noProof/>
                <w:webHidden/>
              </w:rPr>
              <w:fldChar w:fldCharType="begin"/>
            </w:r>
            <w:r w:rsidR="001A5E4C">
              <w:rPr>
                <w:noProof/>
                <w:webHidden/>
              </w:rPr>
              <w:instrText xml:space="preserve"> PAGEREF _Toc141283274 \h </w:instrText>
            </w:r>
            <w:r w:rsidR="000759C7">
              <w:rPr>
                <w:noProof/>
                <w:webHidden/>
              </w:rPr>
            </w:r>
            <w:r w:rsidR="000759C7">
              <w:rPr>
                <w:noProof/>
                <w:webHidden/>
              </w:rPr>
              <w:fldChar w:fldCharType="separate"/>
            </w:r>
            <w:r w:rsidR="00A54D3C">
              <w:rPr>
                <w:noProof/>
                <w:webHidden/>
              </w:rPr>
              <w:t>347</w:t>
            </w:r>
            <w:r w:rsidR="000759C7">
              <w:rPr>
                <w:noProof/>
                <w:webHidden/>
              </w:rPr>
              <w:fldChar w:fldCharType="end"/>
            </w:r>
          </w:hyperlink>
        </w:p>
        <w:p w14:paraId="7592467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75" w:history="1">
            <w:r w:rsidR="001A5E4C" w:rsidRPr="005D68DC">
              <w:rPr>
                <w:rStyle w:val="affe"/>
                <w:rFonts w:eastAsia="Arial Unicode MS"/>
                <w:noProof/>
              </w:rPr>
              <w:t>46.2.3</w:t>
            </w:r>
            <w:r w:rsidR="001A5E4C" w:rsidRPr="005D68DC">
              <w:rPr>
                <w:rStyle w:val="affe"/>
                <w:noProof/>
              </w:rPr>
              <w:t xml:space="preserve"> Configure VRRP Parameters</w:t>
            </w:r>
            <w:r w:rsidR="001A5E4C">
              <w:rPr>
                <w:noProof/>
                <w:webHidden/>
              </w:rPr>
              <w:tab/>
            </w:r>
            <w:r w:rsidR="000759C7">
              <w:rPr>
                <w:noProof/>
                <w:webHidden/>
              </w:rPr>
              <w:fldChar w:fldCharType="begin"/>
            </w:r>
            <w:r w:rsidR="001A5E4C">
              <w:rPr>
                <w:noProof/>
                <w:webHidden/>
              </w:rPr>
              <w:instrText xml:space="preserve"> PAGEREF _Toc141283275 \h </w:instrText>
            </w:r>
            <w:r w:rsidR="000759C7">
              <w:rPr>
                <w:noProof/>
                <w:webHidden/>
              </w:rPr>
            </w:r>
            <w:r w:rsidR="000759C7">
              <w:rPr>
                <w:noProof/>
                <w:webHidden/>
              </w:rPr>
              <w:fldChar w:fldCharType="separate"/>
            </w:r>
            <w:r w:rsidR="00A54D3C">
              <w:rPr>
                <w:noProof/>
                <w:webHidden/>
              </w:rPr>
              <w:t>348</w:t>
            </w:r>
            <w:r w:rsidR="000759C7">
              <w:rPr>
                <w:noProof/>
                <w:webHidden/>
              </w:rPr>
              <w:fldChar w:fldCharType="end"/>
            </w:r>
          </w:hyperlink>
        </w:p>
        <w:p w14:paraId="07A6CB2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76" w:history="1">
            <w:r w:rsidR="001A5E4C" w:rsidRPr="005D68DC">
              <w:rPr>
                <w:rStyle w:val="affe"/>
                <w:rFonts w:eastAsia="Arial Unicode MS"/>
                <w:noProof/>
              </w:rPr>
              <w:t>46.2.4</w:t>
            </w:r>
            <w:r w:rsidR="001A5E4C" w:rsidRPr="005D68DC">
              <w:rPr>
                <w:rStyle w:val="affe"/>
                <w:noProof/>
              </w:rPr>
              <w:t xml:space="preserve"> Displays and Maintain VRRP Configurations</w:t>
            </w:r>
            <w:r w:rsidR="001A5E4C">
              <w:rPr>
                <w:noProof/>
                <w:webHidden/>
              </w:rPr>
              <w:tab/>
            </w:r>
            <w:r w:rsidR="000759C7">
              <w:rPr>
                <w:noProof/>
                <w:webHidden/>
              </w:rPr>
              <w:fldChar w:fldCharType="begin"/>
            </w:r>
            <w:r w:rsidR="001A5E4C">
              <w:rPr>
                <w:noProof/>
                <w:webHidden/>
              </w:rPr>
              <w:instrText xml:space="preserve"> PAGEREF _Toc141283276 \h </w:instrText>
            </w:r>
            <w:r w:rsidR="000759C7">
              <w:rPr>
                <w:noProof/>
                <w:webHidden/>
              </w:rPr>
            </w:r>
            <w:r w:rsidR="000759C7">
              <w:rPr>
                <w:noProof/>
                <w:webHidden/>
              </w:rPr>
              <w:fldChar w:fldCharType="separate"/>
            </w:r>
            <w:r w:rsidR="00A54D3C">
              <w:rPr>
                <w:noProof/>
                <w:webHidden/>
              </w:rPr>
              <w:t>350</w:t>
            </w:r>
            <w:r w:rsidR="000759C7">
              <w:rPr>
                <w:noProof/>
                <w:webHidden/>
              </w:rPr>
              <w:fldChar w:fldCharType="end"/>
            </w:r>
          </w:hyperlink>
        </w:p>
        <w:p w14:paraId="24CB80F0"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77" w:history="1">
            <w:r w:rsidR="001A5E4C" w:rsidRPr="005D68DC">
              <w:rPr>
                <w:rStyle w:val="affe"/>
                <w:rFonts w:cs="Arial"/>
                <w:noProof/>
              </w:rPr>
              <w:t>Chapter 47 DLF-Control</w:t>
            </w:r>
            <w:r w:rsidR="001A5E4C">
              <w:rPr>
                <w:noProof/>
                <w:webHidden/>
              </w:rPr>
              <w:tab/>
            </w:r>
            <w:r w:rsidR="000759C7">
              <w:rPr>
                <w:noProof/>
                <w:webHidden/>
              </w:rPr>
              <w:fldChar w:fldCharType="begin"/>
            </w:r>
            <w:r w:rsidR="001A5E4C">
              <w:rPr>
                <w:noProof/>
                <w:webHidden/>
              </w:rPr>
              <w:instrText xml:space="preserve"> PAGEREF _Toc141283277 \h </w:instrText>
            </w:r>
            <w:r w:rsidR="000759C7">
              <w:rPr>
                <w:noProof/>
                <w:webHidden/>
              </w:rPr>
            </w:r>
            <w:r w:rsidR="000759C7">
              <w:rPr>
                <w:noProof/>
                <w:webHidden/>
              </w:rPr>
              <w:fldChar w:fldCharType="separate"/>
            </w:r>
            <w:r w:rsidR="00A54D3C">
              <w:rPr>
                <w:noProof/>
                <w:webHidden/>
              </w:rPr>
              <w:t>351</w:t>
            </w:r>
            <w:r w:rsidR="000759C7">
              <w:rPr>
                <w:noProof/>
                <w:webHidden/>
              </w:rPr>
              <w:fldChar w:fldCharType="end"/>
            </w:r>
          </w:hyperlink>
        </w:p>
        <w:p w14:paraId="2E1E49C3"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78" w:history="1">
            <w:r w:rsidR="001A5E4C" w:rsidRPr="005D68DC">
              <w:rPr>
                <w:rStyle w:val="affe"/>
                <w:rFonts w:cs="Arial"/>
                <w:noProof/>
              </w:rPr>
              <w:t>47.1 DLF-Control Overview</w:t>
            </w:r>
            <w:r w:rsidR="001A5E4C">
              <w:rPr>
                <w:noProof/>
                <w:webHidden/>
              </w:rPr>
              <w:tab/>
            </w:r>
            <w:r w:rsidR="000759C7">
              <w:rPr>
                <w:noProof/>
                <w:webHidden/>
              </w:rPr>
              <w:fldChar w:fldCharType="begin"/>
            </w:r>
            <w:r w:rsidR="001A5E4C">
              <w:rPr>
                <w:noProof/>
                <w:webHidden/>
              </w:rPr>
              <w:instrText xml:space="preserve"> PAGEREF _Toc141283278 \h </w:instrText>
            </w:r>
            <w:r w:rsidR="000759C7">
              <w:rPr>
                <w:noProof/>
                <w:webHidden/>
              </w:rPr>
            </w:r>
            <w:r w:rsidR="000759C7">
              <w:rPr>
                <w:noProof/>
                <w:webHidden/>
              </w:rPr>
              <w:fldChar w:fldCharType="separate"/>
            </w:r>
            <w:r w:rsidR="00A54D3C">
              <w:rPr>
                <w:noProof/>
                <w:webHidden/>
              </w:rPr>
              <w:t>351</w:t>
            </w:r>
            <w:r w:rsidR="000759C7">
              <w:rPr>
                <w:noProof/>
                <w:webHidden/>
              </w:rPr>
              <w:fldChar w:fldCharType="end"/>
            </w:r>
          </w:hyperlink>
        </w:p>
        <w:p w14:paraId="5B0077C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79" w:history="1">
            <w:r w:rsidR="001A5E4C" w:rsidRPr="005D68DC">
              <w:rPr>
                <w:rStyle w:val="affe"/>
                <w:rFonts w:cs="Arial"/>
                <w:noProof/>
              </w:rPr>
              <w:t>47.2 Configure DLF-Control</w:t>
            </w:r>
            <w:r w:rsidR="001A5E4C">
              <w:rPr>
                <w:noProof/>
                <w:webHidden/>
              </w:rPr>
              <w:tab/>
            </w:r>
            <w:r w:rsidR="000759C7">
              <w:rPr>
                <w:noProof/>
                <w:webHidden/>
              </w:rPr>
              <w:fldChar w:fldCharType="begin"/>
            </w:r>
            <w:r w:rsidR="001A5E4C">
              <w:rPr>
                <w:noProof/>
                <w:webHidden/>
              </w:rPr>
              <w:instrText xml:space="preserve"> PAGEREF _Toc141283279 \h </w:instrText>
            </w:r>
            <w:r w:rsidR="000759C7">
              <w:rPr>
                <w:noProof/>
                <w:webHidden/>
              </w:rPr>
            </w:r>
            <w:r w:rsidR="000759C7">
              <w:rPr>
                <w:noProof/>
                <w:webHidden/>
              </w:rPr>
              <w:fldChar w:fldCharType="separate"/>
            </w:r>
            <w:r w:rsidR="00A54D3C">
              <w:rPr>
                <w:noProof/>
                <w:webHidden/>
              </w:rPr>
              <w:t>351</w:t>
            </w:r>
            <w:r w:rsidR="000759C7">
              <w:rPr>
                <w:noProof/>
                <w:webHidden/>
              </w:rPr>
              <w:fldChar w:fldCharType="end"/>
            </w:r>
          </w:hyperlink>
        </w:p>
        <w:p w14:paraId="3BFF36F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80" w:history="1">
            <w:r w:rsidR="001A5E4C" w:rsidRPr="005D68DC">
              <w:rPr>
                <w:rStyle w:val="affe"/>
                <w:rFonts w:eastAsia="Arial Unicode MS"/>
                <w:noProof/>
              </w:rPr>
              <w:t>47.2.1</w:t>
            </w:r>
            <w:r w:rsidR="001A5E4C" w:rsidRPr="005D68DC">
              <w:rPr>
                <w:rStyle w:val="affe"/>
                <w:noProof/>
              </w:rPr>
              <w:t xml:space="preserve"> DLF-Control Configuration List</w:t>
            </w:r>
            <w:r w:rsidR="001A5E4C">
              <w:rPr>
                <w:noProof/>
                <w:webHidden/>
              </w:rPr>
              <w:tab/>
            </w:r>
            <w:r w:rsidR="000759C7">
              <w:rPr>
                <w:noProof/>
                <w:webHidden/>
              </w:rPr>
              <w:fldChar w:fldCharType="begin"/>
            </w:r>
            <w:r w:rsidR="001A5E4C">
              <w:rPr>
                <w:noProof/>
                <w:webHidden/>
              </w:rPr>
              <w:instrText xml:space="preserve"> PAGEREF _Toc141283280 \h </w:instrText>
            </w:r>
            <w:r w:rsidR="000759C7">
              <w:rPr>
                <w:noProof/>
                <w:webHidden/>
              </w:rPr>
            </w:r>
            <w:r w:rsidR="000759C7">
              <w:rPr>
                <w:noProof/>
                <w:webHidden/>
              </w:rPr>
              <w:fldChar w:fldCharType="separate"/>
            </w:r>
            <w:r w:rsidR="00A54D3C">
              <w:rPr>
                <w:noProof/>
                <w:webHidden/>
              </w:rPr>
              <w:t>351</w:t>
            </w:r>
            <w:r w:rsidR="000759C7">
              <w:rPr>
                <w:noProof/>
                <w:webHidden/>
              </w:rPr>
              <w:fldChar w:fldCharType="end"/>
            </w:r>
          </w:hyperlink>
        </w:p>
        <w:p w14:paraId="48ECE51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81" w:history="1">
            <w:r w:rsidR="001A5E4C" w:rsidRPr="005D68DC">
              <w:rPr>
                <w:rStyle w:val="affe"/>
                <w:rFonts w:eastAsia="Arial Unicode MS"/>
                <w:noProof/>
              </w:rPr>
              <w:t>47.2.2</w:t>
            </w:r>
            <w:r w:rsidR="001A5E4C" w:rsidRPr="005D68DC">
              <w:rPr>
                <w:rStyle w:val="affe"/>
                <w:noProof/>
              </w:rPr>
              <w:t xml:space="preserve"> Configure DLF-forward unicast</w:t>
            </w:r>
            <w:r w:rsidR="001A5E4C">
              <w:rPr>
                <w:noProof/>
                <w:webHidden/>
              </w:rPr>
              <w:tab/>
            </w:r>
            <w:r w:rsidR="000759C7">
              <w:rPr>
                <w:noProof/>
                <w:webHidden/>
              </w:rPr>
              <w:fldChar w:fldCharType="begin"/>
            </w:r>
            <w:r w:rsidR="001A5E4C">
              <w:rPr>
                <w:noProof/>
                <w:webHidden/>
              </w:rPr>
              <w:instrText xml:space="preserve"> PAGEREF _Toc141283281 \h </w:instrText>
            </w:r>
            <w:r w:rsidR="000759C7">
              <w:rPr>
                <w:noProof/>
                <w:webHidden/>
              </w:rPr>
            </w:r>
            <w:r w:rsidR="000759C7">
              <w:rPr>
                <w:noProof/>
                <w:webHidden/>
              </w:rPr>
              <w:fldChar w:fldCharType="separate"/>
            </w:r>
            <w:r w:rsidR="00A54D3C">
              <w:rPr>
                <w:noProof/>
                <w:webHidden/>
              </w:rPr>
              <w:t>351</w:t>
            </w:r>
            <w:r w:rsidR="000759C7">
              <w:rPr>
                <w:noProof/>
                <w:webHidden/>
              </w:rPr>
              <w:fldChar w:fldCharType="end"/>
            </w:r>
          </w:hyperlink>
        </w:p>
        <w:p w14:paraId="431CAB9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82" w:history="1">
            <w:r w:rsidR="001A5E4C" w:rsidRPr="005D68DC">
              <w:rPr>
                <w:rStyle w:val="affe"/>
                <w:rFonts w:eastAsia="Arial Unicode MS"/>
                <w:noProof/>
              </w:rPr>
              <w:t>47.2.1</w:t>
            </w:r>
            <w:r w:rsidR="001A5E4C" w:rsidRPr="005D68DC">
              <w:rPr>
                <w:rStyle w:val="affe"/>
                <w:noProof/>
              </w:rPr>
              <w:t xml:space="preserve"> Configure DLF-forward multicast</w:t>
            </w:r>
            <w:r w:rsidR="001A5E4C">
              <w:rPr>
                <w:noProof/>
                <w:webHidden/>
              </w:rPr>
              <w:tab/>
            </w:r>
            <w:r w:rsidR="000759C7">
              <w:rPr>
                <w:noProof/>
                <w:webHidden/>
              </w:rPr>
              <w:fldChar w:fldCharType="begin"/>
            </w:r>
            <w:r w:rsidR="001A5E4C">
              <w:rPr>
                <w:noProof/>
                <w:webHidden/>
              </w:rPr>
              <w:instrText xml:space="preserve"> PAGEREF _Toc141283282 \h </w:instrText>
            </w:r>
            <w:r w:rsidR="000759C7">
              <w:rPr>
                <w:noProof/>
                <w:webHidden/>
              </w:rPr>
            </w:r>
            <w:r w:rsidR="000759C7">
              <w:rPr>
                <w:noProof/>
                <w:webHidden/>
              </w:rPr>
              <w:fldChar w:fldCharType="separate"/>
            </w:r>
            <w:r w:rsidR="00A54D3C">
              <w:rPr>
                <w:noProof/>
                <w:webHidden/>
              </w:rPr>
              <w:t>352</w:t>
            </w:r>
            <w:r w:rsidR="000759C7">
              <w:rPr>
                <w:noProof/>
                <w:webHidden/>
              </w:rPr>
              <w:fldChar w:fldCharType="end"/>
            </w:r>
          </w:hyperlink>
        </w:p>
        <w:p w14:paraId="3DF0C29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83" w:history="1">
            <w:r w:rsidR="001A5E4C" w:rsidRPr="005D68DC">
              <w:rPr>
                <w:rStyle w:val="affe"/>
                <w:rFonts w:eastAsia="Arial Unicode MS"/>
                <w:noProof/>
              </w:rPr>
              <w:t>47.2.2</w:t>
            </w:r>
            <w:r w:rsidR="001A5E4C" w:rsidRPr="005D68DC">
              <w:rPr>
                <w:rStyle w:val="affe"/>
                <w:noProof/>
              </w:rPr>
              <w:t xml:space="preserve"> Displays and Maintain DLF-forward Configurations</w:t>
            </w:r>
            <w:r w:rsidR="001A5E4C">
              <w:rPr>
                <w:noProof/>
                <w:webHidden/>
              </w:rPr>
              <w:tab/>
            </w:r>
            <w:r w:rsidR="000759C7">
              <w:rPr>
                <w:noProof/>
                <w:webHidden/>
              </w:rPr>
              <w:fldChar w:fldCharType="begin"/>
            </w:r>
            <w:r w:rsidR="001A5E4C">
              <w:rPr>
                <w:noProof/>
                <w:webHidden/>
              </w:rPr>
              <w:instrText xml:space="preserve"> PAGEREF _Toc141283283 \h </w:instrText>
            </w:r>
            <w:r w:rsidR="000759C7">
              <w:rPr>
                <w:noProof/>
                <w:webHidden/>
              </w:rPr>
            </w:r>
            <w:r w:rsidR="000759C7">
              <w:rPr>
                <w:noProof/>
                <w:webHidden/>
              </w:rPr>
              <w:fldChar w:fldCharType="separate"/>
            </w:r>
            <w:r w:rsidR="00A54D3C">
              <w:rPr>
                <w:noProof/>
                <w:webHidden/>
              </w:rPr>
              <w:t>352</w:t>
            </w:r>
            <w:r w:rsidR="000759C7">
              <w:rPr>
                <w:noProof/>
                <w:webHidden/>
              </w:rPr>
              <w:fldChar w:fldCharType="end"/>
            </w:r>
          </w:hyperlink>
        </w:p>
        <w:p w14:paraId="5864D2F2"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84" w:history="1">
            <w:r w:rsidR="001A5E4C" w:rsidRPr="005D68DC">
              <w:rPr>
                <w:rStyle w:val="affe"/>
                <w:rFonts w:cs="Arial"/>
                <w:noProof/>
              </w:rPr>
              <w:t>Chapter 48 SLF-Control</w:t>
            </w:r>
            <w:r w:rsidR="001A5E4C">
              <w:rPr>
                <w:noProof/>
                <w:webHidden/>
              </w:rPr>
              <w:tab/>
            </w:r>
            <w:r w:rsidR="000759C7">
              <w:rPr>
                <w:noProof/>
                <w:webHidden/>
              </w:rPr>
              <w:fldChar w:fldCharType="begin"/>
            </w:r>
            <w:r w:rsidR="001A5E4C">
              <w:rPr>
                <w:noProof/>
                <w:webHidden/>
              </w:rPr>
              <w:instrText xml:space="preserve"> PAGEREF _Toc141283284 \h </w:instrText>
            </w:r>
            <w:r w:rsidR="000759C7">
              <w:rPr>
                <w:noProof/>
                <w:webHidden/>
              </w:rPr>
            </w:r>
            <w:r w:rsidR="000759C7">
              <w:rPr>
                <w:noProof/>
                <w:webHidden/>
              </w:rPr>
              <w:fldChar w:fldCharType="separate"/>
            </w:r>
            <w:r w:rsidR="00A54D3C">
              <w:rPr>
                <w:noProof/>
                <w:webHidden/>
              </w:rPr>
              <w:t>353</w:t>
            </w:r>
            <w:r w:rsidR="000759C7">
              <w:rPr>
                <w:noProof/>
                <w:webHidden/>
              </w:rPr>
              <w:fldChar w:fldCharType="end"/>
            </w:r>
          </w:hyperlink>
        </w:p>
        <w:p w14:paraId="2EFD7671"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85" w:history="1">
            <w:r w:rsidR="001A5E4C" w:rsidRPr="005D68DC">
              <w:rPr>
                <w:rStyle w:val="affe"/>
                <w:rFonts w:cs="Arial"/>
                <w:noProof/>
              </w:rPr>
              <w:t>48.1 SLF-Control Overview</w:t>
            </w:r>
            <w:r w:rsidR="001A5E4C">
              <w:rPr>
                <w:noProof/>
                <w:webHidden/>
              </w:rPr>
              <w:tab/>
            </w:r>
            <w:r w:rsidR="000759C7">
              <w:rPr>
                <w:noProof/>
                <w:webHidden/>
              </w:rPr>
              <w:fldChar w:fldCharType="begin"/>
            </w:r>
            <w:r w:rsidR="001A5E4C">
              <w:rPr>
                <w:noProof/>
                <w:webHidden/>
              </w:rPr>
              <w:instrText xml:space="preserve"> PAGEREF _Toc141283285 \h </w:instrText>
            </w:r>
            <w:r w:rsidR="000759C7">
              <w:rPr>
                <w:noProof/>
                <w:webHidden/>
              </w:rPr>
            </w:r>
            <w:r w:rsidR="000759C7">
              <w:rPr>
                <w:noProof/>
                <w:webHidden/>
              </w:rPr>
              <w:fldChar w:fldCharType="separate"/>
            </w:r>
            <w:r w:rsidR="00A54D3C">
              <w:rPr>
                <w:noProof/>
                <w:webHidden/>
              </w:rPr>
              <w:t>353</w:t>
            </w:r>
            <w:r w:rsidR="000759C7">
              <w:rPr>
                <w:noProof/>
                <w:webHidden/>
              </w:rPr>
              <w:fldChar w:fldCharType="end"/>
            </w:r>
          </w:hyperlink>
        </w:p>
        <w:p w14:paraId="4CB58F7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86" w:history="1">
            <w:r w:rsidR="001A5E4C" w:rsidRPr="005D68DC">
              <w:rPr>
                <w:rStyle w:val="affe"/>
                <w:rFonts w:cs="Arial"/>
                <w:noProof/>
              </w:rPr>
              <w:t>48.2 Configure SLF-Control</w:t>
            </w:r>
            <w:r w:rsidR="001A5E4C">
              <w:rPr>
                <w:noProof/>
                <w:webHidden/>
              </w:rPr>
              <w:tab/>
            </w:r>
            <w:r w:rsidR="000759C7">
              <w:rPr>
                <w:noProof/>
                <w:webHidden/>
              </w:rPr>
              <w:fldChar w:fldCharType="begin"/>
            </w:r>
            <w:r w:rsidR="001A5E4C">
              <w:rPr>
                <w:noProof/>
                <w:webHidden/>
              </w:rPr>
              <w:instrText xml:space="preserve"> PAGEREF _Toc141283286 \h </w:instrText>
            </w:r>
            <w:r w:rsidR="000759C7">
              <w:rPr>
                <w:noProof/>
                <w:webHidden/>
              </w:rPr>
            </w:r>
            <w:r w:rsidR="000759C7">
              <w:rPr>
                <w:noProof/>
                <w:webHidden/>
              </w:rPr>
              <w:fldChar w:fldCharType="separate"/>
            </w:r>
            <w:r w:rsidR="00A54D3C">
              <w:rPr>
                <w:noProof/>
                <w:webHidden/>
              </w:rPr>
              <w:t>353</w:t>
            </w:r>
            <w:r w:rsidR="000759C7">
              <w:rPr>
                <w:noProof/>
                <w:webHidden/>
              </w:rPr>
              <w:fldChar w:fldCharType="end"/>
            </w:r>
          </w:hyperlink>
        </w:p>
        <w:p w14:paraId="6C4C92F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87" w:history="1">
            <w:r w:rsidR="001A5E4C" w:rsidRPr="005D68DC">
              <w:rPr>
                <w:rStyle w:val="affe"/>
                <w:rFonts w:eastAsia="Arial Unicode MS"/>
                <w:noProof/>
              </w:rPr>
              <w:t>48.2.1</w:t>
            </w:r>
            <w:r w:rsidR="001A5E4C" w:rsidRPr="005D68DC">
              <w:rPr>
                <w:rStyle w:val="affe"/>
                <w:noProof/>
              </w:rPr>
              <w:t xml:space="preserve"> SLF-Control Configuration List</w:t>
            </w:r>
            <w:r w:rsidR="001A5E4C">
              <w:rPr>
                <w:noProof/>
                <w:webHidden/>
              </w:rPr>
              <w:tab/>
            </w:r>
            <w:r w:rsidR="000759C7">
              <w:rPr>
                <w:noProof/>
                <w:webHidden/>
              </w:rPr>
              <w:fldChar w:fldCharType="begin"/>
            </w:r>
            <w:r w:rsidR="001A5E4C">
              <w:rPr>
                <w:noProof/>
                <w:webHidden/>
              </w:rPr>
              <w:instrText xml:space="preserve"> PAGEREF _Toc141283287 \h </w:instrText>
            </w:r>
            <w:r w:rsidR="000759C7">
              <w:rPr>
                <w:noProof/>
                <w:webHidden/>
              </w:rPr>
            </w:r>
            <w:r w:rsidR="000759C7">
              <w:rPr>
                <w:noProof/>
                <w:webHidden/>
              </w:rPr>
              <w:fldChar w:fldCharType="separate"/>
            </w:r>
            <w:r w:rsidR="00A54D3C">
              <w:rPr>
                <w:noProof/>
                <w:webHidden/>
              </w:rPr>
              <w:t>353</w:t>
            </w:r>
            <w:r w:rsidR="000759C7">
              <w:rPr>
                <w:noProof/>
                <w:webHidden/>
              </w:rPr>
              <w:fldChar w:fldCharType="end"/>
            </w:r>
          </w:hyperlink>
        </w:p>
        <w:p w14:paraId="50AF721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88" w:history="1">
            <w:r w:rsidR="001A5E4C" w:rsidRPr="005D68DC">
              <w:rPr>
                <w:rStyle w:val="affe"/>
                <w:rFonts w:eastAsia="Arial Unicode MS"/>
                <w:noProof/>
              </w:rPr>
              <w:t>48.2.2</w:t>
            </w:r>
            <w:r w:rsidR="001A5E4C" w:rsidRPr="005D68DC">
              <w:rPr>
                <w:rStyle w:val="affe"/>
                <w:noProof/>
              </w:rPr>
              <w:t xml:space="preserve"> Configure SLF-forward unicast</w:t>
            </w:r>
            <w:r w:rsidR="001A5E4C">
              <w:rPr>
                <w:noProof/>
                <w:webHidden/>
              </w:rPr>
              <w:tab/>
            </w:r>
            <w:r w:rsidR="000759C7">
              <w:rPr>
                <w:noProof/>
                <w:webHidden/>
              </w:rPr>
              <w:fldChar w:fldCharType="begin"/>
            </w:r>
            <w:r w:rsidR="001A5E4C">
              <w:rPr>
                <w:noProof/>
                <w:webHidden/>
              </w:rPr>
              <w:instrText xml:space="preserve"> PAGEREF _Toc141283288 \h </w:instrText>
            </w:r>
            <w:r w:rsidR="000759C7">
              <w:rPr>
                <w:noProof/>
                <w:webHidden/>
              </w:rPr>
            </w:r>
            <w:r w:rsidR="000759C7">
              <w:rPr>
                <w:noProof/>
                <w:webHidden/>
              </w:rPr>
              <w:fldChar w:fldCharType="separate"/>
            </w:r>
            <w:r w:rsidR="00A54D3C">
              <w:rPr>
                <w:noProof/>
                <w:webHidden/>
              </w:rPr>
              <w:t>353</w:t>
            </w:r>
            <w:r w:rsidR="000759C7">
              <w:rPr>
                <w:noProof/>
                <w:webHidden/>
              </w:rPr>
              <w:fldChar w:fldCharType="end"/>
            </w:r>
          </w:hyperlink>
        </w:p>
        <w:p w14:paraId="75B98E9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89" w:history="1">
            <w:r w:rsidR="001A5E4C" w:rsidRPr="005D68DC">
              <w:rPr>
                <w:rStyle w:val="affe"/>
                <w:rFonts w:eastAsia="Arial Unicode MS"/>
                <w:noProof/>
              </w:rPr>
              <w:t>48.2.3</w:t>
            </w:r>
            <w:r w:rsidR="001A5E4C" w:rsidRPr="005D68DC">
              <w:rPr>
                <w:rStyle w:val="affe"/>
                <w:noProof/>
              </w:rPr>
              <w:t xml:space="preserve"> Displays and Maintain SLF-forward Configurations</w:t>
            </w:r>
            <w:r w:rsidR="001A5E4C">
              <w:rPr>
                <w:noProof/>
                <w:webHidden/>
              </w:rPr>
              <w:tab/>
            </w:r>
            <w:r w:rsidR="000759C7">
              <w:rPr>
                <w:noProof/>
                <w:webHidden/>
              </w:rPr>
              <w:fldChar w:fldCharType="begin"/>
            </w:r>
            <w:r w:rsidR="001A5E4C">
              <w:rPr>
                <w:noProof/>
                <w:webHidden/>
              </w:rPr>
              <w:instrText xml:space="preserve"> PAGEREF _Toc141283289 \h </w:instrText>
            </w:r>
            <w:r w:rsidR="000759C7">
              <w:rPr>
                <w:noProof/>
                <w:webHidden/>
              </w:rPr>
            </w:r>
            <w:r w:rsidR="000759C7">
              <w:rPr>
                <w:noProof/>
                <w:webHidden/>
              </w:rPr>
              <w:fldChar w:fldCharType="separate"/>
            </w:r>
            <w:r w:rsidR="00A54D3C">
              <w:rPr>
                <w:noProof/>
                <w:webHidden/>
              </w:rPr>
              <w:t>354</w:t>
            </w:r>
            <w:r w:rsidR="000759C7">
              <w:rPr>
                <w:noProof/>
                <w:webHidden/>
              </w:rPr>
              <w:fldChar w:fldCharType="end"/>
            </w:r>
          </w:hyperlink>
        </w:p>
        <w:p w14:paraId="6A9FF857"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90" w:history="1">
            <w:r w:rsidR="001A5E4C" w:rsidRPr="005D68DC">
              <w:rPr>
                <w:rStyle w:val="affe"/>
                <w:rFonts w:cs="Arial"/>
                <w:noProof/>
              </w:rPr>
              <w:t>Chapter 49 BPDU-Discard</w:t>
            </w:r>
            <w:r w:rsidR="001A5E4C">
              <w:rPr>
                <w:noProof/>
                <w:webHidden/>
              </w:rPr>
              <w:tab/>
            </w:r>
            <w:r w:rsidR="000759C7">
              <w:rPr>
                <w:noProof/>
                <w:webHidden/>
              </w:rPr>
              <w:fldChar w:fldCharType="begin"/>
            </w:r>
            <w:r w:rsidR="001A5E4C">
              <w:rPr>
                <w:noProof/>
                <w:webHidden/>
              </w:rPr>
              <w:instrText xml:space="preserve"> PAGEREF _Toc141283290 \h </w:instrText>
            </w:r>
            <w:r w:rsidR="000759C7">
              <w:rPr>
                <w:noProof/>
                <w:webHidden/>
              </w:rPr>
            </w:r>
            <w:r w:rsidR="000759C7">
              <w:rPr>
                <w:noProof/>
                <w:webHidden/>
              </w:rPr>
              <w:fldChar w:fldCharType="separate"/>
            </w:r>
            <w:r w:rsidR="00A54D3C">
              <w:rPr>
                <w:noProof/>
                <w:webHidden/>
              </w:rPr>
              <w:t>355</w:t>
            </w:r>
            <w:r w:rsidR="000759C7">
              <w:rPr>
                <w:noProof/>
                <w:webHidden/>
              </w:rPr>
              <w:fldChar w:fldCharType="end"/>
            </w:r>
          </w:hyperlink>
        </w:p>
        <w:p w14:paraId="1607188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91" w:history="1">
            <w:r w:rsidR="001A5E4C" w:rsidRPr="005D68DC">
              <w:rPr>
                <w:rStyle w:val="affe"/>
                <w:rFonts w:cs="Arial"/>
                <w:noProof/>
              </w:rPr>
              <w:t>49.1 BPDU-Discard Overview</w:t>
            </w:r>
            <w:r w:rsidR="001A5E4C">
              <w:rPr>
                <w:noProof/>
                <w:webHidden/>
              </w:rPr>
              <w:tab/>
            </w:r>
            <w:r w:rsidR="000759C7">
              <w:rPr>
                <w:noProof/>
                <w:webHidden/>
              </w:rPr>
              <w:fldChar w:fldCharType="begin"/>
            </w:r>
            <w:r w:rsidR="001A5E4C">
              <w:rPr>
                <w:noProof/>
                <w:webHidden/>
              </w:rPr>
              <w:instrText xml:space="preserve"> PAGEREF _Toc141283291 \h </w:instrText>
            </w:r>
            <w:r w:rsidR="000759C7">
              <w:rPr>
                <w:noProof/>
                <w:webHidden/>
              </w:rPr>
            </w:r>
            <w:r w:rsidR="000759C7">
              <w:rPr>
                <w:noProof/>
                <w:webHidden/>
              </w:rPr>
              <w:fldChar w:fldCharType="separate"/>
            </w:r>
            <w:r w:rsidR="00A54D3C">
              <w:rPr>
                <w:noProof/>
                <w:webHidden/>
              </w:rPr>
              <w:t>355</w:t>
            </w:r>
            <w:r w:rsidR="000759C7">
              <w:rPr>
                <w:noProof/>
                <w:webHidden/>
              </w:rPr>
              <w:fldChar w:fldCharType="end"/>
            </w:r>
          </w:hyperlink>
        </w:p>
        <w:p w14:paraId="294463E9"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92" w:history="1">
            <w:r w:rsidR="001A5E4C" w:rsidRPr="005D68DC">
              <w:rPr>
                <w:rStyle w:val="affe"/>
                <w:rFonts w:cs="Arial"/>
                <w:noProof/>
              </w:rPr>
              <w:t>49.2 Configure BPDU-Discard</w:t>
            </w:r>
            <w:r w:rsidR="001A5E4C">
              <w:rPr>
                <w:noProof/>
                <w:webHidden/>
              </w:rPr>
              <w:tab/>
            </w:r>
            <w:r w:rsidR="000759C7">
              <w:rPr>
                <w:noProof/>
                <w:webHidden/>
              </w:rPr>
              <w:fldChar w:fldCharType="begin"/>
            </w:r>
            <w:r w:rsidR="001A5E4C">
              <w:rPr>
                <w:noProof/>
                <w:webHidden/>
              </w:rPr>
              <w:instrText xml:space="preserve"> PAGEREF _Toc141283292 \h </w:instrText>
            </w:r>
            <w:r w:rsidR="000759C7">
              <w:rPr>
                <w:noProof/>
                <w:webHidden/>
              </w:rPr>
            </w:r>
            <w:r w:rsidR="000759C7">
              <w:rPr>
                <w:noProof/>
                <w:webHidden/>
              </w:rPr>
              <w:fldChar w:fldCharType="separate"/>
            </w:r>
            <w:r w:rsidR="00A54D3C">
              <w:rPr>
                <w:noProof/>
                <w:webHidden/>
              </w:rPr>
              <w:t>355</w:t>
            </w:r>
            <w:r w:rsidR="000759C7">
              <w:rPr>
                <w:noProof/>
                <w:webHidden/>
              </w:rPr>
              <w:fldChar w:fldCharType="end"/>
            </w:r>
          </w:hyperlink>
        </w:p>
        <w:p w14:paraId="3FB9A0F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93" w:history="1">
            <w:r w:rsidR="001A5E4C" w:rsidRPr="005D68DC">
              <w:rPr>
                <w:rStyle w:val="affe"/>
                <w:rFonts w:eastAsia="Arial Unicode MS"/>
                <w:noProof/>
              </w:rPr>
              <w:t>49.2.1</w:t>
            </w:r>
            <w:r w:rsidR="001A5E4C" w:rsidRPr="005D68DC">
              <w:rPr>
                <w:rStyle w:val="affe"/>
                <w:noProof/>
              </w:rPr>
              <w:t xml:space="preserve"> BPDU-Discard Configuration List</w:t>
            </w:r>
            <w:r w:rsidR="001A5E4C">
              <w:rPr>
                <w:noProof/>
                <w:webHidden/>
              </w:rPr>
              <w:tab/>
            </w:r>
            <w:r w:rsidR="000759C7">
              <w:rPr>
                <w:noProof/>
                <w:webHidden/>
              </w:rPr>
              <w:fldChar w:fldCharType="begin"/>
            </w:r>
            <w:r w:rsidR="001A5E4C">
              <w:rPr>
                <w:noProof/>
                <w:webHidden/>
              </w:rPr>
              <w:instrText xml:space="preserve"> PAGEREF _Toc141283293 \h </w:instrText>
            </w:r>
            <w:r w:rsidR="000759C7">
              <w:rPr>
                <w:noProof/>
                <w:webHidden/>
              </w:rPr>
            </w:r>
            <w:r w:rsidR="000759C7">
              <w:rPr>
                <w:noProof/>
                <w:webHidden/>
              </w:rPr>
              <w:fldChar w:fldCharType="separate"/>
            </w:r>
            <w:r w:rsidR="00A54D3C">
              <w:rPr>
                <w:noProof/>
                <w:webHidden/>
              </w:rPr>
              <w:t>355</w:t>
            </w:r>
            <w:r w:rsidR="000759C7">
              <w:rPr>
                <w:noProof/>
                <w:webHidden/>
              </w:rPr>
              <w:fldChar w:fldCharType="end"/>
            </w:r>
          </w:hyperlink>
        </w:p>
        <w:p w14:paraId="4F60C38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94" w:history="1">
            <w:r w:rsidR="001A5E4C" w:rsidRPr="005D68DC">
              <w:rPr>
                <w:rStyle w:val="affe"/>
                <w:rFonts w:eastAsia="Arial Unicode MS"/>
                <w:noProof/>
              </w:rPr>
              <w:t>49.2.2</w:t>
            </w:r>
            <w:r w:rsidR="001A5E4C" w:rsidRPr="005D68DC">
              <w:rPr>
                <w:rStyle w:val="affe"/>
                <w:noProof/>
              </w:rPr>
              <w:t xml:space="preserve"> Configure BPDU-Discard</w:t>
            </w:r>
            <w:r w:rsidR="001A5E4C">
              <w:rPr>
                <w:noProof/>
                <w:webHidden/>
              </w:rPr>
              <w:tab/>
            </w:r>
            <w:r w:rsidR="000759C7">
              <w:rPr>
                <w:noProof/>
                <w:webHidden/>
              </w:rPr>
              <w:fldChar w:fldCharType="begin"/>
            </w:r>
            <w:r w:rsidR="001A5E4C">
              <w:rPr>
                <w:noProof/>
                <w:webHidden/>
              </w:rPr>
              <w:instrText xml:space="preserve"> PAGEREF _Toc141283294 \h </w:instrText>
            </w:r>
            <w:r w:rsidR="000759C7">
              <w:rPr>
                <w:noProof/>
                <w:webHidden/>
              </w:rPr>
            </w:r>
            <w:r w:rsidR="000759C7">
              <w:rPr>
                <w:noProof/>
                <w:webHidden/>
              </w:rPr>
              <w:fldChar w:fldCharType="separate"/>
            </w:r>
            <w:r w:rsidR="00A54D3C">
              <w:rPr>
                <w:noProof/>
                <w:webHidden/>
              </w:rPr>
              <w:t>356</w:t>
            </w:r>
            <w:r w:rsidR="000759C7">
              <w:rPr>
                <w:noProof/>
                <w:webHidden/>
              </w:rPr>
              <w:fldChar w:fldCharType="end"/>
            </w:r>
          </w:hyperlink>
        </w:p>
        <w:p w14:paraId="4E38DFF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95" w:history="1">
            <w:r w:rsidR="001A5E4C" w:rsidRPr="005D68DC">
              <w:rPr>
                <w:rStyle w:val="affe"/>
                <w:rFonts w:eastAsia="Arial Unicode MS"/>
                <w:noProof/>
              </w:rPr>
              <w:t>49.2.3</w:t>
            </w:r>
            <w:r w:rsidR="001A5E4C" w:rsidRPr="005D68DC">
              <w:rPr>
                <w:rStyle w:val="affe"/>
                <w:noProof/>
              </w:rPr>
              <w:t xml:space="preserve"> Displays and Maintain BPDU-Discard Configurations</w:t>
            </w:r>
            <w:r w:rsidR="001A5E4C">
              <w:rPr>
                <w:noProof/>
                <w:webHidden/>
              </w:rPr>
              <w:tab/>
            </w:r>
            <w:r w:rsidR="000759C7">
              <w:rPr>
                <w:noProof/>
                <w:webHidden/>
              </w:rPr>
              <w:fldChar w:fldCharType="begin"/>
            </w:r>
            <w:r w:rsidR="001A5E4C">
              <w:rPr>
                <w:noProof/>
                <w:webHidden/>
              </w:rPr>
              <w:instrText xml:space="preserve"> PAGEREF _Toc141283295 \h </w:instrText>
            </w:r>
            <w:r w:rsidR="000759C7">
              <w:rPr>
                <w:noProof/>
                <w:webHidden/>
              </w:rPr>
            </w:r>
            <w:r w:rsidR="000759C7">
              <w:rPr>
                <w:noProof/>
                <w:webHidden/>
              </w:rPr>
              <w:fldChar w:fldCharType="separate"/>
            </w:r>
            <w:r w:rsidR="00A54D3C">
              <w:rPr>
                <w:noProof/>
                <w:webHidden/>
              </w:rPr>
              <w:t>356</w:t>
            </w:r>
            <w:r w:rsidR="000759C7">
              <w:rPr>
                <w:noProof/>
                <w:webHidden/>
              </w:rPr>
              <w:fldChar w:fldCharType="end"/>
            </w:r>
          </w:hyperlink>
        </w:p>
        <w:p w14:paraId="76F3DD3D"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296" w:history="1">
            <w:r w:rsidR="001A5E4C" w:rsidRPr="005D68DC">
              <w:rPr>
                <w:rStyle w:val="affe"/>
                <w:rFonts w:cs="Arial"/>
                <w:noProof/>
              </w:rPr>
              <w:t>Chapter 50 BPDU-Tunnel</w:t>
            </w:r>
            <w:r w:rsidR="001A5E4C">
              <w:rPr>
                <w:noProof/>
                <w:webHidden/>
              </w:rPr>
              <w:tab/>
            </w:r>
            <w:r w:rsidR="000759C7">
              <w:rPr>
                <w:noProof/>
                <w:webHidden/>
              </w:rPr>
              <w:fldChar w:fldCharType="begin"/>
            </w:r>
            <w:r w:rsidR="001A5E4C">
              <w:rPr>
                <w:noProof/>
                <w:webHidden/>
              </w:rPr>
              <w:instrText xml:space="preserve"> PAGEREF _Toc141283296 \h </w:instrText>
            </w:r>
            <w:r w:rsidR="000759C7">
              <w:rPr>
                <w:noProof/>
                <w:webHidden/>
              </w:rPr>
            </w:r>
            <w:r w:rsidR="000759C7">
              <w:rPr>
                <w:noProof/>
                <w:webHidden/>
              </w:rPr>
              <w:fldChar w:fldCharType="separate"/>
            </w:r>
            <w:r w:rsidR="00A54D3C">
              <w:rPr>
                <w:noProof/>
                <w:webHidden/>
              </w:rPr>
              <w:t>357</w:t>
            </w:r>
            <w:r w:rsidR="000759C7">
              <w:rPr>
                <w:noProof/>
                <w:webHidden/>
              </w:rPr>
              <w:fldChar w:fldCharType="end"/>
            </w:r>
          </w:hyperlink>
        </w:p>
        <w:p w14:paraId="047B725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97" w:history="1">
            <w:r w:rsidR="001A5E4C" w:rsidRPr="005D68DC">
              <w:rPr>
                <w:rStyle w:val="affe"/>
                <w:rFonts w:cs="Arial"/>
                <w:noProof/>
              </w:rPr>
              <w:t>50.1 BPDU-Tunnel Overview</w:t>
            </w:r>
            <w:r w:rsidR="001A5E4C">
              <w:rPr>
                <w:noProof/>
                <w:webHidden/>
              </w:rPr>
              <w:tab/>
            </w:r>
            <w:r w:rsidR="000759C7">
              <w:rPr>
                <w:noProof/>
                <w:webHidden/>
              </w:rPr>
              <w:fldChar w:fldCharType="begin"/>
            </w:r>
            <w:r w:rsidR="001A5E4C">
              <w:rPr>
                <w:noProof/>
                <w:webHidden/>
              </w:rPr>
              <w:instrText xml:space="preserve"> PAGEREF _Toc141283297 \h </w:instrText>
            </w:r>
            <w:r w:rsidR="000759C7">
              <w:rPr>
                <w:noProof/>
                <w:webHidden/>
              </w:rPr>
            </w:r>
            <w:r w:rsidR="000759C7">
              <w:rPr>
                <w:noProof/>
                <w:webHidden/>
              </w:rPr>
              <w:fldChar w:fldCharType="separate"/>
            </w:r>
            <w:r w:rsidR="00A54D3C">
              <w:rPr>
                <w:noProof/>
                <w:webHidden/>
              </w:rPr>
              <w:t>357</w:t>
            </w:r>
            <w:r w:rsidR="000759C7">
              <w:rPr>
                <w:noProof/>
                <w:webHidden/>
              </w:rPr>
              <w:fldChar w:fldCharType="end"/>
            </w:r>
          </w:hyperlink>
        </w:p>
        <w:p w14:paraId="0EDD120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298" w:history="1">
            <w:r w:rsidR="001A5E4C" w:rsidRPr="005D68DC">
              <w:rPr>
                <w:rStyle w:val="affe"/>
                <w:rFonts w:cs="Arial"/>
                <w:noProof/>
              </w:rPr>
              <w:t>50.2 Configure BPDU-Tunnel</w:t>
            </w:r>
            <w:r w:rsidR="001A5E4C">
              <w:rPr>
                <w:noProof/>
                <w:webHidden/>
              </w:rPr>
              <w:tab/>
            </w:r>
            <w:r w:rsidR="000759C7">
              <w:rPr>
                <w:noProof/>
                <w:webHidden/>
              </w:rPr>
              <w:fldChar w:fldCharType="begin"/>
            </w:r>
            <w:r w:rsidR="001A5E4C">
              <w:rPr>
                <w:noProof/>
                <w:webHidden/>
              </w:rPr>
              <w:instrText xml:space="preserve"> PAGEREF _Toc141283298 \h </w:instrText>
            </w:r>
            <w:r w:rsidR="000759C7">
              <w:rPr>
                <w:noProof/>
                <w:webHidden/>
              </w:rPr>
            </w:r>
            <w:r w:rsidR="000759C7">
              <w:rPr>
                <w:noProof/>
                <w:webHidden/>
              </w:rPr>
              <w:fldChar w:fldCharType="separate"/>
            </w:r>
            <w:r w:rsidR="00A54D3C">
              <w:rPr>
                <w:noProof/>
                <w:webHidden/>
              </w:rPr>
              <w:t>358</w:t>
            </w:r>
            <w:r w:rsidR="000759C7">
              <w:rPr>
                <w:noProof/>
                <w:webHidden/>
              </w:rPr>
              <w:fldChar w:fldCharType="end"/>
            </w:r>
          </w:hyperlink>
        </w:p>
        <w:p w14:paraId="5208408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299" w:history="1">
            <w:r w:rsidR="001A5E4C" w:rsidRPr="005D68DC">
              <w:rPr>
                <w:rStyle w:val="affe"/>
                <w:rFonts w:eastAsia="Arial Unicode MS"/>
                <w:noProof/>
                <w:lang w:val="en-GB"/>
              </w:rPr>
              <w:t>50.2.1</w:t>
            </w:r>
            <w:r w:rsidR="001A5E4C" w:rsidRPr="005D68DC">
              <w:rPr>
                <w:rStyle w:val="affe"/>
                <w:noProof/>
              </w:rPr>
              <w:t xml:space="preserve"> BPDU</w:t>
            </w:r>
            <w:r w:rsidR="001A5E4C" w:rsidRPr="005D68DC">
              <w:rPr>
                <w:rStyle w:val="affe"/>
                <w:noProof/>
                <w:lang w:val="en-GB"/>
              </w:rPr>
              <w:t>-tunnel</w:t>
            </w:r>
            <w:r w:rsidR="001A5E4C" w:rsidRPr="005D68DC">
              <w:rPr>
                <w:rStyle w:val="affe"/>
                <w:noProof/>
              </w:rPr>
              <w:t xml:space="preserve"> Configuration List</w:t>
            </w:r>
            <w:r w:rsidR="001A5E4C">
              <w:rPr>
                <w:noProof/>
                <w:webHidden/>
              </w:rPr>
              <w:tab/>
            </w:r>
            <w:r w:rsidR="000759C7">
              <w:rPr>
                <w:noProof/>
                <w:webHidden/>
              </w:rPr>
              <w:fldChar w:fldCharType="begin"/>
            </w:r>
            <w:r w:rsidR="001A5E4C">
              <w:rPr>
                <w:noProof/>
                <w:webHidden/>
              </w:rPr>
              <w:instrText xml:space="preserve"> PAGEREF _Toc141283299 \h </w:instrText>
            </w:r>
            <w:r w:rsidR="000759C7">
              <w:rPr>
                <w:noProof/>
                <w:webHidden/>
              </w:rPr>
            </w:r>
            <w:r w:rsidR="000759C7">
              <w:rPr>
                <w:noProof/>
                <w:webHidden/>
              </w:rPr>
              <w:fldChar w:fldCharType="separate"/>
            </w:r>
            <w:r w:rsidR="00A54D3C">
              <w:rPr>
                <w:noProof/>
                <w:webHidden/>
              </w:rPr>
              <w:t>358</w:t>
            </w:r>
            <w:r w:rsidR="000759C7">
              <w:rPr>
                <w:noProof/>
                <w:webHidden/>
              </w:rPr>
              <w:fldChar w:fldCharType="end"/>
            </w:r>
          </w:hyperlink>
        </w:p>
        <w:p w14:paraId="21A11DB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00" w:history="1">
            <w:r w:rsidR="001A5E4C" w:rsidRPr="005D68DC">
              <w:rPr>
                <w:rStyle w:val="affe"/>
                <w:rFonts w:eastAsia="Arial Unicode MS"/>
                <w:noProof/>
                <w:lang w:val="en-GB"/>
              </w:rPr>
              <w:t>50.2.2</w:t>
            </w:r>
            <w:r w:rsidR="001A5E4C" w:rsidRPr="005D68DC">
              <w:rPr>
                <w:rStyle w:val="affe"/>
                <w:noProof/>
              </w:rPr>
              <w:t xml:space="preserve"> Configure BPDU</w:t>
            </w:r>
            <w:r w:rsidR="001A5E4C" w:rsidRPr="005D68DC">
              <w:rPr>
                <w:rStyle w:val="affe"/>
                <w:noProof/>
                <w:lang w:val="en-GB"/>
              </w:rPr>
              <w:t>-Tunnel Packet</w:t>
            </w:r>
            <w:r w:rsidR="001A5E4C">
              <w:rPr>
                <w:noProof/>
                <w:webHidden/>
              </w:rPr>
              <w:tab/>
            </w:r>
            <w:r w:rsidR="000759C7">
              <w:rPr>
                <w:noProof/>
                <w:webHidden/>
              </w:rPr>
              <w:fldChar w:fldCharType="begin"/>
            </w:r>
            <w:r w:rsidR="001A5E4C">
              <w:rPr>
                <w:noProof/>
                <w:webHidden/>
              </w:rPr>
              <w:instrText xml:space="preserve"> PAGEREF _Toc141283300 \h </w:instrText>
            </w:r>
            <w:r w:rsidR="000759C7">
              <w:rPr>
                <w:noProof/>
                <w:webHidden/>
              </w:rPr>
            </w:r>
            <w:r w:rsidR="000759C7">
              <w:rPr>
                <w:noProof/>
                <w:webHidden/>
              </w:rPr>
              <w:fldChar w:fldCharType="separate"/>
            </w:r>
            <w:r w:rsidR="00A54D3C">
              <w:rPr>
                <w:noProof/>
                <w:webHidden/>
              </w:rPr>
              <w:t>358</w:t>
            </w:r>
            <w:r w:rsidR="000759C7">
              <w:rPr>
                <w:noProof/>
                <w:webHidden/>
              </w:rPr>
              <w:fldChar w:fldCharType="end"/>
            </w:r>
          </w:hyperlink>
        </w:p>
        <w:p w14:paraId="3CFCD92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01" w:history="1">
            <w:r w:rsidR="001A5E4C" w:rsidRPr="005D68DC">
              <w:rPr>
                <w:rStyle w:val="affe"/>
                <w:rFonts w:eastAsia="Arial Unicode MS"/>
                <w:noProof/>
                <w:lang w:val="en-GB"/>
              </w:rPr>
              <w:t>50.2.3</w:t>
            </w:r>
            <w:r w:rsidR="001A5E4C" w:rsidRPr="005D68DC">
              <w:rPr>
                <w:rStyle w:val="affe"/>
                <w:noProof/>
              </w:rPr>
              <w:t xml:space="preserve"> Configure BPDU</w:t>
            </w:r>
            <w:r w:rsidR="001A5E4C" w:rsidRPr="005D68DC">
              <w:rPr>
                <w:rStyle w:val="affe"/>
                <w:noProof/>
                <w:lang w:val="en-GB"/>
              </w:rPr>
              <w:t>-Tunnel Destination MAC</w:t>
            </w:r>
            <w:r w:rsidR="001A5E4C">
              <w:rPr>
                <w:noProof/>
                <w:webHidden/>
              </w:rPr>
              <w:tab/>
            </w:r>
            <w:r w:rsidR="000759C7">
              <w:rPr>
                <w:noProof/>
                <w:webHidden/>
              </w:rPr>
              <w:fldChar w:fldCharType="begin"/>
            </w:r>
            <w:r w:rsidR="001A5E4C">
              <w:rPr>
                <w:noProof/>
                <w:webHidden/>
              </w:rPr>
              <w:instrText xml:space="preserve"> PAGEREF _Toc141283301 \h </w:instrText>
            </w:r>
            <w:r w:rsidR="000759C7">
              <w:rPr>
                <w:noProof/>
                <w:webHidden/>
              </w:rPr>
            </w:r>
            <w:r w:rsidR="000759C7">
              <w:rPr>
                <w:noProof/>
                <w:webHidden/>
              </w:rPr>
              <w:fldChar w:fldCharType="separate"/>
            </w:r>
            <w:r w:rsidR="00A54D3C">
              <w:rPr>
                <w:noProof/>
                <w:webHidden/>
              </w:rPr>
              <w:t>358</w:t>
            </w:r>
            <w:r w:rsidR="000759C7">
              <w:rPr>
                <w:noProof/>
                <w:webHidden/>
              </w:rPr>
              <w:fldChar w:fldCharType="end"/>
            </w:r>
          </w:hyperlink>
        </w:p>
        <w:p w14:paraId="4B24974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02" w:history="1">
            <w:r w:rsidR="001A5E4C" w:rsidRPr="005D68DC">
              <w:rPr>
                <w:rStyle w:val="affe"/>
                <w:rFonts w:eastAsia="Arial Unicode MS"/>
                <w:noProof/>
                <w:lang w:val="en-GB"/>
              </w:rPr>
              <w:t>50.2.4</w:t>
            </w:r>
            <w:r w:rsidR="001A5E4C" w:rsidRPr="005D68DC">
              <w:rPr>
                <w:rStyle w:val="affe"/>
                <w:noProof/>
              </w:rPr>
              <w:t xml:space="preserve"> Displays and Maintain BPDU</w:t>
            </w:r>
            <w:r w:rsidR="001A5E4C" w:rsidRPr="005D68DC">
              <w:rPr>
                <w:rStyle w:val="affe"/>
                <w:noProof/>
                <w:lang w:val="en-GB"/>
              </w:rPr>
              <w:t>-Tunnel C</w:t>
            </w:r>
            <w:r w:rsidR="001A5E4C" w:rsidRPr="005D68DC">
              <w:rPr>
                <w:rStyle w:val="affe"/>
                <w:noProof/>
              </w:rPr>
              <w:t>onfiguration</w:t>
            </w:r>
            <w:r w:rsidR="001A5E4C">
              <w:rPr>
                <w:noProof/>
                <w:webHidden/>
              </w:rPr>
              <w:tab/>
            </w:r>
            <w:r w:rsidR="000759C7">
              <w:rPr>
                <w:noProof/>
                <w:webHidden/>
              </w:rPr>
              <w:fldChar w:fldCharType="begin"/>
            </w:r>
            <w:r w:rsidR="001A5E4C">
              <w:rPr>
                <w:noProof/>
                <w:webHidden/>
              </w:rPr>
              <w:instrText xml:space="preserve"> PAGEREF _Toc141283302 \h </w:instrText>
            </w:r>
            <w:r w:rsidR="000759C7">
              <w:rPr>
                <w:noProof/>
                <w:webHidden/>
              </w:rPr>
            </w:r>
            <w:r w:rsidR="000759C7">
              <w:rPr>
                <w:noProof/>
                <w:webHidden/>
              </w:rPr>
              <w:fldChar w:fldCharType="separate"/>
            </w:r>
            <w:r w:rsidR="00A54D3C">
              <w:rPr>
                <w:noProof/>
                <w:webHidden/>
              </w:rPr>
              <w:t>359</w:t>
            </w:r>
            <w:r w:rsidR="000759C7">
              <w:rPr>
                <w:noProof/>
                <w:webHidden/>
              </w:rPr>
              <w:fldChar w:fldCharType="end"/>
            </w:r>
          </w:hyperlink>
        </w:p>
        <w:p w14:paraId="55CD136D"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03" w:history="1">
            <w:r w:rsidR="001A5E4C" w:rsidRPr="005D68DC">
              <w:rPr>
                <w:rStyle w:val="affe"/>
                <w:rFonts w:cs="Arial"/>
                <w:noProof/>
              </w:rPr>
              <w:t>Chapter 51 Local-Switch</w:t>
            </w:r>
            <w:r w:rsidR="001A5E4C">
              <w:rPr>
                <w:noProof/>
                <w:webHidden/>
              </w:rPr>
              <w:tab/>
            </w:r>
            <w:r w:rsidR="000759C7">
              <w:rPr>
                <w:noProof/>
                <w:webHidden/>
              </w:rPr>
              <w:fldChar w:fldCharType="begin"/>
            </w:r>
            <w:r w:rsidR="001A5E4C">
              <w:rPr>
                <w:noProof/>
                <w:webHidden/>
              </w:rPr>
              <w:instrText xml:space="preserve"> PAGEREF _Toc141283303 \h </w:instrText>
            </w:r>
            <w:r w:rsidR="000759C7">
              <w:rPr>
                <w:noProof/>
                <w:webHidden/>
              </w:rPr>
            </w:r>
            <w:r w:rsidR="000759C7">
              <w:rPr>
                <w:noProof/>
                <w:webHidden/>
              </w:rPr>
              <w:fldChar w:fldCharType="separate"/>
            </w:r>
            <w:r w:rsidR="00A54D3C">
              <w:rPr>
                <w:noProof/>
                <w:webHidden/>
              </w:rPr>
              <w:t>360</w:t>
            </w:r>
            <w:r w:rsidR="000759C7">
              <w:rPr>
                <w:noProof/>
                <w:webHidden/>
              </w:rPr>
              <w:fldChar w:fldCharType="end"/>
            </w:r>
          </w:hyperlink>
        </w:p>
        <w:p w14:paraId="376F2E1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04" w:history="1">
            <w:r w:rsidR="001A5E4C" w:rsidRPr="005D68DC">
              <w:rPr>
                <w:rStyle w:val="affe"/>
                <w:rFonts w:cs="Arial"/>
                <w:noProof/>
              </w:rPr>
              <w:t>51.1 Local-Switch Overview</w:t>
            </w:r>
            <w:r w:rsidR="001A5E4C">
              <w:rPr>
                <w:noProof/>
                <w:webHidden/>
              </w:rPr>
              <w:tab/>
            </w:r>
            <w:r w:rsidR="000759C7">
              <w:rPr>
                <w:noProof/>
                <w:webHidden/>
              </w:rPr>
              <w:fldChar w:fldCharType="begin"/>
            </w:r>
            <w:r w:rsidR="001A5E4C">
              <w:rPr>
                <w:noProof/>
                <w:webHidden/>
              </w:rPr>
              <w:instrText xml:space="preserve"> PAGEREF _Toc141283304 \h </w:instrText>
            </w:r>
            <w:r w:rsidR="000759C7">
              <w:rPr>
                <w:noProof/>
                <w:webHidden/>
              </w:rPr>
            </w:r>
            <w:r w:rsidR="000759C7">
              <w:rPr>
                <w:noProof/>
                <w:webHidden/>
              </w:rPr>
              <w:fldChar w:fldCharType="separate"/>
            </w:r>
            <w:r w:rsidR="00A54D3C">
              <w:rPr>
                <w:noProof/>
                <w:webHidden/>
              </w:rPr>
              <w:t>360</w:t>
            </w:r>
            <w:r w:rsidR="000759C7">
              <w:rPr>
                <w:noProof/>
                <w:webHidden/>
              </w:rPr>
              <w:fldChar w:fldCharType="end"/>
            </w:r>
          </w:hyperlink>
        </w:p>
        <w:p w14:paraId="3F48EF7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05" w:history="1">
            <w:r w:rsidR="001A5E4C" w:rsidRPr="005D68DC">
              <w:rPr>
                <w:rStyle w:val="affe"/>
                <w:rFonts w:cs="Arial"/>
                <w:noProof/>
              </w:rPr>
              <w:t>51.2 Configure Local-Switch</w:t>
            </w:r>
            <w:r w:rsidR="001A5E4C">
              <w:rPr>
                <w:noProof/>
                <w:webHidden/>
              </w:rPr>
              <w:tab/>
            </w:r>
            <w:r w:rsidR="000759C7">
              <w:rPr>
                <w:noProof/>
                <w:webHidden/>
              </w:rPr>
              <w:fldChar w:fldCharType="begin"/>
            </w:r>
            <w:r w:rsidR="001A5E4C">
              <w:rPr>
                <w:noProof/>
                <w:webHidden/>
              </w:rPr>
              <w:instrText xml:space="preserve"> PAGEREF _Toc141283305 \h </w:instrText>
            </w:r>
            <w:r w:rsidR="000759C7">
              <w:rPr>
                <w:noProof/>
                <w:webHidden/>
              </w:rPr>
            </w:r>
            <w:r w:rsidR="000759C7">
              <w:rPr>
                <w:noProof/>
                <w:webHidden/>
              </w:rPr>
              <w:fldChar w:fldCharType="separate"/>
            </w:r>
            <w:r w:rsidR="00A54D3C">
              <w:rPr>
                <w:noProof/>
                <w:webHidden/>
              </w:rPr>
              <w:t>360</w:t>
            </w:r>
            <w:r w:rsidR="000759C7">
              <w:rPr>
                <w:noProof/>
                <w:webHidden/>
              </w:rPr>
              <w:fldChar w:fldCharType="end"/>
            </w:r>
          </w:hyperlink>
        </w:p>
        <w:p w14:paraId="6C18904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06" w:history="1">
            <w:r w:rsidR="001A5E4C" w:rsidRPr="005D68DC">
              <w:rPr>
                <w:rStyle w:val="affe"/>
                <w:rFonts w:eastAsia="Arial Unicode MS"/>
                <w:noProof/>
                <w:lang w:val="en-GB"/>
              </w:rPr>
              <w:t>51.2.1</w:t>
            </w:r>
            <w:r w:rsidR="001A5E4C" w:rsidRPr="005D68DC">
              <w:rPr>
                <w:rStyle w:val="affe"/>
                <w:noProof/>
                <w:lang w:val="en-GB"/>
              </w:rPr>
              <w:t xml:space="preserve"> Local-Switch</w:t>
            </w:r>
            <w:r w:rsidR="001A5E4C" w:rsidRPr="005D68DC">
              <w:rPr>
                <w:rStyle w:val="affe"/>
                <w:noProof/>
              </w:rPr>
              <w:t xml:space="preserve"> Configuration List</w:t>
            </w:r>
            <w:r w:rsidR="001A5E4C">
              <w:rPr>
                <w:noProof/>
                <w:webHidden/>
              </w:rPr>
              <w:tab/>
            </w:r>
            <w:r w:rsidR="000759C7">
              <w:rPr>
                <w:noProof/>
                <w:webHidden/>
              </w:rPr>
              <w:fldChar w:fldCharType="begin"/>
            </w:r>
            <w:r w:rsidR="001A5E4C">
              <w:rPr>
                <w:noProof/>
                <w:webHidden/>
              </w:rPr>
              <w:instrText xml:space="preserve"> PAGEREF _Toc141283306 \h </w:instrText>
            </w:r>
            <w:r w:rsidR="000759C7">
              <w:rPr>
                <w:noProof/>
                <w:webHidden/>
              </w:rPr>
            </w:r>
            <w:r w:rsidR="000759C7">
              <w:rPr>
                <w:noProof/>
                <w:webHidden/>
              </w:rPr>
              <w:fldChar w:fldCharType="separate"/>
            </w:r>
            <w:r w:rsidR="00A54D3C">
              <w:rPr>
                <w:noProof/>
                <w:webHidden/>
              </w:rPr>
              <w:t>360</w:t>
            </w:r>
            <w:r w:rsidR="000759C7">
              <w:rPr>
                <w:noProof/>
                <w:webHidden/>
              </w:rPr>
              <w:fldChar w:fldCharType="end"/>
            </w:r>
          </w:hyperlink>
        </w:p>
        <w:p w14:paraId="05632BD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07" w:history="1">
            <w:r w:rsidR="001A5E4C" w:rsidRPr="005D68DC">
              <w:rPr>
                <w:rStyle w:val="affe"/>
                <w:rFonts w:eastAsia="Arial Unicode MS"/>
                <w:noProof/>
              </w:rPr>
              <w:t>51.2.2</w:t>
            </w:r>
            <w:r w:rsidR="001A5E4C" w:rsidRPr="005D68DC">
              <w:rPr>
                <w:rStyle w:val="affe"/>
                <w:noProof/>
              </w:rPr>
              <w:t xml:space="preserve"> Enable </w:t>
            </w:r>
            <w:r w:rsidR="001A5E4C" w:rsidRPr="005D68DC">
              <w:rPr>
                <w:rStyle w:val="affe"/>
                <w:noProof/>
                <w:lang w:val="en-GB"/>
              </w:rPr>
              <w:t>Local-Switch</w:t>
            </w:r>
            <w:r w:rsidR="001A5E4C">
              <w:rPr>
                <w:noProof/>
                <w:webHidden/>
              </w:rPr>
              <w:tab/>
            </w:r>
            <w:r w:rsidR="000759C7">
              <w:rPr>
                <w:noProof/>
                <w:webHidden/>
              </w:rPr>
              <w:fldChar w:fldCharType="begin"/>
            </w:r>
            <w:r w:rsidR="001A5E4C">
              <w:rPr>
                <w:noProof/>
                <w:webHidden/>
              </w:rPr>
              <w:instrText xml:space="preserve"> PAGEREF _Toc141283307 \h </w:instrText>
            </w:r>
            <w:r w:rsidR="000759C7">
              <w:rPr>
                <w:noProof/>
                <w:webHidden/>
              </w:rPr>
            </w:r>
            <w:r w:rsidR="000759C7">
              <w:rPr>
                <w:noProof/>
                <w:webHidden/>
              </w:rPr>
              <w:fldChar w:fldCharType="separate"/>
            </w:r>
            <w:r w:rsidR="00A54D3C">
              <w:rPr>
                <w:noProof/>
                <w:webHidden/>
              </w:rPr>
              <w:t>360</w:t>
            </w:r>
            <w:r w:rsidR="000759C7">
              <w:rPr>
                <w:noProof/>
                <w:webHidden/>
              </w:rPr>
              <w:fldChar w:fldCharType="end"/>
            </w:r>
          </w:hyperlink>
        </w:p>
        <w:p w14:paraId="489688B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08" w:history="1">
            <w:r w:rsidR="001A5E4C" w:rsidRPr="005D68DC">
              <w:rPr>
                <w:rStyle w:val="affe"/>
                <w:rFonts w:eastAsia="Arial Unicode MS"/>
                <w:noProof/>
              </w:rPr>
              <w:t>51.2.3</w:t>
            </w:r>
            <w:r w:rsidR="001A5E4C" w:rsidRPr="005D68DC">
              <w:rPr>
                <w:rStyle w:val="affe"/>
                <w:noProof/>
              </w:rPr>
              <w:t xml:space="preserve"> Displays and Maintain </w:t>
            </w:r>
            <w:r w:rsidR="001A5E4C" w:rsidRPr="005D68DC">
              <w:rPr>
                <w:rStyle w:val="affe"/>
                <w:noProof/>
                <w:lang w:val="en-GB"/>
              </w:rPr>
              <w:t xml:space="preserve">Local-Switch </w:t>
            </w:r>
            <w:r w:rsidR="001A5E4C" w:rsidRPr="005D68DC">
              <w:rPr>
                <w:rStyle w:val="affe"/>
                <w:noProof/>
              </w:rPr>
              <w:t>Configurations</w:t>
            </w:r>
            <w:r w:rsidR="001A5E4C">
              <w:rPr>
                <w:noProof/>
                <w:webHidden/>
              </w:rPr>
              <w:tab/>
            </w:r>
            <w:r w:rsidR="000759C7">
              <w:rPr>
                <w:noProof/>
                <w:webHidden/>
              </w:rPr>
              <w:fldChar w:fldCharType="begin"/>
            </w:r>
            <w:r w:rsidR="001A5E4C">
              <w:rPr>
                <w:noProof/>
                <w:webHidden/>
              </w:rPr>
              <w:instrText xml:space="preserve"> PAGEREF _Toc141283308 \h </w:instrText>
            </w:r>
            <w:r w:rsidR="000759C7">
              <w:rPr>
                <w:noProof/>
                <w:webHidden/>
              </w:rPr>
            </w:r>
            <w:r w:rsidR="000759C7">
              <w:rPr>
                <w:noProof/>
                <w:webHidden/>
              </w:rPr>
              <w:fldChar w:fldCharType="separate"/>
            </w:r>
            <w:r w:rsidR="00A54D3C">
              <w:rPr>
                <w:noProof/>
                <w:webHidden/>
              </w:rPr>
              <w:t>361</w:t>
            </w:r>
            <w:r w:rsidR="000759C7">
              <w:rPr>
                <w:noProof/>
                <w:webHidden/>
              </w:rPr>
              <w:fldChar w:fldCharType="end"/>
            </w:r>
          </w:hyperlink>
        </w:p>
        <w:p w14:paraId="52089120"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09" w:history="1">
            <w:r w:rsidR="001A5E4C" w:rsidRPr="005D68DC">
              <w:rPr>
                <w:rStyle w:val="affe"/>
                <w:rFonts w:cs="Arial"/>
                <w:noProof/>
              </w:rPr>
              <w:t>Chapter 52 Port&amp;CPU Utilization Alarm</w:t>
            </w:r>
            <w:r w:rsidR="001A5E4C">
              <w:rPr>
                <w:noProof/>
                <w:webHidden/>
              </w:rPr>
              <w:tab/>
            </w:r>
            <w:r w:rsidR="000759C7">
              <w:rPr>
                <w:noProof/>
                <w:webHidden/>
              </w:rPr>
              <w:fldChar w:fldCharType="begin"/>
            </w:r>
            <w:r w:rsidR="001A5E4C">
              <w:rPr>
                <w:noProof/>
                <w:webHidden/>
              </w:rPr>
              <w:instrText xml:space="preserve"> PAGEREF _Toc141283309 \h </w:instrText>
            </w:r>
            <w:r w:rsidR="000759C7">
              <w:rPr>
                <w:noProof/>
                <w:webHidden/>
              </w:rPr>
            </w:r>
            <w:r w:rsidR="000759C7">
              <w:rPr>
                <w:noProof/>
                <w:webHidden/>
              </w:rPr>
              <w:fldChar w:fldCharType="separate"/>
            </w:r>
            <w:r w:rsidR="00A54D3C">
              <w:rPr>
                <w:noProof/>
                <w:webHidden/>
              </w:rPr>
              <w:t>362</w:t>
            </w:r>
            <w:r w:rsidR="000759C7">
              <w:rPr>
                <w:noProof/>
                <w:webHidden/>
              </w:rPr>
              <w:fldChar w:fldCharType="end"/>
            </w:r>
          </w:hyperlink>
        </w:p>
        <w:p w14:paraId="2DB469FE"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10" w:history="1">
            <w:r w:rsidR="001A5E4C" w:rsidRPr="005D68DC">
              <w:rPr>
                <w:rStyle w:val="affe"/>
                <w:rFonts w:cs="Arial"/>
                <w:noProof/>
              </w:rPr>
              <w:t>52.1 Port&amp;CPU Utilization Alarm Overview</w:t>
            </w:r>
            <w:r w:rsidR="001A5E4C">
              <w:rPr>
                <w:noProof/>
                <w:webHidden/>
              </w:rPr>
              <w:tab/>
            </w:r>
            <w:r w:rsidR="000759C7">
              <w:rPr>
                <w:noProof/>
                <w:webHidden/>
              </w:rPr>
              <w:fldChar w:fldCharType="begin"/>
            </w:r>
            <w:r w:rsidR="001A5E4C">
              <w:rPr>
                <w:noProof/>
                <w:webHidden/>
              </w:rPr>
              <w:instrText xml:space="preserve"> PAGEREF _Toc141283310 \h </w:instrText>
            </w:r>
            <w:r w:rsidR="000759C7">
              <w:rPr>
                <w:noProof/>
                <w:webHidden/>
              </w:rPr>
            </w:r>
            <w:r w:rsidR="000759C7">
              <w:rPr>
                <w:noProof/>
                <w:webHidden/>
              </w:rPr>
              <w:fldChar w:fldCharType="separate"/>
            </w:r>
            <w:r w:rsidR="00A54D3C">
              <w:rPr>
                <w:noProof/>
                <w:webHidden/>
              </w:rPr>
              <w:t>362</w:t>
            </w:r>
            <w:r w:rsidR="000759C7">
              <w:rPr>
                <w:noProof/>
                <w:webHidden/>
              </w:rPr>
              <w:fldChar w:fldCharType="end"/>
            </w:r>
          </w:hyperlink>
        </w:p>
        <w:p w14:paraId="7D53084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11" w:history="1">
            <w:r w:rsidR="001A5E4C" w:rsidRPr="005D68DC">
              <w:rPr>
                <w:rStyle w:val="affe"/>
                <w:rFonts w:cs="Arial"/>
                <w:noProof/>
              </w:rPr>
              <w:t>52.2 Configure Port&amp;CPU Utilization Alarm</w:t>
            </w:r>
            <w:r w:rsidR="001A5E4C">
              <w:rPr>
                <w:noProof/>
                <w:webHidden/>
              </w:rPr>
              <w:tab/>
            </w:r>
            <w:r w:rsidR="000759C7">
              <w:rPr>
                <w:noProof/>
                <w:webHidden/>
              </w:rPr>
              <w:fldChar w:fldCharType="begin"/>
            </w:r>
            <w:r w:rsidR="001A5E4C">
              <w:rPr>
                <w:noProof/>
                <w:webHidden/>
              </w:rPr>
              <w:instrText xml:space="preserve"> PAGEREF _Toc141283311 \h </w:instrText>
            </w:r>
            <w:r w:rsidR="000759C7">
              <w:rPr>
                <w:noProof/>
                <w:webHidden/>
              </w:rPr>
            </w:r>
            <w:r w:rsidR="000759C7">
              <w:rPr>
                <w:noProof/>
                <w:webHidden/>
              </w:rPr>
              <w:fldChar w:fldCharType="separate"/>
            </w:r>
            <w:r w:rsidR="00A54D3C">
              <w:rPr>
                <w:noProof/>
                <w:webHidden/>
              </w:rPr>
              <w:t>362</w:t>
            </w:r>
            <w:r w:rsidR="000759C7">
              <w:rPr>
                <w:noProof/>
                <w:webHidden/>
              </w:rPr>
              <w:fldChar w:fldCharType="end"/>
            </w:r>
          </w:hyperlink>
        </w:p>
        <w:p w14:paraId="757208F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12" w:history="1">
            <w:r w:rsidR="001A5E4C" w:rsidRPr="005D68DC">
              <w:rPr>
                <w:rStyle w:val="affe"/>
                <w:rFonts w:eastAsia="Arial Unicode MS"/>
                <w:noProof/>
                <w:lang w:val="en-GB"/>
              </w:rPr>
              <w:t>52.2.1</w:t>
            </w:r>
            <w:r w:rsidR="001A5E4C" w:rsidRPr="005D68DC">
              <w:rPr>
                <w:rStyle w:val="affe"/>
                <w:noProof/>
                <w:lang w:val="en-GB"/>
              </w:rPr>
              <w:t xml:space="preserve"> Port</w:t>
            </w:r>
            <w:r w:rsidR="001A5E4C" w:rsidRPr="005D68DC">
              <w:rPr>
                <w:rStyle w:val="affe"/>
                <w:noProof/>
              </w:rPr>
              <w:t xml:space="preserve"> &amp; CPU</w:t>
            </w:r>
            <w:r w:rsidR="001A5E4C" w:rsidRPr="005D68DC">
              <w:rPr>
                <w:rStyle w:val="affe"/>
                <w:noProof/>
                <w:lang w:val="en-GB"/>
              </w:rPr>
              <w:t xml:space="preserve"> Utilization Alarm</w:t>
            </w:r>
            <w:r w:rsidR="001A5E4C" w:rsidRPr="005D68DC">
              <w:rPr>
                <w:rStyle w:val="affe"/>
                <w:noProof/>
              </w:rPr>
              <w:t xml:space="preserve"> Configuration List</w:t>
            </w:r>
            <w:r w:rsidR="001A5E4C">
              <w:rPr>
                <w:noProof/>
                <w:webHidden/>
              </w:rPr>
              <w:tab/>
            </w:r>
            <w:r w:rsidR="000759C7">
              <w:rPr>
                <w:noProof/>
                <w:webHidden/>
              </w:rPr>
              <w:fldChar w:fldCharType="begin"/>
            </w:r>
            <w:r w:rsidR="001A5E4C">
              <w:rPr>
                <w:noProof/>
                <w:webHidden/>
              </w:rPr>
              <w:instrText xml:space="preserve"> PAGEREF _Toc141283312 \h </w:instrText>
            </w:r>
            <w:r w:rsidR="000759C7">
              <w:rPr>
                <w:noProof/>
                <w:webHidden/>
              </w:rPr>
            </w:r>
            <w:r w:rsidR="000759C7">
              <w:rPr>
                <w:noProof/>
                <w:webHidden/>
              </w:rPr>
              <w:fldChar w:fldCharType="separate"/>
            </w:r>
            <w:r w:rsidR="00A54D3C">
              <w:rPr>
                <w:noProof/>
                <w:webHidden/>
              </w:rPr>
              <w:t>362</w:t>
            </w:r>
            <w:r w:rsidR="000759C7">
              <w:rPr>
                <w:noProof/>
                <w:webHidden/>
              </w:rPr>
              <w:fldChar w:fldCharType="end"/>
            </w:r>
          </w:hyperlink>
        </w:p>
        <w:p w14:paraId="32CF2FAB"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13" w:history="1">
            <w:r w:rsidR="001A5E4C" w:rsidRPr="005D68DC">
              <w:rPr>
                <w:rStyle w:val="affe"/>
                <w:rFonts w:eastAsia="Arial Unicode MS"/>
                <w:noProof/>
                <w:lang w:val="en-GB"/>
              </w:rPr>
              <w:t>52.2.2</w:t>
            </w:r>
            <w:r w:rsidR="001A5E4C" w:rsidRPr="005D68DC">
              <w:rPr>
                <w:rStyle w:val="affe"/>
                <w:noProof/>
              </w:rPr>
              <w:t xml:space="preserve"> Configure</w:t>
            </w:r>
            <w:r w:rsidR="001A5E4C" w:rsidRPr="005D68DC">
              <w:rPr>
                <w:rStyle w:val="affe"/>
                <w:noProof/>
                <w:lang w:val="en-GB"/>
              </w:rPr>
              <w:t xml:space="preserve"> Port Utilization Alarm</w:t>
            </w:r>
            <w:r w:rsidR="001A5E4C">
              <w:rPr>
                <w:noProof/>
                <w:webHidden/>
              </w:rPr>
              <w:tab/>
            </w:r>
            <w:r w:rsidR="000759C7">
              <w:rPr>
                <w:noProof/>
                <w:webHidden/>
              </w:rPr>
              <w:fldChar w:fldCharType="begin"/>
            </w:r>
            <w:r w:rsidR="001A5E4C">
              <w:rPr>
                <w:noProof/>
                <w:webHidden/>
              </w:rPr>
              <w:instrText xml:space="preserve"> PAGEREF _Toc141283313 \h </w:instrText>
            </w:r>
            <w:r w:rsidR="000759C7">
              <w:rPr>
                <w:noProof/>
                <w:webHidden/>
              </w:rPr>
            </w:r>
            <w:r w:rsidR="000759C7">
              <w:rPr>
                <w:noProof/>
                <w:webHidden/>
              </w:rPr>
              <w:fldChar w:fldCharType="separate"/>
            </w:r>
            <w:r w:rsidR="00A54D3C">
              <w:rPr>
                <w:noProof/>
                <w:webHidden/>
              </w:rPr>
              <w:t>363</w:t>
            </w:r>
            <w:r w:rsidR="000759C7">
              <w:rPr>
                <w:noProof/>
                <w:webHidden/>
              </w:rPr>
              <w:fldChar w:fldCharType="end"/>
            </w:r>
          </w:hyperlink>
        </w:p>
        <w:p w14:paraId="51648CA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14" w:history="1">
            <w:r w:rsidR="001A5E4C" w:rsidRPr="005D68DC">
              <w:rPr>
                <w:rStyle w:val="affe"/>
                <w:rFonts w:eastAsia="Arial Unicode MS"/>
                <w:noProof/>
                <w:lang w:val="en-GB"/>
              </w:rPr>
              <w:t>52.2.3</w:t>
            </w:r>
            <w:r w:rsidR="001A5E4C" w:rsidRPr="005D68DC">
              <w:rPr>
                <w:rStyle w:val="affe"/>
                <w:noProof/>
              </w:rPr>
              <w:t xml:space="preserve"> Configure</w:t>
            </w:r>
            <w:r w:rsidR="001A5E4C" w:rsidRPr="005D68DC">
              <w:rPr>
                <w:rStyle w:val="affe"/>
                <w:noProof/>
                <w:lang w:val="en-GB"/>
              </w:rPr>
              <w:t xml:space="preserve"> CPU Utilization Alarm</w:t>
            </w:r>
            <w:r w:rsidR="001A5E4C">
              <w:rPr>
                <w:noProof/>
                <w:webHidden/>
              </w:rPr>
              <w:tab/>
            </w:r>
            <w:r w:rsidR="000759C7">
              <w:rPr>
                <w:noProof/>
                <w:webHidden/>
              </w:rPr>
              <w:fldChar w:fldCharType="begin"/>
            </w:r>
            <w:r w:rsidR="001A5E4C">
              <w:rPr>
                <w:noProof/>
                <w:webHidden/>
              </w:rPr>
              <w:instrText xml:space="preserve"> PAGEREF _Toc141283314 \h </w:instrText>
            </w:r>
            <w:r w:rsidR="000759C7">
              <w:rPr>
                <w:noProof/>
                <w:webHidden/>
              </w:rPr>
            </w:r>
            <w:r w:rsidR="000759C7">
              <w:rPr>
                <w:noProof/>
                <w:webHidden/>
              </w:rPr>
              <w:fldChar w:fldCharType="separate"/>
            </w:r>
            <w:r w:rsidR="00A54D3C">
              <w:rPr>
                <w:noProof/>
                <w:webHidden/>
              </w:rPr>
              <w:t>363</w:t>
            </w:r>
            <w:r w:rsidR="000759C7">
              <w:rPr>
                <w:noProof/>
                <w:webHidden/>
              </w:rPr>
              <w:fldChar w:fldCharType="end"/>
            </w:r>
          </w:hyperlink>
        </w:p>
        <w:p w14:paraId="19750B8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15" w:history="1">
            <w:r w:rsidR="001A5E4C" w:rsidRPr="005D68DC">
              <w:rPr>
                <w:rStyle w:val="affe"/>
                <w:rFonts w:eastAsia="Arial Unicode MS"/>
                <w:noProof/>
                <w:lang w:val="en-GB"/>
              </w:rPr>
              <w:t>52.2.4</w:t>
            </w:r>
            <w:r w:rsidR="001A5E4C" w:rsidRPr="005D68DC">
              <w:rPr>
                <w:rStyle w:val="affe"/>
                <w:noProof/>
              </w:rPr>
              <w:t xml:space="preserve"> Display</w:t>
            </w:r>
            <w:r w:rsidR="001A5E4C" w:rsidRPr="005D68DC">
              <w:rPr>
                <w:rStyle w:val="affe"/>
                <w:noProof/>
                <w:lang w:val="en-GB"/>
              </w:rPr>
              <w:t xml:space="preserve"> and Debugging Device Utilization Alarm</w:t>
            </w:r>
            <w:r w:rsidR="001A5E4C">
              <w:rPr>
                <w:noProof/>
                <w:webHidden/>
              </w:rPr>
              <w:tab/>
            </w:r>
            <w:r w:rsidR="000759C7">
              <w:rPr>
                <w:noProof/>
                <w:webHidden/>
              </w:rPr>
              <w:fldChar w:fldCharType="begin"/>
            </w:r>
            <w:r w:rsidR="001A5E4C">
              <w:rPr>
                <w:noProof/>
                <w:webHidden/>
              </w:rPr>
              <w:instrText xml:space="preserve"> PAGEREF _Toc141283315 \h </w:instrText>
            </w:r>
            <w:r w:rsidR="000759C7">
              <w:rPr>
                <w:noProof/>
                <w:webHidden/>
              </w:rPr>
            </w:r>
            <w:r w:rsidR="000759C7">
              <w:rPr>
                <w:noProof/>
                <w:webHidden/>
              </w:rPr>
              <w:fldChar w:fldCharType="separate"/>
            </w:r>
            <w:r w:rsidR="00A54D3C">
              <w:rPr>
                <w:noProof/>
                <w:webHidden/>
              </w:rPr>
              <w:t>364</w:t>
            </w:r>
            <w:r w:rsidR="000759C7">
              <w:rPr>
                <w:noProof/>
                <w:webHidden/>
              </w:rPr>
              <w:fldChar w:fldCharType="end"/>
            </w:r>
          </w:hyperlink>
        </w:p>
        <w:p w14:paraId="3A493076"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16" w:history="1">
            <w:r w:rsidR="001A5E4C" w:rsidRPr="005D68DC">
              <w:rPr>
                <w:rStyle w:val="affe"/>
                <w:rFonts w:cs="Arial"/>
                <w:noProof/>
              </w:rPr>
              <w:t>Chapter 53 ONU Registration</w:t>
            </w:r>
            <w:r w:rsidR="001A5E4C">
              <w:rPr>
                <w:noProof/>
                <w:webHidden/>
              </w:rPr>
              <w:tab/>
            </w:r>
            <w:r w:rsidR="000759C7">
              <w:rPr>
                <w:noProof/>
                <w:webHidden/>
              </w:rPr>
              <w:fldChar w:fldCharType="begin"/>
            </w:r>
            <w:r w:rsidR="001A5E4C">
              <w:rPr>
                <w:noProof/>
                <w:webHidden/>
              </w:rPr>
              <w:instrText xml:space="preserve"> PAGEREF _Toc141283316 \h </w:instrText>
            </w:r>
            <w:r w:rsidR="000759C7">
              <w:rPr>
                <w:noProof/>
                <w:webHidden/>
              </w:rPr>
            </w:r>
            <w:r w:rsidR="000759C7">
              <w:rPr>
                <w:noProof/>
                <w:webHidden/>
              </w:rPr>
              <w:fldChar w:fldCharType="separate"/>
            </w:r>
            <w:r w:rsidR="00A54D3C">
              <w:rPr>
                <w:noProof/>
                <w:webHidden/>
              </w:rPr>
              <w:t>365</w:t>
            </w:r>
            <w:r w:rsidR="000759C7">
              <w:rPr>
                <w:noProof/>
                <w:webHidden/>
              </w:rPr>
              <w:fldChar w:fldCharType="end"/>
            </w:r>
          </w:hyperlink>
        </w:p>
        <w:p w14:paraId="24D4EB99"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17" w:history="1">
            <w:r w:rsidR="001A5E4C" w:rsidRPr="005D68DC">
              <w:rPr>
                <w:rStyle w:val="affe"/>
                <w:rFonts w:cs="Arial"/>
                <w:noProof/>
              </w:rPr>
              <w:t>53.1 EPON ONU Discovery and Certification Overview</w:t>
            </w:r>
            <w:r w:rsidR="001A5E4C">
              <w:rPr>
                <w:noProof/>
                <w:webHidden/>
              </w:rPr>
              <w:tab/>
            </w:r>
            <w:r w:rsidR="000759C7">
              <w:rPr>
                <w:noProof/>
                <w:webHidden/>
              </w:rPr>
              <w:fldChar w:fldCharType="begin"/>
            </w:r>
            <w:r w:rsidR="001A5E4C">
              <w:rPr>
                <w:noProof/>
                <w:webHidden/>
              </w:rPr>
              <w:instrText xml:space="preserve"> PAGEREF _Toc141283317 \h </w:instrText>
            </w:r>
            <w:r w:rsidR="000759C7">
              <w:rPr>
                <w:noProof/>
                <w:webHidden/>
              </w:rPr>
            </w:r>
            <w:r w:rsidR="000759C7">
              <w:rPr>
                <w:noProof/>
                <w:webHidden/>
              </w:rPr>
              <w:fldChar w:fldCharType="separate"/>
            </w:r>
            <w:r w:rsidR="00A54D3C">
              <w:rPr>
                <w:noProof/>
                <w:webHidden/>
              </w:rPr>
              <w:t>365</w:t>
            </w:r>
            <w:r w:rsidR="000759C7">
              <w:rPr>
                <w:noProof/>
                <w:webHidden/>
              </w:rPr>
              <w:fldChar w:fldCharType="end"/>
            </w:r>
          </w:hyperlink>
        </w:p>
        <w:p w14:paraId="175F001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18" w:history="1">
            <w:r w:rsidR="001A5E4C" w:rsidRPr="005D68DC">
              <w:rPr>
                <w:rStyle w:val="affe"/>
                <w:rFonts w:cs="Arial"/>
                <w:noProof/>
              </w:rPr>
              <w:t>53.2 ONU Register and Authentication Configuration</w:t>
            </w:r>
            <w:r w:rsidR="001A5E4C">
              <w:rPr>
                <w:noProof/>
                <w:webHidden/>
              </w:rPr>
              <w:tab/>
            </w:r>
            <w:r w:rsidR="000759C7">
              <w:rPr>
                <w:noProof/>
                <w:webHidden/>
              </w:rPr>
              <w:fldChar w:fldCharType="begin"/>
            </w:r>
            <w:r w:rsidR="001A5E4C">
              <w:rPr>
                <w:noProof/>
                <w:webHidden/>
              </w:rPr>
              <w:instrText xml:space="preserve"> PAGEREF _Toc141283318 \h </w:instrText>
            </w:r>
            <w:r w:rsidR="000759C7">
              <w:rPr>
                <w:noProof/>
                <w:webHidden/>
              </w:rPr>
            </w:r>
            <w:r w:rsidR="000759C7">
              <w:rPr>
                <w:noProof/>
                <w:webHidden/>
              </w:rPr>
              <w:fldChar w:fldCharType="separate"/>
            </w:r>
            <w:r w:rsidR="00A54D3C">
              <w:rPr>
                <w:noProof/>
                <w:webHidden/>
              </w:rPr>
              <w:t>365</w:t>
            </w:r>
            <w:r w:rsidR="000759C7">
              <w:rPr>
                <w:noProof/>
                <w:webHidden/>
              </w:rPr>
              <w:fldChar w:fldCharType="end"/>
            </w:r>
          </w:hyperlink>
        </w:p>
        <w:p w14:paraId="3292111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19" w:history="1">
            <w:r w:rsidR="001A5E4C" w:rsidRPr="005D68DC">
              <w:rPr>
                <w:rStyle w:val="affe"/>
                <w:rFonts w:eastAsia="Arial Unicode MS"/>
                <w:noProof/>
              </w:rPr>
              <w:t>53.2.1</w:t>
            </w:r>
            <w:r w:rsidR="001A5E4C" w:rsidRPr="005D68DC">
              <w:rPr>
                <w:rStyle w:val="affe"/>
                <w:noProof/>
              </w:rPr>
              <w:t xml:space="preserve"> ONU Registration Configuration List</w:t>
            </w:r>
            <w:r w:rsidR="001A5E4C">
              <w:rPr>
                <w:noProof/>
                <w:webHidden/>
              </w:rPr>
              <w:tab/>
            </w:r>
            <w:r w:rsidR="000759C7">
              <w:rPr>
                <w:noProof/>
                <w:webHidden/>
              </w:rPr>
              <w:fldChar w:fldCharType="begin"/>
            </w:r>
            <w:r w:rsidR="001A5E4C">
              <w:rPr>
                <w:noProof/>
                <w:webHidden/>
              </w:rPr>
              <w:instrText xml:space="preserve"> PAGEREF _Toc141283319 \h </w:instrText>
            </w:r>
            <w:r w:rsidR="000759C7">
              <w:rPr>
                <w:noProof/>
                <w:webHidden/>
              </w:rPr>
            </w:r>
            <w:r w:rsidR="000759C7">
              <w:rPr>
                <w:noProof/>
                <w:webHidden/>
              </w:rPr>
              <w:fldChar w:fldCharType="separate"/>
            </w:r>
            <w:r w:rsidR="00A54D3C">
              <w:rPr>
                <w:noProof/>
                <w:webHidden/>
              </w:rPr>
              <w:t>365</w:t>
            </w:r>
            <w:r w:rsidR="000759C7">
              <w:rPr>
                <w:noProof/>
                <w:webHidden/>
              </w:rPr>
              <w:fldChar w:fldCharType="end"/>
            </w:r>
          </w:hyperlink>
        </w:p>
        <w:p w14:paraId="28A7ABA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20" w:history="1">
            <w:r w:rsidR="001A5E4C" w:rsidRPr="005D68DC">
              <w:rPr>
                <w:rStyle w:val="affe"/>
                <w:rFonts w:eastAsia="Arial Unicode MS"/>
                <w:noProof/>
              </w:rPr>
              <w:t>53.2.2</w:t>
            </w:r>
            <w:r w:rsidR="001A5E4C" w:rsidRPr="005D68DC">
              <w:rPr>
                <w:rStyle w:val="affe"/>
                <w:noProof/>
              </w:rPr>
              <w:t xml:space="preserve"> Configure the Authentication Mode as LOID Authentication</w:t>
            </w:r>
            <w:r w:rsidR="001A5E4C">
              <w:rPr>
                <w:noProof/>
                <w:webHidden/>
              </w:rPr>
              <w:tab/>
            </w:r>
            <w:r w:rsidR="000759C7">
              <w:rPr>
                <w:noProof/>
                <w:webHidden/>
              </w:rPr>
              <w:fldChar w:fldCharType="begin"/>
            </w:r>
            <w:r w:rsidR="001A5E4C">
              <w:rPr>
                <w:noProof/>
                <w:webHidden/>
              </w:rPr>
              <w:instrText xml:space="preserve"> PAGEREF _Toc141283320 \h </w:instrText>
            </w:r>
            <w:r w:rsidR="000759C7">
              <w:rPr>
                <w:noProof/>
                <w:webHidden/>
              </w:rPr>
            </w:r>
            <w:r w:rsidR="000759C7">
              <w:rPr>
                <w:noProof/>
                <w:webHidden/>
              </w:rPr>
              <w:fldChar w:fldCharType="separate"/>
            </w:r>
            <w:r w:rsidR="00A54D3C">
              <w:rPr>
                <w:noProof/>
                <w:webHidden/>
              </w:rPr>
              <w:t>365</w:t>
            </w:r>
            <w:r w:rsidR="000759C7">
              <w:rPr>
                <w:noProof/>
                <w:webHidden/>
              </w:rPr>
              <w:fldChar w:fldCharType="end"/>
            </w:r>
          </w:hyperlink>
        </w:p>
        <w:p w14:paraId="4370F3E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21" w:history="1">
            <w:r w:rsidR="001A5E4C" w:rsidRPr="005D68DC">
              <w:rPr>
                <w:rStyle w:val="affe"/>
                <w:rFonts w:eastAsia="Arial Unicode MS"/>
                <w:noProof/>
              </w:rPr>
              <w:t>53.2.3</w:t>
            </w:r>
            <w:r w:rsidR="001A5E4C" w:rsidRPr="005D68DC">
              <w:rPr>
                <w:rStyle w:val="affe"/>
                <w:noProof/>
              </w:rPr>
              <w:t xml:space="preserve"> Configure the Authentication Mode as MAC Authentication</w:t>
            </w:r>
            <w:r w:rsidR="001A5E4C">
              <w:rPr>
                <w:noProof/>
                <w:webHidden/>
              </w:rPr>
              <w:tab/>
            </w:r>
            <w:r w:rsidR="000759C7">
              <w:rPr>
                <w:noProof/>
                <w:webHidden/>
              </w:rPr>
              <w:fldChar w:fldCharType="begin"/>
            </w:r>
            <w:r w:rsidR="001A5E4C">
              <w:rPr>
                <w:noProof/>
                <w:webHidden/>
              </w:rPr>
              <w:instrText xml:space="preserve"> PAGEREF _Toc141283321 \h </w:instrText>
            </w:r>
            <w:r w:rsidR="000759C7">
              <w:rPr>
                <w:noProof/>
                <w:webHidden/>
              </w:rPr>
            </w:r>
            <w:r w:rsidR="000759C7">
              <w:rPr>
                <w:noProof/>
                <w:webHidden/>
              </w:rPr>
              <w:fldChar w:fldCharType="separate"/>
            </w:r>
            <w:r w:rsidR="00A54D3C">
              <w:rPr>
                <w:noProof/>
                <w:webHidden/>
              </w:rPr>
              <w:t>366</w:t>
            </w:r>
            <w:r w:rsidR="000759C7">
              <w:rPr>
                <w:noProof/>
                <w:webHidden/>
              </w:rPr>
              <w:fldChar w:fldCharType="end"/>
            </w:r>
          </w:hyperlink>
        </w:p>
        <w:p w14:paraId="5F4963F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22" w:history="1">
            <w:r w:rsidR="001A5E4C" w:rsidRPr="005D68DC">
              <w:rPr>
                <w:rStyle w:val="affe"/>
                <w:rFonts w:eastAsia="Arial Unicode MS"/>
                <w:noProof/>
              </w:rPr>
              <w:t>53.2.4</w:t>
            </w:r>
            <w:r w:rsidR="001A5E4C" w:rsidRPr="005D68DC">
              <w:rPr>
                <w:rStyle w:val="affe"/>
                <w:noProof/>
              </w:rPr>
              <w:t xml:space="preserve"> Configure the Authentication Mode as Hybrid Authentication</w:t>
            </w:r>
            <w:r w:rsidR="001A5E4C">
              <w:rPr>
                <w:noProof/>
                <w:webHidden/>
              </w:rPr>
              <w:tab/>
            </w:r>
            <w:r w:rsidR="000759C7">
              <w:rPr>
                <w:noProof/>
                <w:webHidden/>
              </w:rPr>
              <w:fldChar w:fldCharType="begin"/>
            </w:r>
            <w:r w:rsidR="001A5E4C">
              <w:rPr>
                <w:noProof/>
                <w:webHidden/>
              </w:rPr>
              <w:instrText xml:space="preserve"> PAGEREF _Toc141283322 \h </w:instrText>
            </w:r>
            <w:r w:rsidR="000759C7">
              <w:rPr>
                <w:noProof/>
                <w:webHidden/>
              </w:rPr>
            </w:r>
            <w:r w:rsidR="000759C7">
              <w:rPr>
                <w:noProof/>
                <w:webHidden/>
              </w:rPr>
              <w:fldChar w:fldCharType="separate"/>
            </w:r>
            <w:r w:rsidR="00A54D3C">
              <w:rPr>
                <w:noProof/>
                <w:webHidden/>
              </w:rPr>
              <w:t>367</w:t>
            </w:r>
            <w:r w:rsidR="000759C7">
              <w:rPr>
                <w:noProof/>
                <w:webHidden/>
              </w:rPr>
              <w:fldChar w:fldCharType="end"/>
            </w:r>
          </w:hyperlink>
        </w:p>
        <w:p w14:paraId="1D8C06E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23" w:history="1">
            <w:r w:rsidR="001A5E4C" w:rsidRPr="005D68DC">
              <w:rPr>
                <w:rStyle w:val="affe"/>
                <w:rFonts w:cs="Arial"/>
                <w:noProof/>
              </w:rPr>
              <w:t>53.3 ONU Pre-configure</w:t>
            </w:r>
            <w:r w:rsidR="001A5E4C">
              <w:rPr>
                <w:noProof/>
                <w:webHidden/>
              </w:rPr>
              <w:tab/>
            </w:r>
            <w:r w:rsidR="000759C7">
              <w:rPr>
                <w:noProof/>
                <w:webHidden/>
              </w:rPr>
              <w:fldChar w:fldCharType="begin"/>
            </w:r>
            <w:r w:rsidR="001A5E4C">
              <w:rPr>
                <w:noProof/>
                <w:webHidden/>
              </w:rPr>
              <w:instrText xml:space="preserve"> PAGEREF _Toc141283323 \h </w:instrText>
            </w:r>
            <w:r w:rsidR="000759C7">
              <w:rPr>
                <w:noProof/>
                <w:webHidden/>
              </w:rPr>
            </w:r>
            <w:r w:rsidR="000759C7">
              <w:rPr>
                <w:noProof/>
                <w:webHidden/>
              </w:rPr>
              <w:fldChar w:fldCharType="separate"/>
            </w:r>
            <w:r w:rsidR="00A54D3C">
              <w:rPr>
                <w:noProof/>
                <w:webHidden/>
              </w:rPr>
              <w:t>368</w:t>
            </w:r>
            <w:r w:rsidR="000759C7">
              <w:rPr>
                <w:noProof/>
                <w:webHidden/>
              </w:rPr>
              <w:fldChar w:fldCharType="end"/>
            </w:r>
          </w:hyperlink>
        </w:p>
        <w:p w14:paraId="1FF139B6"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24" w:history="1">
            <w:r w:rsidR="001A5E4C" w:rsidRPr="005D68DC">
              <w:rPr>
                <w:rStyle w:val="affe"/>
                <w:rFonts w:cs="Arial"/>
                <w:noProof/>
              </w:rPr>
              <w:t>53.4 ONU Re-registration</w:t>
            </w:r>
            <w:r w:rsidR="001A5E4C">
              <w:rPr>
                <w:noProof/>
                <w:webHidden/>
              </w:rPr>
              <w:tab/>
            </w:r>
            <w:r w:rsidR="000759C7">
              <w:rPr>
                <w:noProof/>
                <w:webHidden/>
              </w:rPr>
              <w:fldChar w:fldCharType="begin"/>
            </w:r>
            <w:r w:rsidR="001A5E4C">
              <w:rPr>
                <w:noProof/>
                <w:webHidden/>
              </w:rPr>
              <w:instrText xml:space="preserve"> PAGEREF _Toc141283324 \h </w:instrText>
            </w:r>
            <w:r w:rsidR="000759C7">
              <w:rPr>
                <w:noProof/>
                <w:webHidden/>
              </w:rPr>
            </w:r>
            <w:r w:rsidR="000759C7">
              <w:rPr>
                <w:noProof/>
                <w:webHidden/>
              </w:rPr>
              <w:fldChar w:fldCharType="separate"/>
            </w:r>
            <w:r w:rsidR="00A54D3C">
              <w:rPr>
                <w:noProof/>
                <w:webHidden/>
              </w:rPr>
              <w:t>369</w:t>
            </w:r>
            <w:r w:rsidR="000759C7">
              <w:rPr>
                <w:noProof/>
                <w:webHidden/>
              </w:rPr>
              <w:fldChar w:fldCharType="end"/>
            </w:r>
          </w:hyperlink>
        </w:p>
        <w:p w14:paraId="043FCFA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25" w:history="1">
            <w:r w:rsidR="001A5E4C" w:rsidRPr="005D68DC">
              <w:rPr>
                <w:rStyle w:val="affe"/>
                <w:rFonts w:cs="Arial"/>
                <w:noProof/>
              </w:rPr>
              <w:t>53.5 ONU RTT Function Configure</w:t>
            </w:r>
            <w:r w:rsidR="001A5E4C">
              <w:rPr>
                <w:noProof/>
                <w:webHidden/>
              </w:rPr>
              <w:tab/>
            </w:r>
            <w:r w:rsidR="000759C7">
              <w:rPr>
                <w:noProof/>
                <w:webHidden/>
              </w:rPr>
              <w:fldChar w:fldCharType="begin"/>
            </w:r>
            <w:r w:rsidR="001A5E4C">
              <w:rPr>
                <w:noProof/>
                <w:webHidden/>
              </w:rPr>
              <w:instrText xml:space="preserve"> PAGEREF _Toc141283325 \h </w:instrText>
            </w:r>
            <w:r w:rsidR="000759C7">
              <w:rPr>
                <w:noProof/>
                <w:webHidden/>
              </w:rPr>
            </w:r>
            <w:r w:rsidR="000759C7">
              <w:rPr>
                <w:noProof/>
                <w:webHidden/>
              </w:rPr>
              <w:fldChar w:fldCharType="separate"/>
            </w:r>
            <w:r w:rsidR="00A54D3C">
              <w:rPr>
                <w:noProof/>
                <w:webHidden/>
              </w:rPr>
              <w:t>369</w:t>
            </w:r>
            <w:r w:rsidR="000759C7">
              <w:rPr>
                <w:noProof/>
                <w:webHidden/>
              </w:rPr>
              <w:fldChar w:fldCharType="end"/>
            </w:r>
          </w:hyperlink>
        </w:p>
        <w:p w14:paraId="1F0D75DC"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26" w:history="1">
            <w:r w:rsidR="001A5E4C" w:rsidRPr="005D68DC">
              <w:rPr>
                <w:rStyle w:val="affe"/>
                <w:rFonts w:cs="Arial"/>
                <w:noProof/>
              </w:rPr>
              <w:t>Chapter 54 ONU Port Configure</w:t>
            </w:r>
            <w:r w:rsidR="001A5E4C">
              <w:rPr>
                <w:noProof/>
                <w:webHidden/>
              </w:rPr>
              <w:tab/>
            </w:r>
            <w:r w:rsidR="000759C7">
              <w:rPr>
                <w:noProof/>
                <w:webHidden/>
              </w:rPr>
              <w:fldChar w:fldCharType="begin"/>
            </w:r>
            <w:r w:rsidR="001A5E4C">
              <w:rPr>
                <w:noProof/>
                <w:webHidden/>
              </w:rPr>
              <w:instrText xml:space="preserve"> PAGEREF _Toc141283326 \h </w:instrText>
            </w:r>
            <w:r w:rsidR="000759C7">
              <w:rPr>
                <w:noProof/>
                <w:webHidden/>
              </w:rPr>
            </w:r>
            <w:r w:rsidR="000759C7">
              <w:rPr>
                <w:noProof/>
                <w:webHidden/>
              </w:rPr>
              <w:fldChar w:fldCharType="separate"/>
            </w:r>
            <w:r w:rsidR="00A54D3C">
              <w:rPr>
                <w:noProof/>
                <w:webHidden/>
              </w:rPr>
              <w:t>370</w:t>
            </w:r>
            <w:r w:rsidR="000759C7">
              <w:rPr>
                <w:noProof/>
                <w:webHidden/>
              </w:rPr>
              <w:fldChar w:fldCharType="end"/>
            </w:r>
          </w:hyperlink>
        </w:p>
        <w:p w14:paraId="626F4400"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27" w:history="1">
            <w:r w:rsidR="001A5E4C" w:rsidRPr="005D68DC">
              <w:rPr>
                <w:rStyle w:val="affe"/>
                <w:rFonts w:cs="Arial"/>
                <w:noProof/>
              </w:rPr>
              <w:t>54.1 ONU Port Configure</w:t>
            </w:r>
            <w:r w:rsidR="001A5E4C">
              <w:rPr>
                <w:noProof/>
                <w:webHidden/>
              </w:rPr>
              <w:tab/>
            </w:r>
            <w:r w:rsidR="000759C7">
              <w:rPr>
                <w:noProof/>
                <w:webHidden/>
              </w:rPr>
              <w:fldChar w:fldCharType="begin"/>
            </w:r>
            <w:r w:rsidR="001A5E4C">
              <w:rPr>
                <w:noProof/>
                <w:webHidden/>
              </w:rPr>
              <w:instrText xml:space="preserve"> PAGEREF _Toc141283327 \h </w:instrText>
            </w:r>
            <w:r w:rsidR="000759C7">
              <w:rPr>
                <w:noProof/>
                <w:webHidden/>
              </w:rPr>
            </w:r>
            <w:r w:rsidR="000759C7">
              <w:rPr>
                <w:noProof/>
                <w:webHidden/>
              </w:rPr>
              <w:fldChar w:fldCharType="separate"/>
            </w:r>
            <w:r w:rsidR="00A54D3C">
              <w:rPr>
                <w:noProof/>
                <w:webHidden/>
              </w:rPr>
              <w:t>370</w:t>
            </w:r>
            <w:r w:rsidR="000759C7">
              <w:rPr>
                <w:noProof/>
                <w:webHidden/>
              </w:rPr>
              <w:fldChar w:fldCharType="end"/>
            </w:r>
          </w:hyperlink>
        </w:p>
        <w:p w14:paraId="61908DF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28" w:history="1">
            <w:r w:rsidR="001A5E4C" w:rsidRPr="005D68DC">
              <w:rPr>
                <w:rStyle w:val="affe"/>
                <w:rFonts w:eastAsia="Arial Unicode MS"/>
                <w:noProof/>
              </w:rPr>
              <w:t>54.1.1</w:t>
            </w:r>
            <w:r w:rsidR="001A5E4C" w:rsidRPr="005D68DC">
              <w:rPr>
                <w:rStyle w:val="affe"/>
                <w:noProof/>
              </w:rPr>
              <w:t xml:space="preserve"> ONU Port Configure List</w:t>
            </w:r>
            <w:r w:rsidR="001A5E4C">
              <w:rPr>
                <w:noProof/>
                <w:webHidden/>
              </w:rPr>
              <w:tab/>
            </w:r>
            <w:r w:rsidR="000759C7">
              <w:rPr>
                <w:noProof/>
                <w:webHidden/>
              </w:rPr>
              <w:fldChar w:fldCharType="begin"/>
            </w:r>
            <w:r w:rsidR="001A5E4C">
              <w:rPr>
                <w:noProof/>
                <w:webHidden/>
              </w:rPr>
              <w:instrText xml:space="preserve"> PAGEREF _Toc141283328 \h </w:instrText>
            </w:r>
            <w:r w:rsidR="000759C7">
              <w:rPr>
                <w:noProof/>
                <w:webHidden/>
              </w:rPr>
            </w:r>
            <w:r w:rsidR="000759C7">
              <w:rPr>
                <w:noProof/>
                <w:webHidden/>
              </w:rPr>
              <w:fldChar w:fldCharType="separate"/>
            </w:r>
            <w:r w:rsidR="00A54D3C">
              <w:rPr>
                <w:noProof/>
                <w:webHidden/>
              </w:rPr>
              <w:t>370</w:t>
            </w:r>
            <w:r w:rsidR="000759C7">
              <w:rPr>
                <w:noProof/>
                <w:webHidden/>
              </w:rPr>
              <w:fldChar w:fldCharType="end"/>
            </w:r>
          </w:hyperlink>
        </w:p>
        <w:p w14:paraId="01A4028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29" w:history="1">
            <w:r w:rsidR="001A5E4C" w:rsidRPr="005D68DC">
              <w:rPr>
                <w:rStyle w:val="affe"/>
                <w:rFonts w:eastAsia="Arial Unicode MS"/>
                <w:noProof/>
              </w:rPr>
              <w:t>54.1.2</w:t>
            </w:r>
            <w:r w:rsidR="001A5E4C" w:rsidRPr="005D68DC">
              <w:rPr>
                <w:rStyle w:val="affe"/>
                <w:noProof/>
              </w:rPr>
              <w:t xml:space="preserve"> Conifigure ONU Port State</w:t>
            </w:r>
            <w:r w:rsidR="001A5E4C">
              <w:rPr>
                <w:noProof/>
                <w:webHidden/>
              </w:rPr>
              <w:tab/>
            </w:r>
            <w:r w:rsidR="000759C7">
              <w:rPr>
                <w:noProof/>
                <w:webHidden/>
              </w:rPr>
              <w:fldChar w:fldCharType="begin"/>
            </w:r>
            <w:r w:rsidR="001A5E4C">
              <w:rPr>
                <w:noProof/>
                <w:webHidden/>
              </w:rPr>
              <w:instrText xml:space="preserve"> PAGEREF _Toc141283329 \h </w:instrText>
            </w:r>
            <w:r w:rsidR="000759C7">
              <w:rPr>
                <w:noProof/>
                <w:webHidden/>
              </w:rPr>
            </w:r>
            <w:r w:rsidR="000759C7">
              <w:rPr>
                <w:noProof/>
                <w:webHidden/>
              </w:rPr>
              <w:fldChar w:fldCharType="separate"/>
            </w:r>
            <w:r w:rsidR="00A54D3C">
              <w:rPr>
                <w:noProof/>
                <w:webHidden/>
              </w:rPr>
              <w:t>370</w:t>
            </w:r>
            <w:r w:rsidR="000759C7">
              <w:rPr>
                <w:noProof/>
                <w:webHidden/>
              </w:rPr>
              <w:fldChar w:fldCharType="end"/>
            </w:r>
          </w:hyperlink>
        </w:p>
        <w:p w14:paraId="0C01797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30" w:history="1">
            <w:r w:rsidR="001A5E4C" w:rsidRPr="005D68DC">
              <w:rPr>
                <w:rStyle w:val="affe"/>
                <w:rFonts w:eastAsia="Arial Unicode MS"/>
                <w:noProof/>
              </w:rPr>
              <w:t>54.1.3</w:t>
            </w:r>
            <w:r w:rsidR="001A5E4C" w:rsidRPr="005D68DC">
              <w:rPr>
                <w:rStyle w:val="affe"/>
                <w:noProof/>
              </w:rPr>
              <w:t xml:space="preserve"> Configure ONU Port Mode</w:t>
            </w:r>
            <w:r w:rsidR="001A5E4C">
              <w:rPr>
                <w:noProof/>
                <w:webHidden/>
              </w:rPr>
              <w:tab/>
            </w:r>
            <w:r w:rsidR="000759C7">
              <w:rPr>
                <w:noProof/>
                <w:webHidden/>
              </w:rPr>
              <w:fldChar w:fldCharType="begin"/>
            </w:r>
            <w:r w:rsidR="001A5E4C">
              <w:rPr>
                <w:noProof/>
                <w:webHidden/>
              </w:rPr>
              <w:instrText xml:space="preserve"> PAGEREF _Toc141283330 \h </w:instrText>
            </w:r>
            <w:r w:rsidR="000759C7">
              <w:rPr>
                <w:noProof/>
                <w:webHidden/>
              </w:rPr>
            </w:r>
            <w:r w:rsidR="000759C7">
              <w:rPr>
                <w:noProof/>
                <w:webHidden/>
              </w:rPr>
              <w:fldChar w:fldCharType="separate"/>
            </w:r>
            <w:r w:rsidR="00A54D3C">
              <w:rPr>
                <w:noProof/>
                <w:webHidden/>
              </w:rPr>
              <w:t>371</w:t>
            </w:r>
            <w:r w:rsidR="000759C7">
              <w:rPr>
                <w:noProof/>
                <w:webHidden/>
              </w:rPr>
              <w:fldChar w:fldCharType="end"/>
            </w:r>
          </w:hyperlink>
        </w:p>
        <w:p w14:paraId="2F9D993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31" w:history="1">
            <w:r w:rsidR="001A5E4C" w:rsidRPr="005D68DC">
              <w:rPr>
                <w:rStyle w:val="affe"/>
                <w:rFonts w:eastAsia="Arial Unicode MS"/>
                <w:noProof/>
              </w:rPr>
              <w:t>54.1.4</w:t>
            </w:r>
            <w:r w:rsidR="001A5E4C" w:rsidRPr="005D68DC">
              <w:rPr>
                <w:rStyle w:val="affe"/>
                <w:noProof/>
              </w:rPr>
              <w:t xml:space="preserve"> Configure ONU Port Flow Control</w:t>
            </w:r>
            <w:r w:rsidR="001A5E4C">
              <w:rPr>
                <w:noProof/>
                <w:webHidden/>
              </w:rPr>
              <w:tab/>
            </w:r>
            <w:r w:rsidR="000759C7">
              <w:rPr>
                <w:noProof/>
                <w:webHidden/>
              </w:rPr>
              <w:fldChar w:fldCharType="begin"/>
            </w:r>
            <w:r w:rsidR="001A5E4C">
              <w:rPr>
                <w:noProof/>
                <w:webHidden/>
              </w:rPr>
              <w:instrText xml:space="preserve"> PAGEREF _Toc141283331 \h </w:instrText>
            </w:r>
            <w:r w:rsidR="000759C7">
              <w:rPr>
                <w:noProof/>
                <w:webHidden/>
              </w:rPr>
            </w:r>
            <w:r w:rsidR="000759C7">
              <w:rPr>
                <w:noProof/>
                <w:webHidden/>
              </w:rPr>
              <w:fldChar w:fldCharType="separate"/>
            </w:r>
            <w:r w:rsidR="00A54D3C">
              <w:rPr>
                <w:noProof/>
                <w:webHidden/>
              </w:rPr>
              <w:t>372</w:t>
            </w:r>
            <w:r w:rsidR="000759C7">
              <w:rPr>
                <w:noProof/>
                <w:webHidden/>
              </w:rPr>
              <w:fldChar w:fldCharType="end"/>
            </w:r>
          </w:hyperlink>
        </w:p>
        <w:p w14:paraId="4C0B567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32" w:history="1">
            <w:r w:rsidR="001A5E4C" w:rsidRPr="005D68DC">
              <w:rPr>
                <w:rStyle w:val="affe"/>
                <w:rFonts w:eastAsia="Arial Unicode MS"/>
                <w:noProof/>
              </w:rPr>
              <w:t>54.1.5</w:t>
            </w:r>
            <w:r w:rsidR="001A5E4C" w:rsidRPr="005D68DC">
              <w:rPr>
                <w:rStyle w:val="affe"/>
                <w:noProof/>
              </w:rPr>
              <w:t xml:space="preserve"> Configure ONU Port Rate Limit</w:t>
            </w:r>
            <w:r w:rsidR="001A5E4C">
              <w:rPr>
                <w:noProof/>
                <w:webHidden/>
              </w:rPr>
              <w:tab/>
            </w:r>
            <w:r w:rsidR="000759C7">
              <w:rPr>
                <w:noProof/>
                <w:webHidden/>
              </w:rPr>
              <w:fldChar w:fldCharType="begin"/>
            </w:r>
            <w:r w:rsidR="001A5E4C">
              <w:rPr>
                <w:noProof/>
                <w:webHidden/>
              </w:rPr>
              <w:instrText xml:space="preserve"> PAGEREF _Toc141283332 \h </w:instrText>
            </w:r>
            <w:r w:rsidR="000759C7">
              <w:rPr>
                <w:noProof/>
                <w:webHidden/>
              </w:rPr>
            </w:r>
            <w:r w:rsidR="000759C7">
              <w:rPr>
                <w:noProof/>
                <w:webHidden/>
              </w:rPr>
              <w:fldChar w:fldCharType="separate"/>
            </w:r>
            <w:r w:rsidR="00A54D3C">
              <w:rPr>
                <w:noProof/>
                <w:webHidden/>
              </w:rPr>
              <w:t>372</w:t>
            </w:r>
            <w:r w:rsidR="000759C7">
              <w:rPr>
                <w:noProof/>
                <w:webHidden/>
              </w:rPr>
              <w:fldChar w:fldCharType="end"/>
            </w:r>
          </w:hyperlink>
        </w:p>
        <w:p w14:paraId="6A00EB0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33" w:history="1">
            <w:r w:rsidR="001A5E4C" w:rsidRPr="005D68DC">
              <w:rPr>
                <w:rStyle w:val="affe"/>
                <w:rFonts w:cs="Arial"/>
                <w:noProof/>
              </w:rPr>
              <w:t>54.2 Display ONU Information</w:t>
            </w:r>
            <w:r w:rsidR="001A5E4C">
              <w:rPr>
                <w:noProof/>
                <w:webHidden/>
              </w:rPr>
              <w:tab/>
            </w:r>
            <w:r w:rsidR="000759C7">
              <w:rPr>
                <w:noProof/>
                <w:webHidden/>
              </w:rPr>
              <w:fldChar w:fldCharType="begin"/>
            </w:r>
            <w:r w:rsidR="001A5E4C">
              <w:rPr>
                <w:noProof/>
                <w:webHidden/>
              </w:rPr>
              <w:instrText xml:space="preserve"> PAGEREF _Toc141283333 \h </w:instrText>
            </w:r>
            <w:r w:rsidR="000759C7">
              <w:rPr>
                <w:noProof/>
                <w:webHidden/>
              </w:rPr>
            </w:r>
            <w:r w:rsidR="000759C7">
              <w:rPr>
                <w:noProof/>
                <w:webHidden/>
              </w:rPr>
              <w:fldChar w:fldCharType="separate"/>
            </w:r>
            <w:r w:rsidR="00A54D3C">
              <w:rPr>
                <w:noProof/>
                <w:webHidden/>
              </w:rPr>
              <w:t>373</w:t>
            </w:r>
            <w:r w:rsidR="000759C7">
              <w:rPr>
                <w:noProof/>
                <w:webHidden/>
              </w:rPr>
              <w:fldChar w:fldCharType="end"/>
            </w:r>
          </w:hyperlink>
        </w:p>
        <w:p w14:paraId="404490B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34" w:history="1">
            <w:r w:rsidR="001A5E4C" w:rsidRPr="005D68DC">
              <w:rPr>
                <w:rStyle w:val="affe"/>
                <w:rFonts w:cs="Arial"/>
                <w:noProof/>
              </w:rPr>
              <w:t>54.3 ONU Isolation</w:t>
            </w:r>
            <w:r w:rsidR="001A5E4C">
              <w:rPr>
                <w:noProof/>
                <w:webHidden/>
              </w:rPr>
              <w:tab/>
            </w:r>
            <w:r w:rsidR="000759C7">
              <w:rPr>
                <w:noProof/>
                <w:webHidden/>
              </w:rPr>
              <w:fldChar w:fldCharType="begin"/>
            </w:r>
            <w:r w:rsidR="001A5E4C">
              <w:rPr>
                <w:noProof/>
                <w:webHidden/>
              </w:rPr>
              <w:instrText xml:space="preserve"> PAGEREF _Toc141283334 \h </w:instrText>
            </w:r>
            <w:r w:rsidR="000759C7">
              <w:rPr>
                <w:noProof/>
                <w:webHidden/>
              </w:rPr>
            </w:r>
            <w:r w:rsidR="000759C7">
              <w:rPr>
                <w:noProof/>
                <w:webHidden/>
              </w:rPr>
              <w:fldChar w:fldCharType="separate"/>
            </w:r>
            <w:r w:rsidR="00A54D3C">
              <w:rPr>
                <w:noProof/>
                <w:webHidden/>
              </w:rPr>
              <w:t>375</w:t>
            </w:r>
            <w:r w:rsidR="000759C7">
              <w:rPr>
                <w:noProof/>
                <w:webHidden/>
              </w:rPr>
              <w:fldChar w:fldCharType="end"/>
            </w:r>
          </w:hyperlink>
        </w:p>
        <w:p w14:paraId="21712A1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35" w:history="1">
            <w:r w:rsidR="001A5E4C" w:rsidRPr="005D68DC">
              <w:rPr>
                <w:rStyle w:val="affe"/>
                <w:rFonts w:cs="Arial"/>
                <w:noProof/>
              </w:rPr>
              <w:t>54.4 Configure ONU Bandwidth</w:t>
            </w:r>
            <w:r w:rsidR="001A5E4C">
              <w:rPr>
                <w:noProof/>
                <w:webHidden/>
              </w:rPr>
              <w:tab/>
            </w:r>
            <w:r w:rsidR="000759C7">
              <w:rPr>
                <w:noProof/>
                <w:webHidden/>
              </w:rPr>
              <w:fldChar w:fldCharType="begin"/>
            </w:r>
            <w:r w:rsidR="001A5E4C">
              <w:rPr>
                <w:noProof/>
                <w:webHidden/>
              </w:rPr>
              <w:instrText xml:space="preserve"> PAGEREF _Toc141283335 \h </w:instrText>
            </w:r>
            <w:r w:rsidR="000759C7">
              <w:rPr>
                <w:noProof/>
                <w:webHidden/>
              </w:rPr>
            </w:r>
            <w:r w:rsidR="000759C7">
              <w:rPr>
                <w:noProof/>
                <w:webHidden/>
              </w:rPr>
              <w:fldChar w:fldCharType="separate"/>
            </w:r>
            <w:r w:rsidR="00A54D3C">
              <w:rPr>
                <w:noProof/>
                <w:webHidden/>
              </w:rPr>
              <w:t>376</w:t>
            </w:r>
            <w:r w:rsidR="000759C7">
              <w:rPr>
                <w:noProof/>
                <w:webHidden/>
              </w:rPr>
              <w:fldChar w:fldCharType="end"/>
            </w:r>
          </w:hyperlink>
        </w:p>
        <w:p w14:paraId="0D681A6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36" w:history="1">
            <w:r w:rsidR="001A5E4C" w:rsidRPr="005D68DC">
              <w:rPr>
                <w:rStyle w:val="affe"/>
                <w:rFonts w:cs="Arial"/>
                <w:noProof/>
              </w:rPr>
              <w:t>54.5 ONU MAC Address Limit</w:t>
            </w:r>
            <w:r w:rsidR="001A5E4C">
              <w:rPr>
                <w:noProof/>
                <w:webHidden/>
              </w:rPr>
              <w:tab/>
            </w:r>
            <w:r w:rsidR="000759C7">
              <w:rPr>
                <w:noProof/>
                <w:webHidden/>
              </w:rPr>
              <w:fldChar w:fldCharType="begin"/>
            </w:r>
            <w:r w:rsidR="001A5E4C">
              <w:rPr>
                <w:noProof/>
                <w:webHidden/>
              </w:rPr>
              <w:instrText xml:space="preserve"> PAGEREF _Toc141283336 \h </w:instrText>
            </w:r>
            <w:r w:rsidR="000759C7">
              <w:rPr>
                <w:noProof/>
                <w:webHidden/>
              </w:rPr>
            </w:r>
            <w:r w:rsidR="000759C7">
              <w:rPr>
                <w:noProof/>
                <w:webHidden/>
              </w:rPr>
              <w:fldChar w:fldCharType="separate"/>
            </w:r>
            <w:r w:rsidR="00A54D3C">
              <w:rPr>
                <w:noProof/>
                <w:webHidden/>
              </w:rPr>
              <w:t>376</w:t>
            </w:r>
            <w:r w:rsidR="000759C7">
              <w:rPr>
                <w:noProof/>
                <w:webHidden/>
              </w:rPr>
              <w:fldChar w:fldCharType="end"/>
            </w:r>
          </w:hyperlink>
        </w:p>
        <w:p w14:paraId="6DCACDA4"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37" w:history="1">
            <w:r w:rsidR="001A5E4C" w:rsidRPr="005D68DC">
              <w:rPr>
                <w:rStyle w:val="affe"/>
                <w:rFonts w:cs="Arial"/>
                <w:noProof/>
              </w:rPr>
              <w:t>54.6 ONU Laser Configure</w:t>
            </w:r>
            <w:r w:rsidR="001A5E4C">
              <w:rPr>
                <w:noProof/>
                <w:webHidden/>
              </w:rPr>
              <w:tab/>
            </w:r>
            <w:r w:rsidR="000759C7">
              <w:rPr>
                <w:noProof/>
                <w:webHidden/>
              </w:rPr>
              <w:fldChar w:fldCharType="begin"/>
            </w:r>
            <w:r w:rsidR="001A5E4C">
              <w:rPr>
                <w:noProof/>
                <w:webHidden/>
              </w:rPr>
              <w:instrText xml:space="preserve"> PAGEREF _Toc141283337 \h </w:instrText>
            </w:r>
            <w:r w:rsidR="000759C7">
              <w:rPr>
                <w:noProof/>
                <w:webHidden/>
              </w:rPr>
            </w:r>
            <w:r w:rsidR="000759C7">
              <w:rPr>
                <w:noProof/>
                <w:webHidden/>
              </w:rPr>
              <w:fldChar w:fldCharType="separate"/>
            </w:r>
            <w:r w:rsidR="00A54D3C">
              <w:rPr>
                <w:noProof/>
                <w:webHidden/>
              </w:rPr>
              <w:t>377</w:t>
            </w:r>
            <w:r w:rsidR="000759C7">
              <w:rPr>
                <w:noProof/>
                <w:webHidden/>
              </w:rPr>
              <w:fldChar w:fldCharType="end"/>
            </w:r>
          </w:hyperlink>
        </w:p>
        <w:p w14:paraId="18400B0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38" w:history="1">
            <w:r w:rsidR="001A5E4C" w:rsidRPr="005D68DC">
              <w:rPr>
                <w:rStyle w:val="affe"/>
                <w:rFonts w:cs="Arial"/>
                <w:noProof/>
              </w:rPr>
              <w:t>54.7 ONU WIFI Configure</w:t>
            </w:r>
            <w:r w:rsidR="001A5E4C">
              <w:rPr>
                <w:noProof/>
                <w:webHidden/>
              </w:rPr>
              <w:tab/>
            </w:r>
            <w:r w:rsidR="000759C7">
              <w:rPr>
                <w:noProof/>
                <w:webHidden/>
              </w:rPr>
              <w:fldChar w:fldCharType="begin"/>
            </w:r>
            <w:r w:rsidR="001A5E4C">
              <w:rPr>
                <w:noProof/>
                <w:webHidden/>
              </w:rPr>
              <w:instrText xml:space="preserve"> PAGEREF _Toc141283338 \h </w:instrText>
            </w:r>
            <w:r w:rsidR="000759C7">
              <w:rPr>
                <w:noProof/>
                <w:webHidden/>
              </w:rPr>
            </w:r>
            <w:r w:rsidR="000759C7">
              <w:rPr>
                <w:noProof/>
                <w:webHidden/>
              </w:rPr>
              <w:fldChar w:fldCharType="separate"/>
            </w:r>
            <w:r w:rsidR="00A54D3C">
              <w:rPr>
                <w:noProof/>
                <w:webHidden/>
              </w:rPr>
              <w:t>378</w:t>
            </w:r>
            <w:r w:rsidR="000759C7">
              <w:rPr>
                <w:noProof/>
                <w:webHidden/>
              </w:rPr>
              <w:fldChar w:fldCharType="end"/>
            </w:r>
          </w:hyperlink>
        </w:p>
        <w:p w14:paraId="6BF5094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39" w:history="1">
            <w:r w:rsidR="001A5E4C" w:rsidRPr="005D68DC">
              <w:rPr>
                <w:rStyle w:val="affe"/>
                <w:rFonts w:cs="Arial"/>
                <w:noProof/>
              </w:rPr>
              <w:t>54.8 ONU PPPoE Configure</w:t>
            </w:r>
            <w:r w:rsidR="001A5E4C">
              <w:rPr>
                <w:noProof/>
                <w:webHidden/>
              </w:rPr>
              <w:tab/>
            </w:r>
            <w:r w:rsidR="000759C7">
              <w:rPr>
                <w:noProof/>
                <w:webHidden/>
              </w:rPr>
              <w:fldChar w:fldCharType="begin"/>
            </w:r>
            <w:r w:rsidR="001A5E4C">
              <w:rPr>
                <w:noProof/>
                <w:webHidden/>
              </w:rPr>
              <w:instrText xml:space="preserve"> PAGEREF _Toc141283339 \h </w:instrText>
            </w:r>
            <w:r w:rsidR="000759C7">
              <w:rPr>
                <w:noProof/>
                <w:webHidden/>
              </w:rPr>
            </w:r>
            <w:r w:rsidR="000759C7">
              <w:rPr>
                <w:noProof/>
                <w:webHidden/>
              </w:rPr>
              <w:fldChar w:fldCharType="separate"/>
            </w:r>
            <w:r w:rsidR="00A54D3C">
              <w:rPr>
                <w:noProof/>
                <w:webHidden/>
              </w:rPr>
              <w:t>378</w:t>
            </w:r>
            <w:r w:rsidR="000759C7">
              <w:rPr>
                <w:noProof/>
                <w:webHidden/>
              </w:rPr>
              <w:fldChar w:fldCharType="end"/>
            </w:r>
          </w:hyperlink>
        </w:p>
        <w:p w14:paraId="3272BA6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40" w:history="1">
            <w:r w:rsidR="001A5E4C" w:rsidRPr="005D68DC">
              <w:rPr>
                <w:rStyle w:val="affe"/>
                <w:rFonts w:cs="Arial"/>
                <w:noProof/>
              </w:rPr>
              <w:t>54.1 ONU CATV Configure</w:t>
            </w:r>
            <w:r w:rsidR="001A5E4C">
              <w:rPr>
                <w:noProof/>
                <w:webHidden/>
              </w:rPr>
              <w:tab/>
            </w:r>
            <w:r w:rsidR="000759C7">
              <w:rPr>
                <w:noProof/>
                <w:webHidden/>
              </w:rPr>
              <w:fldChar w:fldCharType="begin"/>
            </w:r>
            <w:r w:rsidR="001A5E4C">
              <w:rPr>
                <w:noProof/>
                <w:webHidden/>
              </w:rPr>
              <w:instrText xml:space="preserve"> PAGEREF _Toc141283340 \h </w:instrText>
            </w:r>
            <w:r w:rsidR="000759C7">
              <w:rPr>
                <w:noProof/>
                <w:webHidden/>
              </w:rPr>
            </w:r>
            <w:r w:rsidR="000759C7">
              <w:rPr>
                <w:noProof/>
                <w:webHidden/>
              </w:rPr>
              <w:fldChar w:fldCharType="separate"/>
            </w:r>
            <w:r w:rsidR="00A54D3C">
              <w:rPr>
                <w:noProof/>
                <w:webHidden/>
              </w:rPr>
              <w:t>379</w:t>
            </w:r>
            <w:r w:rsidR="000759C7">
              <w:rPr>
                <w:noProof/>
                <w:webHidden/>
              </w:rPr>
              <w:fldChar w:fldCharType="end"/>
            </w:r>
          </w:hyperlink>
        </w:p>
        <w:p w14:paraId="766686FD"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41" w:history="1">
            <w:r w:rsidR="001A5E4C" w:rsidRPr="005D68DC">
              <w:rPr>
                <w:rStyle w:val="affe"/>
                <w:rFonts w:cs="Arial"/>
                <w:noProof/>
              </w:rPr>
              <w:t>Chapter 55 ONU VLAN</w:t>
            </w:r>
            <w:r w:rsidR="001A5E4C">
              <w:rPr>
                <w:noProof/>
                <w:webHidden/>
              </w:rPr>
              <w:tab/>
            </w:r>
            <w:r w:rsidR="000759C7">
              <w:rPr>
                <w:noProof/>
                <w:webHidden/>
              </w:rPr>
              <w:fldChar w:fldCharType="begin"/>
            </w:r>
            <w:r w:rsidR="001A5E4C">
              <w:rPr>
                <w:noProof/>
                <w:webHidden/>
              </w:rPr>
              <w:instrText xml:space="preserve"> PAGEREF _Toc141283341 \h </w:instrText>
            </w:r>
            <w:r w:rsidR="000759C7">
              <w:rPr>
                <w:noProof/>
                <w:webHidden/>
              </w:rPr>
            </w:r>
            <w:r w:rsidR="000759C7">
              <w:rPr>
                <w:noProof/>
                <w:webHidden/>
              </w:rPr>
              <w:fldChar w:fldCharType="separate"/>
            </w:r>
            <w:r w:rsidR="00A54D3C">
              <w:rPr>
                <w:noProof/>
                <w:webHidden/>
              </w:rPr>
              <w:t>380</w:t>
            </w:r>
            <w:r w:rsidR="000759C7">
              <w:rPr>
                <w:noProof/>
                <w:webHidden/>
              </w:rPr>
              <w:fldChar w:fldCharType="end"/>
            </w:r>
          </w:hyperlink>
        </w:p>
        <w:p w14:paraId="56559C3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42" w:history="1">
            <w:r w:rsidR="001A5E4C" w:rsidRPr="005D68DC">
              <w:rPr>
                <w:rStyle w:val="affe"/>
                <w:rFonts w:cs="Arial"/>
                <w:noProof/>
              </w:rPr>
              <w:t>55.1 ONU VLAN Overview</w:t>
            </w:r>
            <w:r w:rsidR="001A5E4C">
              <w:rPr>
                <w:noProof/>
                <w:webHidden/>
              </w:rPr>
              <w:tab/>
            </w:r>
            <w:r w:rsidR="000759C7">
              <w:rPr>
                <w:noProof/>
                <w:webHidden/>
              </w:rPr>
              <w:fldChar w:fldCharType="begin"/>
            </w:r>
            <w:r w:rsidR="001A5E4C">
              <w:rPr>
                <w:noProof/>
                <w:webHidden/>
              </w:rPr>
              <w:instrText xml:space="preserve"> PAGEREF _Toc141283342 \h </w:instrText>
            </w:r>
            <w:r w:rsidR="000759C7">
              <w:rPr>
                <w:noProof/>
                <w:webHidden/>
              </w:rPr>
            </w:r>
            <w:r w:rsidR="000759C7">
              <w:rPr>
                <w:noProof/>
                <w:webHidden/>
              </w:rPr>
              <w:fldChar w:fldCharType="separate"/>
            </w:r>
            <w:r w:rsidR="00A54D3C">
              <w:rPr>
                <w:noProof/>
                <w:webHidden/>
              </w:rPr>
              <w:t>380</w:t>
            </w:r>
            <w:r w:rsidR="000759C7">
              <w:rPr>
                <w:noProof/>
                <w:webHidden/>
              </w:rPr>
              <w:fldChar w:fldCharType="end"/>
            </w:r>
          </w:hyperlink>
        </w:p>
        <w:p w14:paraId="2D577B3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43" w:history="1">
            <w:r w:rsidR="001A5E4C" w:rsidRPr="005D68DC">
              <w:rPr>
                <w:rStyle w:val="affe"/>
                <w:rFonts w:cs="Arial"/>
                <w:noProof/>
              </w:rPr>
              <w:t>55.2 Configure ONU-VLAN</w:t>
            </w:r>
            <w:r w:rsidR="001A5E4C">
              <w:rPr>
                <w:noProof/>
                <w:webHidden/>
              </w:rPr>
              <w:tab/>
            </w:r>
            <w:r w:rsidR="000759C7">
              <w:rPr>
                <w:noProof/>
                <w:webHidden/>
              </w:rPr>
              <w:fldChar w:fldCharType="begin"/>
            </w:r>
            <w:r w:rsidR="001A5E4C">
              <w:rPr>
                <w:noProof/>
                <w:webHidden/>
              </w:rPr>
              <w:instrText xml:space="preserve"> PAGEREF _Toc141283343 \h </w:instrText>
            </w:r>
            <w:r w:rsidR="000759C7">
              <w:rPr>
                <w:noProof/>
                <w:webHidden/>
              </w:rPr>
            </w:r>
            <w:r w:rsidR="000759C7">
              <w:rPr>
                <w:noProof/>
                <w:webHidden/>
              </w:rPr>
              <w:fldChar w:fldCharType="separate"/>
            </w:r>
            <w:r w:rsidR="00A54D3C">
              <w:rPr>
                <w:noProof/>
                <w:webHidden/>
              </w:rPr>
              <w:t>383</w:t>
            </w:r>
            <w:r w:rsidR="000759C7">
              <w:rPr>
                <w:noProof/>
                <w:webHidden/>
              </w:rPr>
              <w:fldChar w:fldCharType="end"/>
            </w:r>
          </w:hyperlink>
        </w:p>
        <w:p w14:paraId="101FE46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44" w:history="1">
            <w:r w:rsidR="001A5E4C" w:rsidRPr="005D68DC">
              <w:rPr>
                <w:rStyle w:val="affe"/>
                <w:rFonts w:eastAsia="Arial Unicode MS"/>
                <w:noProof/>
              </w:rPr>
              <w:t>55.2.1</w:t>
            </w:r>
            <w:r w:rsidR="001A5E4C" w:rsidRPr="005D68DC">
              <w:rPr>
                <w:rStyle w:val="affe"/>
                <w:noProof/>
              </w:rPr>
              <w:t xml:space="preserve"> ONU-VLAN Configuration List</w:t>
            </w:r>
            <w:r w:rsidR="001A5E4C">
              <w:rPr>
                <w:noProof/>
                <w:webHidden/>
              </w:rPr>
              <w:tab/>
            </w:r>
            <w:r w:rsidR="000759C7">
              <w:rPr>
                <w:noProof/>
                <w:webHidden/>
              </w:rPr>
              <w:fldChar w:fldCharType="begin"/>
            </w:r>
            <w:r w:rsidR="001A5E4C">
              <w:rPr>
                <w:noProof/>
                <w:webHidden/>
              </w:rPr>
              <w:instrText xml:space="preserve"> PAGEREF _Toc141283344 \h </w:instrText>
            </w:r>
            <w:r w:rsidR="000759C7">
              <w:rPr>
                <w:noProof/>
                <w:webHidden/>
              </w:rPr>
            </w:r>
            <w:r w:rsidR="000759C7">
              <w:rPr>
                <w:noProof/>
                <w:webHidden/>
              </w:rPr>
              <w:fldChar w:fldCharType="separate"/>
            </w:r>
            <w:r w:rsidR="00A54D3C">
              <w:rPr>
                <w:noProof/>
                <w:webHidden/>
              </w:rPr>
              <w:t>383</w:t>
            </w:r>
            <w:r w:rsidR="000759C7">
              <w:rPr>
                <w:noProof/>
                <w:webHidden/>
              </w:rPr>
              <w:fldChar w:fldCharType="end"/>
            </w:r>
          </w:hyperlink>
        </w:p>
        <w:p w14:paraId="3288EB1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45" w:history="1">
            <w:r w:rsidR="001A5E4C" w:rsidRPr="005D68DC">
              <w:rPr>
                <w:rStyle w:val="affe"/>
                <w:rFonts w:eastAsia="Arial Unicode MS"/>
                <w:noProof/>
              </w:rPr>
              <w:t>55.2.2</w:t>
            </w:r>
            <w:r w:rsidR="001A5E4C" w:rsidRPr="005D68DC">
              <w:rPr>
                <w:rStyle w:val="affe"/>
                <w:rFonts w:eastAsiaTheme="minorHAnsi"/>
                <w:noProof/>
              </w:rPr>
              <w:t xml:space="preserve"> Configure VLAN Tag</w:t>
            </w:r>
            <w:r w:rsidR="001A5E4C" w:rsidRPr="005D68DC">
              <w:rPr>
                <w:rStyle w:val="affe"/>
                <w:noProof/>
              </w:rPr>
              <w:t xml:space="preserve"> Mode</w:t>
            </w:r>
            <w:r w:rsidR="001A5E4C">
              <w:rPr>
                <w:noProof/>
                <w:webHidden/>
              </w:rPr>
              <w:tab/>
            </w:r>
            <w:r w:rsidR="000759C7">
              <w:rPr>
                <w:noProof/>
                <w:webHidden/>
              </w:rPr>
              <w:fldChar w:fldCharType="begin"/>
            </w:r>
            <w:r w:rsidR="001A5E4C">
              <w:rPr>
                <w:noProof/>
                <w:webHidden/>
              </w:rPr>
              <w:instrText xml:space="preserve"> PAGEREF _Toc141283345 \h </w:instrText>
            </w:r>
            <w:r w:rsidR="000759C7">
              <w:rPr>
                <w:noProof/>
                <w:webHidden/>
              </w:rPr>
            </w:r>
            <w:r w:rsidR="000759C7">
              <w:rPr>
                <w:noProof/>
                <w:webHidden/>
              </w:rPr>
              <w:fldChar w:fldCharType="separate"/>
            </w:r>
            <w:r w:rsidR="00A54D3C">
              <w:rPr>
                <w:noProof/>
                <w:webHidden/>
              </w:rPr>
              <w:t>383</w:t>
            </w:r>
            <w:r w:rsidR="000759C7">
              <w:rPr>
                <w:noProof/>
                <w:webHidden/>
              </w:rPr>
              <w:fldChar w:fldCharType="end"/>
            </w:r>
          </w:hyperlink>
        </w:p>
        <w:p w14:paraId="49B00F1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46" w:history="1">
            <w:r w:rsidR="001A5E4C" w:rsidRPr="005D68DC">
              <w:rPr>
                <w:rStyle w:val="affe"/>
                <w:rFonts w:eastAsia="Arial Unicode MS"/>
                <w:noProof/>
              </w:rPr>
              <w:t>55.2.3</w:t>
            </w:r>
            <w:r w:rsidR="001A5E4C" w:rsidRPr="005D68DC">
              <w:rPr>
                <w:rStyle w:val="affe"/>
                <w:noProof/>
              </w:rPr>
              <w:t xml:space="preserve"> Configure VLAN Transparent Mode</w:t>
            </w:r>
            <w:r w:rsidR="001A5E4C">
              <w:rPr>
                <w:noProof/>
                <w:webHidden/>
              </w:rPr>
              <w:tab/>
            </w:r>
            <w:r w:rsidR="000759C7">
              <w:rPr>
                <w:noProof/>
                <w:webHidden/>
              </w:rPr>
              <w:fldChar w:fldCharType="begin"/>
            </w:r>
            <w:r w:rsidR="001A5E4C">
              <w:rPr>
                <w:noProof/>
                <w:webHidden/>
              </w:rPr>
              <w:instrText xml:space="preserve"> PAGEREF _Toc141283346 \h </w:instrText>
            </w:r>
            <w:r w:rsidR="000759C7">
              <w:rPr>
                <w:noProof/>
                <w:webHidden/>
              </w:rPr>
            </w:r>
            <w:r w:rsidR="000759C7">
              <w:rPr>
                <w:noProof/>
                <w:webHidden/>
              </w:rPr>
              <w:fldChar w:fldCharType="separate"/>
            </w:r>
            <w:r w:rsidR="00A54D3C">
              <w:rPr>
                <w:noProof/>
                <w:webHidden/>
              </w:rPr>
              <w:t>384</w:t>
            </w:r>
            <w:r w:rsidR="000759C7">
              <w:rPr>
                <w:noProof/>
                <w:webHidden/>
              </w:rPr>
              <w:fldChar w:fldCharType="end"/>
            </w:r>
          </w:hyperlink>
        </w:p>
        <w:p w14:paraId="023F227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47" w:history="1">
            <w:r w:rsidR="001A5E4C" w:rsidRPr="005D68DC">
              <w:rPr>
                <w:rStyle w:val="affe"/>
                <w:rFonts w:eastAsia="Arial Unicode MS"/>
                <w:noProof/>
              </w:rPr>
              <w:t>55.2.4</w:t>
            </w:r>
            <w:r w:rsidR="001A5E4C" w:rsidRPr="005D68DC">
              <w:rPr>
                <w:rStyle w:val="affe"/>
                <w:noProof/>
              </w:rPr>
              <w:t xml:space="preserve"> Configure VLAN TRUNK Mode</w:t>
            </w:r>
            <w:r w:rsidR="001A5E4C">
              <w:rPr>
                <w:noProof/>
                <w:webHidden/>
              </w:rPr>
              <w:tab/>
            </w:r>
            <w:r w:rsidR="000759C7">
              <w:rPr>
                <w:noProof/>
                <w:webHidden/>
              </w:rPr>
              <w:fldChar w:fldCharType="begin"/>
            </w:r>
            <w:r w:rsidR="001A5E4C">
              <w:rPr>
                <w:noProof/>
                <w:webHidden/>
              </w:rPr>
              <w:instrText xml:space="preserve"> PAGEREF _Toc141283347 \h </w:instrText>
            </w:r>
            <w:r w:rsidR="000759C7">
              <w:rPr>
                <w:noProof/>
                <w:webHidden/>
              </w:rPr>
            </w:r>
            <w:r w:rsidR="000759C7">
              <w:rPr>
                <w:noProof/>
                <w:webHidden/>
              </w:rPr>
              <w:fldChar w:fldCharType="separate"/>
            </w:r>
            <w:r w:rsidR="00A54D3C">
              <w:rPr>
                <w:noProof/>
                <w:webHidden/>
              </w:rPr>
              <w:t>384</w:t>
            </w:r>
            <w:r w:rsidR="000759C7">
              <w:rPr>
                <w:noProof/>
                <w:webHidden/>
              </w:rPr>
              <w:fldChar w:fldCharType="end"/>
            </w:r>
          </w:hyperlink>
        </w:p>
        <w:p w14:paraId="4B19416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48" w:history="1">
            <w:r w:rsidR="001A5E4C" w:rsidRPr="005D68DC">
              <w:rPr>
                <w:rStyle w:val="affe"/>
                <w:rFonts w:eastAsia="Arial Unicode MS"/>
                <w:noProof/>
              </w:rPr>
              <w:t>55.2.5</w:t>
            </w:r>
            <w:r w:rsidR="001A5E4C" w:rsidRPr="005D68DC">
              <w:rPr>
                <w:rStyle w:val="affe"/>
                <w:noProof/>
              </w:rPr>
              <w:t xml:space="preserve"> Configure VLAN translation Mode</w:t>
            </w:r>
            <w:r w:rsidR="001A5E4C">
              <w:rPr>
                <w:noProof/>
                <w:webHidden/>
              </w:rPr>
              <w:tab/>
            </w:r>
            <w:r w:rsidR="000759C7">
              <w:rPr>
                <w:noProof/>
                <w:webHidden/>
              </w:rPr>
              <w:fldChar w:fldCharType="begin"/>
            </w:r>
            <w:r w:rsidR="001A5E4C">
              <w:rPr>
                <w:noProof/>
                <w:webHidden/>
              </w:rPr>
              <w:instrText xml:space="preserve"> PAGEREF _Toc141283348 \h </w:instrText>
            </w:r>
            <w:r w:rsidR="000759C7">
              <w:rPr>
                <w:noProof/>
                <w:webHidden/>
              </w:rPr>
            </w:r>
            <w:r w:rsidR="000759C7">
              <w:rPr>
                <w:noProof/>
                <w:webHidden/>
              </w:rPr>
              <w:fldChar w:fldCharType="separate"/>
            </w:r>
            <w:r w:rsidR="00A54D3C">
              <w:rPr>
                <w:noProof/>
                <w:webHidden/>
              </w:rPr>
              <w:t>385</w:t>
            </w:r>
            <w:r w:rsidR="000759C7">
              <w:rPr>
                <w:noProof/>
                <w:webHidden/>
              </w:rPr>
              <w:fldChar w:fldCharType="end"/>
            </w:r>
          </w:hyperlink>
        </w:p>
        <w:p w14:paraId="22EE41D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49" w:history="1">
            <w:r w:rsidR="001A5E4C" w:rsidRPr="005D68DC">
              <w:rPr>
                <w:rStyle w:val="affe"/>
                <w:rFonts w:eastAsia="Arial Unicode MS"/>
                <w:noProof/>
              </w:rPr>
              <w:t>55.2.6</w:t>
            </w:r>
            <w:r w:rsidR="001A5E4C" w:rsidRPr="005D68DC">
              <w:rPr>
                <w:rStyle w:val="affe"/>
                <w:noProof/>
              </w:rPr>
              <w:t xml:space="preserve"> Configure N:1 VLAN Aggregation Mode</w:t>
            </w:r>
            <w:r w:rsidR="001A5E4C">
              <w:rPr>
                <w:noProof/>
                <w:webHidden/>
              </w:rPr>
              <w:tab/>
            </w:r>
            <w:r w:rsidR="000759C7">
              <w:rPr>
                <w:noProof/>
                <w:webHidden/>
              </w:rPr>
              <w:fldChar w:fldCharType="begin"/>
            </w:r>
            <w:r w:rsidR="001A5E4C">
              <w:rPr>
                <w:noProof/>
                <w:webHidden/>
              </w:rPr>
              <w:instrText xml:space="preserve"> PAGEREF _Toc141283349 \h </w:instrText>
            </w:r>
            <w:r w:rsidR="000759C7">
              <w:rPr>
                <w:noProof/>
                <w:webHidden/>
              </w:rPr>
            </w:r>
            <w:r w:rsidR="000759C7">
              <w:rPr>
                <w:noProof/>
                <w:webHidden/>
              </w:rPr>
              <w:fldChar w:fldCharType="separate"/>
            </w:r>
            <w:r w:rsidR="00A54D3C">
              <w:rPr>
                <w:noProof/>
                <w:webHidden/>
              </w:rPr>
              <w:t>385</w:t>
            </w:r>
            <w:r w:rsidR="000759C7">
              <w:rPr>
                <w:noProof/>
                <w:webHidden/>
              </w:rPr>
              <w:fldChar w:fldCharType="end"/>
            </w:r>
          </w:hyperlink>
        </w:p>
        <w:p w14:paraId="2961B665"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50" w:history="1">
            <w:r w:rsidR="001A5E4C" w:rsidRPr="005D68DC">
              <w:rPr>
                <w:rStyle w:val="affe"/>
                <w:rFonts w:cs="Arial"/>
                <w:noProof/>
              </w:rPr>
              <w:t>Chapter 56 ONU Multicast</w:t>
            </w:r>
            <w:r w:rsidR="001A5E4C">
              <w:rPr>
                <w:noProof/>
                <w:webHidden/>
              </w:rPr>
              <w:tab/>
            </w:r>
            <w:r w:rsidR="000759C7">
              <w:rPr>
                <w:noProof/>
                <w:webHidden/>
              </w:rPr>
              <w:fldChar w:fldCharType="begin"/>
            </w:r>
            <w:r w:rsidR="001A5E4C">
              <w:rPr>
                <w:noProof/>
                <w:webHidden/>
              </w:rPr>
              <w:instrText xml:space="preserve"> PAGEREF _Toc141283350 \h </w:instrText>
            </w:r>
            <w:r w:rsidR="000759C7">
              <w:rPr>
                <w:noProof/>
                <w:webHidden/>
              </w:rPr>
            </w:r>
            <w:r w:rsidR="000759C7">
              <w:rPr>
                <w:noProof/>
                <w:webHidden/>
              </w:rPr>
              <w:fldChar w:fldCharType="separate"/>
            </w:r>
            <w:r w:rsidR="00A54D3C">
              <w:rPr>
                <w:noProof/>
                <w:webHidden/>
              </w:rPr>
              <w:t>386</w:t>
            </w:r>
            <w:r w:rsidR="000759C7">
              <w:rPr>
                <w:noProof/>
                <w:webHidden/>
              </w:rPr>
              <w:fldChar w:fldCharType="end"/>
            </w:r>
          </w:hyperlink>
        </w:p>
        <w:p w14:paraId="249F04E1"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51" w:history="1">
            <w:r w:rsidR="001A5E4C" w:rsidRPr="005D68DC">
              <w:rPr>
                <w:rStyle w:val="affe"/>
                <w:rFonts w:cs="Arial"/>
                <w:noProof/>
              </w:rPr>
              <w:t>56.1 ONU Multicast Overview</w:t>
            </w:r>
            <w:r w:rsidR="001A5E4C">
              <w:rPr>
                <w:noProof/>
                <w:webHidden/>
              </w:rPr>
              <w:tab/>
            </w:r>
            <w:r w:rsidR="000759C7">
              <w:rPr>
                <w:noProof/>
                <w:webHidden/>
              </w:rPr>
              <w:fldChar w:fldCharType="begin"/>
            </w:r>
            <w:r w:rsidR="001A5E4C">
              <w:rPr>
                <w:noProof/>
                <w:webHidden/>
              </w:rPr>
              <w:instrText xml:space="preserve"> PAGEREF _Toc141283351 \h </w:instrText>
            </w:r>
            <w:r w:rsidR="000759C7">
              <w:rPr>
                <w:noProof/>
                <w:webHidden/>
              </w:rPr>
            </w:r>
            <w:r w:rsidR="000759C7">
              <w:rPr>
                <w:noProof/>
                <w:webHidden/>
              </w:rPr>
              <w:fldChar w:fldCharType="separate"/>
            </w:r>
            <w:r w:rsidR="00A54D3C">
              <w:rPr>
                <w:noProof/>
                <w:webHidden/>
              </w:rPr>
              <w:t>386</w:t>
            </w:r>
            <w:r w:rsidR="000759C7">
              <w:rPr>
                <w:noProof/>
                <w:webHidden/>
              </w:rPr>
              <w:fldChar w:fldCharType="end"/>
            </w:r>
          </w:hyperlink>
        </w:p>
        <w:p w14:paraId="038AEA7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52" w:history="1">
            <w:r w:rsidR="001A5E4C" w:rsidRPr="005D68DC">
              <w:rPr>
                <w:rStyle w:val="affe"/>
                <w:rFonts w:cs="Arial"/>
                <w:noProof/>
              </w:rPr>
              <w:t>56.2 Configure IGMP-Snooping</w:t>
            </w:r>
            <w:r w:rsidR="001A5E4C">
              <w:rPr>
                <w:noProof/>
                <w:webHidden/>
              </w:rPr>
              <w:tab/>
            </w:r>
            <w:r w:rsidR="000759C7">
              <w:rPr>
                <w:noProof/>
                <w:webHidden/>
              </w:rPr>
              <w:fldChar w:fldCharType="begin"/>
            </w:r>
            <w:r w:rsidR="001A5E4C">
              <w:rPr>
                <w:noProof/>
                <w:webHidden/>
              </w:rPr>
              <w:instrText xml:space="preserve"> PAGEREF _Toc141283352 \h </w:instrText>
            </w:r>
            <w:r w:rsidR="000759C7">
              <w:rPr>
                <w:noProof/>
                <w:webHidden/>
              </w:rPr>
            </w:r>
            <w:r w:rsidR="000759C7">
              <w:rPr>
                <w:noProof/>
                <w:webHidden/>
              </w:rPr>
              <w:fldChar w:fldCharType="separate"/>
            </w:r>
            <w:r w:rsidR="00A54D3C">
              <w:rPr>
                <w:noProof/>
                <w:webHidden/>
              </w:rPr>
              <w:t>386</w:t>
            </w:r>
            <w:r w:rsidR="000759C7">
              <w:rPr>
                <w:noProof/>
                <w:webHidden/>
              </w:rPr>
              <w:fldChar w:fldCharType="end"/>
            </w:r>
          </w:hyperlink>
        </w:p>
        <w:p w14:paraId="03513F4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53" w:history="1">
            <w:r w:rsidR="001A5E4C" w:rsidRPr="005D68DC">
              <w:rPr>
                <w:rStyle w:val="affe"/>
                <w:rFonts w:eastAsia="Arial Unicode MS"/>
                <w:noProof/>
              </w:rPr>
              <w:t>56.2.1</w:t>
            </w:r>
            <w:r w:rsidR="001A5E4C" w:rsidRPr="005D68DC">
              <w:rPr>
                <w:rStyle w:val="affe"/>
                <w:noProof/>
              </w:rPr>
              <w:t xml:space="preserve"> IGMP-Snooping Configuration List</w:t>
            </w:r>
            <w:r w:rsidR="001A5E4C">
              <w:rPr>
                <w:noProof/>
                <w:webHidden/>
              </w:rPr>
              <w:tab/>
            </w:r>
            <w:r w:rsidR="000759C7">
              <w:rPr>
                <w:noProof/>
                <w:webHidden/>
              </w:rPr>
              <w:fldChar w:fldCharType="begin"/>
            </w:r>
            <w:r w:rsidR="001A5E4C">
              <w:rPr>
                <w:noProof/>
                <w:webHidden/>
              </w:rPr>
              <w:instrText xml:space="preserve"> PAGEREF _Toc141283353 \h </w:instrText>
            </w:r>
            <w:r w:rsidR="000759C7">
              <w:rPr>
                <w:noProof/>
                <w:webHidden/>
              </w:rPr>
            </w:r>
            <w:r w:rsidR="000759C7">
              <w:rPr>
                <w:noProof/>
                <w:webHidden/>
              </w:rPr>
              <w:fldChar w:fldCharType="separate"/>
            </w:r>
            <w:r w:rsidR="00A54D3C">
              <w:rPr>
                <w:noProof/>
                <w:webHidden/>
              </w:rPr>
              <w:t>386</w:t>
            </w:r>
            <w:r w:rsidR="000759C7">
              <w:rPr>
                <w:noProof/>
                <w:webHidden/>
              </w:rPr>
              <w:fldChar w:fldCharType="end"/>
            </w:r>
          </w:hyperlink>
        </w:p>
        <w:p w14:paraId="5EF475A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54" w:history="1">
            <w:r w:rsidR="001A5E4C" w:rsidRPr="005D68DC">
              <w:rPr>
                <w:rStyle w:val="affe"/>
                <w:rFonts w:eastAsia="Arial Unicode MS"/>
                <w:noProof/>
              </w:rPr>
              <w:t>56.2.2</w:t>
            </w:r>
            <w:r w:rsidR="001A5E4C" w:rsidRPr="005D68DC">
              <w:rPr>
                <w:rStyle w:val="affe"/>
                <w:noProof/>
              </w:rPr>
              <w:t xml:space="preserve"> Configure IGMP-Snooping Mode</w:t>
            </w:r>
            <w:r w:rsidR="001A5E4C">
              <w:rPr>
                <w:noProof/>
                <w:webHidden/>
              </w:rPr>
              <w:tab/>
            </w:r>
            <w:r w:rsidR="000759C7">
              <w:rPr>
                <w:noProof/>
                <w:webHidden/>
              </w:rPr>
              <w:fldChar w:fldCharType="begin"/>
            </w:r>
            <w:r w:rsidR="001A5E4C">
              <w:rPr>
                <w:noProof/>
                <w:webHidden/>
              </w:rPr>
              <w:instrText xml:space="preserve"> PAGEREF _Toc141283354 \h </w:instrText>
            </w:r>
            <w:r w:rsidR="000759C7">
              <w:rPr>
                <w:noProof/>
                <w:webHidden/>
              </w:rPr>
            </w:r>
            <w:r w:rsidR="000759C7">
              <w:rPr>
                <w:noProof/>
                <w:webHidden/>
              </w:rPr>
              <w:fldChar w:fldCharType="separate"/>
            </w:r>
            <w:r w:rsidR="00A54D3C">
              <w:rPr>
                <w:noProof/>
                <w:webHidden/>
              </w:rPr>
              <w:t>387</w:t>
            </w:r>
            <w:r w:rsidR="000759C7">
              <w:rPr>
                <w:noProof/>
                <w:webHidden/>
              </w:rPr>
              <w:fldChar w:fldCharType="end"/>
            </w:r>
          </w:hyperlink>
        </w:p>
        <w:p w14:paraId="63528E1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55" w:history="1">
            <w:r w:rsidR="001A5E4C" w:rsidRPr="005D68DC">
              <w:rPr>
                <w:rStyle w:val="affe"/>
                <w:rFonts w:eastAsia="Arial Unicode MS"/>
                <w:noProof/>
              </w:rPr>
              <w:t>56.2.3</w:t>
            </w:r>
            <w:r w:rsidR="001A5E4C" w:rsidRPr="005D68DC">
              <w:rPr>
                <w:rStyle w:val="affe"/>
                <w:noProof/>
              </w:rPr>
              <w:t xml:space="preserve"> Configure ONU Multicast Fast Leave</w:t>
            </w:r>
            <w:r w:rsidR="001A5E4C">
              <w:rPr>
                <w:noProof/>
                <w:webHidden/>
              </w:rPr>
              <w:tab/>
            </w:r>
            <w:r w:rsidR="000759C7">
              <w:rPr>
                <w:noProof/>
                <w:webHidden/>
              </w:rPr>
              <w:fldChar w:fldCharType="begin"/>
            </w:r>
            <w:r w:rsidR="001A5E4C">
              <w:rPr>
                <w:noProof/>
                <w:webHidden/>
              </w:rPr>
              <w:instrText xml:space="preserve"> PAGEREF _Toc141283355 \h </w:instrText>
            </w:r>
            <w:r w:rsidR="000759C7">
              <w:rPr>
                <w:noProof/>
                <w:webHidden/>
              </w:rPr>
            </w:r>
            <w:r w:rsidR="000759C7">
              <w:rPr>
                <w:noProof/>
                <w:webHidden/>
              </w:rPr>
              <w:fldChar w:fldCharType="separate"/>
            </w:r>
            <w:r w:rsidR="00A54D3C">
              <w:rPr>
                <w:noProof/>
                <w:webHidden/>
              </w:rPr>
              <w:t>387</w:t>
            </w:r>
            <w:r w:rsidR="000759C7">
              <w:rPr>
                <w:noProof/>
                <w:webHidden/>
              </w:rPr>
              <w:fldChar w:fldCharType="end"/>
            </w:r>
          </w:hyperlink>
        </w:p>
        <w:p w14:paraId="7121F3F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56" w:history="1">
            <w:r w:rsidR="001A5E4C" w:rsidRPr="005D68DC">
              <w:rPr>
                <w:rStyle w:val="affe"/>
                <w:rFonts w:eastAsia="Arial Unicode MS"/>
                <w:noProof/>
              </w:rPr>
              <w:t>56.2.4</w:t>
            </w:r>
            <w:r w:rsidR="001A5E4C" w:rsidRPr="005D68DC">
              <w:rPr>
                <w:rStyle w:val="affe"/>
                <w:noProof/>
              </w:rPr>
              <w:t xml:space="preserve"> Configure ONU Multicast VLAN</w:t>
            </w:r>
            <w:r w:rsidR="001A5E4C">
              <w:rPr>
                <w:noProof/>
                <w:webHidden/>
              </w:rPr>
              <w:tab/>
            </w:r>
            <w:r w:rsidR="000759C7">
              <w:rPr>
                <w:noProof/>
                <w:webHidden/>
              </w:rPr>
              <w:fldChar w:fldCharType="begin"/>
            </w:r>
            <w:r w:rsidR="001A5E4C">
              <w:rPr>
                <w:noProof/>
                <w:webHidden/>
              </w:rPr>
              <w:instrText xml:space="preserve"> PAGEREF _Toc141283356 \h </w:instrText>
            </w:r>
            <w:r w:rsidR="000759C7">
              <w:rPr>
                <w:noProof/>
                <w:webHidden/>
              </w:rPr>
            </w:r>
            <w:r w:rsidR="000759C7">
              <w:rPr>
                <w:noProof/>
                <w:webHidden/>
              </w:rPr>
              <w:fldChar w:fldCharType="separate"/>
            </w:r>
            <w:r w:rsidR="00A54D3C">
              <w:rPr>
                <w:noProof/>
                <w:webHidden/>
              </w:rPr>
              <w:t>388</w:t>
            </w:r>
            <w:r w:rsidR="000759C7">
              <w:rPr>
                <w:noProof/>
                <w:webHidden/>
              </w:rPr>
              <w:fldChar w:fldCharType="end"/>
            </w:r>
          </w:hyperlink>
        </w:p>
        <w:p w14:paraId="3E98AB3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57" w:history="1">
            <w:r w:rsidR="001A5E4C" w:rsidRPr="005D68DC">
              <w:rPr>
                <w:rStyle w:val="affe"/>
                <w:rFonts w:eastAsia="Arial Unicode MS"/>
                <w:noProof/>
              </w:rPr>
              <w:t>56.2.5</w:t>
            </w:r>
            <w:r w:rsidR="001A5E4C" w:rsidRPr="005D68DC">
              <w:rPr>
                <w:rStyle w:val="affe"/>
                <w:noProof/>
              </w:rPr>
              <w:t xml:space="preserve"> Configure Multicast VLAN Mode</w:t>
            </w:r>
            <w:r w:rsidR="001A5E4C">
              <w:rPr>
                <w:noProof/>
                <w:webHidden/>
              </w:rPr>
              <w:tab/>
            </w:r>
            <w:r w:rsidR="000759C7">
              <w:rPr>
                <w:noProof/>
                <w:webHidden/>
              </w:rPr>
              <w:fldChar w:fldCharType="begin"/>
            </w:r>
            <w:r w:rsidR="001A5E4C">
              <w:rPr>
                <w:noProof/>
                <w:webHidden/>
              </w:rPr>
              <w:instrText xml:space="preserve"> PAGEREF _Toc141283357 \h </w:instrText>
            </w:r>
            <w:r w:rsidR="000759C7">
              <w:rPr>
                <w:noProof/>
                <w:webHidden/>
              </w:rPr>
            </w:r>
            <w:r w:rsidR="000759C7">
              <w:rPr>
                <w:noProof/>
                <w:webHidden/>
              </w:rPr>
              <w:fldChar w:fldCharType="separate"/>
            </w:r>
            <w:r w:rsidR="00A54D3C">
              <w:rPr>
                <w:noProof/>
                <w:webHidden/>
              </w:rPr>
              <w:t>388</w:t>
            </w:r>
            <w:r w:rsidR="000759C7">
              <w:rPr>
                <w:noProof/>
                <w:webHidden/>
              </w:rPr>
              <w:fldChar w:fldCharType="end"/>
            </w:r>
          </w:hyperlink>
        </w:p>
        <w:p w14:paraId="01EC184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58" w:history="1">
            <w:r w:rsidR="001A5E4C" w:rsidRPr="005D68DC">
              <w:rPr>
                <w:rStyle w:val="affe"/>
                <w:rFonts w:cs="Arial"/>
                <w:noProof/>
              </w:rPr>
              <w:t>56.3 Configure Multicast Control</w:t>
            </w:r>
            <w:r w:rsidR="001A5E4C">
              <w:rPr>
                <w:noProof/>
                <w:webHidden/>
              </w:rPr>
              <w:tab/>
            </w:r>
            <w:r w:rsidR="000759C7">
              <w:rPr>
                <w:noProof/>
                <w:webHidden/>
              </w:rPr>
              <w:fldChar w:fldCharType="begin"/>
            </w:r>
            <w:r w:rsidR="001A5E4C">
              <w:rPr>
                <w:noProof/>
                <w:webHidden/>
              </w:rPr>
              <w:instrText xml:space="preserve"> PAGEREF _Toc141283358 \h </w:instrText>
            </w:r>
            <w:r w:rsidR="000759C7">
              <w:rPr>
                <w:noProof/>
                <w:webHidden/>
              </w:rPr>
            </w:r>
            <w:r w:rsidR="000759C7">
              <w:rPr>
                <w:noProof/>
                <w:webHidden/>
              </w:rPr>
              <w:fldChar w:fldCharType="separate"/>
            </w:r>
            <w:r w:rsidR="00A54D3C">
              <w:rPr>
                <w:noProof/>
                <w:webHidden/>
              </w:rPr>
              <w:t>389</w:t>
            </w:r>
            <w:r w:rsidR="000759C7">
              <w:rPr>
                <w:noProof/>
                <w:webHidden/>
              </w:rPr>
              <w:fldChar w:fldCharType="end"/>
            </w:r>
          </w:hyperlink>
        </w:p>
        <w:p w14:paraId="596CD680"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59" w:history="1">
            <w:r w:rsidR="001A5E4C" w:rsidRPr="005D68DC">
              <w:rPr>
                <w:rStyle w:val="affe"/>
                <w:rFonts w:eastAsia="Arial Unicode MS"/>
                <w:noProof/>
              </w:rPr>
              <w:t>56.3.1</w:t>
            </w:r>
            <w:r w:rsidR="001A5E4C" w:rsidRPr="005D68DC">
              <w:rPr>
                <w:rStyle w:val="affe"/>
                <w:noProof/>
              </w:rPr>
              <w:t xml:space="preserve"> Multicast Control Configuration Task List</w:t>
            </w:r>
            <w:r w:rsidR="001A5E4C">
              <w:rPr>
                <w:noProof/>
                <w:webHidden/>
              </w:rPr>
              <w:tab/>
            </w:r>
            <w:r w:rsidR="000759C7">
              <w:rPr>
                <w:noProof/>
                <w:webHidden/>
              </w:rPr>
              <w:fldChar w:fldCharType="begin"/>
            </w:r>
            <w:r w:rsidR="001A5E4C">
              <w:rPr>
                <w:noProof/>
                <w:webHidden/>
              </w:rPr>
              <w:instrText xml:space="preserve"> PAGEREF _Toc141283359 \h </w:instrText>
            </w:r>
            <w:r w:rsidR="000759C7">
              <w:rPr>
                <w:noProof/>
                <w:webHidden/>
              </w:rPr>
            </w:r>
            <w:r w:rsidR="000759C7">
              <w:rPr>
                <w:noProof/>
                <w:webHidden/>
              </w:rPr>
              <w:fldChar w:fldCharType="separate"/>
            </w:r>
            <w:r w:rsidR="00A54D3C">
              <w:rPr>
                <w:noProof/>
                <w:webHidden/>
              </w:rPr>
              <w:t>390</w:t>
            </w:r>
            <w:r w:rsidR="000759C7">
              <w:rPr>
                <w:noProof/>
                <w:webHidden/>
              </w:rPr>
              <w:fldChar w:fldCharType="end"/>
            </w:r>
          </w:hyperlink>
        </w:p>
        <w:p w14:paraId="3F6DE3D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60" w:history="1">
            <w:r w:rsidR="001A5E4C" w:rsidRPr="005D68DC">
              <w:rPr>
                <w:rStyle w:val="affe"/>
                <w:rFonts w:eastAsia="Arial Unicode MS"/>
                <w:noProof/>
              </w:rPr>
              <w:t>56.3.2</w:t>
            </w:r>
            <w:r w:rsidR="001A5E4C" w:rsidRPr="005D68DC">
              <w:rPr>
                <w:rStyle w:val="affe"/>
                <w:noProof/>
              </w:rPr>
              <w:t xml:space="preserve"> Configure multicast Control Mode</w:t>
            </w:r>
            <w:r w:rsidR="001A5E4C">
              <w:rPr>
                <w:noProof/>
                <w:webHidden/>
              </w:rPr>
              <w:tab/>
            </w:r>
            <w:r w:rsidR="000759C7">
              <w:rPr>
                <w:noProof/>
                <w:webHidden/>
              </w:rPr>
              <w:fldChar w:fldCharType="begin"/>
            </w:r>
            <w:r w:rsidR="001A5E4C">
              <w:rPr>
                <w:noProof/>
                <w:webHidden/>
              </w:rPr>
              <w:instrText xml:space="preserve"> PAGEREF _Toc141283360 \h </w:instrText>
            </w:r>
            <w:r w:rsidR="000759C7">
              <w:rPr>
                <w:noProof/>
                <w:webHidden/>
              </w:rPr>
            </w:r>
            <w:r w:rsidR="000759C7">
              <w:rPr>
                <w:noProof/>
                <w:webHidden/>
              </w:rPr>
              <w:fldChar w:fldCharType="separate"/>
            </w:r>
            <w:r w:rsidR="00A54D3C">
              <w:rPr>
                <w:noProof/>
                <w:webHidden/>
              </w:rPr>
              <w:t>390</w:t>
            </w:r>
            <w:r w:rsidR="000759C7">
              <w:rPr>
                <w:noProof/>
                <w:webHidden/>
              </w:rPr>
              <w:fldChar w:fldCharType="end"/>
            </w:r>
          </w:hyperlink>
        </w:p>
        <w:p w14:paraId="75CB6D53"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61" w:history="1">
            <w:r w:rsidR="001A5E4C" w:rsidRPr="005D68DC">
              <w:rPr>
                <w:rStyle w:val="affe"/>
                <w:rFonts w:eastAsia="Arial Unicode MS"/>
                <w:noProof/>
              </w:rPr>
              <w:t>56.3.3</w:t>
            </w:r>
            <w:r w:rsidR="001A5E4C" w:rsidRPr="005D68DC">
              <w:rPr>
                <w:rStyle w:val="affe"/>
                <w:noProof/>
              </w:rPr>
              <w:t xml:space="preserve"> Configure multicast Control Entry</w:t>
            </w:r>
            <w:r w:rsidR="001A5E4C">
              <w:rPr>
                <w:noProof/>
                <w:webHidden/>
              </w:rPr>
              <w:tab/>
            </w:r>
            <w:r w:rsidR="000759C7">
              <w:rPr>
                <w:noProof/>
                <w:webHidden/>
              </w:rPr>
              <w:fldChar w:fldCharType="begin"/>
            </w:r>
            <w:r w:rsidR="001A5E4C">
              <w:rPr>
                <w:noProof/>
                <w:webHidden/>
              </w:rPr>
              <w:instrText xml:space="preserve"> PAGEREF _Toc141283361 \h </w:instrText>
            </w:r>
            <w:r w:rsidR="000759C7">
              <w:rPr>
                <w:noProof/>
                <w:webHidden/>
              </w:rPr>
            </w:r>
            <w:r w:rsidR="000759C7">
              <w:rPr>
                <w:noProof/>
                <w:webHidden/>
              </w:rPr>
              <w:fldChar w:fldCharType="separate"/>
            </w:r>
            <w:r w:rsidR="00A54D3C">
              <w:rPr>
                <w:noProof/>
                <w:webHidden/>
              </w:rPr>
              <w:t>390</w:t>
            </w:r>
            <w:r w:rsidR="000759C7">
              <w:rPr>
                <w:noProof/>
                <w:webHidden/>
              </w:rPr>
              <w:fldChar w:fldCharType="end"/>
            </w:r>
          </w:hyperlink>
        </w:p>
        <w:p w14:paraId="182DF36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62" w:history="1">
            <w:r w:rsidR="001A5E4C" w:rsidRPr="005D68DC">
              <w:rPr>
                <w:rStyle w:val="affe"/>
                <w:rFonts w:eastAsia="Arial Unicode MS"/>
                <w:noProof/>
              </w:rPr>
              <w:t>56.3.4</w:t>
            </w:r>
            <w:r w:rsidR="001A5E4C" w:rsidRPr="005D68DC">
              <w:rPr>
                <w:rStyle w:val="affe"/>
                <w:noProof/>
              </w:rPr>
              <w:t xml:space="preserve"> Configure multicast preview Parameter</w:t>
            </w:r>
            <w:r w:rsidR="001A5E4C">
              <w:rPr>
                <w:noProof/>
                <w:webHidden/>
              </w:rPr>
              <w:tab/>
            </w:r>
            <w:r w:rsidR="000759C7">
              <w:rPr>
                <w:noProof/>
                <w:webHidden/>
              </w:rPr>
              <w:fldChar w:fldCharType="begin"/>
            </w:r>
            <w:r w:rsidR="001A5E4C">
              <w:rPr>
                <w:noProof/>
                <w:webHidden/>
              </w:rPr>
              <w:instrText xml:space="preserve"> PAGEREF _Toc141283362 \h </w:instrText>
            </w:r>
            <w:r w:rsidR="000759C7">
              <w:rPr>
                <w:noProof/>
                <w:webHidden/>
              </w:rPr>
            </w:r>
            <w:r w:rsidR="000759C7">
              <w:rPr>
                <w:noProof/>
                <w:webHidden/>
              </w:rPr>
              <w:fldChar w:fldCharType="separate"/>
            </w:r>
            <w:r w:rsidR="00A54D3C">
              <w:rPr>
                <w:noProof/>
                <w:webHidden/>
              </w:rPr>
              <w:t>391</w:t>
            </w:r>
            <w:r w:rsidR="000759C7">
              <w:rPr>
                <w:noProof/>
                <w:webHidden/>
              </w:rPr>
              <w:fldChar w:fldCharType="end"/>
            </w:r>
          </w:hyperlink>
        </w:p>
        <w:p w14:paraId="35DF7FC6"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63" w:history="1">
            <w:r w:rsidR="001A5E4C" w:rsidRPr="005D68DC">
              <w:rPr>
                <w:rStyle w:val="affe"/>
                <w:rFonts w:cs="Arial"/>
                <w:noProof/>
              </w:rPr>
              <w:t>Chapter 57 ONU System Management</w:t>
            </w:r>
            <w:r w:rsidR="001A5E4C">
              <w:rPr>
                <w:noProof/>
                <w:webHidden/>
              </w:rPr>
              <w:tab/>
            </w:r>
            <w:r w:rsidR="000759C7">
              <w:rPr>
                <w:noProof/>
                <w:webHidden/>
              </w:rPr>
              <w:fldChar w:fldCharType="begin"/>
            </w:r>
            <w:r w:rsidR="001A5E4C">
              <w:rPr>
                <w:noProof/>
                <w:webHidden/>
              </w:rPr>
              <w:instrText xml:space="preserve"> PAGEREF _Toc141283363 \h </w:instrText>
            </w:r>
            <w:r w:rsidR="000759C7">
              <w:rPr>
                <w:noProof/>
                <w:webHidden/>
              </w:rPr>
            </w:r>
            <w:r w:rsidR="000759C7">
              <w:rPr>
                <w:noProof/>
                <w:webHidden/>
              </w:rPr>
              <w:fldChar w:fldCharType="separate"/>
            </w:r>
            <w:r w:rsidR="00A54D3C">
              <w:rPr>
                <w:noProof/>
                <w:webHidden/>
              </w:rPr>
              <w:t>393</w:t>
            </w:r>
            <w:r w:rsidR="000759C7">
              <w:rPr>
                <w:noProof/>
                <w:webHidden/>
              </w:rPr>
              <w:fldChar w:fldCharType="end"/>
            </w:r>
          </w:hyperlink>
        </w:p>
        <w:p w14:paraId="5A35A219"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64" w:history="1">
            <w:r w:rsidR="001A5E4C" w:rsidRPr="005D68DC">
              <w:rPr>
                <w:rStyle w:val="affe"/>
                <w:rFonts w:cs="Arial"/>
                <w:noProof/>
              </w:rPr>
              <w:t>57.1 ONU Upgrade</w:t>
            </w:r>
            <w:r w:rsidR="001A5E4C">
              <w:rPr>
                <w:noProof/>
                <w:webHidden/>
              </w:rPr>
              <w:tab/>
            </w:r>
            <w:r w:rsidR="000759C7">
              <w:rPr>
                <w:noProof/>
                <w:webHidden/>
              </w:rPr>
              <w:fldChar w:fldCharType="begin"/>
            </w:r>
            <w:r w:rsidR="001A5E4C">
              <w:rPr>
                <w:noProof/>
                <w:webHidden/>
              </w:rPr>
              <w:instrText xml:space="preserve"> PAGEREF _Toc141283364 \h </w:instrText>
            </w:r>
            <w:r w:rsidR="000759C7">
              <w:rPr>
                <w:noProof/>
                <w:webHidden/>
              </w:rPr>
            </w:r>
            <w:r w:rsidR="000759C7">
              <w:rPr>
                <w:noProof/>
                <w:webHidden/>
              </w:rPr>
              <w:fldChar w:fldCharType="separate"/>
            </w:r>
            <w:r w:rsidR="00A54D3C">
              <w:rPr>
                <w:noProof/>
                <w:webHidden/>
              </w:rPr>
              <w:t>393</w:t>
            </w:r>
            <w:r w:rsidR="000759C7">
              <w:rPr>
                <w:noProof/>
                <w:webHidden/>
              </w:rPr>
              <w:fldChar w:fldCharType="end"/>
            </w:r>
          </w:hyperlink>
        </w:p>
        <w:p w14:paraId="56988ABF"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65" w:history="1">
            <w:r w:rsidR="001A5E4C" w:rsidRPr="005D68DC">
              <w:rPr>
                <w:rStyle w:val="affe"/>
                <w:rFonts w:eastAsia="Arial Unicode MS"/>
                <w:noProof/>
              </w:rPr>
              <w:t>57.1.1</w:t>
            </w:r>
            <w:r w:rsidR="001A5E4C" w:rsidRPr="005D68DC">
              <w:rPr>
                <w:rStyle w:val="affe"/>
                <w:noProof/>
              </w:rPr>
              <w:t xml:space="preserve"> ONU Upgrade Configuration Tasks List</w:t>
            </w:r>
            <w:r w:rsidR="001A5E4C">
              <w:rPr>
                <w:noProof/>
                <w:webHidden/>
              </w:rPr>
              <w:tab/>
            </w:r>
            <w:r w:rsidR="000759C7">
              <w:rPr>
                <w:noProof/>
                <w:webHidden/>
              </w:rPr>
              <w:fldChar w:fldCharType="begin"/>
            </w:r>
            <w:r w:rsidR="001A5E4C">
              <w:rPr>
                <w:noProof/>
                <w:webHidden/>
              </w:rPr>
              <w:instrText xml:space="preserve"> PAGEREF _Toc141283365 \h </w:instrText>
            </w:r>
            <w:r w:rsidR="000759C7">
              <w:rPr>
                <w:noProof/>
                <w:webHidden/>
              </w:rPr>
            </w:r>
            <w:r w:rsidR="000759C7">
              <w:rPr>
                <w:noProof/>
                <w:webHidden/>
              </w:rPr>
              <w:fldChar w:fldCharType="separate"/>
            </w:r>
            <w:r w:rsidR="00A54D3C">
              <w:rPr>
                <w:noProof/>
                <w:webHidden/>
              </w:rPr>
              <w:t>393</w:t>
            </w:r>
            <w:r w:rsidR="000759C7">
              <w:rPr>
                <w:noProof/>
                <w:webHidden/>
              </w:rPr>
              <w:fldChar w:fldCharType="end"/>
            </w:r>
          </w:hyperlink>
        </w:p>
        <w:p w14:paraId="350FB04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66" w:history="1">
            <w:r w:rsidR="001A5E4C" w:rsidRPr="005D68DC">
              <w:rPr>
                <w:rStyle w:val="affe"/>
                <w:rFonts w:eastAsia="Arial Unicode MS"/>
                <w:noProof/>
              </w:rPr>
              <w:t>57.1.2</w:t>
            </w:r>
            <w:r w:rsidR="001A5E4C" w:rsidRPr="005D68DC">
              <w:rPr>
                <w:rStyle w:val="affe"/>
                <w:noProof/>
              </w:rPr>
              <w:t xml:space="preserve"> Configure Single ONU Upgrade</w:t>
            </w:r>
            <w:r w:rsidR="001A5E4C">
              <w:rPr>
                <w:noProof/>
                <w:webHidden/>
              </w:rPr>
              <w:tab/>
            </w:r>
            <w:r w:rsidR="000759C7">
              <w:rPr>
                <w:noProof/>
                <w:webHidden/>
              </w:rPr>
              <w:fldChar w:fldCharType="begin"/>
            </w:r>
            <w:r w:rsidR="001A5E4C">
              <w:rPr>
                <w:noProof/>
                <w:webHidden/>
              </w:rPr>
              <w:instrText xml:space="preserve"> PAGEREF _Toc141283366 \h </w:instrText>
            </w:r>
            <w:r w:rsidR="000759C7">
              <w:rPr>
                <w:noProof/>
                <w:webHidden/>
              </w:rPr>
            </w:r>
            <w:r w:rsidR="000759C7">
              <w:rPr>
                <w:noProof/>
                <w:webHidden/>
              </w:rPr>
              <w:fldChar w:fldCharType="separate"/>
            </w:r>
            <w:r w:rsidR="00A54D3C">
              <w:rPr>
                <w:noProof/>
                <w:webHidden/>
              </w:rPr>
              <w:t>393</w:t>
            </w:r>
            <w:r w:rsidR="000759C7">
              <w:rPr>
                <w:noProof/>
                <w:webHidden/>
              </w:rPr>
              <w:fldChar w:fldCharType="end"/>
            </w:r>
          </w:hyperlink>
        </w:p>
        <w:p w14:paraId="35EA8D6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67" w:history="1">
            <w:r w:rsidR="001A5E4C" w:rsidRPr="005D68DC">
              <w:rPr>
                <w:rStyle w:val="affe"/>
                <w:rFonts w:eastAsia="Arial Unicode MS"/>
                <w:noProof/>
              </w:rPr>
              <w:t>57.1.3</w:t>
            </w:r>
            <w:r w:rsidR="001A5E4C" w:rsidRPr="005D68DC">
              <w:rPr>
                <w:rStyle w:val="affe"/>
                <w:noProof/>
              </w:rPr>
              <w:t xml:space="preserve"> Configure Batch ONU Upgrade</w:t>
            </w:r>
            <w:r w:rsidR="001A5E4C">
              <w:rPr>
                <w:noProof/>
                <w:webHidden/>
              </w:rPr>
              <w:tab/>
            </w:r>
            <w:r w:rsidR="000759C7">
              <w:rPr>
                <w:noProof/>
                <w:webHidden/>
              </w:rPr>
              <w:fldChar w:fldCharType="begin"/>
            </w:r>
            <w:r w:rsidR="001A5E4C">
              <w:rPr>
                <w:noProof/>
                <w:webHidden/>
              </w:rPr>
              <w:instrText xml:space="preserve"> PAGEREF _Toc141283367 \h </w:instrText>
            </w:r>
            <w:r w:rsidR="000759C7">
              <w:rPr>
                <w:noProof/>
                <w:webHidden/>
              </w:rPr>
            </w:r>
            <w:r w:rsidR="000759C7">
              <w:rPr>
                <w:noProof/>
                <w:webHidden/>
              </w:rPr>
              <w:fldChar w:fldCharType="separate"/>
            </w:r>
            <w:r w:rsidR="00A54D3C">
              <w:rPr>
                <w:noProof/>
                <w:webHidden/>
              </w:rPr>
              <w:t>394</w:t>
            </w:r>
            <w:r w:rsidR="000759C7">
              <w:rPr>
                <w:noProof/>
                <w:webHidden/>
              </w:rPr>
              <w:fldChar w:fldCharType="end"/>
            </w:r>
          </w:hyperlink>
        </w:p>
        <w:p w14:paraId="023F7AB1"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68" w:history="1">
            <w:r w:rsidR="001A5E4C" w:rsidRPr="005D68DC">
              <w:rPr>
                <w:rStyle w:val="affe"/>
                <w:rFonts w:cs="Arial"/>
                <w:noProof/>
              </w:rPr>
              <w:t>57.2 ONU Reboot</w:t>
            </w:r>
            <w:r w:rsidR="001A5E4C">
              <w:rPr>
                <w:noProof/>
                <w:webHidden/>
              </w:rPr>
              <w:tab/>
            </w:r>
            <w:r w:rsidR="000759C7">
              <w:rPr>
                <w:noProof/>
                <w:webHidden/>
              </w:rPr>
              <w:fldChar w:fldCharType="begin"/>
            </w:r>
            <w:r w:rsidR="001A5E4C">
              <w:rPr>
                <w:noProof/>
                <w:webHidden/>
              </w:rPr>
              <w:instrText xml:space="preserve"> PAGEREF _Toc141283368 \h </w:instrText>
            </w:r>
            <w:r w:rsidR="000759C7">
              <w:rPr>
                <w:noProof/>
                <w:webHidden/>
              </w:rPr>
            </w:r>
            <w:r w:rsidR="000759C7">
              <w:rPr>
                <w:noProof/>
                <w:webHidden/>
              </w:rPr>
              <w:fldChar w:fldCharType="separate"/>
            </w:r>
            <w:r w:rsidR="00A54D3C">
              <w:rPr>
                <w:noProof/>
                <w:webHidden/>
              </w:rPr>
              <w:t>395</w:t>
            </w:r>
            <w:r w:rsidR="000759C7">
              <w:rPr>
                <w:noProof/>
                <w:webHidden/>
              </w:rPr>
              <w:fldChar w:fldCharType="end"/>
            </w:r>
          </w:hyperlink>
        </w:p>
        <w:p w14:paraId="58529CB6"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69" w:history="1">
            <w:r w:rsidR="001A5E4C" w:rsidRPr="005D68DC">
              <w:rPr>
                <w:rStyle w:val="affe"/>
                <w:rFonts w:cs="Arial"/>
                <w:noProof/>
              </w:rPr>
              <w:t>57.3 ONU Description</w:t>
            </w:r>
            <w:r w:rsidR="001A5E4C">
              <w:rPr>
                <w:noProof/>
                <w:webHidden/>
              </w:rPr>
              <w:tab/>
            </w:r>
            <w:r w:rsidR="000759C7">
              <w:rPr>
                <w:noProof/>
                <w:webHidden/>
              </w:rPr>
              <w:fldChar w:fldCharType="begin"/>
            </w:r>
            <w:r w:rsidR="001A5E4C">
              <w:rPr>
                <w:noProof/>
                <w:webHidden/>
              </w:rPr>
              <w:instrText xml:space="preserve"> PAGEREF _Toc141283369 \h </w:instrText>
            </w:r>
            <w:r w:rsidR="000759C7">
              <w:rPr>
                <w:noProof/>
                <w:webHidden/>
              </w:rPr>
            </w:r>
            <w:r w:rsidR="000759C7">
              <w:rPr>
                <w:noProof/>
                <w:webHidden/>
              </w:rPr>
              <w:fldChar w:fldCharType="separate"/>
            </w:r>
            <w:r w:rsidR="00A54D3C">
              <w:rPr>
                <w:noProof/>
                <w:webHidden/>
              </w:rPr>
              <w:t>395</w:t>
            </w:r>
            <w:r w:rsidR="000759C7">
              <w:rPr>
                <w:noProof/>
                <w:webHidden/>
              </w:rPr>
              <w:fldChar w:fldCharType="end"/>
            </w:r>
          </w:hyperlink>
        </w:p>
        <w:p w14:paraId="7452C5B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70" w:history="1">
            <w:r w:rsidR="001A5E4C" w:rsidRPr="005D68DC">
              <w:rPr>
                <w:rStyle w:val="affe"/>
                <w:rFonts w:cs="Arial"/>
                <w:noProof/>
              </w:rPr>
              <w:t>57.4 ONU STP</w:t>
            </w:r>
            <w:r w:rsidR="001A5E4C">
              <w:rPr>
                <w:noProof/>
                <w:webHidden/>
              </w:rPr>
              <w:tab/>
            </w:r>
            <w:r w:rsidR="000759C7">
              <w:rPr>
                <w:noProof/>
                <w:webHidden/>
              </w:rPr>
              <w:fldChar w:fldCharType="begin"/>
            </w:r>
            <w:r w:rsidR="001A5E4C">
              <w:rPr>
                <w:noProof/>
                <w:webHidden/>
              </w:rPr>
              <w:instrText xml:space="preserve"> PAGEREF _Toc141283370 \h </w:instrText>
            </w:r>
            <w:r w:rsidR="000759C7">
              <w:rPr>
                <w:noProof/>
                <w:webHidden/>
              </w:rPr>
            </w:r>
            <w:r w:rsidR="000759C7">
              <w:rPr>
                <w:noProof/>
                <w:webHidden/>
              </w:rPr>
              <w:fldChar w:fldCharType="separate"/>
            </w:r>
            <w:r w:rsidR="00A54D3C">
              <w:rPr>
                <w:noProof/>
                <w:webHidden/>
              </w:rPr>
              <w:t>395</w:t>
            </w:r>
            <w:r w:rsidR="000759C7">
              <w:rPr>
                <w:noProof/>
                <w:webHidden/>
              </w:rPr>
              <w:fldChar w:fldCharType="end"/>
            </w:r>
          </w:hyperlink>
        </w:p>
        <w:p w14:paraId="2678C96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71" w:history="1">
            <w:r w:rsidR="001A5E4C" w:rsidRPr="005D68DC">
              <w:rPr>
                <w:rStyle w:val="affe"/>
                <w:rFonts w:cs="Arial"/>
                <w:noProof/>
              </w:rPr>
              <w:t>57.5 ONU Loopback</w:t>
            </w:r>
            <w:r w:rsidR="001A5E4C">
              <w:rPr>
                <w:noProof/>
                <w:webHidden/>
              </w:rPr>
              <w:tab/>
            </w:r>
            <w:r w:rsidR="000759C7">
              <w:rPr>
                <w:noProof/>
                <w:webHidden/>
              </w:rPr>
              <w:fldChar w:fldCharType="begin"/>
            </w:r>
            <w:r w:rsidR="001A5E4C">
              <w:rPr>
                <w:noProof/>
                <w:webHidden/>
              </w:rPr>
              <w:instrText xml:space="preserve"> PAGEREF _Toc141283371 \h </w:instrText>
            </w:r>
            <w:r w:rsidR="000759C7">
              <w:rPr>
                <w:noProof/>
                <w:webHidden/>
              </w:rPr>
            </w:r>
            <w:r w:rsidR="000759C7">
              <w:rPr>
                <w:noProof/>
                <w:webHidden/>
              </w:rPr>
              <w:fldChar w:fldCharType="separate"/>
            </w:r>
            <w:r w:rsidR="00A54D3C">
              <w:rPr>
                <w:noProof/>
                <w:webHidden/>
              </w:rPr>
              <w:t>396</w:t>
            </w:r>
            <w:r w:rsidR="000759C7">
              <w:rPr>
                <w:noProof/>
                <w:webHidden/>
              </w:rPr>
              <w:fldChar w:fldCharType="end"/>
            </w:r>
          </w:hyperlink>
        </w:p>
        <w:p w14:paraId="02D3B4C3"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72" w:history="1">
            <w:r w:rsidR="001A5E4C" w:rsidRPr="005D68DC">
              <w:rPr>
                <w:rStyle w:val="affe"/>
                <w:rFonts w:cs="Arial"/>
                <w:noProof/>
              </w:rPr>
              <w:t>Chapter 58 PON Protection</w:t>
            </w:r>
            <w:r w:rsidR="001A5E4C">
              <w:rPr>
                <w:noProof/>
                <w:webHidden/>
              </w:rPr>
              <w:tab/>
            </w:r>
            <w:r w:rsidR="000759C7">
              <w:rPr>
                <w:noProof/>
                <w:webHidden/>
              </w:rPr>
              <w:fldChar w:fldCharType="begin"/>
            </w:r>
            <w:r w:rsidR="001A5E4C">
              <w:rPr>
                <w:noProof/>
                <w:webHidden/>
              </w:rPr>
              <w:instrText xml:space="preserve"> PAGEREF _Toc141283372 \h </w:instrText>
            </w:r>
            <w:r w:rsidR="000759C7">
              <w:rPr>
                <w:noProof/>
                <w:webHidden/>
              </w:rPr>
            </w:r>
            <w:r w:rsidR="000759C7">
              <w:rPr>
                <w:noProof/>
                <w:webHidden/>
              </w:rPr>
              <w:fldChar w:fldCharType="separate"/>
            </w:r>
            <w:r w:rsidR="00A54D3C">
              <w:rPr>
                <w:noProof/>
                <w:webHidden/>
              </w:rPr>
              <w:t>397</w:t>
            </w:r>
            <w:r w:rsidR="000759C7">
              <w:rPr>
                <w:noProof/>
                <w:webHidden/>
              </w:rPr>
              <w:fldChar w:fldCharType="end"/>
            </w:r>
          </w:hyperlink>
        </w:p>
        <w:p w14:paraId="0ECA5ABC"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73" w:history="1">
            <w:r w:rsidR="001A5E4C" w:rsidRPr="005D68DC">
              <w:rPr>
                <w:rStyle w:val="affe"/>
                <w:rFonts w:cs="Arial"/>
                <w:noProof/>
              </w:rPr>
              <w:t>58.1 PON Protection Overview</w:t>
            </w:r>
            <w:r w:rsidR="001A5E4C">
              <w:rPr>
                <w:noProof/>
                <w:webHidden/>
              </w:rPr>
              <w:tab/>
            </w:r>
            <w:r w:rsidR="000759C7">
              <w:rPr>
                <w:noProof/>
                <w:webHidden/>
              </w:rPr>
              <w:fldChar w:fldCharType="begin"/>
            </w:r>
            <w:r w:rsidR="001A5E4C">
              <w:rPr>
                <w:noProof/>
                <w:webHidden/>
              </w:rPr>
              <w:instrText xml:space="preserve"> PAGEREF _Toc141283373 \h </w:instrText>
            </w:r>
            <w:r w:rsidR="000759C7">
              <w:rPr>
                <w:noProof/>
                <w:webHidden/>
              </w:rPr>
            </w:r>
            <w:r w:rsidR="000759C7">
              <w:rPr>
                <w:noProof/>
                <w:webHidden/>
              </w:rPr>
              <w:fldChar w:fldCharType="separate"/>
            </w:r>
            <w:r w:rsidR="00A54D3C">
              <w:rPr>
                <w:noProof/>
                <w:webHidden/>
              </w:rPr>
              <w:t>397</w:t>
            </w:r>
            <w:r w:rsidR="000759C7">
              <w:rPr>
                <w:noProof/>
                <w:webHidden/>
              </w:rPr>
              <w:fldChar w:fldCharType="end"/>
            </w:r>
          </w:hyperlink>
        </w:p>
        <w:p w14:paraId="04079321"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74" w:history="1">
            <w:r w:rsidR="001A5E4C" w:rsidRPr="005D68DC">
              <w:rPr>
                <w:rStyle w:val="affe"/>
                <w:rFonts w:cs="Arial"/>
                <w:noProof/>
              </w:rPr>
              <w:t>58.2 Configure PON Protection</w:t>
            </w:r>
            <w:r w:rsidR="001A5E4C">
              <w:rPr>
                <w:noProof/>
                <w:webHidden/>
              </w:rPr>
              <w:tab/>
            </w:r>
            <w:r w:rsidR="000759C7">
              <w:rPr>
                <w:noProof/>
                <w:webHidden/>
              </w:rPr>
              <w:fldChar w:fldCharType="begin"/>
            </w:r>
            <w:r w:rsidR="001A5E4C">
              <w:rPr>
                <w:noProof/>
                <w:webHidden/>
              </w:rPr>
              <w:instrText xml:space="preserve"> PAGEREF _Toc141283374 \h </w:instrText>
            </w:r>
            <w:r w:rsidR="000759C7">
              <w:rPr>
                <w:noProof/>
                <w:webHidden/>
              </w:rPr>
            </w:r>
            <w:r w:rsidR="000759C7">
              <w:rPr>
                <w:noProof/>
                <w:webHidden/>
              </w:rPr>
              <w:fldChar w:fldCharType="separate"/>
            </w:r>
            <w:r w:rsidR="00A54D3C">
              <w:rPr>
                <w:noProof/>
                <w:webHidden/>
              </w:rPr>
              <w:t>397</w:t>
            </w:r>
            <w:r w:rsidR="000759C7">
              <w:rPr>
                <w:noProof/>
                <w:webHidden/>
              </w:rPr>
              <w:fldChar w:fldCharType="end"/>
            </w:r>
          </w:hyperlink>
        </w:p>
        <w:p w14:paraId="31A3FF47"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75" w:history="1">
            <w:r w:rsidR="001A5E4C" w:rsidRPr="005D68DC">
              <w:rPr>
                <w:rStyle w:val="affe"/>
                <w:rFonts w:eastAsia="Arial Unicode MS"/>
                <w:noProof/>
              </w:rPr>
              <w:t>58.2.1</w:t>
            </w:r>
            <w:r w:rsidR="001A5E4C" w:rsidRPr="005D68DC">
              <w:rPr>
                <w:rStyle w:val="affe"/>
                <w:noProof/>
              </w:rPr>
              <w:t xml:space="preserve"> PON Protection Configuration Tasks List</w:t>
            </w:r>
            <w:r w:rsidR="001A5E4C">
              <w:rPr>
                <w:noProof/>
                <w:webHidden/>
              </w:rPr>
              <w:tab/>
            </w:r>
            <w:r w:rsidR="000759C7">
              <w:rPr>
                <w:noProof/>
                <w:webHidden/>
              </w:rPr>
              <w:fldChar w:fldCharType="begin"/>
            </w:r>
            <w:r w:rsidR="001A5E4C">
              <w:rPr>
                <w:noProof/>
                <w:webHidden/>
              </w:rPr>
              <w:instrText xml:space="preserve"> PAGEREF _Toc141283375 \h </w:instrText>
            </w:r>
            <w:r w:rsidR="000759C7">
              <w:rPr>
                <w:noProof/>
                <w:webHidden/>
              </w:rPr>
            </w:r>
            <w:r w:rsidR="000759C7">
              <w:rPr>
                <w:noProof/>
                <w:webHidden/>
              </w:rPr>
              <w:fldChar w:fldCharType="separate"/>
            </w:r>
            <w:r w:rsidR="00A54D3C">
              <w:rPr>
                <w:noProof/>
                <w:webHidden/>
              </w:rPr>
              <w:t>397</w:t>
            </w:r>
            <w:r w:rsidR="000759C7">
              <w:rPr>
                <w:noProof/>
                <w:webHidden/>
              </w:rPr>
              <w:fldChar w:fldCharType="end"/>
            </w:r>
          </w:hyperlink>
        </w:p>
        <w:p w14:paraId="7B8519A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76" w:history="1">
            <w:r w:rsidR="001A5E4C" w:rsidRPr="005D68DC">
              <w:rPr>
                <w:rStyle w:val="affe"/>
                <w:rFonts w:eastAsia="Arial Unicode MS"/>
                <w:noProof/>
              </w:rPr>
              <w:t>58.2.2</w:t>
            </w:r>
            <w:r w:rsidR="001A5E4C" w:rsidRPr="005D68DC">
              <w:rPr>
                <w:rStyle w:val="affe"/>
                <w:noProof/>
              </w:rPr>
              <w:t xml:space="preserve"> Disable PON Port</w:t>
            </w:r>
            <w:r w:rsidR="001A5E4C">
              <w:rPr>
                <w:noProof/>
                <w:webHidden/>
              </w:rPr>
              <w:tab/>
            </w:r>
            <w:r w:rsidR="000759C7">
              <w:rPr>
                <w:noProof/>
                <w:webHidden/>
              </w:rPr>
              <w:fldChar w:fldCharType="begin"/>
            </w:r>
            <w:r w:rsidR="001A5E4C">
              <w:rPr>
                <w:noProof/>
                <w:webHidden/>
              </w:rPr>
              <w:instrText xml:space="preserve"> PAGEREF _Toc141283376 \h </w:instrText>
            </w:r>
            <w:r w:rsidR="000759C7">
              <w:rPr>
                <w:noProof/>
                <w:webHidden/>
              </w:rPr>
            </w:r>
            <w:r w:rsidR="000759C7">
              <w:rPr>
                <w:noProof/>
                <w:webHidden/>
              </w:rPr>
              <w:fldChar w:fldCharType="separate"/>
            </w:r>
            <w:r w:rsidR="00A54D3C">
              <w:rPr>
                <w:noProof/>
                <w:webHidden/>
              </w:rPr>
              <w:t>398</w:t>
            </w:r>
            <w:r w:rsidR="000759C7">
              <w:rPr>
                <w:noProof/>
                <w:webHidden/>
              </w:rPr>
              <w:fldChar w:fldCharType="end"/>
            </w:r>
          </w:hyperlink>
        </w:p>
        <w:p w14:paraId="3C36648D"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77" w:history="1">
            <w:r w:rsidR="001A5E4C" w:rsidRPr="005D68DC">
              <w:rPr>
                <w:rStyle w:val="affe"/>
                <w:rFonts w:eastAsia="Arial Unicode MS"/>
                <w:noProof/>
              </w:rPr>
              <w:t>58.2.3</w:t>
            </w:r>
            <w:r w:rsidR="001A5E4C" w:rsidRPr="005D68DC">
              <w:rPr>
                <w:rStyle w:val="affe"/>
                <w:noProof/>
              </w:rPr>
              <w:t xml:space="preserve"> Creat PON Protection Group</w:t>
            </w:r>
            <w:r w:rsidR="001A5E4C">
              <w:rPr>
                <w:noProof/>
                <w:webHidden/>
              </w:rPr>
              <w:tab/>
            </w:r>
            <w:r w:rsidR="000759C7">
              <w:rPr>
                <w:noProof/>
                <w:webHidden/>
              </w:rPr>
              <w:fldChar w:fldCharType="begin"/>
            </w:r>
            <w:r w:rsidR="001A5E4C">
              <w:rPr>
                <w:noProof/>
                <w:webHidden/>
              </w:rPr>
              <w:instrText xml:space="preserve"> PAGEREF _Toc141283377 \h </w:instrText>
            </w:r>
            <w:r w:rsidR="000759C7">
              <w:rPr>
                <w:noProof/>
                <w:webHidden/>
              </w:rPr>
            </w:r>
            <w:r w:rsidR="000759C7">
              <w:rPr>
                <w:noProof/>
                <w:webHidden/>
              </w:rPr>
              <w:fldChar w:fldCharType="separate"/>
            </w:r>
            <w:r w:rsidR="00A54D3C">
              <w:rPr>
                <w:noProof/>
                <w:webHidden/>
              </w:rPr>
              <w:t>398</w:t>
            </w:r>
            <w:r w:rsidR="000759C7">
              <w:rPr>
                <w:noProof/>
                <w:webHidden/>
              </w:rPr>
              <w:fldChar w:fldCharType="end"/>
            </w:r>
          </w:hyperlink>
        </w:p>
        <w:p w14:paraId="0DBC4E5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78" w:history="1">
            <w:r w:rsidR="001A5E4C" w:rsidRPr="005D68DC">
              <w:rPr>
                <w:rStyle w:val="affe"/>
                <w:rFonts w:eastAsia="Arial Unicode MS"/>
                <w:noProof/>
              </w:rPr>
              <w:t>58.2.4</w:t>
            </w:r>
            <w:r w:rsidR="001A5E4C" w:rsidRPr="005D68DC">
              <w:rPr>
                <w:rStyle w:val="affe"/>
                <w:rFonts w:eastAsiaTheme="minorHAnsi"/>
                <w:noProof/>
              </w:rPr>
              <w:t xml:space="preserve"> Delete PON Protection Group</w:t>
            </w:r>
            <w:r w:rsidR="001A5E4C">
              <w:rPr>
                <w:noProof/>
                <w:webHidden/>
              </w:rPr>
              <w:tab/>
            </w:r>
            <w:r w:rsidR="000759C7">
              <w:rPr>
                <w:noProof/>
                <w:webHidden/>
              </w:rPr>
              <w:fldChar w:fldCharType="begin"/>
            </w:r>
            <w:r w:rsidR="001A5E4C">
              <w:rPr>
                <w:noProof/>
                <w:webHidden/>
              </w:rPr>
              <w:instrText xml:space="preserve"> PAGEREF _Toc141283378 \h </w:instrText>
            </w:r>
            <w:r w:rsidR="000759C7">
              <w:rPr>
                <w:noProof/>
                <w:webHidden/>
              </w:rPr>
            </w:r>
            <w:r w:rsidR="000759C7">
              <w:rPr>
                <w:noProof/>
                <w:webHidden/>
              </w:rPr>
              <w:fldChar w:fldCharType="separate"/>
            </w:r>
            <w:r w:rsidR="00A54D3C">
              <w:rPr>
                <w:noProof/>
                <w:webHidden/>
              </w:rPr>
              <w:t>399</w:t>
            </w:r>
            <w:r w:rsidR="000759C7">
              <w:rPr>
                <w:noProof/>
                <w:webHidden/>
              </w:rPr>
              <w:fldChar w:fldCharType="end"/>
            </w:r>
          </w:hyperlink>
        </w:p>
        <w:p w14:paraId="0C152BC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79" w:history="1">
            <w:r w:rsidR="001A5E4C" w:rsidRPr="005D68DC">
              <w:rPr>
                <w:rStyle w:val="affe"/>
                <w:rFonts w:eastAsia="Arial Unicode MS"/>
                <w:noProof/>
              </w:rPr>
              <w:t>58.2.5</w:t>
            </w:r>
            <w:r w:rsidR="001A5E4C" w:rsidRPr="005D68DC">
              <w:rPr>
                <w:rStyle w:val="affe"/>
                <w:noProof/>
              </w:rPr>
              <w:t xml:space="preserve"> Restore PON Protection Group</w:t>
            </w:r>
            <w:r w:rsidR="001A5E4C">
              <w:rPr>
                <w:noProof/>
                <w:webHidden/>
              </w:rPr>
              <w:tab/>
            </w:r>
            <w:r w:rsidR="000759C7">
              <w:rPr>
                <w:noProof/>
                <w:webHidden/>
              </w:rPr>
              <w:fldChar w:fldCharType="begin"/>
            </w:r>
            <w:r w:rsidR="001A5E4C">
              <w:rPr>
                <w:noProof/>
                <w:webHidden/>
              </w:rPr>
              <w:instrText xml:space="preserve"> PAGEREF _Toc141283379 \h </w:instrText>
            </w:r>
            <w:r w:rsidR="000759C7">
              <w:rPr>
                <w:noProof/>
                <w:webHidden/>
              </w:rPr>
            </w:r>
            <w:r w:rsidR="000759C7">
              <w:rPr>
                <w:noProof/>
                <w:webHidden/>
              </w:rPr>
              <w:fldChar w:fldCharType="separate"/>
            </w:r>
            <w:r w:rsidR="00A54D3C">
              <w:rPr>
                <w:noProof/>
                <w:webHidden/>
              </w:rPr>
              <w:t>399</w:t>
            </w:r>
            <w:r w:rsidR="000759C7">
              <w:rPr>
                <w:noProof/>
                <w:webHidden/>
              </w:rPr>
              <w:fldChar w:fldCharType="end"/>
            </w:r>
          </w:hyperlink>
        </w:p>
        <w:p w14:paraId="233D4D88"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80" w:history="1">
            <w:r w:rsidR="001A5E4C" w:rsidRPr="005D68DC">
              <w:rPr>
                <w:rStyle w:val="affe"/>
                <w:rFonts w:eastAsia="Arial Unicode MS"/>
                <w:noProof/>
              </w:rPr>
              <w:t>58.2.6</w:t>
            </w:r>
            <w:r w:rsidR="001A5E4C" w:rsidRPr="005D68DC">
              <w:rPr>
                <w:rStyle w:val="affe"/>
                <w:noProof/>
              </w:rPr>
              <w:t xml:space="preserve"> Switch Between Active and Standby PON Ports</w:t>
            </w:r>
            <w:r w:rsidR="001A5E4C">
              <w:rPr>
                <w:noProof/>
                <w:webHidden/>
              </w:rPr>
              <w:tab/>
            </w:r>
            <w:r w:rsidR="000759C7">
              <w:rPr>
                <w:noProof/>
                <w:webHidden/>
              </w:rPr>
              <w:fldChar w:fldCharType="begin"/>
            </w:r>
            <w:r w:rsidR="001A5E4C">
              <w:rPr>
                <w:noProof/>
                <w:webHidden/>
              </w:rPr>
              <w:instrText xml:space="preserve"> PAGEREF _Toc141283380 \h </w:instrText>
            </w:r>
            <w:r w:rsidR="000759C7">
              <w:rPr>
                <w:noProof/>
                <w:webHidden/>
              </w:rPr>
            </w:r>
            <w:r w:rsidR="000759C7">
              <w:rPr>
                <w:noProof/>
                <w:webHidden/>
              </w:rPr>
              <w:fldChar w:fldCharType="separate"/>
            </w:r>
            <w:r w:rsidR="00A54D3C">
              <w:rPr>
                <w:noProof/>
                <w:webHidden/>
              </w:rPr>
              <w:t>400</w:t>
            </w:r>
            <w:r w:rsidR="000759C7">
              <w:rPr>
                <w:noProof/>
                <w:webHidden/>
              </w:rPr>
              <w:fldChar w:fldCharType="end"/>
            </w:r>
          </w:hyperlink>
        </w:p>
        <w:p w14:paraId="01D424E4"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81" w:history="1">
            <w:r w:rsidR="001A5E4C" w:rsidRPr="005D68DC">
              <w:rPr>
                <w:rStyle w:val="affe"/>
                <w:rFonts w:cs="Arial"/>
                <w:noProof/>
              </w:rPr>
              <w:t>Chapter 59 ONU Management IP</w:t>
            </w:r>
            <w:r w:rsidR="001A5E4C">
              <w:rPr>
                <w:noProof/>
                <w:webHidden/>
              </w:rPr>
              <w:tab/>
            </w:r>
            <w:r w:rsidR="000759C7">
              <w:rPr>
                <w:noProof/>
                <w:webHidden/>
              </w:rPr>
              <w:fldChar w:fldCharType="begin"/>
            </w:r>
            <w:r w:rsidR="001A5E4C">
              <w:rPr>
                <w:noProof/>
                <w:webHidden/>
              </w:rPr>
              <w:instrText xml:space="preserve"> PAGEREF _Toc141283381 \h </w:instrText>
            </w:r>
            <w:r w:rsidR="000759C7">
              <w:rPr>
                <w:noProof/>
                <w:webHidden/>
              </w:rPr>
            </w:r>
            <w:r w:rsidR="000759C7">
              <w:rPr>
                <w:noProof/>
                <w:webHidden/>
              </w:rPr>
              <w:fldChar w:fldCharType="separate"/>
            </w:r>
            <w:r w:rsidR="00A54D3C">
              <w:rPr>
                <w:noProof/>
                <w:webHidden/>
              </w:rPr>
              <w:t>401</w:t>
            </w:r>
            <w:r w:rsidR="000759C7">
              <w:rPr>
                <w:noProof/>
                <w:webHidden/>
              </w:rPr>
              <w:fldChar w:fldCharType="end"/>
            </w:r>
          </w:hyperlink>
        </w:p>
        <w:p w14:paraId="4297E112"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82" w:history="1">
            <w:r w:rsidR="001A5E4C" w:rsidRPr="005D68DC">
              <w:rPr>
                <w:rStyle w:val="affe"/>
                <w:rFonts w:cs="Arial"/>
                <w:noProof/>
              </w:rPr>
              <w:t>59.1 ONU Management IP Overview</w:t>
            </w:r>
            <w:r w:rsidR="001A5E4C">
              <w:rPr>
                <w:noProof/>
                <w:webHidden/>
              </w:rPr>
              <w:tab/>
            </w:r>
            <w:r w:rsidR="000759C7">
              <w:rPr>
                <w:noProof/>
                <w:webHidden/>
              </w:rPr>
              <w:fldChar w:fldCharType="begin"/>
            </w:r>
            <w:r w:rsidR="001A5E4C">
              <w:rPr>
                <w:noProof/>
                <w:webHidden/>
              </w:rPr>
              <w:instrText xml:space="preserve"> PAGEREF _Toc141283382 \h </w:instrText>
            </w:r>
            <w:r w:rsidR="000759C7">
              <w:rPr>
                <w:noProof/>
                <w:webHidden/>
              </w:rPr>
            </w:r>
            <w:r w:rsidR="000759C7">
              <w:rPr>
                <w:noProof/>
                <w:webHidden/>
              </w:rPr>
              <w:fldChar w:fldCharType="separate"/>
            </w:r>
            <w:r w:rsidR="00A54D3C">
              <w:rPr>
                <w:noProof/>
                <w:webHidden/>
              </w:rPr>
              <w:t>401</w:t>
            </w:r>
            <w:r w:rsidR="000759C7">
              <w:rPr>
                <w:noProof/>
                <w:webHidden/>
              </w:rPr>
              <w:fldChar w:fldCharType="end"/>
            </w:r>
          </w:hyperlink>
        </w:p>
        <w:p w14:paraId="57A249C1"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83" w:history="1">
            <w:r w:rsidR="001A5E4C" w:rsidRPr="005D68DC">
              <w:rPr>
                <w:rStyle w:val="affe"/>
                <w:rFonts w:cs="Arial"/>
                <w:noProof/>
              </w:rPr>
              <w:t>59.2 Configure ONU Management IP</w:t>
            </w:r>
            <w:r w:rsidR="001A5E4C">
              <w:rPr>
                <w:noProof/>
                <w:webHidden/>
              </w:rPr>
              <w:tab/>
            </w:r>
            <w:r w:rsidR="000759C7">
              <w:rPr>
                <w:noProof/>
                <w:webHidden/>
              </w:rPr>
              <w:fldChar w:fldCharType="begin"/>
            </w:r>
            <w:r w:rsidR="001A5E4C">
              <w:rPr>
                <w:noProof/>
                <w:webHidden/>
              </w:rPr>
              <w:instrText xml:space="preserve"> PAGEREF _Toc141283383 \h </w:instrText>
            </w:r>
            <w:r w:rsidR="000759C7">
              <w:rPr>
                <w:noProof/>
                <w:webHidden/>
              </w:rPr>
            </w:r>
            <w:r w:rsidR="000759C7">
              <w:rPr>
                <w:noProof/>
                <w:webHidden/>
              </w:rPr>
              <w:fldChar w:fldCharType="separate"/>
            </w:r>
            <w:r w:rsidR="00A54D3C">
              <w:rPr>
                <w:noProof/>
                <w:webHidden/>
              </w:rPr>
              <w:t>401</w:t>
            </w:r>
            <w:r w:rsidR="000759C7">
              <w:rPr>
                <w:noProof/>
                <w:webHidden/>
              </w:rPr>
              <w:fldChar w:fldCharType="end"/>
            </w:r>
          </w:hyperlink>
        </w:p>
        <w:p w14:paraId="07F4564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84" w:history="1">
            <w:r w:rsidR="001A5E4C" w:rsidRPr="005D68DC">
              <w:rPr>
                <w:rStyle w:val="affe"/>
                <w:rFonts w:eastAsia="Arial Unicode MS"/>
                <w:noProof/>
              </w:rPr>
              <w:t>59.2.1</w:t>
            </w:r>
            <w:r w:rsidR="001A5E4C" w:rsidRPr="005D68DC">
              <w:rPr>
                <w:rStyle w:val="affe"/>
                <w:noProof/>
              </w:rPr>
              <w:t xml:space="preserve"> ONU Management IP Configuration List</w:t>
            </w:r>
            <w:r w:rsidR="001A5E4C">
              <w:rPr>
                <w:noProof/>
                <w:webHidden/>
              </w:rPr>
              <w:tab/>
            </w:r>
            <w:r w:rsidR="000759C7">
              <w:rPr>
                <w:noProof/>
                <w:webHidden/>
              </w:rPr>
              <w:fldChar w:fldCharType="begin"/>
            </w:r>
            <w:r w:rsidR="001A5E4C">
              <w:rPr>
                <w:noProof/>
                <w:webHidden/>
              </w:rPr>
              <w:instrText xml:space="preserve"> PAGEREF _Toc141283384 \h </w:instrText>
            </w:r>
            <w:r w:rsidR="000759C7">
              <w:rPr>
                <w:noProof/>
                <w:webHidden/>
              </w:rPr>
            </w:r>
            <w:r w:rsidR="000759C7">
              <w:rPr>
                <w:noProof/>
                <w:webHidden/>
              </w:rPr>
              <w:fldChar w:fldCharType="separate"/>
            </w:r>
            <w:r w:rsidR="00A54D3C">
              <w:rPr>
                <w:noProof/>
                <w:webHidden/>
              </w:rPr>
              <w:t>401</w:t>
            </w:r>
            <w:r w:rsidR="000759C7">
              <w:rPr>
                <w:noProof/>
                <w:webHidden/>
              </w:rPr>
              <w:fldChar w:fldCharType="end"/>
            </w:r>
          </w:hyperlink>
        </w:p>
        <w:p w14:paraId="439E50C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85" w:history="1">
            <w:r w:rsidR="001A5E4C" w:rsidRPr="005D68DC">
              <w:rPr>
                <w:rStyle w:val="affe"/>
                <w:rFonts w:eastAsia="Arial Unicode MS"/>
                <w:noProof/>
              </w:rPr>
              <w:t>59.2.2</w:t>
            </w:r>
            <w:r w:rsidR="001A5E4C" w:rsidRPr="005D68DC">
              <w:rPr>
                <w:rStyle w:val="affe"/>
                <w:noProof/>
              </w:rPr>
              <w:t xml:space="preserve"> Configure ONU Management IP</w:t>
            </w:r>
            <w:r w:rsidR="001A5E4C">
              <w:rPr>
                <w:noProof/>
                <w:webHidden/>
              </w:rPr>
              <w:tab/>
            </w:r>
            <w:r w:rsidR="000759C7">
              <w:rPr>
                <w:noProof/>
                <w:webHidden/>
              </w:rPr>
              <w:fldChar w:fldCharType="begin"/>
            </w:r>
            <w:r w:rsidR="001A5E4C">
              <w:rPr>
                <w:noProof/>
                <w:webHidden/>
              </w:rPr>
              <w:instrText xml:space="preserve"> PAGEREF _Toc141283385 \h </w:instrText>
            </w:r>
            <w:r w:rsidR="000759C7">
              <w:rPr>
                <w:noProof/>
                <w:webHidden/>
              </w:rPr>
            </w:r>
            <w:r w:rsidR="000759C7">
              <w:rPr>
                <w:noProof/>
                <w:webHidden/>
              </w:rPr>
              <w:fldChar w:fldCharType="separate"/>
            </w:r>
            <w:r w:rsidR="00A54D3C">
              <w:rPr>
                <w:noProof/>
                <w:webHidden/>
              </w:rPr>
              <w:t>401</w:t>
            </w:r>
            <w:r w:rsidR="000759C7">
              <w:rPr>
                <w:noProof/>
                <w:webHidden/>
              </w:rPr>
              <w:fldChar w:fldCharType="end"/>
            </w:r>
          </w:hyperlink>
        </w:p>
        <w:p w14:paraId="2B8DFFF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86" w:history="1">
            <w:r w:rsidR="001A5E4C" w:rsidRPr="005D68DC">
              <w:rPr>
                <w:rStyle w:val="affe"/>
                <w:rFonts w:eastAsia="Arial Unicode MS"/>
                <w:noProof/>
              </w:rPr>
              <w:t>59.2.3</w:t>
            </w:r>
            <w:r w:rsidR="001A5E4C" w:rsidRPr="005D68DC">
              <w:rPr>
                <w:rStyle w:val="affe"/>
                <w:noProof/>
              </w:rPr>
              <w:t xml:space="preserve"> Configure ONU Management VLAN</w:t>
            </w:r>
            <w:r w:rsidR="001A5E4C">
              <w:rPr>
                <w:noProof/>
                <w:webHidden/>
              </w:rPr>
              <w:tab/>
            </w:r>
            <w:r w:rsidR="000759C7">
              <w:rPr>
                <w:noProof/>
                <w:webHidden/>
              </w:rPr>
              <w:fldChar w:fldCharType="begin"/>
            </w:r>
            <w:r w:rsidR="001A5E4C">
              <w:rPr>
                <w:noProof/>
                <w:webHidden/>
              </w:rPr>
              <w:instrText xml:space="preserve"> PAGEREF _Toc141283386 \h </w:instrText>
            </w:r>
            <w:r w:rsidR="000759C7">
              <w:rPr>
                <w:noProof/>
                <w:webHidden/>
              </w:rPr>
            </w:r>
            <w:r w:rsidR="000759C7">
              <w:rPr>
                <w:noProof/>
                <w:webHidden/>
              </w:rPr>
              <w:fldChar w:fldCharType="separate"/>
            </w:r>
            <w:r w:rsidR="00A54D3C">
              <w:rPr>
                <w:noProof/>
                <w:webHidden/>
              </w:rPr>
              <w:t>402</w:t>
            </w:r>
            <w:r w:rsidR="000759C7">
              <w:rPr>
                <w:noProof/>
                <w:webHidden/>
              </w:rPr>
              <w:fldChar w:fldCharType="end"/>
            </w:r>
          </w:hyperlink>
        </w:p>
        <w:p w14:paraId="01A0A0FD"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87" w:history="1">
            <w:r w:rsidR="001A5E4C" w:rsidRPr="005D68DC">
              <w:rPr>
                <w:rStyle w:val="affe"/>
                <w:rFonts w:cs="Arial"/>
                <w:noProof/>
              </w:rPr>
              <w:t>Chapter 60 PON Encryption</w:t>
            </w:r>
            <w:r w:rsidR="001A5E4C">
              <w:rPr>
                <w:noProof/>
                <w:webHidden/>
              </w:rPr>
              <w:tab/>
            </w:r>
            <w:r w:rsidR="000759C7">
              <w:rPr>
                <w:noProof/>
                <w:webHidden/>
              </w:rPr>
              <w:fldChar w:fldCharType="begin"/>
            </w:r>
            <w:r w:rsidR="001A5E4C">
              <w:rPr>
                <w:noProof/>
                <w:webHidden/>
              </w:rPr>
              <w:instrText xml:space="preserve"> PAGEREF _Toc141283387 \h </w:instrText>
            </w:r>
            <w:r w:rsidR="000759C7">
              <w:rPr>
                <w:noProof/>
                <w:webHidden/>
              </w:rPr>
            </w:r>
            <w:r w:rsidR="000759C7">
              <w:rPr>
                <w:noProof/>
                <w:webHidden/>
              </w:rPr>
              <w:fldChar w:fldCharType="separate"/>
            </w:r>
            <w:r w:rsidR="00A54D3C">
              <w:rPr>
                <w:noProof/>
                <w:webHidden/>
              </w:rPr>
              <w:t>403</w:t>
            </w:r>
            <w:r w:rsidR="000759C7">
              <w:rPr>
                <w:noProof/>
                <w:webHidden/>
              </w:rPr>
              <w:fldChar w:fldCharType="end"/>
            </w:r>
          </w:hyperlink>
        </w:p>
        <w:p w14:paraId="0A4CB49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88" w:history="1">
            <w:r w:rsidR="001A5E4C" w:rsidRPr="005D68DC">
              <w:rPr>
                <w:rStyle w:val="affe"/>
                <w:rFonts w:cs="Arial"/>
                <w:noProof/>
              </w:rPr>
              <w:t>60.1 PON Encryption Overview</w:t>
            </w:r>
            <w:r w:rsidR="001A5E4C">
              <w:rPr>
                <w:noProof/>
                <w:webHidden/>
              </w:rPr>
              <w:tab/>
            </w:r>
            <w:r w:rsidR="000759C7">
              <w:rPr>
                <w:noProof/>
                <w:webHidden/>
              </w:rPr>
              <w:fldChar w:fldCharType="begin"/>
            </w:r>
            <w:r w:rsidR="001A5E4C">
              <w:rPr>
                <w:noProof/>
                <w:webHidden/>
              </w:rPr>
              <w:instrText xml:space="preserve"> PAGEREF _Toc141283388 \h </w:instrText>
            </w:r>
            <w:r w:rsidR="000759C7">
              <w:rPr>
                <w:noProof/>
                <w:webHidden/>
              </w:rPr>
            </w:r>
            <w:r w:rsidR="000759C7">
              <w:rPr>
                <w:noProof/>
                <w:webHidden/>
              </w:rPr>
              <w:fldChar w:fldCharType="separate"/>
            </w:r>
            <w:r w:rsidR="00A54D3C">
              <w:rPr>
                <w:noProof/>
                <w:webHidden/>
              </w:rPr>
              <w:t>403</w:t>
            </w:r>
            <w:r w:rsidR="000759C7">
              <w:rPr>
                <w:noProof/>
                <w:webHidden/>
              </w:rPr>
              <w:fldChar w:fldCharType="end"/>
            </w:r>
          </w:hyperlink>
        </w:p>
        <w:p w14:paraId="3BB9FFC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89" w:history="1">
            <w:r w:rsidR="001A5E4C" w:rsidRPr="005D68DC">
              <w:rPr>
                <w:rStyle w:val="affe"/>
                <w:rFonts w:cs="Arial"/>
                <w:noProof/>
              </w:rPr>
              <w:t>60.2 Configure PON Encryption</w:t>
            </w:r>
            <w:r w:rsidR="001A5E4C">
              <w:rPr>
                <w:noProof/>
                <w:webHidden/>
              </w:rPr>
              <w:tab/>
            </w:r>
            <w:r w:rsidR="000759C7">
              <w:rPr>
                <w:noProof/>
                <w:webHidden/>
              </w:rPr>
              <w:fldChar w:fldCharType="begin"/>
            </w:r>
            <w:r w:rsidR="001A5E4C">
              <w:rPr>
                <w:noProof/>
                <w:webHidden/>
              </w:rPr>
              <w:instrText xml:space="preserve"> PAGEREF _Toc141283389 \h </w:instrText>
            </w:r>
            <w:r w:rsidR="000759C7">
              <w:rPr>
                <w:noProof/>
                <w:webHidden/>
              </w:rPr>
            </w:r>
            <w:r w:rsidR="000759C7">
              <w:rPr>
                <w:noProof/>
                <w:webHidden/>
              </w:rPr>
              <w:fldChar w:fldCharType="separate"/>
            </w:r>
            <w:r w:rsidR="00A54D3C">
              <w:rPr>
                <w:noProof/>
                <w:webHidden/>
              </w:rPr>
              <w:t>403</w:t>
            </w:r>
            <w:r w:rsidR="000759C7">
              <w:rPr>
                <w:noProof/>
                <w:webHidden/>
              </w:rPr>
              <w:fldChar w:fldCharType="end"/>
            </w:r>
          </w:hyperlink>
        </w:p>
        <w:p w14:paraId="6995FCE5"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90" w:history="1">
            <w:r w:rsidR="001A5E4C" w:rsidRPr="005D68DC">
              <w:rPr>
                <w:rStyle w:val="affe"/>
                <w:rFonts w:eastAsia="Arial Unicode MS"/>
                <w:noProof/>
              </w:rPr>
              <w:t>60.2.1</w:t>
            </w:r>
            <w:r w:rsidR="001A5E4C" w:rsidRPr="005D68DC">
              <w:rPr>
                <w:rStyle w:val="affe"/>
                <w:noProof/>
              </w:rPr>
              <w:t xml:space="preserve"> PON Encryption Configuration List</w:t>
            </w:r>
            <w:r w:rsidR="001A5E4C">
              <w:rPr>
                <w:noProof/>
                <w:webHidden/>
              </w:rPr>
              <w:tab/>
            </w:r>
            <w:r w:rsidR="000759C7">
              <w:rPr>
                <w:noProof/>
                <w:webHidden/>
              </w:rPr>
              <w:fldChar w:fldCharType="begin"/>
            </w:r>
            <w:r w:rsidR="001A5E4C">
              <w:rPr>
                <w:noProof/>
                <w:webHidden/>
              </w:rPr>
              <w:instrText xml:space="preserve"> PAGEREF _Toc141283390 \h </w:instrText>
            </w:r>
            <w:r w:rsidR="000759C7">
              <w:rPr>
                <w:noProof/>
                <w:webHidden/>
              </w:rPr>
            </w:r>
            <w:r w:rsidR="000759C7">
              <w:rPr>
                <w:noProof/>
                <w:webHidden/>
              </w:rPr>
              <w:fldChar w:fldCharType="separate"/>
            </w:r>
            <w:r w:rsidR="00A54D3C">
              <w:rPr>
                <w:noProof/>
                <w:webHidden/>
              </w:rPr>
              <w:t>403</w:t>
            </w:r>
            <w:r w:rsidR="000759C7">
              <w:rPr>
                <w:noProof/>
                <w:webHidden/>
              </w:rPr>
              <w:fldChar w:fldCharType="end"/>
            </w:r>
          </w:hyperlink>
        </w:p>
        <w:p w14:paraId="3A13DAEC"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91" w:history="1">
            <w:r w:rsidR="001A5E4C" w:rsidRPr="005D68DC">
              <w:rPr>
                <w:rStyle w:val="affe"/>
                <w:rFonts w:eastAsia="Arial Unicode MS"/>
                <w:noProof/>
              </w:rPr>
              <w:t>60.2.2</w:t>
            </w:r>
            <w:r w:rsidR="001A5E4C" w:rsidRPr="005D68DC">
              <w:rPr>
                <w:rStyle w:val="affe"/>
                <w:noProof/>
              </w:rPr>
              <w:t xml:space="preserve"> Configure PON Encryption</w:t>
            </w:r>
            <w:r w:rsidR="001A5E4C">
              <w:rPr>
                <w:noProof/>
                <w:webHidden/>
              </w:rPr>
              <w:tab/>
            </w:r>
            <w:r w:rsidR="000759C7">
              <w:rPr>
                <w:noProof/>
                <w:webHidden/>
              </w:rPr>
              <w:fldChar w:fldCharType="begin"/>
            </w:r>
            <w:r w:rsidR="001A5E4C">
              <w:rPr>
                <w:noProof/>
                <w:webHidden/>
              </w:rPr>
              <w:instrText xml:space="preserve"> PAGEREF _Toc141283391 \h </w:instrText>
            </w:r>
            <w:r w:rsidR="000759C7">
              <w:rPr>
                <w:noProof/>
                <w:webHidden/>
              </w:rPr>
            </w:r>
            <w:r w:rsidR="000759C7">
              <w:rPr>
                <w:noProof/>
                <w:webHidden/>
              </w:rPr>
              <w:fldChar w:fldCharType="separate"/>
            </w:r>
            <w:r w:rsidR="00A54D3C">
              <w:rPr>
                <w:noProof/>
                <w:webHidden/>
              </w:rPr>
              <w:t>403</w:t>
            </w:r>
            <w:r w:rsidR="000759C7">
              <w:rPr>
                <w:noProof/>
                <w:webHidden/>
              </w:rPr>
              <w:fldChar w:fldCharType="end"/>
            </w:r>
          </w:hyperlink>
        </w:p>
        <w:p w14:paraId="26C261A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92" w:history="1">
            <w:r w:rsidR="001A5E4C" w:rsidRPr="005D68DC">
              <w:rPr>
                <w:rStyle w:val="affe"/>
                <w:rFonts w:eastAsia="Arial Unicode MS"/>
                <w:noProof/>
              </w:rPr>
              <w:t>60.2.3</w:t>
            </w:r>
            <w:r w:rsidR="001A5E4C" w:rsidRPr="005D68DC">
              <w:rPr>
                <w:rStyle w:val="affe"/>
                <w:noProof/>
              </w:rPr>
              <w:t xml:space="preserve"> Configure ONU Encryption</w:t>
            </w:r>
            <w:r w:rsidR="001A5E4C">
              <w:rPr>
                <w:noProof/>
                <w:webHidden/>
              </w:rPr>
              <w:tab/>
            </w:r>
            <w:r w:rsidR="000759C7">
              <w:rPr>
                <w:noProof/>
                <w:webHidden/>
              </w:rPr>
              <w:fldChar w:fldCharType="begin"/>
            </w:r>
            <w:r w:rsidR="001A5E4C">
              <w:rPr>
                <w:noProof/>
                <w:webHidden/>
              </w:rPr>
              <w:instrText xml:space="preserve"> PAGEREF _Toc141283392 \h </w:instrText>
            </w:r>
            <w:r w:rsidR="000759C7">
              <w:rPr>
                <w:noProof/>
                <w:webHidden/>
              </w:rPr>
            </w:r>
            <w:r w:rsidR="000759C7">
              <w:rPr>
                <w:noProof/>
                <w:webHidden/>
              </w:rPr>
              <w:fldChar w:fldCharType="separate"/>
            </w:r>
            <w:r w:rsidR="00A54D3C">
              <w:rPr>
                <w:noProof/>
                <w:webHidden/>
              </w:rPr>
              <w:t>404</w:t>
            </w:r>
            <w:r w:rsidR="000759C7">
              <w:rPr>
                <w:noProof/>
                <w:webHidden/>
              </w:rPr>
              <w:fldChar w:fldCharType="end"/>
            </w:r>
          </w:hyperlink>
        </w:p>
        <w:p w14:paraId="0A284BC9"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93" w:history="1">
            <w:r w:rsidR="001A5E4C" w:rsidRPr="005D68DC">
              <w:rPr>
                <w:rStyle w:val="affe"/>
                <w:rFonts w:cs="Arial"/>
                <w:noProof/>
              </w:rPr>
              <w:t>60.3 FEC Function</w:t>
            </w:r>
            <w:r w:rsidR="001A5E4C">
              <w:rPr>
                <w:noProof/>
                <w:webHidden/>
              </w:rPr>
              <w:tab/>
            </w:r>
            <w:r w:rsidR="000759C7">
              <w:rPr>
                <w:noProof/>
                <w:webHidden/>
              </w:rPr>
              <w:fldChar w:fldCharType="begin"/>
            </w:r>
            <w:r w:rsidR="001A5E4C">
              <w:rPr>
                <w:noProof/>
                <w:webHidden/>
              </w:rPr>
              <w:instrText xml:space="preserve"> PAGEREF _Toc141283393 \h </w:instrText>
            </w:r>
            <w:r w:rsidR="000759C7">
              <w:rPr>
                <w:noProof/>
                <w:webHidden/>
              </w:rPr>
            </w:r>
            <w:r w:rsidR="000759C7">
              <w:rPr>
                <w:noProof/>
                <w:webHidden/>
              </w:rPr>
              <w:fldChar w:fldCharType="separate"/>
            </w:r>
            <w:r w:rsidR="00A54D3C">
              <w:rPr>
                <w:noProof/>
                <w:webHidden/>
              </w:rPr>
              <w:t>405</w:t>
            </w:r>
            <w:r w:rsidR="000759C7">
              <w:rPr>
                <w:noProof/>
                <w:webHidden/>
              </w:rPr>
              <w:fldChar w:fldCharType="end"/>
            </w:r>
          </w:hyperlink>
        </w:p>
        <w:p w14:paraId="46F01FE2"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394" w:history="1">
            <w:r w:rsidR="001A5E4C" w:rsidRPr="005D68DC">
              <w:rPr>
                <w:rStyle w:val="affe"/>
                <w:rFonts w:cs="Arial"/>
                <w:noProof/>
              </w:rPr>
              <w:t>Chapter 61 PON Optical Detection</w:t>
            </w:r>
            <w:r w:rsidR="001A5E4C">
              <w:rPr>
                <w:noProof/>
                <w:webHidden/>
              </w:rPr>
              <w:tab/>
            </w:r>
            <w:r w:rsidR="000759C7">
              <w:rPr>
                <w:noProof/>
                <w:webHidden/>
              </w:rPr>
              <w:fldChar w:fldCharType="begin"/>
            </w:r>
            <w:r w:rsidR="001A5E4C">
              <w:rPr>
                <w:noProof/>
                <w:webHidden/>
              </w:rPr>
              <w:instrText xml:space="preserve"> PAGEREF _Toc141283394 \h </w:instrText>
            </w:r>
            <w:r w:rsidR="000759C7">
              <w:rPr>
                <w:noProof/>
                <w:webHidden/>
              </w:rPr>
            </w:r>
            <w:r w:rsidR="000759C7">
              <w:rPr>
                <w:noProof/>
                <w:webHidden/>
              </w:rPr>
              <w:fldChar w:fldCharType="separate"/>
            </w:r>
            <w:r w:rsidR="00A54D3C">
              <w:rPr>
                <w:noProof/>
                <w:webHidden/>
              </w:rPr>
              <w:t>406</w:t>
            </w:r>
            <w:r w:rsidR="000759C7">
              <w:rPr>
                <w:noProof/>
                <w:webHidden/>
              </w:rPr>
              <w:fldChar w:fldCharType="end"/>
            </w:r>
          </w:hyperlink>
        </w:p>
        <w:p w14:paraId="0503EDFB"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95" w:history="1">
            <w:r w:rsidR="001A5E4C" w:rsidRPr="005D68DC">
              <w:rPr>
                <w:rStyle w:val="affe"/>
                <w:rFonts w:cs="Arial"/>
                <w:noProof/>
              </w:rPr>
              <w:t>61.1 PON Optical Detection Overview</w:t>
            </w:r>
            <w:r w:rsidR="001A5E4C">
              <w:rPr>
                <w:noProof/>
                <w:webHidden/>
              </w:rPr>
              <w:tab/>
            </w:r>
            <w:r w:rsidR="000759C7">
              <w:rPr>
                <w:noProof/>
                <w:webHidden/>
              </w:rPr>
              <w:fldChar w:fldCharType="begin"/>
            </w:r>
            <w:r w:rsidR="001A5E4C">
              <w:rPr>
                <w:noProof/>
                <w:webHidden/>
              </w:rPr>
              <w:instrText xml:space="preserve"> PAGEREF _Toc141283395 \h </w:instrText>
            </w:r>
            <w:r w:rsidR="000759C7">
              <w:rPr>
                <w:noProof/>
                <w:webHidden/>
              </w:rPr>
            </w:r>
            <w:r w:rsidR="000759C7">
              <w:rPr>
                <w:noProof/>
                <w:webHidden/>
              </w:rPr>
              <w:fldChar w:fldCharType="separate"/>
            </w:r>
            <w:r w:rsidR="00A54D3C">
              <w:rPr>
                <w:noProof/>
                <w:webHidden/>
              </w:rPr>
              <w:t>406</w:t>
            </w:r>
            <w:r w:rsidR="000759C7">
              <w:rPr>
                <w:noProof/>
                <w:webHidden/>
              </w:rPr>
              <w:fldChar w:fldCharType="end"/>
            </w:r>
          </w:hyperlink>
        </w:p>
        <w:p w14:paraId="02CD779A"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396" w:history="1">
            <w:r w:rsidR="001A5E4C" w:rsidRPr="005D68DC">
              <w:rPr>
                <w:rStyle w:val="affe"/>
                <w:rFonts w:cs="Arial"/>
                <w:noProof/>
              </w:rPr>
              <w:t>61.2 Configure PON Optical Detection</w:t>
            </w:r>
            <w:r w:rsidR="001A5E4C">
              <w:rPr>
                <w:noProof/>
                <w:webHidden/>
              </w:rPr>
              <w:tab/>
            </w:r>
            <w:r w:rsidR="000759C7">
              <w:rPr>
                <w:noProof/>
                <w:webHidden/>
              </w:rPr>
              <w:fldChar w:fldCharType="begin"/>
            </w:r>
            <w:r w:rsidR="001A5E4C">
              <w:rPr>
                <w:noProof/>
                <w:webHidden/>
              </w:rPr>
              <w:instrText xml:space="preserve"> PAGEREF _Toc141283396 \h </w:instrText>
            </w:r>
            <w:r w:rsidR="000759C7">
              <w:rPr>
                <w:noProof/>
                <w:webHidden/>
              </w:rPr>
            </w:r>
            <w:r w:rsidR="000759C7">
              <w:rPr>
                <w:noProof/>
                <w:webHidden/>
              </w:rPr>
              <w:fldChar w:fldCharType="separate"/>
            </w:r>
            <w:r w:rsidR="00A54D3C">
              <w:rPr>
                <w:noProof/>
                <w:webHidden/>
              </w:rPr>
              <w:t>406</w:t>
            </w:r>
            <w:r w:rsidR="000759C7">
              <w:rPr>
                <w:noProof/>
                <w:webHidden/>
              </w:rPr>
              <w:fldChar w:fldCharType="end"/>
            </w:r>
          </w:hyperlink>
        </w:p>
        <w:p w14:paraId="1F71F204"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97" w:history="1">
            <w:r w:rsidR="001A5E4C" w:rsidRPr="005D68DC">
              <w:rPr>
                <w:rStyle w:val="affe"/>
                <w:rFonts w:eastAsia="Arial Unicode MS"/>
                <w:noProof/>
              </w:rPr>
              <w:t>61.2.1</w:t>
            </w:r>
            <w:r w:rsidR="001A5E4C" w:rsidRPr="005D68DC">
              <w:rPr>
                <w:rStyle w:val="affe"/>
                <w:noProof/>
              </w:rPr>
              <w:t xml:space="preserve"> PON Optical Configuration List</w:t>
            </w:r>
            <w:r w:rsidR="001A5E4C">
              <w:rPr>
                <w:noProof/>
                <w:webHidden/>
              </w:rPr>
              <w:tab/>
            </w:r>
            <w:r w:rsidR="000759C7">
              <w:rPr>
                <w:noProof/>
                <w:webHidden/>
              </w:rPr>
              <w:fldChar w:fldCharType="begin"/>
            </w:r>
            <w:r w:rsidR="001A5E4C">
              <w:rPr>
                <w:noProof/>
                <w:webHidden/>
              </w:rPr>
              <w:instrText xml:space="preserve"> PAGEREF _Toc141283397 \h </w:instrText>
            </w:r>
            <w:r w:rsidR="000759C7">
              <w:rPr>
                <w:noProof/>
                <w:webHidden/>
              </w:rPr>
            </w:r>
            <w:r w:rsidR="000759C7">
              <w:rPr>
                <w:noProof/>
                <w:webHidden/>
              </w:rPr>
              <w:fldChar w:fldCharType="separate"/>
            </w:r>
            <w:r w:rsidR="00A54D3C">
              <w:rPr>
                <w:noProof/>
                <w:webHidden/>
              </w:rPr>
              <w:t>406</w:t>
            </w:r>
            <w:r w:rsidR="000759C7">
              <w:rPr>
                <w:noProof/>
                <w:webHidden/>
              </w:rPr>
              <w:fldChar w:fldCharType="end"/>
            </w:r>
          </w:hyperlink>
        </w:p>
        <w:p w14:paraId="715E373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98" w:history="1">
            <w:r w:rsidR="001A5E4C" w:rsidRPr="005D68DC">
              <w:rPr>
                <w:rStyle w:val="affe"/>
                <w:rFonts w:eastAsia="Arial Unicode MS"/>
                <w:noProof/>
              </w:rPr>
              <w:t>61.2.2</w:t>
            </w:r>
            <w:r w:rsidR="001A5E4C" w:rsidRPr="005D68DC">
              <w:rPr>
                <w:rStyle w:val="affe"/>
                <w:noProof/>
              </w:rPr>
              <w:t xml:space="preserve"> Configure PON Optical Detection</w:t>
            </w:r>
            <w:r w:rsidR="001A5E4C">
              <w:rPr>
                <w:noProof/>
                <w:webHidden/>
              </w:rPr>
              <w:tab/>
            </w:r>
            <w:r w:rsidR="000759C7">
              <w:rPr>
                <w:noProof/>
                <w:webHidden/>
              </w:rPr>
              <w:fldChar w:fldCharType="begin"/>
            </w:r>
            <w:r w:rsidR="001A5E4C">
              <w:rPr>
                <w:noProof/>
                <w:webHidden/>
              </w:rPr>
              <w:instrText xml:space="preserve"> PAGEREF _Toc141283398 \h </w:instrText>
            </w:r>
            <w:r w:rsidR="000759C7">
              <w:rPr>
                <w:noProof/>
                <w:webHidden/>
              </w:rPr>
            </w:r>
            <w:r w:rsidR="000759C7">
              <w:rPr>
                <w:noProof/>
                <w:webHidden/>
              </w:rPr>
              <w:fldChar w:fldCharType="separate"/>
            </w:r>
            <w:r w:rsidR="00A54D3C">
              <w:rPr>
                <w:noProof/>
                <w:webHidden/>
              </w:rPr>
              <w:t>407</w:t>
            </w:r>
            <w:r w:rsidR="000759C7">
              <w:rPr>
                <w:noProof/>
                <w:webHidden/>
              </w:rPr>
              <w:fldChar w:fldCharType="end"/>
            </w:r>
          </w:hyperlink>
        </w:p>
        <w:p w14:paraId="4679B09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399" w:history="1">
            <w:r w:rsidR="001A5E4C" w:rsidRPr="005D68DC">
              <w:rPr>
                <w:rStyle w:val="affe"/>
                <w:rFonts w:eastAsia="Arial Unicode MS"/>
                <w:noProof/>
              </w:rPr>
              <w:t>61.2.3</w:t>
            </w:r>
            <w:r w:rsidR="001A5E4C" w:rsidRPr="005D68DC">
              <w:rPr>
                <w:rStyle w:val="affe"/>
                <w:noProof/>
              </w:rPr>
              <w:t xml:space="preserve"> Configure ONU Optical Detection</w:t>
            </w:r>
            <w:r w:rsidR="001A5E4C">
              <w:rPr>
                <w:noProof/>
                <w:webHidden/>
              </w:rPr>
              <w:tab/>
            </w:r>
            <w:r w:rsidR="000759C7">
              <w:rPr>
                <w:noProof/>
                <w:webHidden/>
              </w:rPr>
              <w:fldChar w:fldCharType="begin"/>
            </w:r>
            <w:r w:rsidR="001A5E4C">
              <w:rPr>
                <w:noProof/>
                <w:webHidden/>
              </w:rPr>
              <w:instrText xml:space="preserve"> PAGEREF _Toc141283399 \h </w:instrText>
            </w:r>
            <w:r w:rsidR="000759C7">
              <w:rPr>
                <w:noProof/>
                <w:webHidden/>
              </w:rPr>
            </w:r>
            <w:r w:rsidR="000759C7">
              <w:rPr>
                <w:noProof/>
                <w:webHidden/>
              </w:rPr>
              <w:fldChar w:fldCharType="separate"/>
            </w:r>
            <w:r w:rsidR="00A54D3C">
              <w:rPr>
                <w:noProof/>
                <w:webHidden/>
              </w:rPr>
              <w:t>407</w:t>
            </w:r>
            <w:r w:rsidR="000759C7">
              <w:rPr>
                <w:noProof/>
                <w:webHidden/>
              </w:rPr>
              <w:fldChar w:fldCharType="end"/>
            </w:r>
          </w:hyperlink>
        </w:p>
        <w:p w14:paraId="457983AD"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400" w:history="1">
            <w:r w:rsidR="001A5E4C" w:rsidRPr="005D68DC">
              <w:rPr>
                <w:rStyle w:val="affe"/>
                <w:rFonts w:cs="Arial"/>
                <w:noProof/>
              </w:rPr>
              <w:t>61.3 Rogue ONU Detection</w:t>
            </w:r>
            <w:r w:rsidR="001A5E4C">
              <w:rPr>
                <w:noProof/>
                <w:webHidden/>
              </w:rPr>
              <w:tab/>
            </w:r>
            <w:r w:rsidR="000759C7">
              <w:rPr>
                <w:noProof/>
                <w:webHidden/>
              </w:rPr>
              <w:fldChar w:fldCharType="begin"/>
            </w:r>
            <w:r w:rsidR="001A5E4C">
              <w:rPr>
                <w:noProof/>
                <w:webHidden/>
              </w:rPr>
              <w:instrText xml:space="preserve"> PAGEREF _Toc141283400 \h </w:instrText>
            </w:r>
            <w:r w:rsidR="000759C7">
              <w:rPr>
                <w:noProof/>
                <w:webHidden/>
              </w:rPr>
            </w:r>
            <w:r w:rsidR="000759C7">
              <w:rPr>
                <w:noProof/>
                <w:webHidden/>
              </w:rPr>
              <w:fldChar w:fldCharType="separate"/>
            </w:r>
            <w:r w:rsidR="00A54D3C">
              <w:rPr>
                <w:noProof/>
                <w:webHidden/>
              </w:rPr>
              <w:t>409</w:t>
            </w:r>
            <w:r w:rsidR="000759C7">
              <w:rPr>
                <w:noProof/>
                <w:webHidden/>
              </w:rPr>
              <w:fldChar w:fldCharType="end"/>
            </w:r>
          </w:hyperlink>
        </w:p>
        <w:p w14:paraId="61BD5B5D"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401" w:history="1">
            <w:r w:rsidR="001A5E4C" w:rsidRPr="005D68DC">
              <w:rPr>
                <w:rStyle w:val="affe"/>
                <w:rFonts w:cs="Arial"/>
                <w:noProof/>
              </w:rPr>
              <w:t>Chapter 62 PON Classification</w:t>
            </w:r>
            <w:r w:rsidR="001A5E4C">
              <w:rPr>
                <w:noProof/>
                <w:webHidden/>
              </w:rPr>
              <w:tab/>
            </w:r>
            <w:r w:rsidR="000759C7">
              <w:rPr>
                <w:noProof/>
                <w:webHidden/>
              </w:rPr>
              <w:fldChar w:fldCharType="begin"/>
            </w:r>
            <w:r w:rsidR="001A5E4C">
              <w:rPr>
                <w:noProof/>
                <w:webHidden/>
              </w:rPr>
              <w:instrText xml:space="preserve"> PAGEREF _Toc141283401 \h </w:instrText>
            </w:r>
            <w:r w:rsidR="000759C7">
              <w:rPr>
                <w:noProof/>
                <w:webHidden/>
              </w:rPr>
            </w:r>
            <w:r w:rsidR="000759C7">
              <w:rPr>
                <w:noProof/>
                <w:webHidden/>
              </w:rPr>
              <w:fldChar w:fldCharType="separate"/>
            </w:r>
            <w:r w:rsidR="00A54D3C">
              <w:rPr>
                <w:noProof/>
                <w:webHidden/>
              </w:rPr>
              <w:t>410</w:t>
            </w:r>
            <w:r w:rsidR="000759C7">
              <w:rPr>
                <w:noProof/>
                <w:webHidden/>
              </w:rPr>
              <w:fldChar w:fldCharType="end"/>
            </w:r>
          </w:hyperlink>
        </w:p>
        <w:p w14:paraId="3866DE9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402" w:history="1">
            <w:r w:rsidR="001A5E4C" w:rsidRPr="005D68DC">
              <w:rPr>
                <w:rStyle w:val="affe"/>
                <w:rFonts w:cs="Arial"/>
                <w:noProof/>
              </w:rPr>
              <w:t>62.1 PON Classification Overview</w:t>
            </w:r>
            <w:r w:rsidR="001A5E4C">
              <w:rPr>
                <w:noProof/>
                <w:webHidden/>
              </w:rPr>
              <w:tab/>
            </w:r>
            <w:r w:rsidR="000759C7">
              <w:rPr>
                <w:noProof/>
                <w:webHidden/>
              </w:rPr>
              <w:fldChar w:fldCharType="begin"/>
            </w:r>
            <w:r w:rsidR="001A5E4C">
              <w:rPr>
                <w:noProof/>
                <w:webHidden/>
              </w:rPr>
              <w:instrText xml:space="preserve"> PAGEREF _Toc141283402 \h </w:instrText>
            </w:r>
            <w:r w:rsidR="000759C7">
              <w:rPr>
                <w:noProof/>
                <w:webHidden/>
              </w:rPr>
            </w:r>
            <w:r w:rsidR="000759C7">
              <w:rPr>
                <w:noProof/>
                <w:webHidden/>
              </w:rPr>
              <w:fldChar w:fldCharType="separate"/>
            </w:r>
            <w:r w:rsidR="00A54D3C">
              <w:rPr>
                <w:noProof/>
                <w:webHidden/>
              </w:rPr>
              <w:t>410</w:t>
            </w:r>
            <w:r w:rsidR="000759C7">
              <w:rPr>
                <w:noProof/>
                <w:webHidden/>
              </w:rPr>
              <w:fldChar w:fldCharType="end"/>
            </w:r>
          </w:hyperlink>
        </w:p>
        <w:p w14:paraId="5D773973"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403" w:history="1">
            <w:r w:rsidR="001A5E4C" w:rsidRPr="005D68DC">
              <w:rPr>
                <w:rStyle w:val="affe"/>
                <w:rFonts w:cs="Arial"/>
                <w:noProof/>
              </w:rPr>
              <w:t>62.2 Configure PON Classification</w:t>
            </w:r>
            <w:r w:rsidR="001A5E4C">
              <w:rPr>
                <w:noProof/>
                <w:webHidden/>
              </w:rPr>
              <w:tab/>
            </w:r>
            <w:r w:rsidR="000759C7">
              <w:rPr>
                <w:noProof/>
                <w:webHidden/>
              </w:rPr>
              <w:fldChar w:fldCharType="begin"/>
            </w:r>
            <w:r w:rsidR="001A5E4C">
              <w:rPr>
                <w:noProof/>
                <w:webHidden/>
              </w:rPr>
              <w:instrText xml:space="preserve"> PAGEREF _Toc141283403 \h </w:instrText>
            </w:r>
            <w:r w:rsidR="000759C7">
              <w:rPr>
                <w:noProof/>
                <w:webHidden/>
              </w:rPr>
            </w:r>
            <w:r w:rsidR="000759C7">
              <w:rPr>
                <w:noProof/>
                <w:webHidden/>
              </w:rPr>
              <w:fldChar w:fldCharType="separate"/>
            </w:r>
            <w:r w:rsidR="00A54D3C">
              <w:rPr>
                <w:noProof/>
                <w:webHidden/>
              </w:rPr>
              <w:t>410</w:t>
            </w:r>
            <w:r w:rsidR="000759C7">
              <w:rPr>
                <w:noProof/>
                <w:webHidden/>
              </w:rPr>
              <w:fldChar w:fldCharType="end"/>
            </w:r>
          </w:hyperlink>
        </w:p>
        <w:p w14:paraId="41E3D9C1"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404" w:history="1">
            <w:r w:rsidR="001A5E4C" w:rsidRPr="005D68DC">
              <w:rPr>
                <w:rStyle w:val="affe"/>
                <w:rFonts w:eastAsia="Arial Unicode MS"/>
                <w:noProof/>
              </w:rPr>
              <w:t>62.2.1</w:t>
            </w:r>
            <w:r w:rsidR="001A5E4C" w:rsidRPr="005D68DC">
              <w:rPr>
                <w:rStyle w:val="affe"/>
                <w:rFonts w:eastAsia="SimSun"/>
                <w:noProof/>
              </w:rPr>
              <w:t xml:space="preserve"> PON Classification Configuration List</w:t>
            </w:r>
            <w:r w:rsidR="001A5E4C">
              <w:rPr>
                <w:noProof/>
                <w:webHidden/>
              </w:rPr>
              <w:tab/>
            </w:r>
            <w:r w:rsidR="000759C7">
              <w:rPr>
                <w:noProof/>
                <w:webHidden/>
              </w:rPr>
              <w:fldChar w:fldCharType="begin"/>
            </w:r>
            <w:r w:rsidR="001A5E4C">
              <w:rPr>
                <w:noProof/>
                <w:webHidden/>
              </w:rPr>
              <w:instrText xml:space="preserve"> PAGEREF _Toc141283404 \h </w:instrText>
            </w:r>
            <w:r w:rsidR="000759C7">
              <w:rPr>
                <w:noProof/>
                <w:webHidden/>
              </w:rPr>
            </w:r>
            <w:r w:rsidR="000759C7">
              <w:rPr>
                <w:noProof/>
                <w:webHidden/>
              </w:rPr>
              <w:fldChar w:fldCharType="separate"/>
            </w:r>
            <w:r w:rsidR="00A54D3C">
              <w:rPr>
                <w:noProof/>
                <w:webHidden/>
              </w:rPr>
              <w:t>410</w:t>
            </w:r>
            <w:r w:rsidR="000759C7">
              <w:rPr>
                <w:noProof/>
                <w:webHidden/>
              </w:rPr>
              <w:fldChar w:fldCharType="end"/>
            </w:r>
          </w:hyperlink>
        </w:p>
        <w:p w14:paraId="5D2586F2"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405" w:history="1">
            <w:r w:rsidR="001A5E4C" w:rsidRPr="005D68DC">
              <w:rPr>
                <w:rStyle w:val="affe"/>
                <w:rFonts w:eastAsia="Arial Unicode MS"/>
                <w:noProof/>
              </w:rPr>
              <w:t>62.2.2</w:t>
            </w:r>
            <w:r w:rsidR="001A5E4C" w:rsidRPr="005D68DC">
              <w:rPr>
                <w:rStyle w:val="affe"/>
                <w:rFonts w:eastAsiaTheme="minorHAnsi"/>
                <w:noProof/>
              </w:rPr>
              <w:t xml:space="preserve"> EPON</w:t>
            </w:r>
            <w:r w:rsidR="001A5E4C" w:rsidRPr="005D68DC">
              <w:rPr>
                <w:rStyle w:val="affe"/>
                <w:rFonts w:eastAsia="SimSun"/>
                <w:noProof/>
              </w:rPr>
              <w:t xml:space="preserve"> Downstream Classification</w:t>
            </w:r>
            <w:r w:rsidR="001A5E4C">
              <w:rPr>
                <w:noProof/>
                <w:webHidden/>
              </w:rPr>
              <w:tab/>
            </w:r>
            <w:r w:rsidR="000759C7">
              <w:rPr>
                <w:noProof/>
                <w:webHidden/>
              </w:rPr>
              <w:fldChar w:fldCharType="begin"/>
            </w:r>
            <w:r w:rsidR="001A5E4C">
              <w:rPr>
                <w:noProof/>
                <w:webHidden/>
              </w:rPr>
              <w:instrText xml:space="preserve"> PAGEREF _Toc141283405 \h </w:instrText>
            </w:r>
            <w:r w:rsidR="000759C7">
              <w:rPr>
                <w:noProof/>
                <w:webHidden/>
              </w:rPr>
            </w:r>
            <w:r w:rsidR="000759C7">
              <w:rPr>
                <w:noProof/>
                <w:webHidden/>
              </w:rPr>
              <w:fldChar w:fldCharType="separate"/>
            </w:r>
            <w:r w:rsidR="00A54D3C">
              <w:rPr>
                <w:noProof/>
                <w:webHidden/>
              </w:rPr>
              <w:t>410</w:t>
            </w:r>
            <w:r w:rsidR="000759C7">
              <w:rPr>
                <w:noProof/>
                <w:webHidden/>
              </w:rPr>
              <w:fldChar w:fldCharType="end"/>
            </w:r>
          </w:hyperlink>
        </w:p>
        <w:p w14:paraId="03B6D6D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406" w:history="1">
            <w:r w:rsidR="001A5E4C" w:rsidRPr="005D68DC">
              <w:rPr>
                <w:rStyle w:val="affe"/>
                <w:rFonts w:eastAsia="Arial Unicode MS"/>
                <w:noProof/>
              </w:rPr>
              <w:t>62.2.3</w:t>
            </w:r>
            <w:r w:rsidR="001A5E4C" w:rsidRPr="005D68DC">
              <w:rPr>
                <w:rStyle w:val="affe"/>
                <w:rFonts w:eastAsiaTheme="minorHAnsi"/>
                <w:noProof/>
              </w:rPr>
              <w:t xml:space="preserve"> EPON</w:t>
            </w:r>
            <w:r w:rsidR="001A5E4C" w:rsidRPr="005D68DC">
              <w:rPr>
                <w:rStyle w:val="affe"/>
                <w:rFonts w:eastAsia="SimSun"/>
                <w:noProof/>
              </w:rPr>
              <w:t xml:space="preserve"> Upstream Classification</w:t>
            </w:r>
            <w:r w:rsidR="001A5E4C">
              <w:rPr>
                <w:noProof/>
                <w:webHidden/>
              </w:rPr>
              <w:tab/>
            </w:r>
            <w:r w:rsidR="000759C7">
              <w:rPr>
                <w:noProof/>
                <w:webHidden/>
              </w:rPr>
              <w:fldChar w:fldCharType="begin"/>
            </w:r>
            <w:r w:rsidR="001A5E4C">
              <w:rPr>
                <w:noProof/>
                <w:webHidden/>
              </w:rPr>
              <w:instrText xml:space="preserve"> PAGEREF _Toc141283406 \h </w:instrText>
            </w:r>
            <w:r w:rsidR="000759C7">
              <w:rPr>
                <w:noProof/>
                <w:webHidden/>
              </w:rPr>
            </w:r>
            <w:r w:rsidR="000759C7">
              <w:rPr>
                <w:noProof/>
                <w:webHidden/>
              </w:rPr>
              <w:fldChar w:fldCharType="separate"/>
            </w:r>
            <w:r w:rsidR="00A54D3C">
              <w:rPr>
                <w:noProof/>
                <w:webHidden/>
              </w:rPr>
              <w:t>411</w:t>
            </w:r>
            <w:r w:rsidR="000759C7">
              <w:rPr>
                <w:noProof/>
                <w:webHidden/>
              </w:rPr>
              <w:fldChar w:fldCharType="end"/>
            </w:r>
          </w:hyperlink>
        </w:p>
        <w:p w14:paraId="185CE9A6"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407" w:history="1">
            <w:r w:rsidR="001A5E4C" w:rsidRPr="005D68DC">
              <w:rPr>
                <w:rStyle w:val="affe"/>
                <w:rFonts w:eastAsia="Arial Unicode MS"/>
                <w:noProof/>
              </w:rPr>
              <w:t>62.2.4</w:t>
            </w:r>
            <w:r w:rsidR="001A5E4C" w:rsidRPr="005D68DC">
              <w:rPr>
                <w:rStyle w:val="affe"/>
                <w:noProof/>
              </w:rPr>
              <w:t xml:space="preserve"> Classification Based on ONU</w:t>
            </w:r>
            <w:r w:rsidR="001A5E4C">
              <w:rPr>
                <w:noProof/>
                <w:webHidden/>
              </w:rPr>
              <w:tab/>
            </w:r>
            <w:r w:rsidR="000759C7">
              <w:rPr>
                <w:noProof/>
                <w:webHidden/>
              </w:rPr>
              <w:fldChar w:fldCharType="begin"/>
            </w:r>
            <w:r w:rsidR="001A5E4C">
              <w:rPr>
                <w:noProof/>
                <w:webHidden/>
              </w:rPr>
              <w:instrText xml:space="preserve"> PAGEREF _Toc141283407 \h </w:instrText>
            </w:r>
            <w:r w:rsidR="000759C7">
              <w:rPr>
                <w:noProof/>
                <w:webHidden/>
              </w:rPr>
            </w:r>
            <w:r w:rsidR="000759C7">
              <w:rPr>
                <w:noProof/>
                <w:webHidden/>
              </w:rPr>
              <w:fldChar w:fldCharType="separate"/>
            </w:r>
            <w:r w:rsidR="00A54D3C">
              <w:rPr>
                <w:noProof/>
                <w:webHidden/>
              </w:rPr>
              <w:t>412</w:t>
            </w:r>
            <w:r w:rsidR="000759C7">
              <w:rPr>
                <w:noProof/>
                <w:webHidden/>
              </w:rPr>
              <w:fldChar w:fldCharType="end"/>
            </w:r>
          </w:hyperlink>
        </w:p>
        <w:p w14:paraId="3F7C3C3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408" w:history="1">
            <w:r w:rsidR="001A5E4C" w:rsidRPr="005D68DC">
              <w:rPr>
                <w:rStyle w:val="affe"/>
                <w:rFonts w:eastAsia="Arial Unicode MS"/>
                <w:noProof/>
              </w:rPr>
              <w:t>62.2.5</w:t>
            </w:r>
            <w:r w:rsidR="001A5E4C" w:rsidRPr="005D68DC">
              <w:rPr>
                <w:rStyle w:val="affe"/>
                <w:noProof/>
              </w:rPr>
              <w:t xml:space="preserve"> ONU Classification</w:t>
            </w:r>
            <w:r w:rsidR="001A5E4C">
              <w:rPr>
                <w:noProof/>
                <w:webHidden/>
              </w:rPr>
              <w:tab/>
            </w:r>
            <w:r w:rsidR="000759C7">
              <w:rPr>
                <w:noProof/>
                <w:webHidden/>
              </w:rPr>
              <w:fldChar w:fldCharType="begin"/>
            </w:r>
            <w:r w:rsidR="001A5E4C">
              <w:rPr>
                <w:noProof/>
                <w:webHidden/>
              </w:rPr>
              <w:instrText xml:space="preserve"> PAGEREF _Toc141283408 \h </w:instrText>
            </w:r>
            <w:r w:rsidR="000759C7">
              <w:rPr>
                <w:noProof/>
                <w:webHidden/>
              </w:rPr>
            </w:r>
            <w:r w:rsidR="000759C7">
              <w:rPr>
                <w:noProof/>
                <w:webHidden/>
              </w:rPr>
              <w:fldChar w:fldCharType="separate"/>
            </w:r>
            <w:r w:rsidR="00A54D3C">
              <w:rPr>
                <w:noProof/>
                <w:webHidden/>
              </w:rPr>
              <w:t>412</w:t>
            </w:r>
            <w:r w:rsidR="000759C7">
              <w:rPr>
                <w:noProof/>
                <w:webHidden/>
              </w:rPr>
              <w:fldChar w:fldCharType="end"/>
            </w:r>
          </w:hyperlink>
        </w:p>
        <w:p w14:paraId="1C1F5C62" w14:textId="77777777" w:rsidR="001A5E4C" w:rsidRDefault="00F6648E">
          <w:pPr>
            <w:pStyle w:val="14"/>
            <w:tabs>
              <w:tab w:val="right" w:leader="dot" w:pos="9323"/>
            </w:tabs>
            <w:rPr>
              <w:rFonts w:asciiTheme="minorHAnsi" w:eastAsiaTheme="minorEastAsia" w:hAnsiTheme="minorHAnsi" w:cstheme="minorBidi"/>
              <w:noProof/>
              <w:kern w:val="0"/>
              <w:sz w:val="22"/>
              <w:szCs w:val="22"/>
            </w:rPr>
          </w:pPr>
          <w:hyperlink w:anchor="_Toc141283409" w:history="1">
            <w:r w:rsidR="001A5E4C" w:rsidRPr="005D68DC">
              <w:rPr>
                <w:rStyle w:val="affe"/>
                <w:rFonts w:cs="Arial"/>
                <w:noProof/>
              </w:rPr>
              <w:t>Chapter 63 ONU Profile</w:t>
            </w:r>
            <w:r w:rsidR="001A5E4C">
              <w:rPr>
                <w:noProof/>
                <w:webHidden/>
              </w:rPr>
              <w:tab/>
            </w:r>
            <w:r w:rsidR="000759C7">
              <w:rPr>
                <w:noProof/>
                <w:webHidden/>
              </w:rPr>
              <w:fldChar w:fldCharType="begin"/>
            </w:r>
            <w:r w:rsidR="001A5E4C">
              <w:rPr>
                <w:noProof/>
                <w:webHidden/>
              </w:rPr>
              <w:instrText xml:space="preserve"> PAGEREF _Toc141283409 \h </w:instrText>
            </w:r>
            <w:r w:rsidR="000759C7">
              <w:rPr>
                <w:noProof/>
                <w:webHidden/>
              </w:rPr>
            </w:r>
            <w:r w:rsidR="000759C7">
              <w:rPr>
                <w:noProof/>
                <w:webHidden/>
              </w:rPr>
              <w:fldChar w:fldCharType="separate"/>
            </w:r>
            <w:r w:rsidR="00A54D3C">
              <w:rPr>
                <w:noProof/>
                <w:webHidden/>
              </w:rPr>
              <w:t>414</w:t>
            </w:r>
            <w:r w:rsidR="000759C7">
              <w:rPr>
                <w:noProof/>
                <w:webHidden/>
              </w:rPr>
              <w:fldChar w:fldCharType="end"/>
            </w:r>
          </w:hyperlink>
        </w:p>
        <w:p w14:paraId="7A27D0DF"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410" w:history="1">
            <w:r w:rsidR="001A5E4C" w:rsidRPr="005D68DC">
              <w:rPr>
                <w:rStyle w:val="affe"/>
                <w:rFonts w:cs="Arial"/>
                <w:noProof/>
              </w:rPr>
              <w:t>63.1 ONU Profile Overview</w:t>
            </w:r>
            <w:r w:rsidR="001A5E4C">
              <w:rPr>
                <w:noProof/>
                <w:webHidden/>
              </w:rPr>
              <w:tab/>
            </w:r>
            <w:r w:rsidR="000759C7">
              <w:rPr>
                <w:noProof/>
                <w:webHidden/>
              </w:rPr>
              <w:fldChar w:fldCharType="begin"/>
            </w:r>
            <w:r w:rsidR="001A5E4C">
              <w:rPr>
                <w:noProof/>
                <w:webHidden/>
              </w:rPr>
              <w:instrText xml:space="preserve"> PAGEREF _Toc141283410 \h </w:instrText>
            </w:r>
            <w:r w:rsidR="000759C7">
              <w:rPr>
                <w:noProof/>
                <w:webHidden/>
              </w:rPr>
            </w:r>
            <w:r w:rsidR="000759C7">
              <w:rPr>
                <w:noProof/>
                <w:webHidden/>
              </w:rPr>
              <w:fldChar w:fldCharType="separate"/>
            </w:r>
            <w:r w:rsidR="00A54D3C">
              <w:rPr>
                <w:noProof/>
                <w:webHidden/>
              </w:rPr>
              <w:t>414</w:t>
            </w:r>
            <w:r w:rsidR="000759C7">
              <w:rPr>
                <w:noProof/>
                <w:webHidden/>
              </w:rPr>
              <w:fldChar w:fldCharType="end"/>
            </w:r>
          </w:hyperlink>
        </w:p>
        <w:p w14:paraId="648500D5" w14:textId="77777777" w:rsidR="001A5E4C" w:rsidRDefault="00F6648E">
          <w:pPr>
            <w:pStyle w:val="25"/>
            <w:tabs>
              <w:tab w:val="right" w:leader="dot" w:pos="9323"/>
            </w:tabs>
            <w:rPr>
              <w:rFonts w:asciiTheme="minorHAnsi" w:eastAsiaTheme="minorEastAsia" w:hAnsiTheme="minorHAnsi" w:cstheme="minorBidi"/>
              <w:noProof/>
              <w:kern w:val="0"/>
              <w:sz w:val="22"/>
              <w:szCs w:val="22"/>
            </w:rPr>
          </w:pPr>
          <w:hyperlink w:anchor="_Toc141283411" w:history="1">
            <w:r w:rsidR="001A5E4C" w:rsidRPr="005D68DC">
              <w:rPr>
                <w:rStyle w:val="affe"/>
                <w:rFonts w:cs="Arial"/>
                <w:noProof/>
              </w:rPr>
              <w:t>63.2 Configure ONU Profile</w:t>
            </w:r>
            <w:r w:rsidR="001A5E4C">
              <w:rPr>
                <w:noProof/>
                <w:webHidden/>
              </w:rPr>
              <w:tab/>
            </w:r>
            <w:r w:rsidR="000759C7">
              <w:rPr>
                <w:noProof/>
                <w:webHidden/>
              </w:rPr>
              <w:fldChar w:fldCharType="begin"/>
            </w:r>
            <w:r w:rsidR="001A5E4C">
              <w:rPr>
                <w:noProof/>
                <w:webHidden/>
              </w:rPr>
              <w:instrText xml:space="preserve"> PAGEREF _Toc141283411 \h </w:instrText>
            </w:r>
            <w:r w:rsidR="000759C7">
              <w:rPr>
                <w:noProof/>
                <w:webHidden/>
              </w:rPr>
            </w:r>
            <w:r w:rsidR="000759C7">
              <w:rPr>
                <w:noProof/>
                <w:webHidden/>
              </w:rPr>
              <w:fldChar w:fldCharType="separate"/>
            </w:r>
            <w:r w:rsidR="00A54D3C">
              <w:rPr>
                <w:noProof/>
                <w:webHidden/>
              </w:rPr>
              <w:t>414</w:t>
            </w:r>
            <w:r w:rsidR="000759C7">
              <w:rPr>
                <w:noProof/>
                <w:webHidden/>
              </w:rPr>
              <w:fldChar w:fldCharType="end"/>
            </w:r>
          </w:hyperlink>
        </w:p>
        <w:p w14:paraId="5D7DD51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412" w:history="1">
            <w:r w:rsidR="001A5E4C" w:rsidRPr="005D68DC">
              <w:rPr>
                <w:rStyle w:val="affe"/>
                <w:rFonts w:eastAsia="Arial Unicode MS"/>
                <w:noProof/>
              </w:rPr>
              <w:t>63.2.1</w:t>
            </w:r>
            <w:r w:rsidR="001A5E4C" w:rsidRPr="005D68DC">
              <w:rPr>
                <w:rStyle w:val="affe"/>
                <w:noProof/>
              </w:rPr>
              <w:t xml:space="preserve"> ONU Profile Configuration List</w:t>
            </w:r>
            <w:r w:rsidR="001A5E4C">
              <w:rPr>
                <w:noProof/>
                <w:webHidden/>
              </w:rPr>
              <w:tab/>
            </w:r>
            <w:r w:rsidR="000759C7">
              <w:rPr>
                <w:noProof/>
                <w:webHidden/>
              </w:rPr>
              <w:fldChar w:fldCharType="begin"/>
            </w:r>
            <w:r w:rsidR="001A5E4C">
              <w:rPr>
                <w:noProof/>
                <w:webHidden/>
              </w:rPr>
              <w:instrText xml:space="preserve"> PAGEREF _Toc141283412 \h </w:instrText>
            </w:r>
            <w:r w:rsidR="000759C7">
              <w:rPr>
                <w:noProof/>
                <w:webHidden/>
              </w:rPr>
            </w:r>
            <w:r w:rsidR="000759C7">
              <w:rPr>
                <w:noProof/>
                <w:webHidden/>
              </w:rPr>
              <w:fldChar w:fldCharType="separate"/>
            </w:r>
            <w:r w:rsidR="00A54D3C">
              <w:rPr>
                <w:noProof/>
                <w:webHidden/>
              </w:rPr>
              <w:t>414</w:t>
            </w:r>
            <w:r w:rsidR="000759C7">
              <w:rPr>
                <w:noProof/>
                <w:webHidden/>
              </w:rPr>
              <w:fldChar w:fldCharType="end"/>
            </w:r>
          </w:hyperlink>
        </w:p>
        <w:p w14:paraId="3F652B99"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413" w:history="1">
            <w:r w:rsidR="001A5E4C" w:rsidRPr="005D68DC">
              <w:rPr>
                <w:rStyle w:val="affe"/>
                <w:rFonts w:eastAsia="Arial Unicode MS"/>
                <w:noProof/>
              </w:rPr>
              <w:t>63.2.2</w:t>
            </w:r>
            <w:r w:rsidR="001A5E4C" w:rsidRPr="005D68DC">
              <w:rPr>
                <w:rStyle w:val="affe"/>
                <w:noProof/>
              </w:rPr>
              <w:t xml:space="preserve"> Configure Line Profile</w:t>
            </w:r>
            <w:r w:rsidR="001A5E4C">
              <w:rPr>
                <w:noProof/>
                <w:webHidden/>
              </w:rPr>
              <w:tab/>
            </w:r>
            <w:r w:rsidR="000759C7">
              <w:rPr>
                <w:noProof/>
                <w:webHidden/>
              </w:rPr>
              <w:fldChar w:fldCharType="begin"/>
            </w:r>
            <w:r w:rsidR="001A5E4C">
              <w:rPr>
                <w:noProof/>
                <w:webHidden/>
              </w:rPr>
              <w:instrText xml:space="preserve"> PAGEREF _Toc141283413 \h </w:instrText>
            </w:r>
            <w:r w:rsidR="000759C7">
              <w:rPr>
                <w:noProof/>
                <w:webHidden/>
              </w:rPr>
            </w:r>
            <w:r w:rsidR="000759C7">
              <w:rPr>
                <w:noProof/>
                <w:webHidden/>
              </w:rPr>
              <w:fldChar w:fldCharType="separate"/>
            </w:r>
            <w:r w:rsidR="00A54D3C">
              <w:rPr>
                <w:noProof/>
                <w:webHidden/>
              </w:rPr>
              <w:t>414</w:t>
            </w:r>
            <w:r w:rsidR="000759C7">
              <w:rPr>
                <w:noProof/>
                <w:webHidden/>
              </w:rPr>
              <w:fldChar w:fldCharType="end"/>
            </w:r>
          </w:hyperlink>
        </w:p>
        <w:p w14:paraId="27466EAA"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414" w:history="1">
            <w:r w:rsidR="001A5E4C" w:rsidRPr="005D68DC">
              <w:rPr>
                <w:rStyle w:val="affe"/>
                <w:rFonts w:eastAsia="Arial Unicode MS"/>
                <w:noProof/>
              </w:rPr>
              <w:t>63.2.3</w:t>
            </w:r>
            <w:r w:rsidR="001A5E4C" w:rsidRPr="005D68DC">
              <w:rPr>
                <w:rStyle w:val="affe"/>
                <w:noProof/>
              </w:rPr>
              <w:t xml:space="preserve"> Configure Rule Profile</w:t>
            </w:r>
            <w:r w:rsidR="001A5E4C">
              <w:rPr>
                <w:noProof/>
                <w:webHidden/>
              </w:rPr>
              <w:tab/>
            </w:r>
            <w:r w:rsidR="000759C7">
              <w:rPr>
                <w:noProof/>
                <w:webHidden/>
              </w:rPr>
              <w:fldChar w:fldCharType="begin"/>
            </w:r>
            <w:r w:rsidR="001A5E4C">
              <w:rPr>
                <w:noProof/>
                <w:webHidden/>
              </w:rPr>
              <w:instrText xml:space="preserve"> PAGEREF _Toc141283414 \h </w:instrText>
            </w:r>
            <w:r w:rsidR="000759C7">
              <w:rPr>
                <w:noProof/>
                <w:webHidden/>
              </w:rPr>
            </w:r>
            <w:r w:rsidR="000759C7">
              <w:rPr>
                <w:noProof/>
                <w:webHidden/>
              </w:rPr>
              <w:fldChar w:fldCharType="separate"/>
            </w:r>
            <w:r w:rsidR="00A54D3C">
              <w:rPr>
                <w:noProof/>
                <w:webHidden/>
              </w:rPr>
              <w:t>417</w:t>
            </w:r>
            <w:r w:rsidR="000759C7">
              <w:rPr>
                <w:noProof/>
                <w:webHidden/>
              </w:rPr>
              <w:fldChar w:fldCharType="end"/>
            </w:r>
          </w:hyperlink>
        </w:p>
        <w:p w14:paraId="541040AE" w14:textId="77777777" w:rsidR="001A5E4C" w:rsidRDefault="00F6648E">
          <w:pPr>
            <w:pStyle w:val="31"/>
            <w:tabs>
              <w:tab w:val="right" w:leader="dot" w:pos="9323"/>
            </w:tabs>
            <w:rPr>
              <w:rFonts w:asciiTheme="minorHAnsi" w:eastAsiaTheme="minorEastAsia" w:hAnsiTheme="minorHAnsi" w:cstheme="minorBidi"/>
              <w:noProof/>
              <w:kern w:val="0"/>
              <w:sz w:val="22"/>
              <w:szCs w:val="22"/>
            </w:rPr>
          </w:pPr>
          <w:hyperlink w:anchor="_Toc141283415" w:history="1">
            <w:r w:rsidR="001A5E4C" w:rsidRPr="005D68DC">
              <w:rPr>
                <w:rStyle w:val="affe"/>
                <w:rFonts w:eastAsia="Arial Unicode MS"/>
                <w:noProof/>
              </w:rPr>
              <w:t>63.2.4</w:t>
            </w:r>
            <w:r w:rsidR="001A5E4C" w:rsidRPr="005D68DC">
              <w:rPr>
                <w:rStyle w:val="affe"/>
                <w:noProof/>
              </w:rPr>
              <w:t xml:space="preserve"> Configure Single ONU Profile</w:t>
            </w:r>
            <w:r w:rsidR="001A5E4C">
              <w:rPr>
                <w:noProof/>
                <w:webHidden/>
              </w:rPr>
              <w:tab/>
            </w:r>
            <w:r w:rsidR="000759C7">
              <w:rPr>
                <w:noProof/>
                <w:webHidden/>
              </w:rPr>
              <w:fldChar w:fldCharType="begin"/>
            </w:r>
            <w:r w:rsidR="001A5E4C">
              <w:rPr>
                <w:noProof/>
                <w:webHidden/>
              </w:rPr>
              <w:instrText xml:space="preserve"> PAGEREF _Toc141283415 \h </w:instrText>
            </w:r>
            <w:r w:rsidR="000759C7">
              <w:rPr>
                <w:noProof/>
                <w:webHidden/>
              </w:rPr>
            </w:r>
            <w:r w:rsidR="000759C7">
              <w:rPr>
                <w:noProof/>
                <w:webHidden/>
              </w:rPr>
              <w:fldChar w:fldCharType="separate"/>
            </w:r>
            <w:r w:rsidR="00A54D3C">
              <w:rPr>
                <w:noProof/>
                <w:webHidden/>
              </w:rPr>
              <w:t>419</w:t>
            </w:r>
            <w:r w:rsidR="000759C7">
              <w:rPr>
                <w:noProof/>
                <w:webHidden/>
              </w:rPr>
              <w:fldChar w:fldCharType="end"/>
            </w:r>
          </w:hyperlink>
        </w:p>
        <w:p w14:paraId="0E8E33A6" w14:textId="77777777" w:rsidR="004A6A56" w:rsidRPr="00432FD0" w:rsidRDefault="000759C7">
          <w:pPr>
            <w:rPr>
              <w:rFonts w:ascii="Arial" w:hAnsi="Arial" w:cs="Arial"/>
            </w:rPr>
          </w:pPr>
          <w:r w:rsidRPr="00432FD0">
            <w:rPr>
              <w:rFonts w:ascii="Arial" w:hAnsi="Arial" w:cs="Arial"/>
              <w:bCs/>
              <w:szCs w:val="20"/>
              <w:lang w:val="zh-CN"/>
            </w:rPr>
            <w:fldChar w:fldCharType="end"/>
          </w:r>
        </w:p>
      </w:sdtContent>
    </w:sdt>
    <w:p w14:paraId="00601205" w14:textId="77777777" w:rsidR="004A6A56" w:rsidRPr="00432FD0" w:rsidRDefault="000759C7">
      <w:pPr>
        <w:pStyle w:val="14"/>
        <w:tabs>
          <w:tab w:val="right" w:leader="dot" w:pos="8721"/>
        </w:tabs>
        <w:rPr>
          <w:rFonts w:eastAsiaTheme="minorEastAsia" w:cs="Arial"/>
          <w:szCs w:val="22"/>
        </w:rPr>
      </w:pPr>
      <w:r w:rsidRPr="00432FD0">
        <w:rPr>
          <w:rFonts w:cs="Arial"/>
          <w:color w:val="000000"/>
        </w:rPr>
        <w:fldChar w:fldCharType="begin"/>
      </w:r>
      <w:r w:rsidR="00A54D3C" w:rsidRPr="00432FD0">
        <w:rPr>
          <w:rFonts w:cs="Arial"/>
          <w:color w:val="000000"/>
        </w:rPr>
        <w:instrText xml:space="preserve"> TOC \o "1-3" \h \z </w:instrText>
      </w:r>
      <w:r w:rsidRPr="00432FD0">
        <w:rPr>
          <w:rFonts w:cs="Arial"/>
          <w:color w:val="000000"/>
        </w:rPr>
        <w:fldChar w:fldCharType="separate"/>
      </w:r>
    </w:p>
    <w:p w14:paraId="009FEB77" w14:textId="77777777" w:rsidR="004A6A56" w:rsidRPr="00432FD0" w:rsidRDefault="004A6A56">
      <w:pPr>
        <w:pStyle w:val="31"/>
        <w:tabs>
          <w:tab w:val="right" w:leader="dot" w:pos="8721"/>
        </w:tabs>
        <w:rPr>
          <w:rFonts w:eastAsiaTheme="minorEastAsia" w:cs="Arial"/>
          <w:szCs w:val="22"/>
        </w:rPr>
      </w:pPr>
    </w:p>
    <w:p w14:paraId="1218D6B4" w14:textId="77777777" w:rsidR="004A6A56" w:rsidRPr="00432FD0" w:rsidRDefault="000759C7">
      <w:pPr>
        <w:pStyle w:val="31"/>
        <w:tabs>
          <w:tab w:val="right" w:leader="dot" w:pos="8721"/>
        </w:tabs>
        <w:spacing w:line="0" w:lineRule="atLeast"/>
        <w:rPr>
          <w:rFonts w:cs="Arial"/>
          <w:color w:val="000000"/>
        </w:rPr>
        <w:sectPr w:rsidR="004A6A56" w:rsidRPr="00432FD0" w:rsidSect="00720F30">
          <w:headerReference w:type="default" r:id="rId10"/>
          <w:footerReference w:type="even" r:id="rId11"/>
          <w:footerReference w:type="default" r:id="rId12"/>
          <w:type w:val="oddPage"/>
          <w:pgSz w:w="10773" w:h="12928"/>
          <w:pgMar w:top="720" w:right="720" w:bottom="720" w:left="720" w:header="851" w:footer="734" w:gutter="0"/>
          <w:pgNumType w:fmt="upperRoman" w:start="1"/>
          <w:cols w:space="425"/>
          <w:titlePg/>
          <w:docGrid w:type="lines" w:linePitch="310" w:charSpace="-4137"/>
        </w:sectPr>
      </w:pPr>
      <w:r w:rsidRPr="00432FD0">
        <w:rPr>
          <w:rFonts w:cs="Arial"/>
          <w:color w:val="000000"/>
        </w:rPr>
        <w:fldChar w:fldCharType="end"/>
      </w:r>
    </w:p>
    <w:p w14:paraId="5DF16828" w14:textId="77777777" w:rsidR="004A6A56" w:rsidRPr="00432FD0" w:rsidRDefault="00A54D3C">
      <w:pPr>
        <w:pStyle w:val="11"/>
        <w:spacing w:line="360" w:lineRule="auto"/>
        <w:rPr>
          <w:rFonts w:cs="Arial"/>
          <w:color w:val="000000"/>
        </w:rPr>
      </w:pPr>
      <w:bookmarkStart w:id="2" w:name="_Toc86399426"/>
      <w:bookmarkStart w:id="3" w:name="_Toc141282712"/>
      <w:r w:rsidRPr="00432FD0">
        <w:rPr>
          <w:rFonts w:cs="Arial"/>
        </w:rPr>
        <w:t>Access</w:t>
      </w:r>
      <w:r w:rsidRPr="00432FD0">
        <w:rPr>
          <w:rFonts w:cs="Arial"/>
          <w:color w:val="000000"/>
        </w:rPr>
        <w:t xml:space="preserve"> OLT</w:t>
      </w:r>
      <w:bookmarkEnd w:id="2"/>
      <w:bookmarkEnd w:id="3"/>
    </w:p>
    <w:p w14:paraId="11359E80" w14:textId="77777777" w:rsidR="004A6A56" w:rsidRPr="00432FD0" w:rsidRDefault="00A54D3C">
      <w:pPr>
        <w:pStyle w:val="12"/>
        <w:rPr>
          <w:rFonts w:ascii="Arial" w:hAnsi="Arial" w:cs="Arial"/>
        </w:rPr>
      </w:pPr>
      <w:bookmarkStart w:id="4" w:name="_Toc86399427"/>
      <w:bookmarkStart w:id="5" w:name="_Toc141282713"/>
      <w:r w:rsidRPr="00432FD0">
        <w:rPr>
          <w:rFonts w:ascii="Arial" w:hAnsi="Arial" w:cs="Arial"/>
          <w:szCs w:val="28"/>
        </w:rPr>
        <w:t>CLI</w:t>
      </w:r>
      <w:bookmarkEnd w:id="4"/>
      <w:bookmarkEnd w:id="5"/>
    </w:p>
    <w:p w14:paraId="510E516A"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You can access switch in the following ways:</w:t>
      </w:r>
    </w:p>
    <w:p w14:paraId="2D564333"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1.Perform local configuration through the Console port, the serial port baud rate is 115200, set as shown in the figure below</w:t>
      </w:r>
      <w:r w:rsidRPr="00432FD0">
        <w:rPr>
          <w:rFonts w:ascii="Arial" w:hAnsi="Arial" w:cs="Arial"/>
          <w:color w:val="333333"/>
          <w:kern w:val="0"/>
          <w:szCs w:val="21"/>
        </w:rPr>
        <w:t>：</w:t>
      </w:r>
    </w:p>
    <w:p w14:paraId="615CC062" w14:textId="77777777" w:rsidR="004A6A56" w:rsidRPr="00432FD0" w:rsidRDefault="00A54D3C">
      <w:pPr>
        <w:pStyle w:val="afffc"/>
        <w:spacing w:line="360" w:lineRule="auto"/>
        <w:ind w:left="1079" w:firstLineChars="0" w:firstLine="0"/>
      </w:pPr>
      <w:r w:rsidRPr="00432FD0">
        <w:rPr>
          <w:noProof/>
          <w:lang w:val="ru-RU" w:eastAsia="ru-RU"/>
        </w:rPr>
        <w:drawing>
          <wp:inline distT="0" distB="0" distL="0" distR="0" wp14:anchorId="673E0C84" wp14:editId="527322F5">
            <wp:extent cx="4543425" cy="3533775"/>
            <wp:effectExtent l="19050" t="0" r="9525" b="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noChangeArrowheads="1"/>
                    </pic:cNvPicPr>
                  </pic:nvPicPr>
                  <pic:blipFill>
                    <a:blip r:embed="rId13" cstate="print"/>
                    <a:srcRect/>
                    <a:stretch>
                      <a:fillRect/>
                    </a:stretch>
                  </pic:blipFill>
                  <pic:spPr>
                    <a:xfrm>
                      <a:off x="0" y="0"/>
                      <a:ext cx="4543425" cy="3533775"/>
                    </a:xfrm>
                    <a:prstGeom prst="rect">
                      <a:avLst/>
                    </a:prstGeom>
                    <a:noFill/>
                    <a:ln w="9525">
                      <a:noFill/>
                      <a:miter lim="800000"/>
                      <a:headEnd/>
                      <a:tailEnd/>
                    </a:ln>
                  </pic:spPr>
                </pic:pic>
              </a:graphicData>
            </a:graphic>
          </wp:inline>
        </w:drawing>
      </w:r>
    </w:p>
    <w:p w14:paraId="3E4D6D08"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2</w:t>
      </w:r>
      <w:r w:rsidRPr="00432FD0">
        <w:rPr>
          <w:rFonts w:ascii="Arial" w:hAnsi="Arial" w:cs="Arial"/>
          <w:color w:val="333333"/>
          <w:kern w:val="0"/>
          <w:szCs w:val="21"/>
        </w:rPr>
        <w:t>、</w:t>
      </w:r>
      <w:r w:rsidRPr="00432FD0">
        <w:rPr>
          <w:rFonts w:ascii="Arial" w:eastAsiaTheme="minorEastAsia" w:hAnsi="Arial" w:cs="Arial"/>
        </w:rPr>
        <w:t>Local or remote configuration by Telnet/SSH</w:t>
      </w:r>
      <w:r w:rsidRPr="00432FD0">
        <w:rPr>
          <w:rFonts w:ascii="Arial" w:hAnsi="Arial" w:cs="Arial"/>
          <w:color w:val="333333"/>
          <w:kern w:val="0"/>
          <w:szCs w:val="21"/>
        </w:rPr>
        <w:t>；</w:t>
      </w:r>
    </w:p>
    <w:p w14:paraId="3B5CA84B"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3</w:t>
      </w:r>
      <w:r w:rsidRPr="00432FD0">
        <w:rPr>
          <w:rFonts w:ascii="Arial" w:hAnsi="Arial" w:cs="Arial"/>
          <w:color w:val="333333"/>
          <w:kern w:val="0"/>
          <w:szCs w:val="21"/>
        </w:rPr>
        <w:t>、</w:t>
      </w:r>
      <w:r w:rsidRPr="00432FD0">
        <w:rPr>
          <w:rFonts w:ascii="Arial" w:eastAsiaTheme="minorEastAsia" w:hAnsi="Arial" w:cs="Arial"/>
        </w:rPr>
        <w:t>Provide FTP, TFTP, Xmodem services to facilitate users to upload and download files</w:t>
      </w:r>
      <w:r w:rsidRPr="00432FD0">
        <w:rPr>
          <w:rFonts w:ascii="Arial" w:hAnsi="Arial" w:cs="Arial"/>
          <w:color w:val="333333"/>
          <w:kern w:val="0"/>
          <w:szCs w:val="21"/>
        </w:rPr>
        <w:t>。</w:t>
      </w:r>
    </w:p>
    <w:p w14:paraId="6CB11DA9" w14:textId="77777777" w:rsidR="004A6A56" w:rsidRPr="00432FD0" w:rsidRDefault="00A54D3C">
      <w:pPr>
        <w:pStyle w:val="20"/>
        <w:spacing w:line="360" w:lineRule="auto"/>
        <w:rPr>
          <w:rFonts w:ascii="Arial"/>
        </w:rPr>
      </w:pPr>
      <w:bookmarkStart w:id="6" w:name="_Toc7529"/>
      <w:bookmarkStart w:id="7" w:name="_Toc86399428"/>
      <w:bookmarkStart w:id="8" w:name="_Toc141282714"/>
      <w:r w:rsidRPr="00432FD0">
        <w:rPr>
          <w:rFonts w:ascii="Arial"/>
          <w:bCs/>
        </w:rPr>
        <w:t>Command Syntax</w:t>
      </w:r>
      <w:bookmarkEnd w:id="6"/>
      <w:bookmarkEnd w:id="7"/>
      <w:bookmarkEnd w:id="8"/>
    </w:p>
    <w:p w14:paraId="61CBC31F"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The login verification of the system console of this OLT is mainly used to verify the identity of the operating user. The matching identification of the name and password to allow or deny the user's login.</w:t>
      </w:r>
    </w:p>
    <w:p w14:paraId="6109574C"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b/>
          <w:bCs/>
        </w:rPr>
        <w:t>Step 1:</w:t>
      </w:r>
      <w:r w:rsidRPr="00432FD0">
        <w:rPr>
          <w:rFonts w:ascii="Arial" w:eastAsiaTheme="minorEastAsia" w:hAnsi="Arial" w:cs="Arial"/>
        </w:rPr>
        <w:t xml:space="preserve"> When entering the command line interface, the following login prompt appears:</w:t>
      </w:r>
    </w:p>
    <w:p w14:paraId="3E66F30C"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Login:</w:t>
      </w:r>
    </w:p>
    <w:p w14:paraId="0E86F78B"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Please enter the login user name, press Enter, and then enter the password:</w:t>
      </w:r>
    </w:p>
    <w:p w14:paraId="6AD33D5A"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w:t>
      </w:r>
    </w:p>
    <w:p w14:paraId="44E585D4"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After entering the correct login password, you can enter the normal user view:</w:t>
      </w:r>
    </w:p>
    <w:p w14:paraId="344BF1A7" w14:textId="77777777" w:rsidR="004A6A56" w:rsidRPr="00432FD0" w:rsidRDefault="00A54D3C">
      <w:pPr>
        <w:spacing w:line="360" w:lineRule="auto"/>
        <w:rPr>
          <w:rFonts w:ascii="Arial" w:eastAsiaTheme="minorEastAsia" w:hAnsi="Arial" w:cs="Arial"/>
        </w:rPr>
      </w:pPr>
      <w:r w:rsidRPr="00432FD0">
        <w:rPr>
          <w:rFonts w:ascii="Arial" w:hAnsi="Arial" w:cs="Arial"/>
          <w:color w:val="333333"/>
          <w:kern w:val="0"/>
          <w:szCs w:val="21"/>
        </w:rPr>
        <w:t>EPON</w:t>
      </w:r>
      <w:r w:rsidRPr="00432FD0">
        <w:rPr>
          <w:rFonts w:ascii="Arial" w:eastAsiaTheme="minorEastAsia" w:hAnsi="Arial" w:cs="Arial"/>
        </w:rPr>
        <w:t>&gt;</w:t>
      </w:r>
    </w:p>
    <w:p w14:paraId="60827320"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There are two different permissions, one for administrator permissions and the other for ordinary user permissions.</w:t>
      </w:r>
    </w:p>
    <w:p w14:paraId="07877C34"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Ordinary users can only view and have no right to modify, but the administrator can manage and configure the switch.</w:t>
      </w:r>
    </w:p>
    <w:p w14:paraId="73B487BE"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If you log in as a system administrator, you will enter the privileged user view:</w:t>
      </w:r>
    </w:p>
    <w:p w14:paraId="6FC86E58" w14:textId="77777777" w:rsidR="004A6A56" w:rsidRPr="00432FD0" w:rsidRDefault="00A54D3C">
      <w:pPr>
        <w:spacing w:line="360" w:lineRule="auto"/>
        <w:rPr>
          <w:rFonts w:ascii="Arial" w:eastAsiaTheme="minorEastAsia" w:hAnsi="Arial" w:cs="Arial"/>
        </w:rPr>
      </w:pPr>
      <w:r w:rsidRPr="00432FD0">
        <w:rPr>
          <w:rFonts w:ascii="Arial" w:hAnsi="Arial" w:cs="Arial"/>
          <w:color w:val="333333"/>
          <w:kern w:val="0"/>
          <w:szCs w:val="21"/>
        </w:rPr>
        <w:t>EPON</w:t>
      </w:r>
      <w:r w:rsidRPr="00432FD0">
        <w:rPr>
          <w:rFonts w:ascii="Arial" w:eastAsiaTheme="minorEastAsia" w:hAnsi="Arial" w:cs="Arial"/>
        </w:rPr>
        <w:t>&gt;enable</w:t>
      </w:r>
    </w:p>
    <w:p w14:paraId="773E1C94"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b/>
          <w:bCs/>
        </w:rPr>
        <w:t>Step 2</w:t>
      </w:r>
      <w:r w:rsidRPr="00432FD0">
        <w:rPr>
          <w:rFonts w:ascii="Arial" w:eastAsiaTheme="minorEastAsia" w:hAnsi="Arial" w:cs="Arial"/>
        </w:rPr>
        <w:t>：</w:t>
      </w:r>
      <w:r w:rsidRPr="00432FD0">
        <w:rPr>
          <w:rFonts w:ascii="Arial" w:eastAsiaTheme="minorEastAsia" w:hAnsi="Arial" w:cs="Arial"/>
        </w:rPr>
        <w:t>After typing the complete command, press Enter</w:t>
      </w:r>
    </w:p>
    <w:p w14:paraId="24DB4849"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E.g</w:t>
      </w:r>
      <w:r w:rsidRPr="00432FD0">
        <w:rPr>
          <w:rFonts w:ascii="Arial" w:eastAsiaTheme="minorEastAsia" w:hAnsi="Arial" w:cs="Arial"/>
        </w:rPr>
        <w:t>：</w:t>
      </w:r>
    </w:p>
    <w:p w14:paraId="0B70EF5D" w14:textId="77777777" w:rsidR="004A6A56" w:rsidRPr="00432FD0" w:rsidRDefault="00A54D3C">
      <w:pPr>
        <w:spacing w:line="360" w:lineRule="auto"/>
        <w:rPr>
          <w:rFonts w:ascii="Arial" w:eastAsiaTheme="minorEastAsia" w:hAnsi="Arial" w:cs="Arial"/>
        </w:rPr>
      </w:pPr>
      <w:proofErr w:type="gramStart"/>
      <w:r w:rsidRPr="00432FD0">
        <w:rPr>
          <w:rFonts w:ascii="Arial" w:eastAsiaTheme="minorEastAsia" w:hAnsi="Arial" w:cs="Arial"/>
        </w:rPr>
        <w:t>!The</w:t>
      </w:r>
      <w:proofErr w:type="gramEnd"/>
      <w:r w:rsidRPr="00432FD0">
        <w:rPr>
          <w:rFonts w:ascii="Arial" w:eastAsiaTheme="minorEastAsia" w:hAnsi="Arial" w:cs="Arial"/>
        </w:rPr>
        <w:t xml:space="preserve"> user does not need to enter parameters</w:t>
      </w:r>
    </w:p>
    <w:p w14:paraId="069B8A45"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w:t>
      </w:r>
      <w:r w:rsidRPr="00432FD0">
        <w:rPr>
          <w:rFonts w:ascii="Arial" w:hAnsi="Arial" w:cs="Arial"/>
          <w:color w:val="333333"/>
          <w:kern w:val="0"/>
          <w:szCs w:val="21"/>
        </w:rPr>
        <w:t>EPON</w:t>
      </w:r>
      <w:r w:rsidRPr="00432FD0">
        <w:rPr>
          <w:rFonts w:ascii="Arial" w:eastAsiaTheme="minorEastAsia" w:hAnsi="Arial" w:cs="Arial"/>
        </w:rPr>
        <w:t>]quit</w:t>
      </w:r>
    </w:p>
    <w:p w14:paraId="1814377C"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"quit" is a command without parameters. After typing this command, press Enter to execute the command.</w:t>
      </w:r>
    </w:p>
    <w:p w14:paraId="5AA14F49" w14:textId="77777777" w:rsidR="004A6A56" w:rsidRPr="00432FD0" w:rsidRDefault="00A54D3C">
      <w:pPr>
        <w:spacing w:line="360" w:lineRule="auto"/>
        <w:rPr>
          <w:rFonts w:ascii="Arial" w:eastAsiaTheme="minorEastAsia" w:hAnsi="Arial" w:cs="Arial"/>
        </w:rPr>
      </w:pPr>
      <w:proofErr w:type="gramStart"/>
      <w:r w:rsidRPr="00432FD0">
        <w:rPr>
          <w:rFonts w:ascii="Arial" w:eastAsiaTheme="minorEastAsia" w:hAnsi="Arial" w:cs="Arial"/>
        </w:rPr>
        <w:t>!Need</w:t>
      </w:r>
      <w:proofErr w:type="gramEnd"/>
      <w:r w:rsidRPr="00432FD0">
        <w:rPr>
          <w:rFonts w:ascii="Arial" w:eastAsiaTheme="minorEastAsia" w:hAnsi="Arial" w:cs="Arial"/>
        </w:rPr>
        <w:t xml:space="preserve"> to enter parameters</w:t>
      </w:r>
    </w:p>
    <w:p w14:paraId="796B890B"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w:t>
      </w:r>
      <w:r w:rsidRPr="00432FD0">
        <w:rPr>
          <w:rFonts w:ascii="Arial" w:hAnsi="Arial" w:cs="Arial"/>
          <w:color w:val="333333"/>
          <w:kern w:val="0"/>
          <w:szCs w:val="21"/>
        </w:rPr>
        <w:t>EPON</w:t>
      </w:r>
      <w:r w:rsidRPr="00432FD0">
        <w:rPr>
          <w:rFonts w:ascii="Arial" w:eastAsiaTheme="minorEastAsia" w:hAnsi="Arial" w:cs="Arial"/>
        </w:rPr>
        <w:t>]vlan 100</w:t>
      </w:r>
    </w:p>
    <w:p w14:paraId="2D756FEC"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eastAsiaTheme="minorEastAsia" w:hAnsi="Arial" w:cs="Arial"/>
        </w:rPr>
        <w:t>The command keyword is vlan and the parameter value is 100</w:t>
      </w:r>
      <w:r w:rsidRPr="00432FD0">
        <w:rPr>
          <w:rFonts w:ascii="Arial" w:hAnsi="Arial" w:cs="Arial"/>
          <w:color w:val="333333"/>
          <w:kern w:val="0"/>
          <w:szCs w:val="21"/>
        </w:rPr>
        <w:t>。</w:t>
      </w:r>
    </w:p>
    <w:p w14:paraId="0D536D34" w14:textId="77777777" w:rsidR="004A6A56" w:rsidRPr="00432FD0" w:rsidRDefault="00A54D3C">
      <w:pPr>
        <w:pStyle w:val="20"/>
        <w:spacing w:line="360" w:lineRule="auto"/>
        <w:rPr>
          <w:rFonts w:ascii="Arial"/>
        </w:rPr>
      </w:pPr>
      <w:bookmarkStart w:id="9" w:name="_Toc14452673"/>
      <w:bookmarkStart w:id="10" w:name="_Toc86399429"/>
      <w:bookmarkStart w:id="11" w:name="_Toc3390"/>
      <w:bookmarkStart w:id="12" w:name="_Toc141282715"/>
      <w:r w:rsidRPr="00432FD0">
        <w:rPr>
          <w:rFonts w:ascii="Arial"/>
        </w:rPr>
        <w:t>Help of Command Line</w:t>
      </w:r>
      <w:bookmarkEnd w:id="9"/>
      <w:bookmarkEnd w:id="10"/>
      <w:bookmarkEnd w:id="11"/>
      <w:bookmarkEnd w:id="12"/>
    </w:p>
    <w:p w14:paraId="54912DC5"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There is a built-in syntax help in the command line interface. In any command mode, type "?" or use the help command to get all the commands in the command mode and their brief descriptions.</w:t>
      </w:r>
    </w:p>
    <w:p w14:paraId="6095BC26"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E.g</w:t>
      </w:r>
      <w:r w:rsidRPr="00432FD0">
        <w:rPr>
          <w:rFonts w:ascii="Arial" w:hAnsi="Arial" w:cs="Arial"/>
          <w:color w:val="333333"/>
          <w:kern w:val="0"/>
          <w:szCs w:val="21"/>
        </w:rPr>
        <w:t>：</w:t>
      </w:r>
    </w:p>
    <w:p w14:paraId="6B5FF8FC" w14:textId="77777777" w:rsidR="004A6A56" w:rsidRPr="00432FD0" w:rsidRDefault="00A54D3C">
      <w:pPr>
        <w:widowControl/>
        <w:shd w:val="clear" w:color="auto" w:fill="FFFFFF"/>
        <w:spacing w:line="360" w:lineRule="auto"/>
        <w:jc w:val="left"/>
        <w:rPr>
          <w:rFonts w:ascii="Arial" w:eastAsia="SimHei" w:hAnsi="Arial" w:cs="Arial"/>
          <w:color w:val="333333"/>
          <w:kern w:val="0"/>
          <w:szCs w:val="21"/>
        </w:rPr>
      </w:pPr>
      <w:r w:rsidRPr="00432FD0">
        <w:rPr>
          <w:rFonts w:ascii="Arial" w:eastAsia="SimHei" w:hAnsi="Arial" w:cs="Arial"/>
          <w:color w:val="333333"/>
          <w:kern w:val="0"/>
          <w:szCs w:val="21"/>
        </w:rPr>
        <w:t>1.Type "?" directly in the privileged user view</w:t>
      </w:r>
    </w:p>
    <w:p w14:paraId="5BDFCD10"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 xml:space="preserve">&lt;EPON&gt;?       </w:t>
      </w:r>
    </w:p>
    <w:p w14:paraId="33CABFD9"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w:t>
      </w:r>
    </w:p>
    <w:p w14:paraId="042EA3EE" w14:textId="77777777" w:rsidR="004A6A56" w:rsidRPr="00432FD0" w:rsidRDefault="00A54D3C">
      <w:pPr>
        <w:spacing w:line="360" w:lineRule="auto"/>
        <w:rPr>
          <w:rFonts w:ascii="Arial" w:hAnsi="Arial" w:cs="Arial"/>
          <w:color w:val="333333"/>
          <w:kern w:val="0"/>
          <w:szCs w:val="21"/>
        </w:rPr>
      </w:pPr>
      <w:proofErr w:type="gramStart"/>
      <w:r w:rsidRPr="00432FD0">
        <w:rPr>
          <w:rFonts w:ascii="Arial" w:hAnsi="Arial" w:cs="Arial"/>
          <w:color w:val="333333"/>
          <w:kern w:val="0"/>
          <w:szCs w:val="21"/>
        </w:rPr>
        <w:t>Commands  of</w:t>
      </w:r>
      <w:proofErr w:type="gramEnd"/>
      <w:r w:rsidRPr="00432FD0">
        <w:rPr>
          <w:rFonts w:ascii="Arial" w:hAnsi="Arial" w:cs="Arial"/>
          <w:color w:val="333333"/>
          <w:kern w:val="0"/>
          <w:szCs w:val="21"/>
        </w:rPr>
        <w:t xml:space="preserve"> system mode:</w:t>
      </w:r>
    </w:p>
    <w:p w14:paraId="0C538881"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w:t>
      </w:r>
    </w:p>
    <w:p w14:paraId="7BA86253"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clear    clear erps-ring's statistics</w:t>
      </w:r>
    </w:p>
    <w:p w14:paraId="05D10377"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cls      clear screen</w:t>
      </w:r>
    </w:p>
    <w:p w14:paraId="3E7EA2B4" w14:textId="77777777" w:rsidR="004A6A56" w:rsidRPr="00432FD0" w:rsidRDefault="00A54D3C">
      <w:pPr>
        <w:spacing w:line="360" w:lineRule="auto"/>
        <w:rPr>
          <w:rFonts w:ascii="Arial" w:hAnsi="Arial" w:cs="Arial"/>
          <w:color w:val="333333"/>
          <w:kern w:val="0"/>
          <w:szCs w:val="21"/>
        </w:rPr>
      </w:pPr>
      <w:proofErr w:type="gramStart"/>
      <w:r w:rsidRPr="00432FD0">
        <w:rPr>
          <w:rFonts w:ascii="Arial" w:hAnsi="Arial" w:cs="Arial"/>
          <w:color w:val="333333"/>
          <w:kern w:val="0"/>
          <w:szCs w:val="21"/>
        </w:rPr>
        <w:t>display  display</w:t>
      </w:r>
      <w:proofErr w:type="gramEnd"/>
      <w:r w:rsidRPr="00432FD0">
        <w:rPr>
          <w:rFonts w:ascii="Arial" w:hAnsi="Arial" w:cs="Arial"/>
          <w:color w:val="333333"/>
          <w:kern w:val="0"/>
          <w:szCs w:val="21"/>
        </w:rPr>
        <w:t xml:space="preserve"> running system information</w:t>
      </w:r>
    </w:p>
    <w:p w14:paraId="1B34AF41"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2</w:t>
      </w:r>
      <w:r w:rsidRPr="00432FD0">
        <w:rPr>
          <w:rFonts w:ascii="Arial" w:hAnsi="Arial" w:cs="Arial"/>
          <w:color w:val="333333"/>
          <w:kern w:val="0"/>
          <w:szCs w:val="21"/>
        </w:rPr>
        <w:t>．</w:t>
      </w:r>
      <w:r w:rsidRPr="00432FD0">
        <w:rPr>
          <w:rFonts w:ascii="Arial" w:eastAsia="SimHei" w:hAnsi="Arial" w:cs="Arial"/>
          <w:color w:val="333333"/>
          <w:kern w:val="0"/>
          <w:szCs w:val="21"/>
        </w:rPr>
        <w:t>Type "?" immediately after the keyword</w:t>
      </w:r>
    </w:p>
    <w:p w14:paraId="4F341E9D"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[EPON]interf?</w:t>
      </w:r>
    </w:p>
    <w:p w14:paraId="1D874A40" w14:textId="77777777" w:rsidR="004A6A56" w:rsidRPr="00432FD0" w:rsidRDefault="00A54D3C">
      <w:pPr>
        <w:spacing w:line="360" w:lineRule="auto"/>
        <w:rPr>
          <w:rFonts w:ascii="Arial" w:hAnsi="Arial" w:cs="Arial"/>
          <w:spacing w:val="-2"/>
          <w:kern w:val="0"/>
          <w:szCs w:val="18"/>
        </w:rPr>
      </w:pPr>
      <w:r w:rsidRPr="00432FD0">
        <w:rPr>
          <w:rFonts w:ascii="Arial" w:hAnsi="Arial" w:cs="Arial"/>
          <w:color w:val="333333"/>
          <w:kern w:val="0"/>
          <w:szCs w:val="21"/>
        </w:rPr>
        <w:t>interface</w:t>
      </w:r>
    </w:p>
    <w:p w14:paraId="6A382B3A"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3</w:t>
      </w:r>
      <w:r w:rsidRPr="00432FD0">
        <w:rPr>
          <w:rFonts w:ascii="Arial" w:hAnsi="Arial" w:cs="Arial"/>
          <w:color w:val="333333"/>
          <w:kern w:val="0"/>
          <w:szCs w:val="21"/>
        </w:rPr>
        <w:t>．</w:t>
      </w:r>
      <w:r w:rsidRPr="00432FD0">
        <w:rPr>
          <w:rFonts w:ascii="Arial" w:eastAsia="SimHei" w:hAnsi="Arial" w:cs="Arial"/>
        </w:rPr>
        <w:t>Type a space after the command line string and add "?"</w:t>
      </w:r>
    </w:p>
    <w:p w14:paraId="07DF2FD5"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w:t>
      </w:r>
      <w:proofErr w:type="gramStart"/>
      <w:r w:rsidRPr="00432FD0">
        <w:rPr>
          <w:rFonts w:ascii="Arial" w:eastAsiaTheme="minorEastAsia" w:hAnsi="Arial" w:cs="Arial"/>
          <w:spacing w:val="-2"/>
          <w:kern w:val="0"/>
          <w:szCs w:val="18"/>
        </w:rPr>
        <w:t>stp ?</w:t>
      </w:r>
      <w:proofErr w:type="gramEnd"/>
    </w:p>
    <w:p w14:paraId="183AB71A"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forward-</w:t>
      </w:r>
      <w:proofErr w:type="gramStart"/>
      <w:r w:rsidRPr="00432FD0">
        <w:rPr>
          <w:rFonts w:ascii="Arial" w:eastAsiaTheme="minorEastAsia" w:hAnsi="Arial" w:cs="Arial"/>
          <w:spacing w:val="-2"/>
          <w:kern w:val="0"/>
          <w:szCs w:val="18"/>
        </w:rPr>
        <w:t>time  config</w:t>
      </w:r>
      <w:proofErr w:type="gramEnd"/>
      <w:r w:rsidRPr="00432FD0">
        <w:rPr>
          <w:rFonts w:ascii="Arial" w:eastAsiaTheme="minorEastAsia" w:hAnsi="Arial" w:cs="Arial"/>
          <w:spacing w:val="-2"/>
          <w:kern w:val="0"/>
          <w:szCs w:val="18"/>
        </w:rPr>
        <w:t xml:space="preserve">  delaytime</w:t>
      </w:r>
    </w:p>
    <w:p w14:paraId="1F8F272E"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 xml:space="preserve">hello-time    </w:t>
      </w:r>
      <w:proofErr w:type="gramStart"/>
      <w:r w:rsidRPr="00432FD0">
        <w:rPr>
          <w:rFonts w:ascii="Arial" w:eastAsiaTheme="minorEastAsia" w:hAnsi="Arial" w:cs="Arial"/>
          <w:spacing w:val="-2"/>
          <w:kern w:val="0"/>
          <w:szCs w:val="18"/>
        </w:rPr>
        <w:t>config  hellotime</w:t>
      </w:r>
      <w:proofErr w:type="gramEnd"/>
    </w:p>
    <w:p w14:paraId="51DED52B"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 xml:space="preserve">max-age     </w:t>
      </w:r>
      <w:proofErr w:type="gramStart"/>
      <w:r w:rsidRPr="00432FD0">
        <w:rPr>
          <w:rFonts w:ascii="Arial" w:eastAsiaTheme="minorEastAsia" w:hAnsi="Arial" w:cs="Arial"/>
          <w:spacing w:val="-2"/>
          <w:kern w:val="0"/>
          <w:szCs w:val="18"/>
        </w:rPr>
        <w:t>config  max</w:t>
      </w:r>
      <w:proofErr w:type="gramEnd"/>
      <w:r w:rsidRPr="00432FD0">
        <w:rPr>
          <w:rFonts w:ascii="Arial" w:eastAsiaTheme="minorEastAsia" w:hAnsi="Arial" w:cs="Arial"/>
          <w:spacing w:val="-2"/>
          <w:kern w:val="0"/>
          <w:szCs w:val="18"/>
        </w:rPr>
        <w:t xml:space="preserve"> agingtime</w:t>
      </w:r>
    </w:p>
    <w:p w14:paraId="6CA4BB12"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 xml:space="preserve">priority       </w:t>
      </w:r>
      <w:proofErr w:type="gramStart"/>
      <w:r w:rsidRPr="00432FD0">
        <w:rPr>
          <w:rFonts w:ascii="Arial" w:eastAsiaTheme="minorEastAsia" w:hAnsi="Arial" w:cs="Arial"/>
          <w:spacing w:val="-2"/>
          <w:kern w:val="0"/>
          <w:szCs w:val="18"/>
        </w:rPr>
        <w:t>config  priority</w:t>
      </w:r>
      <w:proofErr w:type="gramEnd"/>
    </w:p>
    <w:p w14:paraId="06A98353"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&lt;enter&gt;       The command end</w:t>
      </w:r>
      <w:r w:rsidRPr="00432FD0">
        <w:rPr>
          <w:rFonts w:ascii="Arial" w:hAnsi="Arial" w:cs="Arial"/>
          <w:spacing w:val="-2"/>
          <w:kern w:val="0"/>
          <w:szCs w:val="18"/>
        </w:rPr>
        <w:t>.</w:t>
      </w:r>
    </w:p>
    <w:p w14:paraId="301FBC47" w14:textId="77777777" w:rsidR="004A6A56" w:rsidRPr="00432FD0" w:rsidRDefault="00A54D3C">
      <w:pPr>
        <w:widowControl/>
        <w:shd w:val="clear" w:color="auto" w:fill="FFFFFF"/>
        <w:spacing w:line="360" w:lineRule="auto"/>
        <w:jc w:val="left"/>
        <w:rPr>
          <w:rFonts w:ascii="Arial" w:eastAsia="SimHei" w:hAnsi="Arial" w:cs="Arial"/>
          <w:color w:val="333333"/>
          <w:kern w:val="0"/>
          <w:szCs w:val="21"/>
        </w:rPr>
      </w:pPr>
      <w:r w:rsidRPr="00432FD0">
        <w:rPr>
          <w:rFonts w:ascii="Arial" w:eastAsia="SimHei" w:hAnsi="Arial" w:cs="Arial"/>
          <w:color w:val="333333"/>
          <w:kern w:val="0"/>
          <w:szCs w:val="21"/>
        </w:rPr>
        <w:t>4</w:t>
      </w:r>
      <w:r w:rsidRPr="00432FD0">
        <w:rPr>
          <w:rFonts w:ascii="Arial" w:eastAsia="SimHei" w:hAnsi="Arial" w:cs="Arial"/>
          <w:color w:val="333333"/>
          <w:kern w:val="0"/>
          <w:szCs w:val="21"/>
        </w:rPr>
        <w:t>．</w:t>
      </w:r>
      <w:r w:rsidRPr="00432FD0">
        <w:rPr>
          <w:rFonts w:ascii="Arial" w:eastAsia="SimHei" w:hAnsi="Arial" w:cs="Arial"/>
        </w:rPr>
        <w:t>Parameter range or format</w:t>
      </w:r>
    </w:p>
    <w:p w14:paraId="4C86C151"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[EPON]stp forward-</w:t>
      </w:r>
      <w:proofErr w:type="gramStart"/>
      <w:r w:rsidRPr="00432FD0">
        <w:rPr>
          <w:rFonts w:ascii="Arial" w:eastAsiaTheme="minorEastAsia" w:hAnsi="Arial" w:cs="Arial"/>
          <w:spacing w:val="-2"/>
          <w:kern w:val="0"/>
          <w:szCs w:val="18"/>
        </w:rPr>
        <w:t>time  ?</w:t>
      </w:r>
      <w:proofErr w:type="gramEnd"/>
    </w:p>
    <w:p w14:paraId="68B30BE0"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INTEGER&lt;4-30&gt;   delaytime: &lt;4-30&gt;(second)</w:t>
      </w:r>
    </w:p>
    <w:p w14:paraId="37DB8D35" w14:textId="77777777" w:rsidR="004A6A56" w:rsidRPr="00432FD0" w:rsidRDefault="00A54D3C">
      <w:pPr>
        <w:widowControl/>
        <w:shd w:val="clear" w:color="auto" w:fill="FFFFFF"/>
        <w:spacing w:line="360" w:lineRule="auto"/>
        <w:jc w:val="left"/>
        <w:rPr>
          <w:rFonts w:ascii="Arial" w:eastAsia="SimHei" w:hAnsi="Arial" w:cs="Arial"/>
          <w:color w:val="333333"/>
          <w:kern w:val="0"/>
          <w:szCs w:val="21"/>
        </w:rPr>
      </w:pPr>
      <w:r w:rsidRPr="00432FD0">
        <w:rPr>
          <w:rFonts w:ascii="Arial" w:eastAsia="SimHei" w:hAnsi="Arial" w:cs="Arial"/>
          <w:color w:val="333333"/>
          <w:kern w:val="0"/>
          <w:szCs w:val="21"/>
        </w:rPr>
        <w:t>5</w:t>
      </w:r>
      <w:r w:rsidRPr="00432FD0">
        <w:rPr>
          <w:rFonts w:ascii="Arial" w:eastAsia="SimHei" w:hAnsi="Arial" w:cs="Arial"/>
          <w:color w:val="333333"/>
          <w:kern w:val="0"/>
          <w:szCs w:val="21"/>
        </w:rPr>
        <w:t>．</w:t>
      </w:r>
      <w:r w:rsidRPr="00432FD0">
        <w:rPr>
          <w:rFonts w:ascii="Arial" w:eastAsia="SimHei" w:hAnsi="Arial" w:cs="Arial"/>
        </w:rPr>
        <w:t>Prompt for the end of the command line</w:t>
      </w:r>
    </w:p>
    <w:p w14:paraId="7CC4F541"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 xml:space="preserve">[EPON] </w:t>
      </w:r>
      <w:proofErr w:type="gramStart"/>
      <w:r w:rsidRPr="00432FD0">
        <w:rPr>
          <w:rFonts w:ascii="Arial" w:eastAsiaTheme="minorEastAsia" w:hAnsi="Arial" w:cs="Arial"/>
          <w:spacing w:val="-2"/>
          <w:kern w:val="0"/>
          <w:szCs w:val="18"/>
        </w:rPr>
        <w:t>stp ?</w:t>
      </w:r>
      <w:proofErr w:type="gramEnd"/>
    </w:p>
    <w:p w14:paraId="2B01B800"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&lt;enter</w:t>
      </w:r>
      <w:proofErr w:type="gramStart"/>
      <w:r w:rsidRPr="00432FD0">
        <w:rPr>
          <w:rFonts w:ascii="Arial" w:eastAsiaTheme="minorEastAsia" w:hAnsi="Arial" w:cs="Arial"/>
          <w:spacing w:val="-2"/>
          <w:kern w:val="0"/>
          <w:szCs w:val="18"/>
        </w:rPr>
        <w:t>&gt;  The</w:t>
      </w:r>
      <w:proofErr w:type="gramEnd"/>
      <w:r w:rsidRPr="00432FD0">
        <w:rPr>
          <w:rFonts w:ascii="Arial" w:eastAsiaTheme="minorEastAsia" w:hAnsi="Arial" w:cs="Arial"/>
          <w:spacing w:val="-2"/>
          <w:kern w:val="0"/>
          <w:szCs w:val="18"/>
        </w:rPr>
        <w:t xml:space="preserve"> command end.</w:t>
      </w:r>
    </w:p>
    <w:p w14:paraId="7BFC955D" w14:textId="77777777" w:rsidR="004A6A56" w:rsidRPr="00432FD0" w:rsidRDefault="00A54D3C">
      <w:pPr>
        <w:pStyle w:val="20"/>
        <w:spacing w:line="360" w:lineRule="auto"/>
        <w:rPr>
          <w:rFonts w:ascii="Arial"/>
        </w:rPr>
      </w:pPr>
      <w:bookmarkStart w:id="13" w:name="_Toc60238400"/>
      <w:bookmarkStart w:id="14" w:name="_Toc14452675"/>
      <w:bookmarkStart w:id="15" w:name="_Toc86399430"/>
      <w:bookmarkStart w:id="16" w:name="_Toc31952"/>
      <w:bookmarkStart w:id="17" w:name="_Toc141282716"/>
      <w:r w:rsidRPr="00432FD0">
        <w:rPr>
          <w:rFonts w:ascii="Arial"/>
          <w:bCs/>
          <w:lang w:val="en-GB"/>
        </w:rPr>
        <w:t>Display history Command of Command Line</w:t>
      </w:r>
      <w:bookmarkEnd w:id="13"/>
      <w:bookmarkEnd w:id="14"/>
      <w:bookmarkEnd w:id="15"/>
      <w:bookmarkEnd w:id="16"/>
      <w:bookmarkEnd w:id="17"/>
    </w:p>
    <w:p w14:paraId="23FB07EC" w14:textId="77777777" w:rsidR="004A6A56" w:rsidRPr="00432FD0" w:rsidRDefault="00A54D3C">
      <w:pPr>
        <w:widowControl/>
        <w:shd w:val="clear" w:color="auto" w:fill="FFFFFF"/>
        <w:spacing w:line="360" w:lineRule="auto"/>
        <w:jc w:val="left"/>
        <w:rPr>
          <w:rFonts w:ascii="Arial" w:hAnsi="Arial" w:cs="Arial"/>
        </w:rPr>
      </w:pPr>
      <w:r w:rsidRPr="00432FD0">
        <w:rPr>
          <w:rFonts w:ascii="Arial" w:eastAsiaTheme="minorEastAsia" w:hAnsi="Arial" w:cs="Arial"/>
        </w:rPr>
        <w:t>Command line interface provides the function similar to that of DosKey. The commands entered by users can be automatically saved by the command line interface and you can invoke and execute them at any time later. History command buffer is defaulted as 100. That is, the command line interface can store 100 history commands for each user, you can type "up arrow" or "Ctrl+P", and access the next command can type "down arrow" or "Ctrl+N"</w:t>
      </w:r>
      <w:r w:rsidRPr="00432FD0">
        <w:rPr>
          <w:rFonts w:ascii="Arial" w:hAnsi="Arial" w:cs="Arial"/>
        </w:rPr>
        <w:t>.</w:t>
      </w:r>
    </w:p>
    <w:p w14:paraId="706BBB61" w14:textId="77777777" w:rsidR="004A6A56" w:rsidRPr="00432FD0" w:rsidRDefault="00A54D3C">
      <w:pPr>
        <w:pStyle w:val="12"/>
        <w:spacing w:line="360" w:lineRule="auto"/>
        <w:rPr>
          <w:rFonts w:ascii="Arial" w:hAnsi="Arial" w:cs="Arial"/>
        </w:rPr>
      </w:pPr>
      <w:bookmarkStart w:id="18" w:name="_Toc14452679"/>
      <w:bookmarkStart w:id="19" w:name="_Toc17238"/>
      <w:bookmarkStart w:id="20" w:name="_Toc86399431"/>
      <w:bookmarkStart w:id="21" w:name="_Toc141282717"/>
      <w:r w:rsidRPr="00432FD0">
        <w:rPr>
          <w:rFonts w:ascii="Arial" w:hAnsi="Arial" w:cs="Arial"/>
          <w:bCs/>
        </w:rPr>
        <w:t>Manage Users</w:t>
      </w:r>
      <w:bookmarkEnd w:id="18"/>
      <w:bookmarkEnd w:id="19"/>
      <w:bookmarkEnd w:id="20"/>
      <w:bookmarkEnd w:id="21"/>
    </w:p>
    <w:p w14:paraId="70005F7D"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The system provides two user permissions</w:t>
      </w:r>
      <w:r w:rsidRPr="00432FD0">
        <w:rPr>
          <w:rFonts w:ascii="Arial" w:eastAsiaTheme="minorEastAsia" w:hAnsi="Arial" w:cs="Arial"/>
        </w:rPr>
        <w:t>：</w:t>
      </w:r>
    </w:p>
    <w:p w14:paraId="595C23F0" w14:textId="77777777" w:rsidR="004A6A56" w:rsidRPr="00432FD0" w:rsidRDefault="00A54D3C">
      <w:pPr>
        <w:spacing w:line="360" w:lineRule="auto"/>
        <w:ind w:firstLineChars="300" w:firstLine="630"/>
        <w:rPr>
          <w:rFonts w:ascii="Arial" w:eastAsiaTheme="minorEastAsia" w:hAnsi="Arial" w:cs="Arial"/>
        </w:rPr>
      </w:pPr>
      <w:r w:rsidRPr="00432FD0">
        <w:rPr>
          <w:rFonts w:ascii="Arial" w:eastAsiaTheme="minorEastAsia" w:hAnsi="Arial" w:cs="Arial"/>
        </w:rPr>
        <w:t>-Admin administrator</w:t>
      </w:r>
    </w:p>
    <w:p w14:paraId="3EDB8CD3" w14:textId="77777777" w:rsidR="004A6A56" w:rsidRPr="00432FD0" w:rsidRDefault="00A54D3C">
      <w:pPr>
        <w:spacing w:line="360" w:lineRule="auto"/>
        <w:ind w:firstLineChars="300" w:firstLine="630"/>
        <w:rPr>
          <w:rFonts w:ascii="Arial" w:eastAsiaTheme="minorEastAsia" w:hAnsi="Arial" w:cs="Arial"/>
        </w:rPr>
      </w:pPr>
      <w:r w:rsidRPr="00432FD0">
        <w:rPr>
          <w:rFonts w:ascii="Arial" w:eastAsiaTheme="minorEastAsia" w:hAnsi="Arial" w:cs="Arial"/>
        </w:rPr>
        <w:t>-Normal user</w:t>
      </w:r>
    </w:p>
    <w:p w14:paraId="07B63DF1"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eastAsiaTheme="minorEastAsia" w:hAnsi="Arial" w:cs="Arial"/>
        </w:rPr>
        <w:t>The normal users can only be in the user's mode after logging in the switch so they can only check the basic information about operation and statistics; administrator can enter each configuration mode to check and manage the system</w:t>
      </w:r>
      <w:r w:rsidRPr="00432FD0">
        <w:rPr>
          <w:rFonts w:ascii="Arial" w:hAnsi="Arial" w:cs="Arial"/>
        </w:rPr>
        <w:t>.</w:t>
      </w:r>
    </w:p>
    <w:p w14:paraId="7572FE5F" w14:textId="77777777" w:rsidR="004A6A56" w:rsidRPr="00432FD0" w:rsidRDefault="00A54D3C">
      <w:pPr>
        <w:pStyle w:val="20"/>
        <w:spacing w:line="360" w:lineRule="auto"/>
        <w:rPr>
          <w:rFonts w:ascii="Arial"/>
        </w:rPr>
      </w:pPr>
      <w:bookmarkStart w:id="22" w:name="_Toc86399432"/>
      <w:bookmarkStart w:id="23" w:name="_Toc141282718"/>
      <w:r w:rsidRPr="00432FD0">
        <w:rPr>
          <w:rFonts w:ascii="Arial"/>
          <w:bCs/>
          <w:lang w:val="en-GB"/>
        </w:rPr>
        <w:t xml:space="preserve">System </w:t>
      </w:r>
      <w:r w:rsidRPr="00432FD0">
        <w:rPr>
          <w:rFonts w:ascii="Arial"/>
          <w:bCs/>
        </w:rPr>
        <w:t>D</w:t>
      </w:r>
      <w:r w:rsidRPr="00432FD0">
        <w:rPr>
          <w:rFonts w:ascii="Arial"/>
          <w:bCs/>
          <w:lang w:val="en-GB"/>
        </w:rPr>
        <w:t>efault User</w:t>
      </w:r>
      <w:bookmarkEnd w:id="22"/>
      <w:bookmarkEnd w:id="23"/>
    </w:p>
    <w:p w14:paraId="579568B6"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There is an internal username with password called Super-administrator. It processes the superior priority in the switch to manage both the users and the switch.</w:t>
      </w:r>
    </w:p>
    <w:p w14:paraId="19DF0508"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The username of Super-administrator is admin and its initial password is admin. It is suggested modifying the password after the initial-logging in. This username and its administrator privilege cannot be deleted and modified.</w:t>
      </w:r>
    </w:p>
    <w:p w14:paraId="1BD0C180" w14:textId="77777777" w:rsidR="004A6A56" w:rsidRPr="00432FD0" w:rsidRDefault="00A54D3C">
      <w:pPr>
        <w:pStyle w:val="20"/>
        <w:spacing w:line="360" w:lineRule="auto"/>
        <w:rPr>
          <w:rFonts w:ascii="Arial"/>
        </w:rPr>
      </w:pPr>
      <w:bookmarkStart w:id="24" w:name="_Toc86399433"/>
      <w:bookmarkStart w:id="25" w:name="_Toc9065"/>
      <w:bookmarkStart w:id="26" w:name="_Toc141282719"/>
      <w:r w:rsidRPr="00432FD0">
        <w:rPr>
          <w:rFonts w:ascii="Arial"/>
          <w:bCs/>
          <w:lang w:val="en-GB"/>
        </w:rPr>
        <w:t>Add User</w:t>
      </w:r>
      <w:bookmarkEnd w:id="24"/>
      <w:bookmarkEnd w:id="25"/>
      <w:bookmarkEnd w:id="2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B940686" w14:textId="77777777">
        <w:tc>
          <w:tcPr>
            <w:tcW w:w="3113" w:type="dxa"/>
            <w:shd w:val="clear" w:color="auto" w:fill="D8D8D8" w:themeFill="background1" w:themeFillShade="D8"/>
            <w:noWrap/>
            <w:vAlign w:val="bottom"/>
          </w:tcPr>
          <w:p w14:paraId="329C0AD1"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Operation</w:t>
            </w:r>
          </w:p>
        </w:tc>
        <w:tc>
          <w:tcPr>
            <w:tcW w:w="3825" w:type="dxa"/>
            <w:shd w:val="clear" w:color="auto" w:fill="D8D8D8" w:themeFill="background1" w:themeFillShade="D8"/>
            <w:noWrap/>
            <w:vAlign w:val="bottom"/>
          </w:tcPr>
          <w:p w14:paraId="2757BA0F"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Command</w:t>
            </w:r>
          </w:p>
        </w:tc>
        <w:tc>
          <w:tcPr>
            <w:tcW w:w="1588" w:type="dxa"/>
            <w:shd w:val="clear" w:color="auto" w:fill="D8D8D8" w:themeFill="background1" w:themeFillShade="D8"/>
            <w:noWrap/>
            <w:vAlign w:val="bottom"/>
          </w:tcPr>
          <w:p w14:paraId="6B89ABE3"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Remarks</w:t>
            </w:r>
          </w:p>
        </w:tc>
      </w:tr>
      <w:tr w:rsidR="004A6A56" w:rsidRPr="00432FD0" w14:paraId="05B0982C" w14:textId="77777777">
        <w:trPr>
          <w:trHeight w:val="20"/>
        </w:trPr>
        <w:tc>
          <w:tcPr>
            <w:tcW w:w="3113" w:type="dxa"/>
            <w:noWrap/>
            <w:vAlign w:val="center"/>
          </w:tcPr>
          <w:p w14:paraId="18CAFB41" w14:textId="77777777" w:rsidR="004A6A56" w:rsidRPr="00432FD0" w:rsidRDefault="00A54D3C">
            <w:pPr>
              <w:widowControl/>
              <w:spacing w:line="240" w:lineRule="atLeast"/>
              <w:jc w:val="left"/>
              <w:rPr>
                <w:rFonts w:ascii="Arial" w:eastAsiaTheme="minorEastAsia" w:hAnsi="Arial" w:cs="Arial"/>
                <w:kern w:val="0"/>
                <w:sz w:val="18"/>
                <w:szCs w:val="18"/>
              </w:rPr>
            </w:pPr>
            <w:r w:rsidRPr="00432FD0">
              <w:rPr>
                <w:rFonts w:ascii="Arial" w:eastAsiaTheme="minorEastAsia" w:hAnsi="Arial" w:cs="Arial"/>
                <w:kern w:val="0"/>
                <w:sz w:val="18"/>
                <w:szCs w:val="18"/>
              </w:rPr>
              <w:t>Enter super user view</w:t>
            </w:r>
          </w:p>
        </w:tc>
        <w:tc>
          <w:tcPr>
            <w:tcW w:w="3825" w:type="dxa"/>
            <w:noWrap/>
            <w:vAlign w:val="center"/>
          </w:tcPr>
          <w:p w14:paraId="3E15A569" w14:textId="77777777" w:rsidR="004A6A56" w:rsidRPr="00432FD0" w:rsidRDefault="00A54D3C">
            <w:pPr>
              <w:widowControl/>
              <w:spacing w:line="240" w:lineRule="atLeast"/>
              <w:jc w:val="left"/>
              <w:rPr>
                <w:rFonts w:ascii="Arial" w:eastAsiaTheme="minorEastAsia" w:hAnsi="Arial" w:cs="Arial"/>
                <w:b/>
                <w:kern w:val="0"/>
                <w:sz w:val="18"/>
                <w:szCs w:val="18"/>
              </w:rPr>
            </w:pPr>
            <w:r w:rsidRPr="00432FD0">
              <w:rPr>
                <w:rFonts w:ascii="Arial" w:eastAsiaTheme="minorEastAsia" w:hAnsi="Arial" w:cs="Arial"/>
                <w:b/>
                <w:sz w:val="18"/>
                <w:szCs w:val="18"/>
              </w:rPr>
              <w:t>enable</w:t>
            </w:r>
          </w:p>
        </w:tc>
        <w:tc>
          <w:tcPr>
            <w:tcW w:w="1588" w:type="dxa"/>
            <w:noWrap/>
            <w:vAlign w:val="center"/>
          </w:tcPr>
          <w:p w14:paraId="5F777AD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0B6A575" w14:textId="77777777">
        <w:trPr>
          <w:trHeight w:val="20"/>
        </w:trPr>
        <w:tc>
          <w:tcPr>
            <w:tcW w:w="3113" w:type="dxa"/>
            <w:noWrap/>
            <w:vAlign w:val="center"/>
          </w:tcPr>
          <w:p w14:paraId="62CA9272" w14:textId="77777777" w:rsidR="004A6A56" w:rsidRPr="00432FD0" w:rsidRDefault="00A54D3C">
            <w:pPr>
              <w:widowControl/>
              <w:spacing w:line="240" w:lineRule="atLeast"/>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825" w:type="dxa"/>
            <w:noWrap/>
            <w:vAlign w:val="center"/>
          </w:tcPr>
          <w:p w14:paraId="1060FDAD" w14:textId="77777777" w:rsidR="004A6A56" w:rsidRPr="00432FD0" w:rsidRDefault="00A54D3C">
            <w:pPr>
              <w:widowControl/>
              <w:spacing w:line="240" w:lineRule="atLeast"/>
              <w:jc w:val="left"/>
              <w:rPr>
                <w:rFonts w:ascii="Arial" w:eastAsiaTheme="minorEastAsia" w:hAnsi="Arial" w:cs="Arial"/>
                <w:b/>
                <w:kern w:val="0"/>
                <w:sz w:val="18"/>
                <w:szCs w:val="18"/>
              </w:rPr>
            </w:pPr>
            <w:r w:rsidRPr="00432FD0">
              <w:rPr>
                <w:rFonts w:ascii="Arial" w:eastAsiaTheme="minorEastAsia" w:hAnsi="Arial" w:cs="Arial"/>
                <w:b/>
                <w:bCs/>
                <w:kern w:val="0"/>
                <w:sz w:val="18"/>
                <w:szCs w:val="18"/>
              </w:rPr>
              <w:t>system-view</w:t>
            </w:r>
          </w:p>
        </w:tc>
        <w:tc>
          <w:tcPr>
            <w:tcW w:w="1588" w:type="dxa"/>
            <w:noWrap/>
            <w:vAlign w:val="center"/>
          </w:tcPr>
          <w:p w14:paraId="73F09CA7" w14:textId="77777777" w:rsidR="004A6A56" w:rsidRPr="00432FD0" w:rsidRDefault="004A6A56">
            <w:pPr>
              <w:pStyle w:val="StyleTableTextNotBold"/>
              <w:spacing w:line="360" w:lineRule="auto"/>
              <w:rPr>
                <w:szCs w:val="18"/>
              </w:rPr>
            </w:pPr>
          </w:p>
        </w:tc>
      </w:tr>
      <w:tr w:rsidR="004A6A56" w:rsidRPr="00432FD0" w14:paraId="26A3E2C0" w14:textId="77777777">
        <w:trPr>
          <w:trHeight w:val="20"/>
        </w:trPr>
        <w:tc>
          <w:tcPr>
            <w:tcW w:w="3113" w:type="dxa"/>
            <w:noWrap/>
            <w:vAlign w:val="center"/>
          </w:tcPr>
          <w:p w14:paraId="29F65DD6" w14:textId="77777777" w:rsidR="004A6A56" w:rsidRPr="00432FD0" w:rsidRDefault="00A54D3C">
            <w:pPr>
              <w:autoSpaceDE w:val="0"/>
              <w:autoSpaceDN w:val="0"/>
              <w:adjustRightInd w:val="0"/>
              <w:spacing w:line="240" w:lineRule="atLeast"/>
              <w:jc w:val="left"/>
              <w:rPr>
                <w:rFonts w:ascii="Arial" w:eastAsiaTheme="minorEastAsia" w:hAnsi="Arial" w:cs="Arial"/>
                <w:kern w:val="0"/>
                <w:sz w:val="18"/>
                <w:szCs w:val="18"/>
              </w:rPr>
            </w:pPr>
            <w:r w:rsidRPr="00432FD0">
              <w:rPr>
                <w:rFonts w:ascii="Arial" w:eastAsiaTheme="minorEastAsia" w:hAnsi="Arial" w:cs="Arial"/>
                <w:kern w:val="0"/>
                <w:sz w:val="18"/>
                <w:szCs w:val="18"/>
              </w:rPr>
              <w:t>Add Account</w:t>
            </w:r>
          </w:p>
        </w:tc>
        <w:tc>
          <w:tcPr>
            <w:tcW w:w="3825" w:type="dxa"/>
            <w:noWrap/>
            <w:vAlign w:val="center"/>
          </w:tcPr>
          <w:p w14:paraId="6B7A969C" w14:textId="77777777" w:rsidR="004A6A56" w:rsidRPr="00432FD0" w:rsidRDefault="00A54D3C">
            <w:pPr>
              <w:autoSpaceDE w:val="0"/>
              <w:autoSpaceDN w:val="0"/>
              <w:adjustRightInd w:val="0"/>
              <w:spacing w:line="240" w:lineRule="atLeast"/>
              <w:jc w:val="left"/>
              <w:rPr>
                <w:rFonts w:ascii="Arial" w:eastAsiaTheme="minorEastAsia" w:hAnsi="Arial" w:cs="Arial"/>
                <w:kern w:val="0"/>
                <w:sz w:val="18"/>
                <w:szCs w:val="18"/>
              </w:rPr>
            </w:pPr>
            <w:r w:rsidRPr="00432FD0">
              <w:rPr>
                <w:rFonts w:ascii="Arial" w:eastAsiaTheme="minorEastAsia" w:hAnsi="Arial" w:cs="Arial"/>
                <w:b/>
                <w:kern w:val="0"/>
                <w:sz w:val="18"/>
                <w:szCs w:val="18"/>
              </w:rPr>
              <w:t>terminal user username</w:t>
            </w:r>
            <w:r w:rsidRPr="00432FD0">
              <w:rPr>
                <w:rFonts w:ascii="Arial" w:eastAsiaTheme="minorEastAsia" w:hAnsi="Arial" w:cs="Arial"/>
                <w:kern w:val="0"/>
                <w:sz w:val="18"/>
                <w:szCs w:val="18"/>
              </w:rPr>
              <w:t xml:space="preserve"> [ </w:t>
            </w:r>
            <w:r w:rsidRPr="00432FD0">
              <w:rPr>
                <w:rFonts w:ascii="Arial" w:eastAsiaTheme="minorEastAsia" w:hAnsi="Arial" w:cs="Arial"/>
                <w:b/>
                <w:kern w:val="0"/>
                <w:sz w:val="18"/>
                <w:szCs w:val="18"/>
              </w:rPr>
              <w:t>privilege</w:t>
            </w:r>
            <w:r w:rsidRPr="00432FD0">
              <w:rPr>
                <w:rFonts w:ascii="Arial" w:eastAsiaTheme="minorEastAsia" w:hAnsi="Arial" w:cs="Arial"/>
                <w:kern w:val="0"/>
                <w:sz w:val="18"/>
                <w:szCs w:val="18"/>
              </w:rPr>
              <w:t xml:space="preserve"> level ] { </w:t>
            </w:r>
            <w:r w:rsidRPr="00432FD0">
              <w:rPr>
                <w:rFonts w:ascii="Arial" w:eastAsiaTheme="minorEastAsia" w:hAnsi="Arial" w:cs="Arial"/>
                <w:b/>
                <w:kern w:val="0"/>
                <w:sz w:val="18"/>
                <w:szCs w:val="18"/>
              </w:rPr>
              <w:t>password</w:t>
            </w:r>
            <w:r w:rsidRPr="00432FD0">
              <w:rPr>
                <w:rFonts w:ascii="Arial" w:eastAsiaTheme="minorEastAsia" w:hAnsi="Arial" w:cs="Arial"/>
                <w:kern w:val="0"/>
                <w:sz w:val="18"/>
                <w:szCs w:val="18"/>
              </w:rPr>
              <w:t xml:space="preserve"> encryption-type password }</w:t>
            </w:r>
          </w:p>
        </w:tc>
        <w:tc>
          <w:tcPr>
            <w:tcW w:w="1588" w:type="dxa"/>
            <w:noWrap/>
            <w:vAlign w:val="center"/>
          </w:tcPr>
          <w:p w14:paraId="58F0BD88" w14:textId="77777777" w:rsidR="004A6A56" w:rsidRPr="00432FD0" w:rsidRDefault="004A6A56">
            <w:pPr>
              <w:pStyle w:val="StyleTableTextNotBold"/>
              <w:spacing w:line="360" w:lineRule="auto"/>
              <w:rPr>
                <w:szCs w:val="18"/>
              </w:rPr>
            </w:pPr>
          </w:p>
        </w:tc>
      </w:tr>
      <w:tr w:rsidR="004A6A56" w:rsidRPr="00432FD0" w14:paraId="27C90BA0" w14:textId="77777777">
        <w:trPr>
          <w:trHeight w:val="20"/>
        </w:trPr>
        <w:tc>
          <w:tcPr>
            <w:tcW w:w="3113" w:type="dxa"/>
            <w:noWrap/>
            <w:vAlign w:val="center"/>
          </w:tcPr>
          <w:p w14:paraId="783E9924" w14:textId="77777777" w:rsidR="004A6A56" w:rsidRPr="00432FD0" w:rsidRDefault="00A54D3C">
            <w:pPr>
              <w:autoSpaceDE w:val="0"/>
              <w:autoSpaceDN w:val="0"/>
              <w:adjustRightInd w:val="0"/>
              <w:spacing w:line="240" w:lineRule="atLeast"/>
              <w:jc w:val="left"/>
              <w:rPr>
                <w:rFonts w:ascii="Arial" w:eastAsiaTheme="minorEastAsia" w:hAnsi="Arial" w:cs="Arial"/>
                <w:kern w:val="0"/>
                <w:sz w:val="18"/>
                <w:szCs w:val="18"/>
              </w:rPr>
            </w:pPr>
            <w:r w:rsidRPr="00432FD0">
              <w:rPr>
                <w:rFonts w:ascii="Arial" w:eastAsiaTheme="minorEastAsia" w:hAnsi="Arial" w:cs="Arial"/>
                <w:kern w:val="0"/>
                <w:sz w:val="18"/>
                <w:szCs w:val="18"/>
              </w:rPr>
              <w:t>display user</w:t>
            </w:r>
          </w:p>
        </w:tc>
        <w:tc>
          <w:tcPr>
            <w:tcW w:w="3825" w:type="dxa"/>
            <w:noWrap/>
            <w:vAlign w:val="center"/>
          </w:tcPr>
          <w:p w14:paraId="1485FF87" w14:textId="77777777" w:rsidR="004A6A56" w:rsidRPr="00432FD0" w:rsidRDefault="00A54D3C">
            <w:pPr>
              <w:autoSpaceDE w:val="0"/>
              <w:autoSpaceDN w:val="0"/>
              <w:adjustRightInd w:val="0"/>
              <w:spacing w:line="240" w:lineRule="atLeast"/>
              <w:jc w:val="left"/>
              <w:rPr>
                <w:rFonts w:ascii="Arial" w:eastAsiaTheme="minorEastAsia" w:hAnsi="Arial" w:cs="Arial"/>
                <w:b/>
                <w:kern w:val="0"/>
                <w:sz w:val="18"/>
                <w:szCs w:val="18"/>
              </w:rPr>
            </w:pPr>
            <w:r w:rsidRPr="00432FD0">
              <w:rPr>
                <w:rFonts w:ascii="Arial" w:eastAsiaTheme="minorEastAsia" w:hAnsi="Arial" w:cs="Arial"/>
                <w:b/>
                <w:kern w:val="0"/>
                <w:sz w:val="18"/>
                <w:szCs w:val="18"/>
              </w:rPr>
              <w:t>display terminal user</w:t>
            </w:r>
          </w:p>
        </w:tc>
        <w:tc>
          <w:tcPr>
            <w:tcW w:w="1588" w:type="dxa"/>
            <w:noWrap/>
            <w:vAlign w:val="center"/>
          </w:tcPr>
          <w:p w14:paraId="73A8A4D9" w14:textId="77777777" w:rsidR="004A6A56" w:rsidRPr="00432FD0" w:rsidRDefault="004A6A56">
            <w:pPr>
              <w:pStyle w:val="StyleTableTextNotBold"/>
              <w:spacing w:line="360" w:lineRule="auto"/>
              <w:rPr>
                <w:szCs w:val="18"/>
              </w:rPr>
            </w:pPr>
          </w:p>
        </w:tc>
      </w:tr>
    </w:tbl>
    <w:p w14:paraId="66CFB717"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b/>
          <w:bCs/>
        </w:rPr>
        <w:t>username</w:t>
      </w:r>
      <w:r w:rsidRPr="00432FD0">
        <w:rPr>
          <w:rFonts w:ascii="Arial" w:eastAsiaTheme="minorEastAsia" w:hAnsi="Arial" w:cs="Arial"/>
        </w:rPr>
        <w:t>：</w:t>
      </w:r>
      <w:r w:rsidRPr="00432FD0">
        <w:rPr>
          <w:rFonts w:ascii="Arial" w:eastAsiaTheme="minorEastAsia" w:hAnsi="Arial" w:cs="Arial"/>
        </w:rPr>
        <w:t>the username of the newly added user</w:t>
      </w:r>
      <w:r w:rsidRPr="00432FD0">
        <w:rPr>
          <w:rFonts w:ascii="Arial" w:eastAsiaTheme="minorEastAsia" w:hAnsi="Arial" w:cs="Arial"/>
        </w:rPr>
        <w:t>，</w:t>
      </w:r>
      <w:r w:rsidRPr="00432FD0">
        <w:rPr>
          <w:rFonts w:ascii="Arial" w:eastAsiaTheme="minorEastAsia" w:hAnsi="Arial" w:cs="Arial"/>
        </w:rPr>
        <w:t>The length is 1 to 32 characters, must be characters, and cannot contain'/',':','*','?','\\','&lt;','&gt;','|','"'</w:t>
      </w:r>
    </w:p>
    <w:p w14:paraId="49AFCF83"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b/>
          <w:bCs/>
        </w:rPr>
        <w:t>privilege</w:t>
      </w:r>
      <w:r w:rsidRPr="00432FD0">
        <w:rPr>
          <w:rFonts w:ascii="Arial" w:eastAsiaTheme="minorEastAsia" w:hAnsi="Arial" w:cs="Arial"/>
        </w:rPr>
        <w:t>：</w:t>
      </w:r>
      <w:r w:rsidRPr="00432FD0">
        <w:rPr>
          <w:rFonts w:ascii="Arial" w:eastAsiaTheme="minorEastAsia" w:hAnsi="Arial" w:cs="Arial"/>
        </w:rPr>
        <w:t>User authority, the value range is 0</w:t>
      </w:r>
      <w:r w:rsidRPr="00432FD0">
        <w:rPr>
          <w:rFonts w:ascii="Arial" w:eastAsiaTheme="minorEastAsia" w:hAnsi="Arial" w:cs="Arial"/>
        </w:rPr>
        <w:t>～</w:t>
      </w:r>
      <w:r w:rsidRPr="00432FD0">
        <w:rPr>
          <w:rFonts w:ascii="Arial" w:eastAsiaTheme="minorEastAsia" w:hAnsi="Arial" w:cs="Arial"/>
        </w:rPr>
        <w:t>15. 0</w:t>
      </w:r>
      <w:r w:rsidRPr="00432FD0">
        <w:rPr>
          <w:rFonts w:ascii="Arial" w:eastAsiaTheme="minorEastAsia" w:hAnsi="Arial" w:cs="Arial"/>
        </w:rPr>
        <w:t>～</w:t>
      </w:r>
      <w:r w:rsidRPr="00432FD0">
        <w:rPr>
          <w:rFonts w:ascii="Arial" w:eastAsiaTheme="minorEastAsia" w:hAnsi="Arial" w:cs="Arial"/>
        </w:rPr>
        <w:t>1 means normal user; 2</w:t>
      </w:r>
      <w:r w:rsidRPr="00432FD0">
        <w:rPr>
          <w:rFonts w:ascii="Arial" w:eastAsiaTheme="minorEastAsia" w:hAnsi="Arial" w:cs="Arial"/>
        </w:rPr>
        <w:t>～</w:t>
      </w:r>
      <w:r w:rsidRPr="00432FD0">
        <w:rPr>
          <w:rFonts w:ascii="Arial" w:eastAsiaTheme="minorEastAsia" w:hAnsi="Arial" w:cs="Arial"/>
        </w:rPr>
        <w:t>15 means administrator</w:t>
      </w:r>
    </w:p>
    <w:p w14:paraId="78B8AC7A"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b/>
          <w:bCs/>
        </w:rPr>
        <w:t>encryption-type</w:t>
      </w:r>
      <w:r w:rsidRPr="00432FD0">
        <w:rPr>
          <w:rFonts w:ascii="Arial" w:eastAsiaTheme="minorEastAsia" w:hAnsi="Arial" w:cs="Arial"/>
        </w:rPr>
        <w:t>：</w:t>
      </w:r>
      <w:r w:rsidRPr="00432FD0">
        <w:rPr>
          <w:rFonts w:ascii="Arial" w:eastAsiaTheme="minorEastAsia" w:hAnsi="Arial" w:cs="Arial"/>
        </w:rPr>
        <w:t>The value is 0 or 7, 0 means that the password is set in plain text, and 7 means that the password is set in cipher text</w:t>
      </w:r>
    </w:p>
    <w:p w14:paraId="5FBDC6FE"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b/>
          <w:bCs/>
        </w:rPr>
        <w:t>password</w:t>
      </w:r>
      <w:r w:rsidRPr="00432FD0">
        <w:rPr>
          <w:rFonts w:ascii="Arial" w:eastAsiaTheme="minorEastAsia" w:hAnsi="Arial" w:cs="Arial"/>
        </w:rPr>
        <w:t>：</w:t>
      </w:r>
      <w:r w:rsidRPr="00432FD0">
        <w:rPr>
          <w:rFonts w:ascii="Arial" w:eastAsiaTheme="minorEastAsia" w:hAnsi="Arial" w:cs="Arial"/>
        </w:rPr>
        <w:t>Login password, the length is 1-16 characters</w:t>
      </w:r>
      <w:r w:rsidRPr="00432FD0">
        <w:rPr>
          <w:rFonts w:ascii="Arial" w:eastAsiaTheme="minorEastAsia" w:hAnsi="Arial" w:cs="Arial"/>
        </w:rPr>
        <w:t>。</w:t>
      </w:r>
    </w:p>
    <w:p w14:paraId="0E87F616" w14:textId="77777777" w:rsidR="004A6A56" w:rsidRPr="00432FD0" w:rsidRDefault="00A54D3C">
      <w:pPr>
        <w:spacing w:line="360" w:lineRule="auto"/>
        <w:rPr>
          <w:rFonts w:ascii="Arial" w:eastAsiaTheme="minorEastAsia" w:hAnsi="Arial" w:cs="Arial"/>
          <w:b/>
          <w:bCs/>
        </w:rPr>
      </w:pPr>
      <w:r w:rsidRPr="00432FD0">
        <w:rPr>
          <w:rFonts w:ascii="Arial" w:eastAsiaTheme="minorEastAsia" w:hAnsi="Arial" w:cs="Arial"/>
          <w:b/>
          <w:bCs/>
        </w:rPr>
        <w:t>Example:</w:t>
      </w:r>
    </w:p>
    <w:p w14:paraId="10F86E7B" w14:textId="77777777" w:rsidR="004A6A56" w:rsidRPr="00432FD0" w:rsidRDefault="00A54D3C">
      <w:pPr>
        <w:spacing w:line="360" w:lineRule="auto"/>
        <w:rPr>
          <w:rFonts w:ascii="Arial" w:eastAsiaTheme="minorEastAsia" w:hAnsi="Arial" w:cs="Arial"/>
        </w:rPr>
      </w:pPr>
      <w:proofErr w:type="gramStart"/>
      <w:r w:rsidRPr="00432FD0">
        <w:rPr>
          <w:rFonts w:ascii="Arial" w:eastAsiaTheme="minorEastAsia" w:hAnsi="Arial" w:cs="Arial"/>
        </w:rPr>
        <w:t>!Create</w:t>
      </w:r>
      <w:proofErr w:type="gramEnd"/>
      <w:r w:rsidRPr="00432FD0">
        <w:rPr>
          <w:rFonts w:ascii="Arial" w:eastAsiaTheme="minorEastAsia" w:hAnsi="Arial" w:cs="Arial"/>
        </w:rPr>
        <w:t xml:space="preserve"> the administrator user “test”, the password is test, and the privilege level is 15</w:t>
      </w:r>
    </w:p>
    <w:p w14:paraId="25B318E9"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[Switch]username test privilege 15 password 0 test</w:t>
      </w:r>
    </w:p>
    <w:p w14:paraId="62CF6D45" w14:textId="77777777" w:rsidR="004A6A56" w:rsidRPr="00432FD0" w:rsidRDefault="00A54D3C">
      <w:pPr>
        <w:spacing w:line="360" w:lineRule="auto"/>
        <w:rPr>
          <w:rFonts w:ascii="Arial" w:eastAsiaTheme="minorEastAsia" w:hAnsi="Arial" w:cs="Arial"/>
          <w:b/>
          <w:bCs/>
        </w:rPr>
      </w:pPr>
      <w:r w:rsidRPr="00432FD0">
        <w:rPr>
          <w:rFonts w:ascii="Arial" w:eastAsiaTheme="minorEastAsia" w:hAnsi="Arial" w:cs="Arial"/>
          <w:b/>
          <w:bCs/>
        </w:rPr>
        <w:t>Notice:</w:t>
      </w:r>
    </w:p>
    <w:p w14:paraId="4A9FECF9"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Username is not case sensitive, password is case sensitive</w:t>
      </w:r>
      <w:r w:rsidRPr="00432FD0">
        <w:rPr>
          <w:rFonts w:ascii="Arial" w:eastAsiaTheme="minorEastAsia" w:hAnsi="Arial" w:cs="Arial"/>
        </w:rPr>
        <w:t>；</w:t>
      </w:r>
    </w:p>
    <w:p w14:paraId="7452DE6D"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Only the system administrator admin user can delete user accounts, other users cannot delete users</w:t>
      </w:r>
      <w:r w:rsidRPr="00432FD0">
        <w:rPr>
          <w:rFonts w:ascii="Arial" w:eastAsiaTheme="minorEastAsia" w:hAnsi="Arial" w:cs="Arial"/>
        </w:rPr>
        <w:t>；</w:t>
      </w:r>
    </w:p>
    <w:p w14:paraId="2A2BF0DD" w14:textId="77777777" w:rsidR="004A6A56" w:rsidRPr="00432FD0" w:rsidRDefault="00A54D3C">
      <w:pPr>
        <w:widowControl/>
        <w:shd w:val="clear" w:color="auto" w:fill="FFFFFF"/>
        <w:spacing w:line="360" w:lineRule="auto"/>
        <w:jc w:val="left"/>
        <w:rPr>
          <w:rFonts w:ascii="Arial" w:eastAsiaTheme="minorEastAsia" w:hAnsi="Arial" w:cs="Arial"/>
        </w:rPr>
      </w:pPr>
      <w:r w:rsidRPr="00432FD0">
        <w:rPr>
          <w:rFonts w:ascii="Arial" w:eastAsiaTheme="minorEastAsia" w:hAnsi="Arial" w:cs="Arial"/>
        </w:rPr>
        <w:t>The system administrator admin can modify the password of himself or other users, and other administrator users can only modify their own passwords</w:t>
      </w:r>
      <w:r w:rsidRPr="00432FD0">
        <w:rPr>
          <w:rFonts w:ascii="Arial" w:eastAsiaTheme="minorEastAsia" w:hAnsi="Arial" w:cs="Arial"/>
        </w:rPr>
        <w:t>；</w:t>
      </w:r>
    </w:p>
    <w:p w14:paraId="72C40C19" w14:textId="77777777" w:rsidR="004A6A56" w:rsidRPr="00432FD0" w:rsidRDefault="00A54D3C">
      <w:pPr>
        <w:pStyle w:val="20"/>
        <w:spacing w:line="360" w:lineRule="auto"/>
        <w:rPr>
          <w:rFonts w:ascii="Arial"/>
        </w:rPr>
      </w:pPr>
      <w:bookmarkStart w:id="27" w:name="_Toc20703"/>
      <w:bookmarkStart w:id="28" w:name="_Toc86399434"/>
      <w:bookmarkStart w:id="29" w:name="_Toc141282720"/>
      <w:r w:rsidRPr="00432FD0">
        <w:rPr>
          <w:rFonts w:ascii="Arial"/>
          <w:bCs/>
          <w:lang w:val="en-GB"/>
        </w:rPr>
        <w:t>Change Password</w:t>
      </w:r>
      <w:bookmarkEnd w:id="27"/>
      <w:bookmarkEnd w:id="28"/>
      <w:bookmarkEnd w:id="2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3A34CD2" w14:textId="77777777">
        <w:tc>
          <w:tcPr>
            <w:tcW w:w="3113" w:type="dxa"/>
            <w:shd w:val="clear" w:color="auto" w:fill="D8D8D8" w:themeFill="background1" w:themeFillShade="D8"/>
            <w:noWrap/>
          </w:tcPr>
          <w:p w14:paraId="661115AA"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Operation</w:t>
            </w:r>
          </w:p>
        </w:tc>
        <w:tc>
          <w:tcPr>
            <w:tcW w:w="3825" w:type="dxa"/>
            <w:shd w:val="clear" w:color="auto" w:fill="D8D8D8" w:themeFill="background1" w:themeFillShade="D8"/>
            <w:noWrap/>
          </w:tcPr>
          <w:p w14:paraId="3878FAE4"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Command</w:t>
            </w:r>
          </w:p>
        </w:tc>
        <w:tc>
          <w:tcPr>
            <w:tcW w:w="1588" w:type="dxa"/>
            <w:shd w:val="clear" w:color="auto" w:fill="D8D8D8" w:themeFill="background1" w:themeFillShade="D8"/>
            <w:noWrap/>
          </w:tcPr>
          <w:p w14:paraId="143DD865"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Remarks</w:t>
            </w:r>
          </w:p>
        </w:tc>
      </w:tr>
      <w:tr w:rsidR="004A6A56" w:rsidRPr="00432FD0" w14:paraId="58AB4829" w14:textId="77777777">
        <w:trPr>
          <w:trHeight w:val="20"/>
        </w:trPr>
        <w:tc>
          <w:tcPr>
            <w:tcW w:w="3113" w:type="dxa"/>
            <w:noWrap/>
            <w:vAlign w:val="center"/>
          </w:tcPr>
          <w:p w14:paraId="4AC6DB9F" w14:textId="77777777" w:rsidR="004A6A56" w:rsidRPr="00432FD0" w:rsidRDefault="00A54D3C">
            <w:pPr>
              <w:widowControl/>
              <w:spacing w:line="240" w:lineRule="atLeast"/>
              <w:jc w:val="left"/>
              <w:rPr>
                <w:rFonts w:ascii="Arial" w:eastAsiaTheme="minorEastAsia" w:hAnsi="Arial" w:cs="Arial"/>
                <w:kern w:val="0"/>
                <w:sz w:val="18"/>
                <w:szCs w:val="18"/>
              </w:rPr>
            </w:pPr>
            <w:r w:rsidRPr="00432FD0">
              <w:rPr>
                <w:rFonts w:ascii="Arial" w:eastAsiaTheme="minorEastAsia" w:hAnsi="Arial" w:cs="Arial"/>
                <w:kern w:val="0"/>
                <w:sz w:val="18"/>
                <w:szCs w:val="18"/>
              </w:rPr>
              <w:t>Enter super user view</w:t>
            </w:r>
          </w:p>
        </w:tc>
        <w:tc>
          <w:tcPr>
            <w:tcW w:w="3825" w:type="dxa"/>
            <w:noWrap/>
            <w:vAlign w:val="center"/>
          </w:tcPr>
          <w:p w14:paraId="49E4399A" w14:textId="77777777" w:rsidR="004A6A56" w:rsidRPr="00432FD0" w:rsidRDefault="00A54D3C">
            <w:pPr>
              <w:widowControl/>
              <w:spacing w:line="240" w:lineRule="atLeast"/>
              <w:jc w:val="left"/>
              <w:rPr>
                <w:rFonts w:ascii="Arial" w:eastAsiaTheme="minorEastAsia" w:hAnsi="Arial" w:cs="Arial"/>
                <w:b/>
                <w:kern w:val="0"/>
                <w:sz w:val="18"/>
                <w:szCs w:val="18"/>
              </w:rPr>
            </w:pPr>
            <w:r w:rsidRPr="00432FD0">
              <w:rPr>
                <w:rFonts w:ascii="Arial" w:eastAsiaTheme="minorEastAsia" w:hAnsi="Arial" w:cs="Arial"/>
                <w:b/>
                <w:sz w:val="18"/>
                <w:szCs w:val="18"/>
              </w:rPr>
              <w:t>enable</w:t>
            </w:r>
          </w:p>
        </w:tc>
        <w:tc>
          <w:tcPr>
            <w:tcW w:w="1588" w:type="dxa"/>
            <w:noWrap/>
          </w:tcPr>
          <w:p w14:paraId="5382B6C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D1E0D1B" w14:textId="77777777">
        <w:trPr>
          <w:trHeight w:val="20"/>
        </w:trPr>
        <w:tc>
          <w:tcPr>
            <w:tcW w:w="3113" w:type="dxa"/>
            <w:noWrap/>
            <w:vAlign w:val="center"/>
          </w:tcPr>
          <w:p w14:paraId="3DFC327F" w14:textId="77777777" w:rsidR="004A6A56" w:rsidRPr="00432FD0" w:rsidRDefault="00A54D3C">
            <w:pPr>
              <w:widowControl/>
              <w:spacing w:line="240" w:lineRule="atLeast"/>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825" w:type="dxa"/>
            <w:noWrap/>
            <w:vAlign w:val="center"/>
          </w:tcPr>
          <w:p w14:paraId="0F2A17AB" w14:textId="77777777" w:rsidR="004A6A56" w:rsidRPr="00432FD0" w:rsidRDefault="00A54D3C">
            <w:pPr>
              <w:widowControl/>
              <w:spacing w:line="240" w:lineRule="atLeast"/>
              <w:jc w:val="left"/>
              <w:rPr>
                <w:rFonts w:ascii="Arial" w:eastAsiaTheme="minorEastAsia" w:hAnsi="Arial" w:cs="Arial"/>
                <w:b/>
                <w:kern w:val="0"/>
                <w:sz w:val="18"/>
                <w:szCs w:val="18"/>
              </w:rPr>
            </w:pPr>
            <w:r w:rsidRPr="00432FD0">
              <w:rPr>
                <w:rFonts w:ascii="Arial" w:eastAsiaTheme="minorEastAsia" w:hAnsi="Arial" w:cs="Arial"/>
                <w:b/>
                <w:bCs/>
                <w:kern w:val="0"/>
                <w:sz w:val="18"/>
                <w:szCs w:val="18"/>
              </w:rPr>
              <w:t>system-view</w:t>
            </w:r>
          </w:p>
        </w:tc>
        <w:tc>
          <w:tcPr>
            <w:tcW w:w="1588" w:type="dxa"/>
            <w:noWrap/>
          </w:tcPr>
          <w:p w14:paraId="5CDAB351" w14:textId="77777777" w:rsidR="004A6A56" w:rsidRPr="00432FD0" w:rsidRDefault="004A6A56">
            <w:pPr>
              <w:pStyle w:val="StyleTableTextNotBold"/>
              <w:spacing w:line="360" w:lineRule="auto"/>
              <w:rPr>
                <w:szCs w:val="18"/>
              </w:rPr>
            </w:pPr>
          </w:p>
        </w:tc>
      </w:tr>
      <w:tr w:rsidR="004A6A56" w:rsidRPr="00432FD0" w14:paraId="42306BC1" w14:textId="77777777">
        <w:trPr>
          <w:trHeight w:val="318"/>
        </w:trPr>
        <w:tc>
          <w:tcPr>
            <w:tcW w:w="3113" w:type="dxa"/>
            <w:noWrap/>
          </w:tcPr>
          <w:p w14:paraId="14E9A71E" w14:textId="77777777" w:rsidR="004A6A56" w:rsidRPr="00432FD0" w:rsidRDefault="00A54D3C">
            <w:pPr>
              <w:autoSpaceDE w:val="0"/>
              <w:autoSpaceDN w:val="0"/>
              <w:adjustRightInd w:val="0"/>
              <w:spacing w:line="240" w:lineRule="atLeast"/>
              <w:jc w:val="left"/>
              <w:rPr>
                <w:rFonts w:ascii="Arial" w:eastAsiaTheme="minorEastAsia" w:hAnsi="Arial" w:cs="Arial"/>
                <w:kern w:val="0"/>
                <w:sz w:val="18"/>
                <w:szCs w:val="18"/>
              </w:rPr>
            </w:pPr>
            <w:r w:rsidRPr="00432FD0">
              <w:rPr>
                <w:rFonts w:ascii="Arial" w:eastAsiaTheme="minorEastAsia" w:hAnsi="Arial" w:cs="Arial"/>
                <w:kern w:val="0"/>
                <w:sz w:val="18"/>
                <w:szCs w:val="18"/>
              </w:rPr>
              <w:t>Change password</w:t>
            </w:r>
          </w:p>
        </w:tc>
        <w:tc>
          <w:tcPr>
            <w:tcW w:w="3825" w:type="dxa"/>
            <w:noWrap/>
          </w:tcPr>
          <w:p w14:paraId="62BCE95C" w14:textId="77777777" w:rsidR="004A6A56" w:rsidRPr="00432FD0" w:rsidRDefault="00A54D3C">
            <w:pPr>
              <w:autoSpaceDE w:val="0"/>
              <w:autoSpaceDN w:val="0"/>
              <w:adjustRightInd w:val="0"/>
              <w:spacing w:line="240" w:lineRule="atLeast"/>
              <w:jc w:val="left"/>
              <w:rPr>
                <w:rFonts w:ascii="Arial" w:eastAsiaTheme="minorEastAsia" w:hAnsi="Arial" w:cs="Arial"/>
                <w:b/>
                <w:bCs/>
                <w:kern w:val="0"/>
                <w:sz w:val="18"/>
                <w:szCs w:val="18"/>
              </w:rPr>
            </w:pPr>
            <w:r w:rsidRPr="00432FD0">
              <w:rPr>
                <w:rFonts w:ascii="Arial" w:eastAsiaTheme="minorEastAsia" w:hAnsi="Arial" w:cs="Arial"/>
                <w:b/>
                <w:bCs/>
                <w:kern w:val="0"/>
                <w:sz w:val="18"/>
                <w:szCs w:val="18"/>
              </w:rPr>
              <w:t>terminal user change-password</w:t>
            </w:r>
          </w:p>
        </w:tc>
        <w:tc>
          <w:tcPr>
            <w:tcW w:w="1588" w:type="dxa"/>
            <w:noWrap/>
          </w:tcPr>
          <w:p w14:paraId="045168DC" w14:textId="77777777" w:rsidR="004A6A56" w:rsidRPr="00432FD0" w:rsidRDefault="004A6A56">
            <w:pPr>
              <w:pStyle w:val="StyleTableTextNotBold"/>
              <w:spacing w:line="360" w:lineRule="auto"/>
              <w:rPr>
                <w:szCs w:val="18"/>
              </w:rPr>
            </w:pPr>
          </w:p>
        </w:tc>
      </w:tr>
    </w:tbl>
    <w:p w14:paraId="56A2AEEB" w14:textId="77777777" w:rsidR="004A6A56" w:rsidRPr="00432FD0" w:rsidRDefault="00A54D3C">
      <w:pPr>
        <w:spacing w:line="360" w:lineRule="auto"/>
        <w:rPr>
          <w:rFonts w:ascii="Arial" w:eastAsiaTheme="minorEastAsia" w:hAnsi="Arial" w:cs="Arial"/>
          <w:bCs/>
        </w:rPr>
      </w:pPr>
      <w:r w:rsidRPr="00432FD0">
        <w:rPr>
          <w:rFonts w:ascii="Arial" w:eastAsiaTheme="minorEastAsia" w:hAnsi="Arial" w:cs="Arial"/>
          <w:bCs/>
        </w:rPr>
        <w:t>Example:</w:t>
      </w:r>
    </w:p>
    <w:p w14:paraId="3A1D451D" w14:textId="77777777" w:rsidR="004A6A56" w:rsidRPr="00432FD0" w:rsidRDefault="00A54D3C">
      <w:pPr>
        <w:spacing w:line="360" w:lineRule="auto"/>
        <w:rPr>
          <w:rFonts w:ascii="Arial" w:eastAsiaTheme="minorEastAsia" w:hAnsi="Arial" w:cs="Arial"/>
        </w:rPr>
      </w:pPr>
      <w:proofErr w:type="gramStart"/>
      <w:r w:rsidRPr="00432FD0">
        <w:rPr>
          <w:rFonts w:ascii="Arial" w:eastAsiaTheme="minorEastAsia" w:hAnsi="Arial" w:cs="Arial"/>
        </w:rPr>
        <w:t>!Change</w:t>
      </w:r>
      <w:proofErr w:type="gramEnd"/>
      <w:r w:rsidRPr="00432FD0">
        <w:rPr>
          <w:rFonts w:ascii="Arial" w:eastAsiaTheme="minorEastAsia" w:hAnsi="Arial" w:cs="Arial"/>
        </w:rPr>
        <w:t xml:space="preserve"> the password of user “test” to 1234</w:t>
      </w:r>
    </w:p>
    <w:p w14:paraId="0FF137EA"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[Epon]</w:t>
      </w:r>
      <w:r w:rsidRPr="00432FD0">
        <w:rPr>
          <w:rFonts w:ascii="Arial" w:hAnsi="Arial" w:cs="Arial"/>
          <w:spacing w:val="-2"/>
          <w:kern w:val="0"/>
          <w:szCs w:val="18"/>
        </w:rPr>
        <w:t xml:space="preserve"> </w:t>
      </w:r>
      <w:r w:rsidRPr="00432FD0">
        <w:rPr>
          <w:rFonts w:ascii="Arial" w:eastAsiaTheme="minorEastAsia" w:hAnsi="Arial" w:cs="Arial"/>
        </w:rPr>
        <w:t>terminal user change-password</w:t>
      </w:r>
    </w:p>
    <w:p w14:paraId="33FABF56"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 xml:space="preserve">please input you login </w:t>
      </w:r>
      <w:proofErr w:type="gramStart"/>
      <w:r w:rsidRPr="00432FD0">
        <w:rPr>
          <w:rFonts w:ascii="Arial" w:eastAsiaTheme="minorEastAsia" w:hAnsi="Arial" w:cs="Arial"/>
        </w:rPr>
        <w:t>password :</w:t>
      </w:r>
      <w:proofErr w:type="gramEnd"/>
      <w:r w:rsidRPr="00432FD0">
        <w:rPr>
          <w:rFonts w:ascii="Arial" w:eastAsiaTheme="minorEastAsia" w:hAnsi="Arial" w:cs="Arial"/>
        </w:rPr>
        <w:t xml:space="preserve"> ********</w:t>
      </w:r>
    </w:p>
    <w:p w14:paraId="358B09FA"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 xml:space="preserve">please input </w:t>
      </w:r>
      <w:proofErr w:type="gramStart"/>
      <w:r w:rsidRPr="00432FD0">
        <w:rPr>
          <w:rFonts w:ascii="Arial" w:eastAsiaTheme="minorEastAsia" w:hAnsi="Arial" w:cs="Arial"/>
        </w:rPr>
        <w:t>username :test</w:t>
      </w:r>
      <w:proofErr w:type="gramEnd"/>
    </w:p>
    <w:p w14:paraId="320A9D74"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 xml:space="preserve">Please input user new </w:t>
      </w:r>
      <w:proofErr w:type="gramStart"/>
      <w:r w:rsidRPr="00432FD0">
        <w:rPr>
          <w:rFonts w:ascii="Arial" w:eastAsiaTheme="minorEastAsia" w:hAnsi="Arial" w:cs="Arial"/>
        </w:rPr>
        <w:t>password :</w:t>
      </w:r>
      <w:proofErr w:type="gramEnd"/>
      <w:r w:rsidRPr="00432FD0">
        <w:rPr>
          <w:rFonts w:ascii="Arial" w:eastAsiaTheme="minorEastAsia" w:hAnsi="Arial" w:cs="Arial"/>
        </w:rPr>
        <w:t>****</w:t>
      </w:r>
    </w:p>
    <w:p w14:paraId="5C47389D"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 xml:space="preserve">Please input user comfirm </w:t>
      </w:r>
      <w:proofErr w:type="gramStart"/>
      <w:r w:rsidRPr="00432FD0">
        <w:rPr>
          <w:rFonts w:ascii="Arial" w:eastAsiaTheme="minorEastAsia" w:hAnsi="Arial" w:cs="Arial"/>
        </w:rPr>
        <w:t>password :</w:t>
      </w:r>
      <w:proofErr w:type="gramEnd"/>
      <w:r w:rsidRPr="00432FD0">
        <w:rPr>
          <w:rFonts w:ascii="Arial" w:eastAsiaTheme="minorEastAsia" w:hAnsi="Arial" w:cs="Arial"/>
        </w:rPr>
        <w:t>****</w:t>
      </w:r>
    </w:p>
    <w:p w14:paraId="3353D832"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change user test password success.</w:t>
      </w:r>
    </w:p>
    <w:p w14:paraId="3299C4FD" w14:textId="77777777" w:rsidR="004A6A56" w:rsidRPr="00432FD0" w:rsidRDefault="00A54D3C">
      <w:pPr>
        <w:pStyle w:val="20"/>
        <w:spacing w:line="360" w:lineRule="auto"/>
        <w:rPr>
          <w:rFonts w:ascii="Arial"/>
        </w:rPr>
      </w:pPr>
      <w:bookmarkStart w:id="30" w:name="_Toc21946"/>
      <w:bookmarkStart w:id="31" w:name="_Toc86399435"/>
      <w:bookmarkStart w:id="32" w:name="_Toc141282721"/>
      <w:r w:rsidRPr="00432FD0">
        <w:rPr>
          <w:rFonts w:ascii="Arial"/>
          <w:bCs/>
          <w:lang w:val="en-GB"/>
        </w:rPr>
        <w:t>Modify User's Privilege Level</w:t>
      </w:r>
      <w:bookmarkEnd w:id="30"/>
      <w:bookmarkEnd w:id="31"/>
      <w:bookmarkEnd w:id="3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CDBDB47" w14:textId="77777777">
        <w:tc>
          <w:tcPr>
            <w:tcW w:w="3113" w:type="dxa"/>
            <w:shd w:val="clear" w:color="auto" w:fill="D8D8D8" w:themeFill="background1" w:themeFillShade="D8"/>
            <w:noWrap/>
          </w:tcPr>
          <w:p w14:paraId="5026FB0C"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Operation</w:t>
            </w:r>
          </w:p>
        </w:tc>
        <w:tc>
          <w:tcPr>
            <w:tcW w:w="3825" w:type="dxa"/>
            <w:shd w:val="clear" w:color="auto" w:fill="D8D8D8" w:themeFill="background1" w:themeFillShade="D8"/>
            <w:noWrap/>
          </w:tcPr>
          <w:p w14:paraId="0279CCBC"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Command</w:t>
            </w:r>
          </w:p>
        </w:tc>
        <w:tc>
          <w:tcPr>
            <w:tcW w:w="1588" w:type="dxa"/>
            <w:shd w:val="clear" w:color="auto" w:fill="D8D8D8" w:themeFill="background1" w:themeFillShade="D8"/>
            <w:noWrap/>
          </w:tcPr>
          <w:p w14:paraId="15B005D1"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Remarks</w:t>
            </w:r>
          </w:p>
        </w:tc>
      </w:tr>
      <w:tr w:rsidR="004A6A56" w:rsidRPr="00432FD0" w14:paraId="6ECCA705" w14:textId="77777777">
        <w:tc>
          <w:tcPr>
            <w:tcW w:w="3113" w:type="dxa"/>
            <w:noWrap/>
            <w:vAlign w:val="center"/>
          </w:tcPr>
          <w:p w14:paraId="3977EDB0" w14:textId="77777777" w:rsidR="004A6A56" w:rsidRPr="00432FD0" w:rsidRDefault="00A54D3C">
            <w:pPr>
              <w:widowControl/>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super user view</w:t>
            </w:r>
          </w:p>
        </w:tc>
        <w:tc>
          <w:tcPr>
            <w:tcW w:w="3825" w:type="dxa"/>
            <w:noWrap/>
            <w:vAlign w:val="center"/>
          </w:tcPr>
          <w:p w14:paraId="48E649EF" w14:textId="77777777" w:rsidR="004A6A56" w:rsidRPr="00432FD0" w:rsidRDefault="00A54D3C">
            <w:pPr>
              <w:widowControl/>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enable</w:t>
            </w:r>
          </w:p>
        </w:tc>
        <w:tc>
          <w:tcPr>
            <w:tcW w:w="1588" w:type="dxa"/>
            <w:noWrap/>
          </w:tcPr>
          <w:p w14:paraId="45AF3D3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3F20F3D" w14:textId="77777777">
        <w:tc>
          <w:tcPr>
            <w:tcW w:w="3113" w:type="dxa"/>
            <w:noWrap/>
            <w:vAlign w:val="center"/>
          </w:tcPr>
          <w:p w14:paraId="3C305990" w14:textId="77777777" w:rsidR="004A6A56" w:rsidRPr="00432FD0" w:rsidRDefault="00A54D3C">
            <w:pPr>
              <w:widowControl/>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825" w:type="dxa"/>
            <w:noWrap/>
            <w:vAlign w:val="center"/>
          </w:tcPr>
          <w:p w14:paraId="25E8AEC6" w14:textId="77777777" w:rsidR="004A6A56" w:rsidRPr="00432FD0" w:rsidRDefault="00A54D3C">
            <w:pPr>
              <w:widowControl/>
              <w:spacing w:line="360" w:lineRule="auto"/>
              <w:jc w:val="left"/>
              <w:rPr>
                <w:rFonts w:ascii="Arial" w:eastAsiaTheme="minorEastAsia" w:hAnsi="Arial" w:cs="Arial"/>
                <w:b/>
                <w:kern w:val="0"/>
                <w:sz w:val="18"/>
                <w:szCs w:val="18"/>
              </w:rPr>
            </w:pPr>
            <w:r w:rsidRPr="00432FD0">
              <w:rPr>
                <w:rFonts w:ascii="Arial" w:eastAsiaTheme="minorEastAsia" w:hAnsi="Arial" w:cs="Arial"/>
                <w:b/>
                <w:bCs/>
                <w:kern w:val="0"/>
                <w:sz w:val="18"/>
                <w:szCs w:val="18"/>
              </w:rPr>
              <w:t>system-view</w:t>
            </w:r>
          </w:p>
        </w:tc>
        <w:tc>
          <w:tcPr>
            <w:tcW w:w="1588" w:type="dxa"/>
            <w:noWrap/>
          </w:tcPr>
          <w:p w14:paraId="6A85A404" w14:textId="77777777" w:rsidR="004A6A56" w:rsidRPr="00432FD0" w:rsidRDefault="004A6A56">
            <w:pPr>
              <w:pStyle w:val="StyleTableTextNotBold"/>
              <w:spacing w:line="360" w:lineRule="auto"/>
              <w:rPr>
                <w:szCs w:val="18"/>
              </w:rPr>
            </w:pPr>
          </w:p>
        </w:tc>
      </w:tr>
      <w:tr w:rsidR="004A6A56" w:rsidRPr="00432FD0" w14:paraId="2F549D0B" w14:textId="77777777">
        <w:tc>
          <w:tcPr>
            <w:tcW w:w="3113" w:type="dxa"/>
            <w:noWrap/>
          </w:tcPr>
          <w:p w14:paraId="183F4C3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Modify user Privilege Level</w:t>
            </w:r>
          </w:p>
        </w:tc>
        <w:tc>
          <w:tcPr>
            <w:tcW w:w="3825" w:type="dxa"/>
            <w:noWrap/>
          </w:tcPr>
          <w:p w14:paraId="4F5B7E2C" w14:textId="77777777" w:rsidR="004A6A56" w:rsidRPr="00432FD0" w:rsidRDefault="00A54D3C">
            <w:pPr>
              <w:autoSpaceDE w:val="0"/>
              <w:autoSpaceDN w:val="0"/>
              <w:adjustRightInd w:val="0"/>
              <w:spacing w:line="360" w:lineRule="auto"/>
              <w:jc w:val="left"/>
              <w:rPr>
                <w:rStyle w:val="jlqj4b"/>
                <w:rFonts w:ascii="Arial" w:hAnsi="Arial" w:cs="Arial"/>
                <w:sz w:val="18"/>
                <w:szCs w:val="18"/>
              </w:rPr>
            </w:pPr>
            <w:r w:rsidRPr="00432FD0">
              <w:rPr>
                <w:rStyle w:val="jlqj4b"/>
                <w:rFonts w:ascii="Arial" w:eastAsiaTheme="minorEastAsia" w:hAnsi="Arial" w:cs="Arial"/>
                <w:b/>
                <w:sz w:val="18"/>
                <w:szCs w:val="18"/>
              </w:rPr>
              <w:t>terminal user username</w:t>
            </w:r>
            <w:r w:rsidRPr="00432FD0">
              <w:rPr>
                <w:rStyle w:val="jlqj4b"/>
                <w:rFonts w:ascii="Arial" w:eastAsiaTheme="minorEastAsia" w:hAnsi="Arial" w:cs="Arial"/>
                <w:sz w:val="18"/>
                <w:szCs w:val="18"/>
              </w:rPr>
              <w:t xml:space="preserve"> [ </w:t>
            </w:r>
            <w:r w:rsidRPr="00432FD0">
              <w:rPr>
                <w:rStyle w:val="jlqj4b"/>
                <w:rFonts w:ascii="Arial" w:eastAsiaTheme="minorEastAsia" w:hAnsi="Arial" w:cs="Arial"/>
                <w:b/>
                <w:sz w:val="18"/>
                <w:szCs w:val="18"/>
              </w:rPr>
              <w:t>privilege</w:t>
            </w:r>
            <w:r w:rsidRPr="00432FD0">
              <w:rPr>
                <w:rStyle w:val="jlqj4b"/>
                <w:rFonts w:ascii="Arial" w:eastAsiaTheme="minorEastAsia" w:hAnsi="Arial" w:cs="Arial"/>
                <w:sz w:val="18"/>
                <w:szCs w:val="18"/>
              </w:rPr>
              <w:t xml:space="preserve"> </w:t>
            </w:r>
            <w:r w:rsidRPr="00432FD0">
              <w:rPr>
                <w:rStyle w:val="jlqj4b"/>
                <w:rFonts w:ascii="Arial" w:eastAsiaTheme="minorEastAsia" w:hAnsi="Arial" w:cs="Arial"/>
                <w:i/>
                <w:sz w:val="18"/>
                <w:szCs w:val="18"/>
              </w:rPr>
              <w:t>level</w:t>
            </w:r>
            <w:r w:rsidRPr="00432FD0">
              <w:rPr>
                <w:rStyle w:val="jlqj4b"/>
                <w:rFonts w:ascii="Arial" w:eastAsiaTheme="minorEastAsia" w:hAnsi="Arial" w:cs="Arial"/>
                <w:sz w:val="18"/>
                <w:szCs w:val="18"/>
              </w:rPr>
              <w:t xml:space="preserve"> ] { </w:t>
            </w:r>
            <w:r w:rsidRPr="00432FD0">
              <w:rPr>
                <w:rStyle w:val="jlqj4b"/>
                <w:rFonts w:ascii="Arial" w:eastAsiaTheme="minorEastAsia" w:hAnsi="Arial" w:cs="Arial"/>
                <w:b/>
                <w:sz w:val="18"/>
                <w:szCs w:val="18"/>
              </w:rPr>
              <w:t>password</w:t>
            </w:r>
            <w:r w:rsidRPr="00432FD0">
              <w:rPr>
                <w:rStyle w:val="jlqj4b"/>
                <w:rFonts w:ascii="Arial" w:eastAsiaTheme="minorEastAsia" w:hAnsi="Arial" w:cs="Arial"/>
                <w:sz w:val="18"/>
                <w:szCs w:val="18"/>
              </w:rPr>
              <w:t xml:space="preserve"> </w:t>
            </w:r>
            <w:r w:rsidRPr="00432FD0">
              <w:rPr>
                <w:rStyle w:val="jlqj4b"/>
                <w:rFonts w:ascii="Arial" w:eastAsiaTheme="minorEastAsia" w:hAnsi="Arial" w:cs="Arial"/>
                <w:i/>
                <w:sz w:val="18"/>
                <w:szCs w:val="18"/>
              </w:rPr>
              <w:t>encryption-type password</w:t>
            </w:r>
            <w:r w:rsidRPr="00432FD0">
              <w:rPr>
                <w:rStyle w:val="jlqj4b"/>
                <w:rFonts w:ascii="Arial" w:eastAsiaTheme="minorEastAsia" w:hAnsi="Arial" w:cs="Arial"/>
                <w:sz w:val="18"/>
                <w:szCs w:val="18"/>
              </w:rPr>
              <w:t xml:space="preserve"> }</w:t>
            </w:r>
          </w:p>
        </w:tc>
        <w:tc>
          <w:tcPr>
            <w:tcW w:w="1588" w:type="dxa"/>
            <w:noWrap/>
          </w:tcPr>
          <w:p w14:paraId="04042D90" w14:textId="77777777" w:rsidR="004A6A56" w:rsidRPr="00432FD0" w:rsidRDefault="004A6A56">
            <w:pPr>
              <w:pStyle w:val="StyleTableTextNotBold"/>
              <w:spacing w:line="360" w:lineRule="auto"/>
              <w:rPr>
                <w:szCs w:val="18"/>
              </w:rPr>
            </w:pPr>
          </w:p>
        </w:tc>
      </w:tr>
    </w:tbl>
    <w:p w14:paraId="5C197D85" w14:textId="77777777" w:rsidR="004A6A56" w:rsidRPr="00432FD0" w:rsidRDefault="00A54D3C">
      <w:pPr>
        <w:spacing w:line="360" w:lineRule="auto"/>
        <w:rPr>
          <w:rFonts w:ascii="Arial" w:eastAsiaTheme="minorEastAsia" w:hAnsi="Arial" w:cs="Arial"/>
          <w:bCs/>
        </w:rPr>
      </w:pPr>
      <w:bookmarkStart w:id="33" w:name="_Toc201371763"/>
      <w:r w:rsidRPr="00432FD0">
        <w:rPr>
          <w:rFonts w:ascii="Arial" w:eastAsiaTheme="minorEastAsia" w:hAnsi="Arial" w:cs="Arial"/>
          <w:bCs/>
        </w:rPr>
        <w:t>Example:</w:t>
      </w:r>
    </w:p>
    <w:p w14:paraId="58F13EF1" w14:textId="77777777" w:rsidR="004A6A56" w:rsidRPr="00432FD0" w:rsidRDefault="00A54D3C">
      <w:pPr>
        <w:spacing w:line="360" w:lineRule="auto"/>
        <w:rPr>
          <w:rFonts w:ascii="Arial" w:eastAsiaTheme="minorEastAsia" w:hAnsi="Arial" w:cs="Arial"/>
        </w:rPr>
      </w:pPr>
      <w:proofErr w:type="gramStart"/>
      <w:r w:rsidRPr="00432FD0">
        <w:rPr>
          <w:rFonts w:ascii="Arial" w:eastAsiaTheme="minorEastAsia" w:hAnsi="Arial" w:cs="Arial"/>
        </w:rPr>
        <w:t>!Modify</w:t>
      </w:r>
      <w:proofErr w:type="gramEnd"/>
      <w:r w:rsidRPr="00432FD0">
        <w:rPr>
          <w:rFonts w:ascii="Arial" w:eastAsiaTheme="minorEastAsia" w:hAnsi="Arial" w:cs="Arial"/>
        </w:rPr>
        <w:t xml:space="preserve"> the privilege of the existed user “test” to 1, and the password totest</w:t>
      </w:r>
    </w:p>
    <w:p w14:paraId="3A088568"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[Switch] terminal user test privilege 1 password 0 test</w:t>
      </w:r>
    </w:p>
    <w:p w14:paraId="73F2C929" w14:textId="77777777" w:rsidR="004A6A56" w:rsidRPr="00432FD0" w:rsidRDefault="00A54D3C">
      <w:pPr>
        <w:pStyle w:val="20"/>
        <w:spacing w:line="360" w:lineRule="auto"/>
        <w:rPr>
          <w:rFonts w:ascii="Arial"/>
        </w:rPr>
      </w:pPr>
      <w:bookmarkStart w:id="34" w:name="_Toc86399436"/>
      <w:bookmarkStart w:id="35" w:name="_Toc7974"/>
      <w:bookmarkStart w:id="36" w:name="_Toc141282722"/>
      <w:bookmarkEnd w:id="33"/>
      <w:r w:rsidRPr="00432FD0">
        <w:rPr>
          <w:rFonts w:ascii="Arial"/>
          <w:bCs/>
          <w:lang w:val="en-GB"/>
        </w:rPr>
        <w:t xml:space="preserve">Delete </w:t>
      </w:r>
      <w:r w:rsidRPr="00432FD0">
        <w:rPr>
          <w:rFonts w:ascii="Arial"/>
          <w:bCs/>
        </w:rPr>
        <w:t>U</w:t>
      </w:r>
      <w:r w:rsidRPr="00432FD0">
        <w:rPr>
          <w:rFonts w:ascii="Arial"/>
          <w:bCs/>
          <w:lang w:val="en-GB"/>
        </w:rPr>
        <w:t>ser</w:t>
      </w:r>
      <w:bookmarkEnd w:id="34"/>
      <w:bookmarkEnd w:id="35"/>
      <w:bookmarkEnd w:id="3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4037193" w14:textId="77777777">
        <w:tc>
          <w:tcPr>
            <w:tcW w:w="3113" w:type="dxa"/>
            <w:shd w:val="clear" w:color="auto" w:fill="D8D8D8" w:themeFill="background1" w:themeFillShade="D8"/>
            <w:noWrap/>
          </w:tcPr>
          <w:p w14:paraId="441C16B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49F544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F6FEDD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12DCC94" w14:textId="77777777">
        <w:tc>
          <w:tcPr>
            <w:tcW w:w="3113" w:type="dxa"/>
            <w:noWrap/>
            <w:vAlign w:val="center"/>
          </w:tcPr>
          <w:p w14:paraId="0328D79E" w14:textId="77777777" w:rsidR="004A6A56" w:rsidRPr="00432FD0" w:rsidRDefault="00A54D3C">
            <w:pPr>
              <w:widowControl/>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super user view</w:t>
            </w:r>
          </w:p>
        </w:tc>
        <w:tc>
          <w:tcPr>
            <w:tcW w:w="3825" w:type="dxa"/>
            <w:noWrap/>
            <w:vAlign w:val="center"/>
          </w:tcPr>
          <w:p w14:paraId="50E47940" w14:textId="77777777" w:rsidR="004A6A56" w:rsidRPr="00432FD0" w:rsidRDefault="00A54D3C">
            <w:pPr>
              <w:widowControl/>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enable</w:t>
            </w:r>
          </w:p>
        </w:tc>
        <w:tc>
          <w:tcPr>
            <w:tcW w:w="1588" w:type="dxa"/>
            <w:noWrap/>
          </w:tcPr>
          <w:p w14:paraId="680C769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13521FF" w14:textId="77777777">
        <w:tc>
          <w:tcPr>
            <w:tcW w:w="3113" w:type="dxa"/>
            <w:noWrap/>
            <w:vAlign w:val="center"/>
          </w:tcPr>
          <w:p w14:paraId="150E282E" w14:textId="77777777" w:rsidR="004A6A56" w:rsidRPr="00432FD0" w:rsidRDefault="00A54D3C">
            <w:pPr>
              <w:widowControl/>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825" w:type="dxa"/>
            <w:noWrap/>
            <w:vAlign w:val="center"/>
          </w:tcPr>
          <w:p w14:paraId="5B281B17" w14:textId="77777777" w:rsidR="004A6A56" w:rsidRPr="00432FD0" w:rsidRDefault="00A54D3C">
            <w:pPr>
              <w:widowControl/>
              <w:spacing w:line="360" w:lineRule="auto"/>
              <w:jc w:val="left"/>
              <w:rPr>
                <w:rFonts w:ascii="Arial" w:eastAsiaTheme="minorEastAsia" w:hAnsi="Arial" w:cs="Arial"/>
                <w:b/>
                <w:kern w:val="0"/>
                <w:sz w:val="18"/>
                <w:szCs w:val="18"/>
              </w:rPr>
            </w:pPr>
            <w:r w:rsidRPr="00432FD0">
              <w:rPr>
                <w:rFonts w:ascii="Arial" w:eastAsiaTheme="minorEastAsia" w:hAnsi="Arial" w:cs="Arial"/>
                <w:b/>
                <w:bCs/>
                <w:kern w:val="0"/>
                <w:sz w:val="18"/>
                <w:szCs w:val="18"/>
              </w:rPr>
              <w:t>system-view</w:t>
            </w:r>
          </w:p>
        </w:tc>
        <w:tc>
          <w:tcPr>
            <w:tcW w:w="1588" w:type="dxa"/>
            <w:noWrap/>
          </w:tcPr>
          <w:p w14:paraId="2CA42BE8" w14:textId="77777777" w:rsidR="004A6A56" w:rsidRPr="00432FD0" w:rsidRDefault="004A6A56">
            <w:pPr>
              <w:pStyle w:val="StyleTableTextNotBold"/>
              <w:spacing w:line="360" w:lineRule="auto"/>
              <w:rPr>
                <w:szCs w:val="18"/>
              </w:rPr>
            </w:pPr>
          </w:p>
        </w:tc>
      </w:tr>
      <w:tr w:rsidR="004A6A56" w:rsidRPr="00432FD0" w14:paraId="7452226D" w14:textId="77777777">
        <w:tc>
          <w:tcPr>
            <w:tcW w:w="3113" w:type="dxa"/>
            <w:noWrap/>
          </w:tcPr>
          <w:p w14:paraId="5E660EBF"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Delete user</w:t>
            </w:r>
          </w:p>
        </w:tc>
        <w:tc>
          <w:tcPr>
            <w:tcW w:w="3825" w:type="dxa"/>
            <w:noWrap/>
          </w:tcPr>
          <w:p w14:paraId="0C50B0CC" w14:textId="77777777" w:rsidR="004A6A56" w:rsidRPr="00432FD0" w:rsidRDefault="00A54D3C">
            <w:pPr>
              <w:autoSpaceDE w:val="0"/>
              <w:autoSpaceDN w:val="0"/>
              <w:adjustRightInd w:val="0"/>
              <w:spacing w:line="360" w:lineRule="auto"/>
              <w:jc w:val="left"/>
              <w:rPr>
                <w:rFonts w:ascii="Arial" w:eastAsiaTheme="minorEastAsia" w:hAnsi="Arial" w:cs="Arial"/>
                <w:bCs/>
                <w:kern w:val="0"/>
                <w:sz w:val="18"/>
                <w:szCs w:val="18"/>
              </w:rPr>
            </w:pPr>
            <w:r w:rsidRPr="00432FD0">
              <w:rPr>
                <w:rFonts w:ascii="Arial" w:eastAsiaTheme="minorEastAsia" w:hAnsi="Arial" w:cs="Arial"/>
                <w:b/>
                <w:bCs/>
                <w:kern w:val="0"/>
                <w:sz w:val="18"/>
                <w:szCs w:val="18"/>
              </w:rPr>
              <w:t>undo terminal user</w:t>
            </w:r>
            <w:r w:rsidRPr="00432FD0">
              <w:rPr>
                <w:rFonts w:ascii="Arial" w:eastAsiaTheme="minorEastAsia" w:hAnsi="Arial" w:cs="Arial"/>
                <w:bCs/>
                <w:kern w:val="0"/>
                <w:sz w:val="18"/>
                <w:szCs w:val="18"/>
              </w:rPr>
              <w:t xml:space="preserve"> </w:t>
            </w:r>
            <w:r w:rsidRPr="00432FD0">
              <w:rPr>
                <w:rFonts w:ascii="Arial" w:eastAsiaTheme="minorEastAsia" w:hAnsi="Arial" w:cs="Arial"/>
                <w:bCs/>
                <w:i/>
                <w:kern w:val="0"/>
                <w:sz w:val="18"/>
                <w:szCs w:val="18"/>
              </w:rPr>
              <w:t>username</w:t>
            </w:r>
          </w:p>
        </w:tc>
        <w:tc>
          <w:tcPr>
            <w:tcW w:w="1588" w:type="dxa"/>
            <w:noWrap/>
          </w:tcPr>
          <w:p w14:paraId="0E9B3BCF" w14:textId="77777777" w:rsidR="004A6A56" w:rsidRPr="00432FD0" w:rsidRDefault="004A6A56">
            <w:pPr>
              <w:pStyle w:val="StyleTableTextNotBold"/>
              <w:spacing w:line="360" w:lineRule="auto"/>
              <w:rPr>
                <w:szCs w:val="18"/>
              </w:rPr>
            </w:pPr>
          </w:p>
        </w:tc>
      </w:tr>
    </w:tbl>
    <w:p w14:paraId="0DFFB293" w14:textId="77777777" w:rsidR="004A6A56" w:rsidRPr="00432FD0" w:rsidRDefault="00A54D3C">
      <w:pPr>
        <w:spacing w:line="360" w:lineRule="auto"/>
        <w:rPr>
          <w:rFonts w:ascii="Arial" w:eastAsiaTheme="minorEastAsia" w:hAnsi="Arial" w:cs="Arial"/>
          <w:bCs/>
        </w:rPr>
      </w:pPr>
      <w:r w:rsidRPr="00432FD0">
        <w:rPr>
          <w:rFonts w:ascii="Arial" w:eastAsiaTheme="minorEastAsia" w:hAnsi="Arial" w:cs="Arial"/>
          <w:bCs/>
        </w:rPr>
        <w:t>Example:</w:t>
      </w:r>
    </w:p>
    <w:p w14:paraId="2572785D" w14:textId="77777777" w:rsidR="004A6A56" w:rsidRPr="00432FD0" w:rsidRDefault="00A54D3C">
      <w:pPr>
        <w:spacing w:line="360" w:lineRule="auto"/>
        <w:rPr>
          <w:rFonts w:ascii="Arial" w:eastAsiaTheme="minorEastAsia" w:hAnsi="Arial" w:cs="Arial"/>
        </w:rPr>
      </w:pPr>
      <w:proofErr w:type="gramStart"/>
      <w:r w:rsidRPr="00432FD0">
        <w:rPr>
          <w:rFonts w:ascii="Arial" w:eastAsiaTheme="minorEastAsia" w:hAnsi="Arial" w:cs="Arial"/>
        </w:rPr>
        <w:t>!Delete</w:t>
      </w:r>
      <w:proofErr w:type="gramEnd"/>
      <w:r w:rsidRPr="00432FD0">
        <w:rPr>
          <w:rFonts w:ascii="Arial" w:eastAsiaTheme="minorEastAsia" w:hAnsi="Arial" w:cs="Arial"/>
        </w:rPr>
        <w:t xml:space="preserve"> user “test”</w:t>
      </w:r>
    </w:p>
    <w:p w14:paraId="33803BC9" w14:textId="77777777" w:rsidR="004A6A56" w:rsidRDefault="00A54D3C">
      <w:pPr>
        <w:widowControl/>
        <w:shd w:val="clear" w:color="auto" w:fill="FFFFFF"/>
        <w:spacing w:line="360" w:lineRule="auto"/>
        <w:jc w:val="left"/>
        <w:rPr>
          <w:rFonts w:ascii="Arial" w:eastAsiaTheme="minorEastAsia" w:hAnsi="Arial" w:cs="Arial"/>
        </w:rPr>
      </w:pPr>
      <w:r w:rsidRPr="00432FD0">
        <w:rPr>
          <w:rFonts w:ascii="Arial" w:eastAsiaTheme="minorEastAsia" w:hAnsi="Arial" w:cs="Arial"/>
        </w:rPr>
        <w:t>[Switch]undo terminal username test</w:t>
      </w:r>
    </w:p>
    <w:p w14:paraId="59826A1B" w14:textId="77777777" w:rsidR="004F7DAA" w:rsidRDefault="004F7DAA">
      <w:pPr>
        <w:widowControl/>
        <w:shd w:val="clear" w:color="auto" w:fill="FFFFFF"/>
        <w:spacing w:line="360" w:lineRule="auto"/>
        <w:jc w:val="left"/>
        <w:rPr>
          <w:rFonts w:ascii="Arial" w:eastAsiaTheme="minorEastAsia" w:hAnsi="Arial" w:cs="Arial"/>
        </w:rPr>
      </w:pPr>
    </w:p>
    <w:p w14:paraId="7B2D70B6" w14:textId="77777777" w:rsidR="004F7DAA" w:rsidRDefault="004F7DAA">
      <w:pPr>
        <w:widowControl/>
        <w:shd w:val="clear" w:color="auto" w:fill="FFFFFF"/>
        <w:spacing w:line="360" w:lineRule="auto"/>
        <w:jc w:val="left"/>
        <w:rPr>
          <w:rFonts w:ascii="Arial" w:eastAsiaTheme="minorEastAsia" w:hAnsi="Arial" w:cs="Arial"/>
        </w:rPr>
      </w:pPr>
    </w:p>
    <w:p w14:paraId="1949ED55" w14:textId="77777777" w:rsidR="004F7DAA" w:rsidRPr="00432FD0" w:rsidRDefault="004F7DAA">
      <w:pPr>
        <w:widowControl/>
        <w:shd w:val="clear" w:color="auto" w:fill="FFFFFF"/>
        <w:spacing w:line="360" w:lineRule="auto"/>
        <w:jc w:val="left"/>
        <w:rPr>
          <w:rFonts w:ascii="Arial" w:hAnsi="Arial" w:cs="Arial"/>
        </w:rPr>
      </w:pPr>
    </w:p>
    <w:p w14:paraId="4422890E" w14:textId="77777777" w:rsidR="004A6A56" w:rsidRPr="00432FD0" w:rsidRDefault="00A54D3C">
      <w:pPr>
        <w:pStyle w:val="20"/>
        <w:spacing w:line="360" w:lineRule="auto"/>
        <w:rPr>
          <w:rFonts w:ascii="Arial"/>
        </w:rPr>
      </w:pPr>
      <w:bookmarkStart w:id="37" w:name="_Toc86399437"/>
      <w:bookmarkStart w:id="38" w:name="_Toc31711"/>
      <w:bookmarkStart w:id="39" w:name="_Toc141282723"/>
      <w:r w:rsidRPr="00432FD0">
        <w:rPr>
          <w:rFonts w:ascii="Arial"/>
          <w:bCs/>
          <w:lang w:val="en-GB"/>
        </w:rPr>
        <w:t>Display Users</w:t>
      </w:r>
      <w:bookmarkEnd w:id="37"/>
      <w:bookmarkEnd w:id="38"/>
      <w:bookmarkEnd w:id="39"/>
    </w:p>
    <w:tbl>
      <w:tblPr>
        <w:tblW w:w="8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7"/>
        <w:gridCol w:w="3831"/>
        <w:gridCol w:w="1592"/>
      </w:tblGrid>
      <w:tr w:rsidR="004A6A56" w:rsidRPr="00432FD0" w14:paraId="6C299162" w14:textId="77777777">
        <w:trPr>
          <w:trHeight w:val="360"/>
        </w:trPr>
        <w:tc>
          <w:tcPr>
            <w:tcW w:w="3107" w:type="dxa"/>
            <w:shd w:val="pct5" w:color="auto" w:fill="auto"/>
          </w:tcPr>
          <w:p w14:paraId="7BF0BA3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31" w:type="dxa"/>
            <w:shd w:val="pct5" w:color="auto" w:fill="auto"/>
          </w:tcPr>
          <w:p w14:paraId="5D25ECC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92" w:type="dxa"/>
            <w:shd w:val="pct5" w:color="auto" w:fill="auto"/>
          </w:tcPr>
          <w:p w14:paraId="12F8C1A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6840444" w14:textId="77777777">
        <w:trPr>
          <w:trHeight w:val="342"/>
        </w:trPr>
        <w:tc>
          <w:tcPr>
            <w:tcW w:w="3107" w:type="dxa"/>
            <w:shd w:val="clear" w:color="auto" w:fill="auto"/>
          </w:tcPr>
          <w:p w14:paraId="11BB508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Display user</w:t>
            </w:r>
          </w:p>
        </w:tc>
        <w:tc>
          <w:tcPr>
            <w:tcW w:w="3831" w:type="dxa"/>
            <w:shd w:val="clear" w:color="auto" w:fill="auto"/>
          </w:tcPr>
          <w:p w14:paraId="5A0CB1C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display terminal user </w:t>
            </w:r>
            <w:r w:rsidRPr="00432FD0">
              <w:rPr>
                <w:rFonts w:ascii="Arial" w:hAnsi="Arial" w:cs="Arial"/>
                <w:sz w:val="18"/>
                <w:szCs w:val="18"/>
              </w:rPr>
              <w:t xml:space="preserve">[ </w:t>
            </w:r>
            <w:r w:rsidRPr="00432FD0">
              <w:rPr>
                <w:rFonts w:ascii="Arial" w:hAnsi="Arial" w:cs="Arial"/>
                <w:i/>
                <w:sz w:val="18"/>
                <w:szCs w:val="18"/>
              </w:rPr>
              <w:t>username</w:t>
            </w:r>
            <w:r w:rsidRPr="00432FD0">
              <w:rPr>
                <w:rFonts w:ascii="Arial" w:hAnsi="Arial" w:cs="Arial"/>
                <w:sz w:val="18"/>
                <w:szCs w:val="18"/>
              </w:rPr>
              <w:t xml:space="preserve"> ]</w:t>
            </w:r>
          </w:p>
        </w:tc>
        <w:tc>
          <w:tcPr>
            <w:tcW w:w="1592" w:type="dxa"/>
            <w:shd w:val="clear" w:color="auto" w:fill="auto"/>
          </w:tcPr>
          <w:p w14:paraId="340D8A6B"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11A44C91"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671A226D"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Display the information of user ”test”</w:t>
      </w:r>
    </w:p>
    <w:p w14:paraId="70A7A1F0"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[EPON]display terminal user test</w:t>
      </w:r>
    </w:p>
    <w:p w14:paraId="69FC5511" w14:textId="77777777" w:rsidR="004A6A56" w:rsidRPr="00432FD0" w:rsidRDefault="00A54D3C">
      <w:pPr>
        <w:pStyle w:val="20"/>
        <w:spacing w:line="360" w:lineRule="auto"/>
        <w:rPr>
          <w:rFonts w:ascii="Arial"/>
        </w:rPr>
      </w:pPr>
      <w:bookmarkStart w:id="40" w:name="_Toc86399438"/>
      <w:bookmarkStart w:id="41" w:name="_Toc141282724"/>
      <w:r w:rsidRPr="00432FD0">
        <w:rPr>
          <w:rFonts w:ascii="Arial"/>
          <w:bCs/>
          <w:lang w:val="en-GB"/>
        </w:rPr>
        <w:t>Display Users</w:t>
      </w:r>
      <w:bookmarkEnd w:id="40"/>
      <w:bookmarkEnd w:id="41"/>
    </w:p>
    <w:tbl>
      <w:tblPr>
        <w:tblW w:w="8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7"/>
        <w:gridCol w:w="3843"/>
        <w:gridCol w:w="1580"/>
      </w:tblGrid>
      <w:tr w:rsidR="004A6A56" w:rsidRPr="00432FD0" w14:paraId="0970384E" w14:textId="77777777">
        <w:trPr>
          <w:trHeight w:val="360"/>
        </w:trPr>
        <w:tc>
          <w:tcPr>
            <w:tcW w:w="3107" w:type="dxa"/>
            <w:shd w:val="pct5" w:color="auto" w:fill="auto"/>
          </w:tcPr>
          <w:p w14:paraId="10586823"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Operation</w:t>
            </w:r>
          </w:p>
        </w:tc>
        <w:tc>
          <w:tcPr>
            <w:tcW w:w="3843" w:type="dxa"/>
            <w:shd w:val="pct5" w:color="auto" w:fill="auto"/>
          </w:tcPr>
          <w:p w14:paraId="2A9FBCF7"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Command</w:t>
            </w:r>
          </w:p>
        </w:tc>
        <w:tc>
          <w:tcPr>
            <w:tcW w:w="1580" w:type="dxa"/>
            <w:shd w:val="pct5" w:color="auto" w:fill="auto"/>
          </w:tcPr>
          <w:p w14:paraId="4D2116B0" w14:textId="77777777" w:rsidR="004A6A56" w:rsidRPr="00432FD0" w:rsidRDefault="00A54D3C">
            <w:pPr>
              <w:adjustRightInd w:val="0"/>
              <w:snapToGrid w:val="0"/>
              <w:spacing w:line="360" w:lineRule="auto"/>
              <w:jc w:val="center"/>
              <w:rPr>
                <w:rFonts w:ascii="Arial" w:eastAsia="SimHei" w:hAnsi="Arial" w:cs="Arial"/>
                <w:b/>
                <w:bCs/>
                <w:sz w:val="18"/>
                <w:szCs w:val="18"/>
              </w:rPr>
            </w:pPr>
            <w:r w:rsidRPr="00432FD0">
              <w:rPr>
                <w:rFonts w:ascii="Arial" w:eastAsia="SimHei" w:hAnsi="Arial" w:cs="Arial"/>
                <w:b/>
                <w:bCs/>
                <w:sz w:val="18"/>
                <w:szCs w:val="18"/>
              </w:rPr>
              <w:t>Remarks</w:t>
            </w:r>
          </w:p>
        </w:tc>
      </w:tr>
      <w:tr w:rsidR="004A6A56" w:rsidRPr="00432FD0" w14:paraId="2E28CCBF" w14:textId="77777777">
        <w:trPr>
          <w:trHeight w:val="342"/>
        </w:trPr>
        <w:tc>
          <w:tcPr>
            <w:tcW w:w="3107" w:type="dxa"/>
            <w:shd w:val="clear" w:color="auto" w:fill="auto"/>
          </w:tcPr>
          <w:p w14:paraId="312CBE10"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Display user</w:t>
            </w:r>
          </w:p>
        </w:tc>
        <w:tc>
          <w:tcPr>
            <w:tcW w:w="3843" w:type="dxa"/>
            <w:shd w:val="clear" w:color="auto" w:fill="auto"/>
          </w:tcPr>
          <w:p w14:paraId="1C84285B"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display login-users</w:t>
            </w:r>
          </w:p>
        </w:tc>
        <w:tc>
          <w:tcPr>
            <w:tcW w:w="1580" w:type="dxa"/>
            <w:shd w:val="clear" w:color="auto" w:fill="auto"/>
          </w:tcPr>
          <w:p w14:paraId="150CFBE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6E439094"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310E6BC3"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rPr>
        <w:t>Display the information of user ”test”</w:t>
      </w:r>
    </w:p>
    <w:p w14:paraId="1148E432"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[EPON]display login-users</w:t>
      </w:r>
    </w:p>
    <w:p w14:paraId="3467092A" w14:textId="77777777" w:rsidR="004A6A56" w:rsidRPr="00432FD0" w:rsidRDefault="00A54D3C">
      <w:pPr>
        <w:pStyle w:val="20"/>
        <w:tabs>
          <w:tab w:val="left" w:pos="8500"/>
        </w:tabs>
        <w:spacing w:line="360" w:lineRule="auto"/>
        <w:ind w:rightChars="290" w:right="609"/>
        <w:rPr>
          <w:rFonts w:ascii="Arial"/>
        </w:rPr>
      </w:pPr>
      <w:bookmarkStart w:id="42" w:name="_Toc86399439"/>
      <w:bookmarkStart w:id="43" w:name="_Toc141282725"/>
      <w:r w:rsidRPr="00432FD0">
        <w:rPr>
          <w:rFonts w:ascii="Arial"/>
          <w:bCs/>
          <w:lang w:val="en-GB"/>
        </w:rPr>
        <w:t>Kick off Online Telnet Users</w:t>
      </w:r>
      <w:bookmarkEnd w:id="42"/>
      <w:bookmarkEnd w:id="43"/>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85"/>
        <w:gridCol w:w="3827"/>
        <w:gridCol w:w="1560"/>
      </w:tblGrid>
      <w:tr w:rsidR="004A6A56" w:rsidRPr="00432FD0" w14:paraId="79BC6FEE" w14:textId="77777777">
        <w:trPr>
          <w:trHeight w:val="360"/>
        </w:trPr>
        <w:tc>
          <w:tcPr>
            <w:tcW w:w="3085" w:type="dxa"/>
            <w:shd w:val="pct5" w:color="auto" w:fill="auto"/>
          </w:tcPr>
          <w:p w14:paraId="6FD7502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7" w:type="dxa"/>
            <w:shd w:val="pct5" w:color="auto" w:fill="auto"/>
          </w:tcPr>
          <w:p w14:paraId="322B7F8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60" w:type="dxa"/>
            <w:shd w:val="pct5" w:color="auto" w:fill="auto"/>
          </w:tcPr>
          <w:p w14:paraId="49C731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8F04AF5" w14:textId="77777777">
        <w:trPr>
          <w:trHeight w:val="342"/>
        </w:trPr>
        <w:tc>
          <w:tcPr>
            <w:tcW w:w="3085" w:type="dxa"/>
            <w:shd w:val="clear" w:color="auto" w:fill="auto"/>
            <w:vAlign w:val="center"/>
          </w:tcPr>
          <w:p w14:paraId="4D1EE66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super user view</w:t>
            </w:r>
          </w:p>
        </w:tc>
        <w:tc>
          <w:tcPr>
            <w:tcW w:w="3827" w:type="dxa"/>
            <w:shd w:val="clear" w:color="auto" w:fill="auto"/>
          </w:tcPr>
          <w:p w14:paraId="357B1C99" w14:textId="77777777" w:rsidR="004A6A56" w:rsidRPr="00432FD0" w:rsidRDefault="00A54D3C">
            <w:pPr>
              <w:autoSpaceDE w:val="0"/>
              <w:autoSpaceDN w:val="0"/>
              <w:adjustRightInd w:val="0"/>
              <w:spacing w:line="360" w:lineRule="auto"/>
              <w:jc w:val="left"/>
              <w:rPr>
                <w:rFonts w:ascii="Arial" w:hAnsi="Arial" w:cs="Arial"/>
                <w:b/>
                <w:kern w:val="0"/>
                <w:sz w:val="18"/>
                <w:szCs w:val="18"/>
              </w:rPr>
            </w:pPr>
            <w:r w:rsidRPr="00432FD0">
              <w:rPr>
                <w:rFonts w:ascii="Arial" w:hAnsi="Arial" w:cs="Arial"/>
                <w:b/>
                <w:kern w:val="0"/>
                <w:sz w:val="18"/>
                <w:szCs w:val="18"/>
              </w:rPr>
              <w:t>enable</w:t>
            </w:r>
          </w:p>
        </w:tc>
        <w:tc>
          <w:tcPr>
            <w:tcW w:w="1560" w:type="dxa"/>
            <w:shd w:val="clear" w:color="auto" w:fill="auto"/>
          </w:tcPr>
          <w:p w14:paraId="4F04DF1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2DBCC57" w14:textId="77777777">
        <w:trPr>
          <w:trHeight w:val="360"/>
        </w:trPr>
        <w:tc>
          <w:tcPr>
            <w:tcW w:w="3085" w:type="dxa"/>
            <w:shd w:val="clear" w:color="auto" w:fill="auto"/>
          </w:tcPr>
          <w:p w14:paraId="0578504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Style w:val="jlqj4b"/>
                <w:rFonts w:ascii="Arial" w:hAnsi="Arial" w:cs="Arial"/>
                <w:sz w:val="18"/>
                <w:szCs w:val="18"/>
              </w:rPr>
              <w:t>Kick off online telnet users</w:t>
            </w:r>
          </w:p>
        </w:tc>
        <w:tc>
          <w:tcPr>
            <w:tcW w:w="3827" w:type="dxa"/>
            <w:shd w:val="clear" w:color="auto" w:fill="auto"/>
          </w:tcPr>
          <w:p w14:paraId="73AD75C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kern w:val="0"/>
                <w:sz w:val="18"/>
                <w:szCs w:val="18"/>
              </w:rPr>
              <w:t>remote-stop</w:t>
            </w:r>
            <w:r w:rsidRPr="00432FD0">
              <w:rPr>
                <w:rFonts w:ascii="Arial" w:hAnsi="Arial" w:cs="Arial"/>
                <w:kern w:val="0"/>
                <w:sz w:val="18"/>
                <w:szCs w:val="18"/>
              </w:rPr>
              <w:t xml:space="preserve"> username</w:t>
            </w:r>
          </w:p>
        </w:tc>
        <w:tc>
          <w:tcPr>
            <w:tcW w:w="1560" w:type="dxa"/>
            <w:shd w:val="clear" w:color="auto" w:fill="auto"/>
          </w:tcPr>
          <w:p w14:paraId="608B80DF"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253B23F0"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b/>
          <w:bCs/>
        </w:rPr>
        <w:t>Example</w:t>
      </w:r>
      <w:r w:rsidRPr="00432FD0">
        <w:rPr>
          <w:rFonts w:ascii="Arial" w:hAnsi="Arial" w:cs="Arial"/>
          <w:color w:val="333333"/>
          <w:kern w:val="0"/>
          <w:szCs w:val="21"/>
        </w:rPr>
        <w:t>】</w:t>
      </w:r>
    </w:p>
    <w:p w14:paraId="68DE6B1A"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kern w:val="0"/>
          <w:sz w:val="18"/>
          <w:szCs w:val="18"/>
        </w:rPr>
        <w:t>Kick off online telnet users “test”</w:t>
      </w:r>
    </w:p>
    <w:p w14:paraId="37BFB823" w14:textId="77777777" w:rsidR="004A6A56" w:rsidRDefault="00A54D3C">
      <w:pPr>
        <w:spacing w:line="360" w:lineRule="auto"/>
        <w:rPr>
          <w:rFonts w:ascii="Arial" w:hAnsi="Arial" w:cs="Arial"/>
          <w:kern w:val="0"/>
          <w:sz w:val="18"/>
          <w:szCs w:val="18"/>
        </w:rPr>
      </w:pPr>
      <w:r w:rsidRPr="00432FD0">
        <w:rPr>
          <w:rFonts w:ascii="Arial" w:hAnsi="Arial" w:cs="Arial"/>
          <w:kern w:val="0"/>
          <w:sz w:val="18"/>
          <w:szCs w:val="18"/>
        </w:rPr>
        <w:t>&lt;EPON&gt;remote-stop test</w:t>
      </w:r>
    </w:p>
    <w:p w14:paraId="5107DB93" w14:textId="77777777" w:rsidR="004F7DAA" w:rsidRPr="00432FD0" w:rsidRDefault="004F7DAA">
      <w:pPr>
        <w:spacing w:line="360" w:lineRule="auto"/>
        <w:rPr>
          <w:rFonts w:ascii="Arial" w:hAnsi="Arial" w:cs="Arial"/>
          <w:kern w:val="0"/>
          <w:sz w:val="18"/>
          <w:szCs w:val="18"/>
        </w:rPr>
      </w:pPr>
    </w:p>
    <w:p w14:paraId="357F6D78" w14:textId="77777777" w:rsidR="004A6A56" w:rsidRPr="00432FD0" w:rsidRDefault="00A54D3C">
      <w:pPr>
        <w:pStyle w:val="12"/>
        <w:spacing w:line="360" w:lineRule="auto"/>
        <w:rPr>
          <w:rFonts w:ascii="Arial" w:hAnsi="Arial" w:cs="Arial"/>
        </w:rPr>
      </w:pPr>
      <w:bookmarkStart w:id="44" w:name="_Toc86399440"/>
      <w:bookmarkStart w:id="45" w:name="_Toc21904"/>
      <w:bookmarkStart w:id="46" w:name="_Toc141282726"/>
      <w:bookmarkStart w:id="47" w:name="_Toc26109013"/>
      <w:r w:rsidRPr="00432FD0">
        <w:rPr>
          <w:rFonts w:ascii="Arial" w:hAnsi="Arial" w:cs="Arial"/>
          <w:bCs/>
        </w:rPr>
        <w:t>Remote Authentication Configure</w:t>
      </w:r>
      <w:bookmarkEnd w:id="44"/>
      <w:bookmarkEnd w:id="45"/>
      <w:bookmarkEnd w:id="46"/>
    </w:p>
    <w:p w14:paraId="749770FA"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User accounts can be stored in the local database of the switch or in RADIUS/TACACS+ server</w:t>
      </w:r>
      <w:r w:rsidRPr="00432FD0">
        <w:rPr>
          <w:rFonts w:ascii="Arial" w:hAnsi="Arial" w:cs="Arial"/>
          <w:color w:val="333333"/>
          <w:kern w:val="0"/>
          <w:szCs w:val="21"/>
        </w:rPr>
        <w:t>，</w:t>
      </w:r>
      <w:r w:rsidRPr="00432FD0">
        <w:rPr>
          <w:rFonts w:ascii="Arial" w:hAnsi="Arial" w:cs="Arial"/>
          <w:color w:val="333333"/>
          <w:kern w:val="0"/>
          <w:szCs w:val="21"/>
        </w:rPr>
        <w:t>The system uses the local database by default.</w:t>
      </w:r>
    </w:p>
    <w:p w14:paraId="70D62599"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Notice</w:t>
      </w:r>
      <w:r w:rsidRPr="00432FD0">
        <w:rPr>
          <w:rFonts w:ascii="Arial" w:hAnsi="Arial" w:cs="Arial"/>
          <w:color w:val="333333"/>
          <w:kern w:val="0"/>
          <w:szCs w:val="21"/>
        </w:rPr>
        <w:t>：</w:t>
      </w:r>
    </w:p>
    <w:p w14:paraId="626D454F" w14:textId="77777777" w:rsidR="004A6A56" w:rsidRPr="00432FD0" w:rsidRDefault="00A54D3C">
      <w:pPr>
        <w:widowControl/>
        <w:shd w:val="clear" w:color="auto" w:fill="FFFFFF"/>
        <w:spacing w:line="360" w:lineRule="auto"/>
        <w:jc w:val="left"/>
        <w:rPr>
          <w:rFonts w:ascii="Arial" w:hAnsi="Arial" w:cs="Arial"/>
        </w:rPr>
      </w:pPr>
      <w:r w:rsidRPr="00432FD0">
        <w:rPr>
          <w:rFonts w:ascii="Arial" w:hAnsi="Arial" w:cs="Arial"/>
          <w:color w:val="333333"/>
          <w:kern w:val="0"/>
          <w:szCs w:val="21"/>
        </w:rPr>
        <w:t>The admin user only supports the authentication method of the local database.</w:t>
      </w:r>
    </w:p>
    <w:p w14:paraId="1508C2BD" w14:textId="77777777" w:rsidR="004A6A56" w:rsidRPr="00432FD0" w:rsidRDefault="00A54D3C">
      <w:pPr>
        <w:pStyle w:val="20"/>
        <w:spacing w:line="360" w:lineRule="auto"/>
        <w:rPr>
          <w:rFonts w:ascii="Arial"/>
        </w:rPr>
      </w:pPr>
      <w:bookmarkStart w:id="48" w:name="_Toc86399441"/>
      <w:bookmarkStart w:id="49" w:name="_Toc28147"/>
      <w:bookmarkStart w:id="50" w:name="_Toc141282727"/>
      <w:r w:rsidRPr="00432FD0">
        <w:rPr>
          <w:rFonts w:ascii="Arial"/>
          <w:bCs/>
          <w:lang w:val="en-GB"/>
        </w:rPr>
        <w:t>Enable RADIUS/TACACS+</w:t>
      </w:r>
      <w:bookmarkEnd w:id="48"/>
      <w:bookmarkEnd w:id="49"/>
      <w:bookmarkEnd w:id="50"/>
    </w:p>
    <w:tbl>
      <w:tblPr>
        <w:tblW w:w="84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6"/>
        <w:gridCol w:w="3808"/>
        <w:gridCol w:w="1535"/>
      </w:tblGrid>
      <w:tr w:rsidR="004A6A56" w:rsidRPr="00432FD0" w14:paraId="22A64C45" w14:textId="77777777">
        <w:trPr>
          <w:trHeight w:val="360"/>
        </w:trPr>
        <w:tc>
          <w:tcPr>
            <w:tcW w:w="3106" w:type="dxa"/>
            <w:shd w:val="pct5" w:color="auto" w:fill="auto"/>
          </w:tcPr>
          <w:p w14:paraId="0C239AB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08" w:type="dxa"/>
            <w:shd w:val="pct5" w:color="auto" w:fill="auto"/>
          </w:tcPr>
          <w:p w14:paraId="4CF402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35" w:type="dxa"/>
            <w:shd w:val="pct5" w:color="auto" w:fill="auto"/>
          </w:tcPr>
          <w:p w14:paraId="480FD68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0A148FB" w14:textId="77777777">
        <w:trPr>
          <w:trHeight w:val="342"/>
        </w:trPr>
        <w:tc>
          <w:tcPr>
            <w:tcW w:w="3106" w:type="dxa"/>
            <w:shd w:val="clear" w:color="auto" w:fill="auto"/>
            <w:vAlign w:val="center"/>
          </w:tcPr>
          <w:p w14:paraId="60C8A844" w14:textId="77777777" w:rsidR="004A6A56" w:rsidRPr="00432FD0" w:rsidRDefault="00A54D3C">
            <w:pPr>
              <w:widowControl/>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808" w:type="dxa"/>
            <w:shd w:val="clear" w:color="auto" w:fill="auto"/>
          </w:tcPr>
          <w:p w14:paraId="0CEC1132"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1535" w:type="dxa"/>
            <w:shd w:val="clear" w:color="auto" w:fill="auto"/>
          </w:tcPr>
          <w:p w14:paraId="575C727F" w14:textId="77777777" w:rsidR="004A6A56" w:rsidRPr="00432FD0" w:rsidRDefault="004A6A56">
            <w:pPr>
              <w:autoSpaceDE w:val="0"/>
              <w:autoSpaceDN w:val="0"/>
              <w:adjustRightInd w:val="0"/>
              <w:spacing w:line="360" w:lineRule="auto"/>
              <w:jc w:val="left"/>
              <w:rPr>
                <w:rFonts w:ascii="Arial" w:eastAsiaTheme="minorEastAsia" w:hAnsi="Arial" w:cs="Arial"/>
                <w:kern w:val="0"/>
                <w:sz w:val="18"/>
                <w:szCs w:val="18"/>
              </w:rPr>
            </w:pPr>
          </w:p>
        </w:tc>
      </w:tr>
      <w:tr w:rsidR="004A6A56" w:rsidRPr="00432FD0" w14:paraId="7CB34509" w14:textId="77777777">
        <w:trPr>
          <w:trHeight w:val="360"/>
        </w:trPr>
        <w:tc>
          <w:tcPr>
            <w:tcW w:w="3106" w:type="dxa"/>
            <w:shd w:val="clear" w:color="auto" w:fill="auto"/>
          </w:tcPr>
          <w:p w14:paraId="16798CAB"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Enable Radius/Tacacs</w:t>
            </w:r>
          </w:p>
        </w:tc>
        <w:tc>
          <w:tcPr>
            <w:tcW w:w="3808" w:type="dxa"/>
            <w:shd w:val="clear" w:color="auto" w:fill="auto"/>
          </w:tcPr>
          <w:p w14:paraId="50163A89"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sz w:val="18"/>
                <w:szCs w:val="18"/>
              </w:rPr>
              <w:t>user-auth</w:t>
            </w:r>
            <w:r w:rsidRPr="00432FD0">
              <w:rPr>
                <w:rFonts w:ascii="Arial" w:eastAsiaTheme="minorEastAsia" w:hAnsi="Arial" w:cs="Arial"/>
                <w:sz w:val="18"/>
                <w:szCs w:val="18"/>
              </w:rPr>
              <w:t xml:space="preserve"> { local | { radius </w:t>
            </w:r>
            <w:r w:rsidRPr="00432FD0">
              <w:rPr>
                <w:rFonts w:ascii="Arial" w:eastAsiaTheme="minorEastAsia" w:hAnsi="Arial" w:cs="Arial"/>
                <w:i/>
                <w:iCs/>
                <w:sz w:val="18"/>
                <w:szCs w:val="18"/>
              </w:rPr>
              <w:t xml:space="preserve">radiusname </w:t>
            </w:r>
            <w:r w:rsidRPr="00432FD0">
              <w:rPr>
                <w:rFonts w:ascii="Arial" w:eastAsiaTheme="minorEastAsia" w:hAnsi="Arial" w:cs="Arial"/>
                <w:sz w:val="18"/>
                <w:szCs w:val="18"/>
              </w:rPr>
              <w:t>{ pap | chap } [ local ] } } | { tacacs+ [ author ] [ account ] [ local ] }</w:t>
            </w:r>
          </w:p>
        </w:tc>
        <w:tc>
          <w:tcPr>
            <w:tcW w:w="1535" w:type="dxa"/>
            <w:shd w:val="clear" w:color="auto" w:fill="auto"/>
          </w:tcPr>
          <w:p w14:paraId="7FD07F5E"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The default is local authentication</w:t>
            </w:r>
          </w:p>
        </w:tc>
      </w:tr>
    </w:tbl>
    <w:p w14:paraId="046C6F45" w14:textId="77777777" w:rsidR="004A6A56" w:rsidRPr="00432FD0" w:rsidRDefault="00A54D3C">
      <w:pPr>
        <w:pStyle w:val="20"/>
        <w:spacing w:line="360" w:lineRule="auto"/>
        <w:rPr>
          <w:rFonts w:ascii="Arial"/>
        </w:rPr>
      </w:pPr>
      <w:bookmarkStart w:id="51" w:name="_Toc23749"/>
      <w:bookmarkStart w:id="52" w:name="_Toc86399442"/>
      <w:bookmarkStart w:id="53" w:name="_Toc141282728"/>
      <w:r w:rsidRPr="00432FD0">
        <w:rPr>
          <w:rFonts w:ascii="Arial"/>
          <w:bCs/>
          <w:lang w:val="en-GB"/>
        </w:rPr>
        <w:t>Display Authentication Method</w:t>
      </w:r>
      <w:bookmarkEnd w:id="51"/>
      <w:bookmarkEnd w:id="52"/>
      <w:bookmarkEnd w:id="53"/>
    </w:p>
    <w:tbl>
      <w:tblPr>
        <w:tblW w:w="8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30"/>
        <w:gridCol w:w="3703"/>
        <w:gridCol w:w="1570"/>
      </w:tblGrid>
      <w:tr w:rsidR="004A6A56" w:rsidRPr="00432FD0" w14:paraId="6AD0124D" w14:textId="77777777">
        <w:trPr>
          <w:trHeight w:val="360"/>
        </w:trPr>
        <w:tc>
          <w:tcPr>
            <w:tcW w:w="3130" w:type="dxa"/>
            <w:shd w:val="pct5" w:color="auto" w:fill="auto"/>
          </w:tcPr>
          <w:p w14:paraId="4EF56D6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703" w:type="dxa"/>
            <w:shd w:val="pct5" w:color="auto" w:fill="auto"/>
          </w:tcPr>
          <w:p w14:paraId="3873D3C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70" w:type="dxa"/>
            <w:shd w:val="pct5" w:color="auto" w:fill="auto"/>
          </w:tcPr>
          <w:p w14:paraId="4E8F4ED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BB05C8C" w14:textId="77777777">
        <w:trPr>
          <w:trHeight w:val="342"/>
        </w:trPr>
        <w:tc>
          <w:tcPr>
            <w:tcW w:w="3130" w:type="dxa"/>
            <w:shd w:val="clear" w:color="auto" w:fill="auto"/>
          </w:tcPr>
          <w:p w14:paraId="4B5AF46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authentication method</w:t>
            </w:r>
          </w:p>
        </w:tc>
        <w:tc>
          <w:tcPr>
            <w:tcW w:w="3703" w:type="dxa"/>
            <w:shd w:val="clear" w:color="auto" w:fill="auto"/>
          </w:tcPr>
          <w:p w14:paraId="7B5F0AED"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display muser</w:t>
            </w:r>
          </w:p>
        </w:tc>
        <w:tc>
          <w:tcPr>
            <w:tcW w:w="1570" w:type="dxa"/>
            <w:shd w:val="clear" w:color="auto" w:fill="auto"/>
          </w:tcPr>
          <w:p w14:paraId="08331B7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27DB3DEE" w14:textId="77777777" w:rsidR="004F7DAA" w:rsidRDefault="004F7DAA">
      <w:pPr>
        <w:pStyle w:val="20"/>
        <w:spacing w:line="360" w:lineRule="auto"/>
        <w:rPr>
          <w:rFonts w:ascii="Arial"/>
          <w:bCs/>
          <w:lang w:val="en-GB"/>
        </w:rPr>
        <w:sectPr w:rsidR="004F7DAA" w:rsidSect="00CD0FE7">
          <w:headerReference w:type="default" r:id="rId14"/>
          <w:footerReference w:type="default" r:id="rId15"/>
          <w:pgSz w:w="10773" w:h="12928"/>
          <w:pgMar w:top="720" w:right="720" w:bottom="720" w:left="720" w:header="851" w:footer="734" w:gutter="0"/>
          <w:pgNumType w:start="1"/>
          <w:cols w:space="425"/>
          <w:docGrid w:type="lines" w:linePitch="310" w:charSpace="-4137"/>
        </w:sectPr>
      </w:pPr>
      <w:bookmarkStart w:id="54" w:name="_Toc1169"/>
      <w:bookmarkStart w:id="55" w:name="_Toc86399443"/>
    </w:p>
    <w:p w14:paraId="20E3897D" w14:textId="77777777" w:rsidR="004A6A56" w:rsidRPr="00432FD0" w:rsidRDefault="00A54D3C">
      <w:pPr>
        <w:pStyle w:val="20"/>
        <w:spacing w:line="360" w:lineRule="auto"/>
        <w:rPr>
          <w:rFonts w:ascii="Arial"/>
        </w:rPr>
      </w:pPr>
      <w:bookmarkStart w:id="56" w:name="_Toc141282729"/>
      <w:r w:rsidRPr="00432FD0">
        <w:rPr>
          <w:rFonts w:ascii="Arial"/>
          <w:bCs/>
          <w:lang w:val="en-GB"/>
        </w:rPr>
        <w:t>TACACS+ Remote Server Configuration</w:t>
      </w:r>
      <w:bookmarkEnd w:id="54"/>
      <w:bookmarkEnd w:id="55"/>
      <w:bookmarkEnd w:id="5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72"/>
        <w:gridCol w:w="3831"/>
        <w:gridCol w:w="1405"/>
      </w:tblGrid>
      <w:tr w:rsidR="004A6A56" w:rsidRPr="00432FD0" w14:paraId="3CBCA32F" w14:textId="77777777">
        <w:trPr>
          <w:trHeight w:val="360"/>
        </w:trPr>
        <w:tc>
          <w:tcPr>
            <w:tcW w:w="3072" w:type="dxa"/>
            <w:shd w:val="pct5" w:color="auto" w:fill="auto"/>
          </w:tcPr>
          <w:p w14:paraId="541E327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31" w:type="dxa"/>
            <w:shd w:val="pct5" w:color="auto" w:fill="auto"/>
          </w:tcPr>
          <w:p w14:paraId="2582BF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405" w:type="dxa"/>
            <w:shd w:val="pct5" w:color="auto" w:fill="auto"/>
          </w:tcPr>
          <w:p w14:paraId="23FD052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CC3A6A3" w14:textId="77777777">
        <w:trPr>
          <w:trHeight w:val="342"/>
        </w:trPr>
        <w:tc>
          <w:tcPr>
            <w:tcW w:w="3072" w:type="dxa"/>
            <w:shd w:val="clear" w:color="auto" w:fill="auto"/>
            <w:vAlign w:val="center"/>
          </w:tcPr>
          <w:p w14:paraId="2BCD0403" w14:textId="77777777" w:rsidR="004A6A56" w:rsidRPr="00432FD0" w:rsidRDefault="00A54D3C">
            <w:pPr>
              <w:widowControl/>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831" w:type="dxa"/>
            <w:shd w:val="clear" w:color="auto" w:fill="auto"/>
          </w:tcPr>
          <w:p w14:paraId="731FBAEF"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1405" w:type="dxa"/>
            <w:shd w:val="clear" w:color="auto" w:fill="auto"/>
          </w:tcPr>
          <w:p w14:paraId="2353467B"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119E1DF" w14:textId="77777777">
        <w:trPr>
          <w:trHeight w:val="360"/>
        </w:trPr>
        <w:tc>
          <w:tcPr>
            <w:tcW w:w="3072" w:type="dxa"/>
            <w:shd w:val="clear" w:color="auto" w:fill="auto"/>
          </w:tcPr>
          <w:p w14:paraId="08DC9FC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Configure Tacacs+Remote Server</w:t>
            </w:r>
          </w:p>
        </w:tc>
        <w:tc>
          <w:tcPr>
            <w:tcW w:w="3831" w:type="dxa"/>
            <w:shd w:val="clear" w:color="auto" w:fill="auto"/>
          </w:tcPr>
          <w:p w14:paraId="12EA1944"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sz w:val="18"/>
                <w:szCs w:val="18"/>
              </w:rPr>
              <w:t>tacacs+</w:t>
            </w:r>
            <w:r w:rsidRPr="00432FD0">
              <w:rPr>
                <w:rFonts w:ascii="Arial" w:eastAsiaTheme="minorEastAsia" w:hAnsi="Arial" w:cs="Arial"/>
                <w:sz w:val="18"/>
                <w:szCs w:val="18"/>
              </w:rPr>
              <w:t xml:space="preserve"> { priamary | secondary } </w:t>
            </w:r>
            <w:r w:rsidRPr="00432FD0">
              <w:rPr>
                <w:rFonts w:ascii="Arial" w:eastAsiaTheme="minorEastAsia" w:hAnsi="Arial" w:cs="Arial"/>
                <w:b/>
                <w:sz w:val="18"/>
                <w:szCs w:val="18"/>
              </w:rPr>
              <w:t xml:space="preserve">server </w:t>
            </w:r>
            <w:r w:rsidRPr="00432FD0">
              <w:rPr>
                <w:rFonts w:ascii="Arial" w:eastAsiaTheme="minorEastAsia" w:hAnsi="Arial" w:cs="Arial"/>
                <w:i/>
                <w:sz w:val="18"/>
                <w:szCs w:val="18"/>
              </w:rPr>
              <w:t>ipaddress</w:t>
            </w:r>
            <w:r w:rsidRPr="00432FD0">
              <w:rPr>
                <w:rFonts w:ascii="Arial" w:eastAsiaTheme="minorEastAsia" w:hAnsi="Arial" w:cs="Arial"/>
                <w:sz w:val="18"/>
                <w:szCs w:val="18"/>
              </w:rPr>
              <w:t xml:space="preserve"> [ key </w:t>
            </w:r>
            <w:r w:rsidRPr="00432FD0">
              <w:rPr>
                <w:rFonts w:ascii="Arial" w:eastAsiaTheme="minorEastAsia" w:hAnsi="Arial" w:cs="Arial"/>
                <w:i/>
                <w:sz w:val="18"/>
                <w:szCs w:val="18"/>
              </w:rPr>
              <w:t xml:space="preserve">keyvalue </w:t>
            </w:r>
            <w:r w:rsidRPr="00432FD0">
              <w:rPr>
                <w:rFonts w:ascii="Arial" w:eastAsiaTheme="minorEastAsia" w:hAnsi="Arial" w:cs="Arial"/>
                <w:sz w:val="18"/>
                <w:szCs w:val="18"/>
              </w:rPr>
              <w:t xml:space="preserve">] [ port </w:t>
            </w:r>
            <w:r w:rsidRPr="00432FD0">
              <w:rPr>
                <w:rFonts w:ascii="Arial" w:eastAsiaTheme="minorEastAsia" w:hAnsi="Arial" w:cs="Arial"/>
                <w:i/>
                <w:sz w:val="18"/>
                <w:szCs w:val="18"/>
              </w:rPr>
              <w:t xml:space="preserve">portnum </w:t>
            </w:r>
            <w:r w:rsidRPr="00432FD0">
              <w:rPr>
                <w:rFonts w:ascii="Arial" w:eastAsiaTheme="minorEastAsia" w:hAnsi="Arial" w:cs="Arial"/>
                <w:sz w:val="18"/>
                <w:szCs w:val="18"/>
              </w:rPr>
              <w:t xml:space="preserve">] [ timeout </w:t>
            </w:r>
            <w:r w:rsidRPr="00432FD0">
              <w:rPr>
                <w:rFonts w:ascii="Arial" w:eastAsiaTheme="minorEastAsia" w:hAnsi="Arial" w:cs="Arial"/>
                <w:i/>
                <w:sz w:val="18"/>
                <w:szCs w:val="18"/>
              </w:rPr>
              <w:t xml:space="preserve">timevalue </w:t>
            </w:r>
            <w:r w:rsidRPr="00432FD0">
              <w:rPr>
                <w:rFonts w:ascii="Arial" w:eastAsiaTheme="minorEastAsia" w:hAnsi="Arial" w:cs="Arial"/>
                <w:sz w:val="18"/>
                <w:szCs w:val="18"/>
              </w:rPr>
              <w:t>]</w:t>
            </w:r>
          </w:p>
        </w:tc>
        <w:tc>
          <w:tcPr>
            <w:tcW w:w="1405" w:type="dxa"/>
            <w:shd w:val="clear" w:color="auto" w:fill="auto"/>
          </w:tcPr>
          <w:p w14:paraId="39D8113B"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48FAEEE5" w14:textId="77777777" w:rsidR="004A6A56" w:rsidRPr="00432FD0" w:rsidRDefault="00A54D3C">
      <w:pPr>
        <w:pStyle w:val="20"/>
        <w:spacing w:line="360" w:lineRule="auto"/>
        <w:rPr>
          <w:rFonts w:ascii="Arial"/>
        </w:rPr>
      </w:pPr>
      <w:bookmarkStart w:id="57" w:name="_Toc86399444"/>
      <w:bookmarkStart w:id="58" w:name="_Toc7121"/>
      <w:bookmarkStart w:id="59" w:name="_Toc141282730"/>
      <w:r w:rsidRPr="00432FD0">
        <w:rPr>
          <w:rFonts w:ascii="Arial"/>
          <w:bCs/>
          <w:lang w:val="en-GB"/>
        </w:rPr>
        <w:t>Dsiplay TACACS+ Information</w:t>
      </w:r>
      <w:bookmarkEnd w:id="57"/>
      <w:bookmarkEnd w:id="58"/>
      <w:bookmarkEnd w:id="59"/>
    </w:p>
    <w:tbl>
      <w:tblPr>
        <w:tblW w:w="8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72"/>
        <w:gridCol w:w="3842"/>
        <w:gridCol w:w="1385"/>
      </w:tblGrid>
      <w:tr w:rsidR="004A6A56" w:rsidRPr="00432FD0" w14:paraId="3E4AAF52" w14:textId="77777777">
        <w:trPr>
          <w:trHeight w:val="360"/>
        </w:trPr>
        <w:tc>
          <w:tcPr>
            <w:tcW w:w="3072" w:type="dxa"/>
            <w:shd w:val="pct5" w:color="auto" w:fill="auto"/>
          </w:tcPr>
          <w:p w14:paraId="5DAB9A9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42" w:type="dxa"/>
            <w:shd w:val="pct5" w:color="auto" w:fill="auto"/>
          </w:tcPr>
          <w:p w14:paraId="1B564CB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385" w:type="dxa"/>
            <w:shd w:val="pct5" w:color="auto" w:fill="auto"/>
          </w:tcPr>
          <w:p w14:paraId="58C9518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471C3AE" w14:textId="77777777">
        <w:trPr>
          <w:trHeight w:val="342"/>
        </w:trPr>
        <w:tc>
          <w:tcPr>
            <w:tcW w:w="3072" w:type="dxa"/>
            <w:shd w:val="clear" w:color="auto" w:fill="auto"/>
          </w:tcPr>
          <w:p w14:paraId="5234A47F"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Dsiplay TACACS+ information</w:t>
            </w:r>
          </w:p>
        </w:tc>
        <w:tc>
          <w:tcPr>
            <w:tcW w:w="3842" w:type="dxa"/>
            <w:shd w:val="clear" w:color="auto" w:fill="auto"/>
          </w:tcPr>
          <w:p w14:paraId="48976F75"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display tacacs+</w:t>
            </w:r>
          </w:p>
        </w:tc>
        <w:tc>
          <w:tcPr>
            <w:tcW w:w="1385" w:type="dxa"/>
            <w:shd w:val="clear" w:color="auto" w:fill="auto"/>
          </w:tcPr>
          <w:p w14:paraId="749BB4B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bookmarkEnd w:id="47"/>
    </w:tbl>
    <w:p w14:paraId="6B6C97FD" w14:textId="77777777" w:rsidR="004A6A56" w:rsidRPr="00432FD0" w:rsidRDefault="004A6A56">
      <w:pPr>
        <w:pStyle w:val="afffc"/>
        <w:spacing w:line="360" w:lineRule="auto"/>
      </w:pPr>
    </w:p>
    <w:p w14:paraId="400FC470" w14:textId="77777777" w:rsidR="004A6A56" w:rsidRPr="00432FD0" w:rsidRDefault="00A54D3C">
      <w:pPr>
        <w:pStyle w:val="11"/>
        <w:pageBreakBefore/>
        <w:spacing w:line="360" w:lineRule="auto"/>
        <w:rPr>
          <w:rFonts w:cs="Arial"/>
          <w:color w:val="000000"/>
        </w:rPr>
      </w:pPr>
      <w:bookmarkStart w:id="60" w:name="_Toc86399445"/>
      <w:bookmarkStart w:id="61" w:name="_Toc10200"/>
      <w:bookmarkStart w:id="62" w:name="_Toc141282731"/>
      <w:r w:rsidRPr="00432FD0">
        <w:rPr>
          <w:rStyle w:val="jlqj4b"/>
          <w:rFonts w:cs="Arial"/>
        </w:rPr>
        <w:t>System Management</w:t>
      </w:r>
      <w:bookmarkEnd w:id="60"/>
      <w:bookmarkEnd w:id="61"/>
      <w:bookmarkEnd w:id="62"/>
    </w:p>
    <w:p w14:paraId="37EFDC86" w14:textId="77777777" w:rsidR="004A6A56" w:rsidRPr="00432FD0" w:rsidRDefault="00A54D3C">
      <w:pPr>
        <w:pStyle w:val="12"/>
        <w:spacing w:line="360" w:lineRule="auto"/>
        <w:rPr>
          <w:rFonts w:ascii="Arial" w:hAnsi="Arial" w:cs="Arial"/>
        </w:rPr>
      </w:pPr>
      <w:bookmarkStart w:id="63" w:name="_Toc86399446"/>
      <w:bookmarkStart w:id="64" w:name="_Toc21860"/>
      <w:bookmarkStart w:id="65" w:name="_Toc141282732"/>
      <w:r w:rsidRPr="00432FD0">
        <w:rPr>
          <w:rFonts w:ascii="Arial" w:hAnsi="Arial" w:cs="Arial"/>
          <w:lang w:val="en-US"/>
        </w:rPr>
        <w:t>S</w:t>
      </w:r>
      <w:r w:rsidRPr="00432FD0">
        <w:rPr>
          <w:rFonts w:ascii="Arial" w:hAnsi="Arial" w:cs="Arial"/>
        </w:rPr>
        <w:t xml:space="preserve">ystem </w:t>
      </w:r>
      <w:r w:rsidRPr="00432FD0">
        <w:rPr>
          <w:rFonts w:ascii="Arial" w:hAnsi="Arial" w:cs="Arial"/>
          <w:lang w:val="en-US"/>
        </w:rPr>
        <w:t>M</w:t>
      </w:r>
      <w:r w:rsidRPr="00432FD0">
        <w:rPr>
          <w:rFonts w:ascii="Arial" w:hAnsi="Arial" w:cs="Arial"/>
        </w:rPr>
        <w:t>aintenance</w:t>
      </w:r>
      <w:bookmarkEnd w:id="63"/>
      <w:bookmarkEnd w:id="64"/>
      <w:bookmarkEnd w:id="65"/>
    </w:p>
    <w:p w14:paraId="07EBC05F" w14:textId="77777777" w:rsidR="004A6A56" w:rsidRPr="00432FD0" w:rsidRDefault="00A54D3C">
      <w:pPr>
        <w:pStyle w:val="20"/>
        <w:spacing w:line="360" w:lineRule="auto"/>
        <w:rPr>
          <w:rFonts w:ascii="Arial"/>
        </w:rPr>
      </w:pPr>
      <w:bookmarkStart w:id="66" w:name="_Toc86399447"/>
      <w:bookmarkStart w:id="67" w:name="_Toc17164"/>
      <w:bookmarkStart w:id="68" w:name="_Toc141282733"/>
      <w:r w:rsidRPr="00432FD0">
        <w:rPr>
          <w:rFonts w:ascii="Arial"/>
          <w:bCs/>
        </w:rPr>
        <w:t>Display System Status Information</w:t>
      </w:r>
      <w:bookmarkEnd w:id="66"/>
      <w:bookmarkEnd w:id="67"/>
      <w:bookmarkEnd w:id="6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60"/>
        <w:gridCol w:w="3854"/>
        <w:gridCol w:w="1394"/>
      </w:tblGrid>
      <w:tr w:rsidR="004A6A56" w:rsidRPr="00432FD0" w14:paraId="7EA79C92" w14:textId="77777777">
        <w:trPr>
          <w:trHeight w:val="360"/>
        </w:trPr>
        <w:tc>
          <w:tcPr>
            <w:tcW w:w="3060" w:type="dxa"/>
            <w:shd w:val="pct5" w:color="auto" w:fill="auto"/>
          </w:tcPr>
          <w:p w14:paraId="7A3FBF1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54" w:type="dxa"/>
            <w:shd w:val="pct5" w:color="auto" w:fill="auto"/>
          </w:tcPr>
          <w:p w14:paraId="7A93F47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394" w:type="dxa"/>
            <w:shd w:val="pct5" w:color="auto" w:fill="auto"/>
          </w:tcPr>
          <w:p w14:paraId="1916116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987ADA6" w14:textId="77777777">
        <w:trPr>
          <w:trHeight w:val="342"/>
        </w:trPr>
        <w:tc>
          <w:tcPr>
            <w:tcW w:w="3060" w:type="dxa"/>
            <w:shd w:val="clear" w:color="auto" w:fill="auto"/>
          </w:tcPr>
          <w:p w14:paraId="7F2E97A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version information</w:t>
            </w:r>
          </w:p>
        </w:tc>
        <w:tc>
          <w:tcPr>
            <w:tcW w:w="3854" w:type="dxa"/>
            <w:shd w:val="clear" w:color="auto" w:fill="auto"/>
          </w:tcPr>
          <w:p w14:paraId="397CE35F"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bCs/>
                <w:sz w:val="18"/>
                <w:szCs w:val="18"/>
              </w:rPr>
              <w:t>display version</w:t>
            </w:r>
          </w:p>
        </w:tc>
        <w:tc>
          <w:tcPr>
            <w:tcW w:w="1394" w:type="dxa"/>
            <w:shd w:val="clear" w:color="auto" w:fill="auto"/>
          </w:tcPr>
          <w:p w14:paraId="072B772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36A8D05" w14:textId="77777777">
        <w:trPr>
          <w:trHeight w:val="360"/>
        </w:trPr>
        <w:tc>
          <w:tcPr>
            <w:tcW w:w="3060" w:type="dxa"/>
            <w:shd w:val="clear" w:color="auto" w:fill="auto"/>
          </w:tcPr>
          <w:p w14:paraId="551D8AE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user information</w:t>
            </w:r>
          </w:p>
        </w:tc>
        <w:tc>
          <w:tcPr>
            <w:tcW w:w="3854" w:type="dxa"/>
            <w:shd w:val="clear" w:color="auto" w:fill="auto"/>
          </w:tcPr>
          <w:p w14:paraId="69669256" w14:textId="77777777" w:rsidR="004A6A56" w:rsidRPr="00432FD0" w:rsidRDefault="00A54D3C">
            <w:pPr>
              <w:autoSpaceDE w:val="0"/>
              <w:autoSpaceDN w:val="0"/>
              <w:adjustRightInd w:val="0"/>
              <w:spacing w:line="360" w:lineRule="auto"/>
              <w:jc w:val="left"/>
              <w:rPr>
                <w:rFonts w:ascii="Arial" w:eastAsiaTheme="minorEastAsia" w:hAnsi="Arial" w:cs="Arial"/>
                <w:b/>
                <w:bCs/>
                <w:sz w:val="18"/>
                <w:szCs w:val="18"/>
              </w:rPr>
            </w:pPr>
            <w:r w:rsidRPr="00432FD0">
              <w:rPr>
                <w:rFonts w:ascii="Arial" w:eastAsiaTheme="minorEastAsia" w:hAnsi="Arial" w:cs="Arial"/>
                <w:b/>
                <w:bCs/>
                <w:sz w:val="18"/>
                <w:szCs w:val="18"/>
              </w:rPr>
              <w:t>display username</w:t>
            </w:r>
          </w:p>
        </w:tc>
        <w:tc>
          <w:tcPr>
            <w:tcW w:w="1394" w:type="dxa"/>
            <w:shd w:val="clear" w:color="auto" w:fill="auto"/>
          </w:tcPr>
          <w:p w14:paraId="1F08E5F4"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4895CE7" w14:textId="77777777">
        <w:trPr>
          <w:trHeight w:val="360"/>
        </w:trPr>
        <w:tc>
          <w:tcPr>
            <w:tcW w:w="3060" w:type="dxa"/>
            <w:shd w:val="clear" w:color="auto" w:fill="auto"/>
          </w:tcPr>
          <w:p w14:paraId="19B0C851"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logged-in user information</w:t>
            </w:r>
          </w:p>
        </w:tc>
        <w:tc>
          <w:tcPr>
            <w:tcW w:w="3854" w:type="dxa"/>
            <w:shd w:val="clear" w:color="auto" w:fill="auto"/>
          </w:tcPr>
          <w:p w14:paraId="2E019A8D" w14:textId="77777777" w:rsidR="004A6A56" w:rsidRPr="00432FD0" w:rsidRDefault="00A54D3C">
            <w:pPr>
              <w:autoSpaceDE w:val="0"/>
              <w:autoSpaceDN w:val="0"/>
              <w:adjustRightInd w:val="0"/>
              <w:spacing w:line="360" w:lineRule="auto"/>
              <w:jc w:val="left"/>
              <w:rPr>
                <w:rFonts w:ascii="Arial" w:eastAsiaTheme="minorEastAsia" w:hAnsi="Arial" w:cs="Arial"/>
                <w:b/>
                <w:bCs/>
                <w:sz w:val="18"/>
                <w:szCs w:val="18"/>
              </w:rPr>
            </w:pPr>
            <w:r w:rsidRPr="00432FD0">
              <w:rPr>
                <w:rFonts w:ascii="Arial" w:eastAsiaTheme="minorEastAsia" w:hAnsi="Arial" w:cs="Arial"/>
                <w:b/>
                <w:bCs/>
                <w:sz w:val="18"/>
                <w:szCs w:val="18"/>
              </w:rPr>
              <w:t>display users</w:t>
            </w:r>
          </w:p>
        </w:tc>
        <w:tc>
          <w:tcPr>
            <w:tcW w:w="1394" w:type="dxa"/>
            <w:shd w:val="clear" w:color="auto" w:fill="auto"/>
          </w:tcPr>
          <w:p w14:paraId="0E92E5DF"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C0015CC" w14:textId="77777777">
        <w:trPr>
          <w:trHeight w:val="360"/>
        </w:trPr>
        <w:tc>
          <w:tcPr>
            <w:tcW w:w="3060" w:type="dxa"/>
            <w:shd w:val="clear" w:color="auto" w:fill="auto"/>
          </w:tcPr>
          <w:p w14:paraId="14BDC8F0"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system memory information</w:t>
            </w:r>
          </w:p>
        </w:tc>
        <w:tc>
          <w:tcPr>
            <w:tcW w:w="3854" w:type="dxa"/>
            <w:shd w:val="clear" w:color="auto" w:fill="auto"/>
          </w:tcPr>
          <w:p w14:paraId="4FD24972" w14:textId="77777777" w:rsidR="004A6A56" w:rsidRPr="00432FD0" w:rsidRDefault="00A54D3C">
            <w:pPr>
              <w:autoSpaceDE w:val="0"/>
              <w:autoSpaceDN w:val="0"/>
              <w:adjustRightInd w:val="0"/>
              <w:spacing w:line="360" w:lineRule="auto"/>
              <w:jc w:val="left"/>
              <w:rPr>
                <w:rFonts w:ascii="Arial" w:eastAsiaTheme="minorEastAsia" w:hAnsi="Arial" w:cs="Arial"/>
                <w:b/>
                <w:bCs/>
                <w:sz w:val="18"/>
                <w:szCs w:val="18"/>
              </w:rPr>
            </w:pPr>
            <w:r w:rsidRPr="00432FD0">
              <w:rPr>
                <w:rFonts w:ascii="Arial" w:eastAsiaTheme="minorEastAsia" w:hAnsi="Arial" w:cs="Arial"/>
                <w:b/>
                <w:bCs/>
                <w:sz w:val="18"/>
                <w:szCs w:val="18"/>
              </w:rPr>
              <w:t>display memory</w:t>
            </w:r>
          </w:p>
        </w:tc>
        <w:tc>
          <w:tcPr>
            <w:tcW w:w="1394" w:type="dxa"/>
            <w:shd w:val="clear" w:color="auto" w:fill="auto"/>
          </w:tcPr>
          <w:p w14:paraId="51588556"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21E0E7DA" w14:textId="77777777">
        <w:trPr>
          <w:trHeight w:val="360"/>
        </w:trPr>
        <w:tc>
          <w:tcPr>
            <w:tcW w:w="3060" w:type="dxa"/>
            <w:shd w:val="clear" w:color="auto" w:fill="auto"/>
          </w:tcPr>
          <w:p w14:paraId="3A511FFB"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system clock</w:t>
            </w:r>
          </w:p>
        </w:tc>
        <w:tc>
          <w:tcPr>
            <w:tcW w:w="3854" w:type="dxa"/>
            <w:shd w:val="clear" w:color="auto" w:fill="auto"/>
          </w:tcPr>
          <w:p w14:paraId="5544B719" w14:textId="77777777" w:rsidR="004A6A56" w:rsidRPr="00432FD0" w:rsidRDefault="00A54D3C">
            <w:pPr>
              <w:autoSpaceDE w:val="0"/>
              <w:autoSpaceDN w:val="0"/>
              <w:adjustRightInd w:val="0"/>
              <w:spacing w:line="360" w:lineRule="auto"/>
              <w:jc w:val="left"/>
              <w:rPr>
                <w:rFonts w:ascii="Arial" w:eastAsiaTheme="minorEastAsia" w:hAnsi="Arial" w:cs="Arial"/>
                <w:b/>
                <w:bCs/>
                <w:sz w:val="18"/>
                <w:szCs w:val="18"/>
              </w:rPr>
            </w:pPr>
            <w:r w:rsidRPr="00432FD0">
              <w:rPr>
                <w:rFonts w:ascii="Arial" w:eastAsiaTheme="minorEastAsia" w:hAnsi="Arial" w:cs="Arial"/>
                <w:b/>
                <w:bCs/>
                <w:sz w:val="18"/>
                <w:szCs w:val="18"/>
              </w:rPr>
              <w:t>display time</w:t>
            </w:r>
          </w:p>
        </w:tc>
        <w:tc>
          <w:tcPr>
            <w:tcW w:w="1394" w:type="dxa"/>
            <w:shd w:val="clear" w:color="auto" w:fill="auto"/>
          </w:tcPr>
          <w:p w14:paraId="48312EE5"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3A2CCD0" w14:textId="77777777">
        <w:trPr>
          <w:trHeight w:val="360"/>
        </w:trPr>
        <w:tc>
          <w:tcPr>
            <w:tcW w:w="3060" w:type="dxa"/>
            <w:shd w:val="clear" w:color="auto" w:fill="auto"/>
          </w:tcPr>
          <w:p w14:paraId="4C2B55CF"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system CPU utilization</w:t>
            </w:r>
          </w:p>
        </w:tc>
        <w:tc>
          <w:tcPr>
            <w:tcW w:w="3854" w:type="dxa"/>
            <w:shd w:val="clear" w:color="auto" w:fill="auto"/>
          </w:tcPr>
          <w:p w14:paraId="3587C835" w14:textId="77777777" w:rsidR="004A6A56" w:rsidRPr="00432FD0" w:rsidRDefault="00A54D3C">
            <w:pPr>
              <w:autoSpaceDE w:val="0"/>
              <w:autoSpaceDN w:val="0"/>
              <w:adjustRightInd w:val="0"/>
              <w:spacing w:line="360" w:lineRule="auto"/>
              <w:jc w:val="left"/>
              <w:rPr>
                <w:rFonts w:ascii="Arial" w:eastAsiaTheme="minorEastAsia" w:hAnsi="Arial" w:cs="Arial"/>
                <w:b/>
                <w:bCs/>
                <w:sz w:val="18"/>
                <w:szCs w:val="18"/>
              </w:rPr>
            </w:pPr>
            <w:r w:rsidRPr="00432FD0">
              <w:rPr>
                <w:rFonts w:ascii="Arial" w:eastAsiaTheme="minorEastAsia" w:hAnsi="Arial" w:cs="Arial"/>
                <w:b/>
                <w:bCs/>
                <w:sz w:val="18"/>
                <w:szCs w:val="18"/>
              </w:rPr>
              <w:t>display cpu-info</w:t>
            </w:r>
          </w:p>
        </w:tc>
        <w:tc>
          <w:tcPr>
            <w:tcW w:w="1394" w:type="dxa"/>
            <w:shd w:val="clear" w:color="auto" w:fill="auto"/>
          </w:tcPr>
          <w:p w14:paraId="35186336"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1797F1E6"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3B27D015"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Display system version</w:t>
      </w:r>
    </w:p>
    <w:p w14:paraId="01669312"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[EPON]display version</w:t>
      </w:r>
    </w:p>
    <w:p w14:paraId="5724BA0F" w14:textId="77777777" w:rsidR="004A6A56" w:rsidRPr="00432FD0" w:rsidRDefault="00A54D3C">
      <w:pPr>
        <w:pStyle w:val="20"/>
        <w:spacing w:line="360" w:lineRule="auto"/>
        <w:rPr>
          <w:rFonts w:ascii="Arial"/>
        </w:rPr>
      </w:pPr>
      <w:bookmarkStart w:id="69" w:name="_Toc86399448"/>
      <w:bookmarkStart w:id="70" w:name="_Toc5532"/>
      <w:bookmarkStart w:id="71" w:name="_Toc141282734"/>
      <w:r w:rsidRPr="00432FD0">
        <w:rPr>
          <w:rFonts w:ascii="Arial" w:eastAsia="Arial Unicode MS"/>
          <w:bCs/>
        </w:rPr>
        <w:t xml:space="preserve">Configure </w:t>
      </w:r>
      <w:r w:rsidRPr="00432FD0">
        <w:rPr>
          <w:rFonts w:ascii="Arial"/>
          <w:bCs/>
        </w:rPr>
        <w:t>the System Clock</w:t>
      </w:r>
      <w:bookmarkEnd w:id="69"/>
      <w:bookmarkEnd w:id="70"/>
      <w:bookmarkEnd w:id="7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60"/>
        <w:gridCol w:w="3854"/>
        <w:gridCol w:w="1394"/>
      </w:tblGrid>
      <w:tr w:rsidR="004A6A56" w:rsidRPr="00432FD0" w14:paraId="717CBBE0" w14:textId="77777777">
        <w:trPr>
          <w:trHeight w:val="360"/>
        </w:trPr>
        <w:tc>
          <w:tcPr>
            <w:tcW w:w="3060" w:type="dxa"/>
            <w:shd w:val="pct5" w:color="auto" w:fill="auto"/>
          </w:tcPr>
          <w:p w14:paraId="3702A4D9"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854" w:type="dxa"/>
            <w:shd w:val="pct5" w:color="auto" w:fill="auto"/>
          </w:tcPr>
          <w:p w14:paraId="7B7ADE23"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1394" w:type="dxa"/>
            <w:shd w:val="pct5" w:color="auto" w:fill="auto"/>
          </w:tcPr>
          <w:p w14:paraId="33A8E598"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63B3A480" w14:textId="77777777">
        <w:trPr>
          <w:trHeight w:val="342"/>
        </w:trPr>
        <w:tc>
          <w:tcPr>
            <w:tcW w:w="3060" w:type="dxa"/>
            <w:shd w:val="clear" w:color="auto" w:fill="auto"/>
            <w:vAlign w:val="center"/>
          </w:tcPr>
          <w:p w14:paraId="59408166" w14:textId="77777777" w:rsidR="004A6A56" w:rsidRPr="00432FD0" w:rsidRDefault="00A54D3C">
            <w:pPr>
              <w:widowControl/>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super user view</w:t>
            </w:r>
          </w:p>
        </w:tc>
        <w:tc>
          <w:tcPr>
            <w:tcW w:w="3854" w:type="dxa"/>
            <w:shd w:val="clear" w:color="auto" w:fill="auto"/>
          </w:tcPr>
          <w:p w14:paraId="1AB11E2B"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bCs/>
                <w:sz w:val="18"/>
                <w:szCs w:val="18"/>
              </w:rPr>
              <w:t>enable</w:t>
            </w:r>
          </w:p>
        </w:tc>
        <w:tc>
          <w:tcPr>
            <w:tcW w:w="1394" w:type="dxa"/>
            <w:shd w:val="clear" w:color="auto" w:fill="auto"/>
          </w:tcPr>
          <w:p w14:paraId="17DF119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1C133F5" w14:textId="77777777">
        <w:trPr>
          <w:trHeight w:val="360"/>
        </w:trPr>
        <w:tc>
          <w:tcPr>
            <w:tcW w:w="3060" w:type="dxa"/>
            <w:shd w:val="clear" w:color="auto" w:fill="auto"/>
          </w:tcPr>
          <w:p w14:paraId="7DBAB4FD"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Set system clock</w:t>
            </w:r>
          </w:p>
        </w:tc>
        <w:tc>
          <w:tcPr>
            <w:tcW w:w="3854" w:type="dxa"/>
            <w:shd w:val="clear" w:color="auto" w:fill="auto"/>
          </w:tcPr>
          <w:p w14:paraId="7EBE3CBA"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bCs/>
                <w:sz w:val="18"/>
                <w:szCs w:val="18"/>
              </w:rPr>
              <w:t>time</w:t>
            </w:r>
            <w:r w:rsidRPr="00432FD0">
              <w:rPr>
                <w:rFonts w:ascii="Arial" w:eastAsiaTheme="minorEastAsia" w:hAnsi="Arial" w:cs="Arial"/>
                <w:sz w:val="18"/>
                <w:szCs w:val="18"/>
              </w:rPr>
              <w:t xml:space="preserve"> HH:MM:SS YYYY/MM/DD</w:t>
            </w:r>
          </w:p>
        </w:tc>
        <w:tc>
          <w:tcPr>
            <w:tcW w:w="1394" w:type="dxa"/>
            <w:shd w:val="clear" w:color="auto" w:fill="auto"/>
          </w:tcPr>
          <w:p w14:paraId="632C9E4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212A2F85" w14:textId="77777777">
        <w:trPr>
          <w:trHeight w:val="360"/>
        </w:trPr>
        <w:tc>
          <w:tcPr>
            <w:tcW w:w="3060" w:type="dxa"/>
            <w:shd w:val="clear" w:color="auto" w:fill="auto"/>
          </w:tcPr>
          <w:p w14:paraId="2BF304E3"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854" w:type="dxa"/>
            <w:shd w:val="clear" w:color="auto" w:fill="auto"/>
          </w:tcPr>
          <w:p w14:paraId="250F4BDD"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bCs/>
                <w:sz w:val="18"/>
                <w:szCs w:val="18"/>
              </w:rPr>
              <w:t>system-view</w:t>
            </w:r>
          </w:p>
        </w:tc>
        <w:tc>
          <w:tcPr>
            <w:tcW w:w="1394" w:type="dxa"/>
            <w:shd w:val="clear" w:color="auto" w:fill="auto"/>
          </w:tcPr>
          <w:p w14:paraId="56DE1721"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EBEE494" w14:textId="77777777">
        <w:trPr>
          <w:trHeight w:val="380"/>
        </w:trPr>
        <w:tc>
          <w:tcPr>
            <w:tcW w:w="3060" w:type="dxa"/>
            <w:shd w:val="clear" w:color="auto" w:fill="auto"/>
          </w:tcPr>
          <w:p w14:paraId="6A6DD5AF"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Style w:val="jlqj4b"/>
                <w:rFonts w:ascii="Arial" w:eastAsiaTheme="minorEastAsia" w:hAnsi="Arial" w:cs="Arial"/>
                <w:sz w:val="18"/>
                <w:szCs w:val="18"/>
              </w:rPr>
              <w:t>Set clock timezone</w:t>
            </w:r>
          </w:p>
        </w:tc>
        <w:tc>
          <w:tcPr>
            <w:tcW w:w="3854" w:type="dxa"/>
            <w:shd w:val="clear" w:color="auto" w:fill="auto"/>
          </w:tcPr>
          <w:p w14:paraId="12AB88A6"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bCs/>
                <w:sz w:val="18"/>
                <w:szCs w:val="18"/>
              </w:rPr>
              <w:t>time</w:t>
            </w:r>
            <w:r w:rsidRPr="00432FD0">
              <w:rPr>
                <w:rFonts w:ascii="Arial" w:eastAsiaTheme="minorEastAsia" w:hAnsi="Arial" w:cs="Arial"/>
                <w:sz w:val="18"/>
                <w:szCs w:val="18"/>
              </w:rPr>
              <w:t xml:space="preserve"> zone</w:t>
            </w:r>
            <w:r w:rsidRPr="00432FD0">
              <w:rPr>
                <w:rFonts w:ascii="Arial" w:eastAsiaTheme="minorEastAsia" w:hAnsi="Arial" w:cs="Arial"/>
                <w:i/>
                <w:sz w:val="18"/>
                <w:szCs w:val="18"/>
              </w:rPr>
              <w:t>name hour minute</w:t>
            </w:r>
          </w:p>
        </w:tc>
        <w:tc>
          <w:tcPr>
            <w:tcW w:w="1394" w:type="dxa"/>
            <w:shd w:val="clear" w:color="auto" w:fill="auto"/>
          </w:tcPr>
          <w:p w14:paraId="59A5F543"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01C304E" w14:textId="77777777">
        <w:trPr>
          <w:trHeight w:val="380"/>
        </w:trPr>
        <w:tc>
          <w:tcPr>
            <w:tcW w:w="3060" w:type="dxa"/>
            <w:shd w:val="clear" w:color="auto" w:fill="auto"/>
          </w:tcPr>
          <w:p w14:paraId="0C53E86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display system time</w:t>
            </w:r>
          </w:p>
        </w:tc>
        <w:tc>
          <w:tcPr>
            <w:tcW w:w="3854" w:type="dxa"/>
            <w:shd w:val="clear" w:color="auto" w:fill="auto"/>
          </w:tcPr>
          <w:p w14:paraId="0A0824DF"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bCs/>
                <w:sz w:val="18"/>
                <w:szCs w:val="18"/>
              </w:rPr>
              <w:t>display time</w:t>
            </w:r>
          </w:p>
        </w:tc>
        <w:tc>
          <w:tcPr>
            <w:tcW w:w="1394" w:type="dxa"/>
            <w:shd w:val="clear" w:color="auto" w:fill="auto"/>
          </w:tcPr>
          <w:p w14:paraId="757B23E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2475D16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56EFA85F"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Set the system clock to 8:30: 0 on October 1, 20</w:t>
      </w:r>
      <w:r w:rsidRPr="00432FD0">
        <w:rPr>
          <w:rFonts w:ascii="Arial" w:eastAsiaTheme="minorEastAsia" w:hAnsi="Arial" w:cs="Arial"/>
          <w:color w:val="333333"/>
          <w:kern w:val="0"/>
          <w:szCs w:val="21"/>
        </w:rPr>
        <w:t>20</w:t>
      </w:r>
    </w:p>
    <w:p w14:paraId="431B2EAF"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&lt;EPON&gt;time 08:30:0 2020/10/01</w:t>
      </w:r>
    </w:p>
    <w:p w14:paraId="04DAD82E" w14:textId="77777777" w:rsidR="004A6A56" w:rsidRPr="00432FD0" w:rsidRDefault="00A54D3C">
      <w:pPr>
        <w:pStyle w:val="20"/>
        <w:spacing w:line="360" w:lineRule="auto"/>
        <w:rPr>
          <w:rFonts w:ascii="Arial"/>
        </w:rPr>
      </w:pPr>
      <w:bookmarkStart w:id="72" w:name="_Toc86399449"/>
      <w:bookmarkStart w:id="73" w:name="_Toc4097"/>
      <w:bookmarkStart w:id="74" w:name="_Toc141282735"/>
      <w:r w:rsidRPr="00432FD0">
        <w:rPr>
          <w:rFonts w:ascii="Arial" w:eastAsia="Arial Unicode MS"/>
          <w:bCs/>
        </w:rPr>
        <w:t xml:space="preserve">Configure </w:t>
      </w:r>
      <w:r w:rsidRPr="00432FD0">
        <w:rPr>
          <w:rFonts w:ascii="Arial"/>
          <w:bCs/>
        </w:rPr>
        <w:t>System Host Name</w:t>
      </w:r>
      <w:bookmarkEnd w:id="72"/>
      <w:bookmarkEnd w:id="73"/>
      <w:bookmarkEnd w:id="7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2489"/>
        <w:gridCol w:w="3726"/>
      </w:tblGrid>
      <w:tr w:rsidR="004A6A56" w:rsidRPr="00432FD0" w14:paraId="0A021FEF" w14:textId="77777777">
        <w:trPr>
          <w:trHeight w:val="360"/>
        </w:trPr>
        <w:tc>
          <w:tcPr>
            <w:tcW w:w="2093" w:type="dxa"/>
            <w:shd w:val="pct5" w:color="auto" w:fill="auto"/>
          </w:tcPr>
          <w:p w14:paraId="5AA3FFB3"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2489" w:type="dxa"/>
            <w:shd w:val="pct5" w:color="auto" w:fill="auto"/>
          </w:tcPr>
          <w:p w14:paraId="60956F8F"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3726" w:type="dxa"/>
            <w:shd w:val="pct5" w:color="auto" w:fill="auto"/>
          </w:tcPr>
          <w:p w14:paraId="5FE5B29D"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30EBB643" w14:textId="77777777">
        <w:trPr>
          <w:trHeight w:val="342"/>
        </w:trPr>
        <w:tc>
          <w:tcPr>
            <w:tcW w:w="2093" w:type="dxa"/>
            <w:shd w:val="clear" w:color="auto" w:fill="auto"/>
            <w:vAlign w:val="center"/>
          </w:tcPr>
          <w:p w14:paraId="0E8FC0B6" w14:textId="77777777" w:rsidR="004A6A56" w:rsidRPr="00432FD0" w:rsidRDefault="00A54D3C">
            <w:pPr>
              <w:widowControl/>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super user view</w:t>
            </w:r>
          </w:p>
        </w:tc>
        <w:tc>
          <w:tcPr>
            <w:tcW w:w="2489" w:type="dxa"/>
            <w:shd w:val="clear" w:color="auto" w:fill="auto"/>
          </w:tcPr>
          <w:p w14:paraId="3BE0B20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bCs/>
                <w:sz w:val="18"/>
                <w:szCs w:val="18"/>
              </w:rPr>
              <w:t>enable</w:t>
            </w:r>
          </w:p>
        </w:tc>
        <w:tc>
          <w:tcPr>
            <w:tcW w:w="3726" w:type="dxa"/>
            <w:shd w:val="clear" w:color="auto" w:fill="auto"/>
          </w:tcPr>
          <w:p w14:paraId="361A7AF4"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858D87E" w14:textId="77777777">
        <w:trPr>
          <w:trHeight w:val="360"/>
        </w:trPr>
        <w:tc>
          <w:tcPr>
            <w:tcW w:w="2093" w:type="dxa"/>
            <w:shd w:val="clear" w:color="auto" w:fill="auto"/>
          </w:tcPr>
          <w:p w14:paraId="5DBBF71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2489" w:type="dxa"/>
            <w:shd w:val="clear" w:color="auto" w:fill="auto"/>
          </w:tcPr>
          <w:p w14:paraId="0F030387"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bCs/>
                <w:sz w:val="18"/>
                <w:szCs w:val="18"/>
              </w:rPr>
              <w:t>system-view</w:t>
            </w:r>
          </w:p>
        </w:tc>
        <w:tc>
          <w:tcPr>
            <w:tcW w:w="3726" w:type="dxa"/>
            <w:shd w:val="clear" w:color="auto" w:fill="auto"/>
          </w:tcPr>
          <w:p w14:paraId="01AB012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5EC4787" w14:textId="77777777">
        <w:trPr>
          <w:trHeight w:val="360"/>
        </w:trPr>
        <w:tc>
          <w:tcPr>
            <w:tcW w:w="2093" w:type="dxa"/>
            <w:shd w:val="clear" w:color="auto" w:fill="auto"/>
          </w:tcPr>
          <w:p w14:paraId="237615A5"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Configure the host name</w:t>
            </w:r>
          </w:p>
        </w:tc>
        <w:tc>
          <w:tcPr>
            <w:tcW w:w="2489" w:type="dxa"/>
            <w:shd w:val="clear" w:color="auto" w:fill="auto"/>
          </w:tcPr>
          <w:p w14:paraId="04292A72"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bCs/>
                <w:sz w:val="18"/>
                <w:szCs w:val="18"/>
              </w:rPr>
              <w:t xml:space="preserve">sysname </w:t>
            </w:r>
            <w:r w:rsidRPr="00432FD0">
              <w:rPr>
                <w:rFonts w:ascii="Arial" w:eastAsiaTheme="minorEastAsia" w:hAnsi="Arial" w:cs="Arial"/>
                <w:bCs/>
                <w:i/>
                <w:iCs/>
                <w:sz w:val="18"/>
                <w:szCs w:val="18"/>
              </w:rPr>
              <w:t>sysname</w:t>
            </w:r>
          </w:p>
          <w:p w14:paraId="3A4E002D"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c>
          <w:tcPr>
            <w:tcW w:w="3726" w:type="dxa"/>
            <w:shd w:val="clear" w:color="auto" w:fill="auto"/>
          </w:tcPr>
          <w:p w14:paraId="5D6990F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E28026C" w14:textId="77777777">
        <w:trPr>
          <w:trHeight w:val="380"/>
        </w:trPr>
        <w:tc>
          <w:tcPr>
            <w:tcW w:w="2093" w:type="dxa"/>
            <w:shd w:val="clear" w:color="auto" w:fill="auto"/>
          </w:tcPr>
          <w:p w14:paraId="4480C50F"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Style w:val="jlqj4b"/>
                <w:rFonts w:ascii="Arial" w:eastAsiaTheme="minorEastAsia" w:hAnsi="Arial" w:cs="Arial"/>
                <w:sz w:val="18"/>
                <w:szCs w:val="18"/>
              </w:rPr>
              <w:t>Delete the host name</w:t>
            </w:r>
          </w:p>
        </w:tc>
        <w:tc>
          <w:tcPr>
            <w:tcW w:w="2489" w:type="dxa"/>
            <w:shd w:val="clear" w:color="auto" w:fill="auto"/>
          </w:tcPr>
          <w:p w14:paraId="1B14A113"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bCs/>
                <w:sz w:val="18"/>
                <w:szCs w:val="18"/>
              </w:rPr>
              <w:t>undo sysname</w:t>
            </w:r>
          </w:p>
        </w:tc>
        <w:tc>
          <w:tcPr>
            <w:tcW w:w="3726" w:type="dxa"/>
            <w:shd w:val="clear" w:color="auto" w:fill="auto"/>
          </w:tcPr>
          <w:p w14:paraId="01741A7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3FF1D61B"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b/>
          <w:bCs/>
        </w:rPr>
        <w:t>Example</w:t>
      </w:r>
      <w:r w:rsidRPr="00432FD0">
        <w:rPr>
          <w:rFonts w:ascii="Arial" w:hAnsi="Arial" w:cs="Arial"/>
          <w:color w:val="333333"/>
          <w:kern w:val="0"/>
          <w:szCs w:val="21"/>
        </w:rPr>
        <w:t>】</w:t>
      </w:r>
    </w:p>
    <w:p w14:paraId="3BAFAC31"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 xml:space="preserve">Set the host name to </w:t>
      </w:r>
      <w:r w:rsidRPr="00432FD0">
        <w:rPr>
          <w:rFonts w:ascii="Arial" w:eastAsiaTheme="minorEastAsia" w:hAnsi="Arial" w:cs="Arial"/>
          <w:color w:val="333333"/>
          <w:kern w:val="0"/>
          <w:szCs w:val="21"/>
        </w:rPr>
        <w:t>EPON-ABCD</w:t>
      </w:r>
    </w:p>
    <w:p w14:paraId="5D6D9A3B"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[EPON]sysname EPON-ABCD</w:t>
      </w:r>
    </w:p>
    <w:p w14:paraId="50C2BFBF" w14:textId="77777777" w:rsidR="004A6A56"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[EPON-ABCD]</w:t>
      </w:r>
    </w:p>
    <w:p w14:paraId="5A42D4F5" w14:textId="77777777" w:rsidR="004C6290" w:rsidRDefault="004C6290">
      <w:pPr>
        <w:spacing w:line="360" w:lineRule="auto"/>
        <w:rPr>
          <w:rFonts w:ascii="Arial" w:eastAsiaTheme="minorEastAsia" w:hAnsi="Arial" w:cs="Arial"/>
          <w:spacing w:val="-2"/>
          <w:kern w:val="0"/>
          <w:szCs w:val="18"/>
        </w:rPr>
      </w:pPr>
    </w:p>
    <w:p w14:paraId="50F09B49" w14:textId="77777777" w:rsidR="004C6290" w:rsidRDefault="004C6290">
      <w:pPr>
        <w:spacing w:line="360" w:lineRule="auto"/>
        <w:rPr>
          <w:rFonts w:ascii="Arial" w:eastAsiaTheme="minorEastAsia" w:hAnsi="Arial" w:cs="Arial"/>
          <w:spacing w:val="-2"/>
          <w:kern w:val="0"/>
          <w:szCs w:val="18"/>
        </w:rPr>
      </w:pPr>
    </w:p>
    <w:p w14:paraId="39822905" w14:textId="77777777" w:rsidR="004C6290" w:rsidRDefault="004C6290">
      <w:pPr>
        <w:spacing w:line="360" w:lineRule="auto"/>
        <w:rPr>
          <w:rFonts w:ascii="Arial" w:eastAsiaTheme="minorEastAsia" w:hAnsi="Arial" w:cs="Arial"/>
          <w:spacing w:val="-2"/>
          <w:kern w:val="0"/>
          <w:szCs w:val="18"/>
        </w:rPr>
      </w:pPr>
    </w:p>
    <w:p w14:paraId="516C7510" w14:textId="77777777" w:rsidR="004C6290" w:rsidRDefault="004C6290">
      <w:pPr>
        <w:spacing w:line="360" w:lineRule="auto"/>
        <w:rPr>
          <w:rFonts w:ascii="Arial" w:eastAsiaTheme="minorEastAsia" w:hAnsi="Arial" w:cs="Arial"/>
          <w:spacing w:val="-2"/>
          <w:kern w:val="0"/>
          <w:szCs w:val="18"/>
        </w:rPr>
      </w:pPr>
    </w:p>
    <w:p w14:paraId="48D3D542" w14:textId="77777777" w:rsidR="004C6290" w:rsidRPr="00432FD0" w:rsidRDefault="004C6290">
      <w:pPr>
        <w:spacing w:line="360" w:lineRule="auto"/>
        <w:rPr>
          <w:rFonts w:ascii="Arial" w:eastAsiaTheme="minorEastAsia" w:hAnsi="Arial" w:cs="Arial"/>
          <w:spacing w:val="-2"/>
          <w:kern w:val="0"/>
          <w:szCs w:val="18"/>
        </w:rPr>
      </w:pPr>
    </w:p>
    <w:p w14:paraId="01A914C8" w14:textId="77777777" w:rsidR="004A6A56" w:rsidRPr="00432FD0" w:rsidRDefault="00A54D3C">
      <w:pPr>
        <w:pStyle w:val="20"/>
        <w:spacing w:line="360" w:lineRule="auto"/>
        <w:rPr>
          <w:rFonts w:ascii="Arial"/>
        </w:rPr>
      </w:pPr>
      <w:bookmarkStart w:id="75" w:name="_Toc86399450"/>
      <w:bookmarkStart w:id="76" w:name="_Toc15495"/>
      <w:bookmarkStart w:id="77" w:name="_Toc141282736"/>
      <w:r w:rsidRPr="00432FD0">
        <w:rPr>
          <w:rFonts w:ascii="Arial" w:eastAsia="Arial Unicode MS"/>
          <w:bCs/>
        </w:rPr>
        <w:t>Trace Route Command</w:t>
      </w:r>
      <w:bookmarkEnd w:id="75"/>
      <w:bookmarkEnd w:id="76"/>
      <w:bookmarkEnd w:id="77"/>
    </w:p>
    <w:p w14:paraId="4E8EDAED"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eastAsiaTheme="minorEastAsia" w:hAnsi="Arial" w:cs="Arial"/>
        </w:rPr>
        <w:t>Support tracert command and check network connection. The tracert command can be executed in any view</w:t>
      </w:r>
      <w:r w:rsidRPr="00432FD0">
        <w:rPr>
          <w:rFonts w:ascii="Arial" w:hAnsi="Arial" w:cs="Arial"/>
          <w:color w:val="333333"/>
          <w:kern w:val="0"/>
          <w:szCs w:val="21"/>
        </w:rPr>
        <w:t>：</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1F2B3C74" w14:textId="77777777">
        <w:trPr>
          <w:trHeight w:val="360"/>
        </w:trPr>
        <w:tc>
          <w:tcPr>
            <w:tcW w:w="1701" w:type="dxa"/>
            <w:shd w:val="pct5" w:color="auto" w:fill="auto"/>
          </w:tcPr>
          <w:p w14:paraId="59719E9F"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4071" w:type="dxa"/>
            <w:shd w:val="pct5" w:color="auto" w:fill="auto"/>
          </w:tcPr>
          <w:p w14:paraId="76DF2DF9"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6AF39F18"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3BA14798" w14:textId="77777777">
        <w:trPr>
          <w:trHeight w:val="342"/>
        </w:trPr>
        <w:tc>
          <w:tcPr>
            <w:tcW w:w="1701" w:type="dxa"/>
            <w:shd w:val="clear" w:color="auto" w:fill="auto"/>
          </w:tcPr>
          <w:p w14:paraId="58BAF4CC"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Tracert test</w:t>
            </w:r>
          </w:p>
        </w:tc>
        <w:tc>
          <w:tcPr>
            <w:tcW w:w="4071" w:type="dxa"/>
            <w:shd w:val="clear" w:color="auto" w:fill="auto"/>
          </w:tcPr>
          <w:p w14:paraId="174E1AF7"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bCs/>
                <w:sz w:val="18"/>
                <w:szCs w:val="18"/>
              </w:rPr>
              <w:t>tracert</w:t>
            </w:r>
            <w:r w:rsidRPr="00432FD0">
              <w:rPr>
                <w:rFonts w:ascii="Arial" w:eastAsiaTheme="minorEastAsia" w:hAnsi="Arial" w:cs="Arial"/>
                <w:sz w:val="18"/>
                <w:szCs w:val="18"/>
              </w:rPr>
              <w:t xml:space="preserve">  [ -u | -c ] [ -p </w:t>
            </w:r>
            <w:r w:rsidRPr="00432FD0">
              <w:rPr>
                <w:rFonts w:ascii="Arial" w:eastAsiaTheme="minorEastAsia" w:hAnsi="Arial" w:cs="Arial"/>
                <w:i/>
                <w:sz w:val="18"/>
                <w:szCs w:val="18"/>
              </w:rPr>
              <w:t>udpport</w:t>
            </w:r>
            <w:r w:rsidRPr="00432FD0">
              <w:rPr>
                <w:rFonts w:ascii="Arial" w:eastAsiaTheme="minorEastAsia" w:hAnsi="Arial" w:cs="Arial"/>
                <w:sz w:val="18"/>
                <w:szCs w:val="18"/>
              </w:rPr>
              <w:t xml:space="preserve"> | -f</w:t>
            </w:r>
            <w:r w:rsidRPr="00432FD0">
              <w:rPr>
                <w:rFonts w:ascii="Arial" w:eastAsiaTheme="minorEastAsia" w:hAnsi="Arial" w:cs="Arial"/>
                <w:i/>
                <w:sz w:val="18"/>
                <w:szCs w:val="18"/>
              </w:rPr>
              <w:t xml:space="preserve"> first_ttl</w:t>
            </w:r>
            <w:r w:rsidRPr="00432FD0">
              <w:rPr>
                <w:rFonts w:ascii="Arial" w:eastAsiaTheme="minorEastAsia" w:hAnsi="Arial" w:cs="Arial"/>
                <w:sz w:val="18"/>
                <w:szCs w:val="18"/>
              </w:rPr>
              <w:t xml:space="preserve"> | -h </w:t>
            </w:r>
            <w:r w:rsidRPr="00432FD0">
              <w:rPr>
                <w:rFonts w:ascii="Arial" w:eastAsiaTheme="minorEastAsia" w:hAnsi="Arial" w:cs="Arial"/>
                <w:i/>
                <w:sz w:val="18"/>
                <w:szCs w:val="18"/>
              </w:rPr>
              <w:t xml:space="preserve">maximum_hops </w:t>
            </w:r>
            <w:r w:rsidRPr="00432FD0">
              <w:rPr>
                <w:rFonts w:ascii="Arial" w:eastAsiaTheme="minorEastAsia" w:hAnsi="Arial" w:cs="Arial"/>
                <w:sz w:val="18"/>
                <w:szCs w:val="18"/>
              </w:rPr>
              <w:t>| -w</w:t>
            </w:r>
            <w:r w:rsidRPr="00432FD0">
              <w:rPr>
                <w:rFonts w:ascii="Arial" w:eastAsiaTheme="minorEastAsia" w:hAnsi="Arial" w:cs="Arial"/>
                <w:i/>
                <w:sz w:val="18"/>
                <w:szCs w:val="18"/>
              </w:rPr>
              <w:t xml:space="preserve"> time_out</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target_name</w:t>
            </w:r>
          </w:p>
        </w:tc>
        <w:tc>
          <w:tcPr>
            <w:tcW w:w="2536" w:type="dxa"/>
            <w:shd w:val="clear" w:color="auto" w:fill="auto"/>
          </w:tcPr>
          <w:p w14:paraId="2A6D3BF1"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35447127"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b/>
          <w:bCs/>
        </w:rPr>
        <w:t>Parameter Description</w:t>
      </w:r>
      <w:r w:rsidRPr="00432FD0">
        <w:rPr>
          <w:rFonts w:ascii="Arial" w:hAnsi="Arial" w:cs="Arial"/>
          <w:color w:val="333333"/>
          <w:kern w:val="0"/>
          <w:szCs w:val="21"/>
        </w:rPr>
        <w:t>】</w:t>
      </w:r>
    </w:p>
    <w:p w14:paraId="1DB5C454"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-u</w:t>
      </w:r>
      <w:r w:rsidRPr="00432FD0">
        <w:rPr>
          <w:rFonts w:ascii="Arial" w:eastAsiaTheme="minorEastAsia" w:hAnsi="Arial" w:cs="Arial"/>
        </w:rPr>
        <w:t>：</w:t>
      </w:r>
      <w:r w:rsidRPr="00432FD0">
        <w:rPr>
          <w:rFonts w:ascii="Arial" w:eastAsiaTheme="minorEastAsia" w:hAnsi="Arial" w:cs="Arial"/>
        </w:rPr>
        <w:t xml:space="preserve"> Send udp message;</w:t>
      </w:r>
    </w:p>
    <w:p w14:paraId="61399837"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-c</w:t>
      </w:r>
      <w:r w:rsidRPr="00432FD0">
        <w:rPr>
          <w:rFonts w:ascii="Arial" w:eastAsiaTheme="minorEastAsia" w:hAnsi="Arial" w:cs="Arial"/>
        </w:rPr>
        <w:t>：</w:t>
      </w:r>
      <w:r w:rsidRPr="00432FD0">
        <w:rPr>
          <w:rFonts w:ascii="Arial" w:eastAsiaTheme="minorEastAsia" w:hAnsi="Arial" w:cs="Arial"/>
        </w:rPr>
        <w:t xml:space="preserve"> Send echo message of icmp;</w:t>
      </w:r>
    </w:p>
    <w:p w14:paraId="79915DAE"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-p udpport</w:t>
      </w:r>
      <w:r w:rsidRPr="00432FD0">
        <w:rPr>
          <w:rFonts w:ascii="Arial" w:eastAsiaTheme="minorEastAsia" w:hAnsi="Arial" w:cs="Arial"/>
        </w:rPr>
        <w:t>：</w:t>
      </w:r>
      <w:r w:rsidRPr="00432FD0">
        <w:rPr>
          <w:rFonts w:ascii="Arial" w:eastAsiaTheme="minorEastAsia" w:hAnsi="Arial" w:cs="Arial"/>
        </w:rPr>
        <w:t xml:space="preserve">The destination </w:t>
      </w:r>
      <w:proofErr w:type="gramStart"/>
      <w:r w:rsidRPr="00432FD0">
        <w:rPr>
          <w:rFonts w:ascii="Arial" w:eastAsiaTheme="minorEastAsia" w:hAnsi="Arial" w:cs="Arial"/>
        </w:rPr>
        <w:t>port ,</w:t>
      </w:r>
      <w:proofErr w:type="gramEnd"/>
      <w:r w:rsidRPr="00432FD0">
        <w:rPr>
          <w:rFonts w:ascii="Arial" w:eastAsiaTheme="minorEastAsia" w:hAnsi="Arial" w:cs="Arial"/>
        </w:rPr>
        <w:t xml:space="preserve"> the value range is 1-65535, the default port is 62929;</w:t>
      </w:r>
    </w:p>
    <w:p w14:paraId="58C3C509"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-f first_ttl</w:t>
      </w:r>
      <w:r w:rsidRPr="00432FD0">
        <w:rPr>
          <w:rFonts w:ascii="Arial" w:eastAsiaTheme="minorEastAsia" w:hAnsi="Arial" w:cs="Arial"/>
        </w:rPr>
        <w:t>：</w:t>
      </w:r>
      <w:r w:rsidRPr="00432FD0">
        <w:rPr>
          <w:rFonts w:ascii="Arial" w:eastAsiaTheme="minorEastAsia" w:hAnsi="Arial" w:cs="Arial"/>
        </w:rPr>
        <w:t>The initial ttl value, the value range is 1-255, the default value is 1;</w:t>
      </w:r>
    </w:p>
    <w:p w14:paraId="696AC89A"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-h maximum_hops</w:t>
      </w:r>
      <w:r w:rsidRPr="00432FD0">
        <w:rPr>
          <w:rFonts w:ascii="Arial" w:eastAsiaTheme="minorEastAsia" w:hAnsi="Arial" w:cs="Arial"/>
        </w:rPr>
        <w:t>：</w:t>
      </w:r>
      <w:r w:rsidRPr="00432FD0">
        <w:rPr>
          <w:rFonts w:ascii="Arial" w:eastAsiaTheme="minorEastAsia" w:hAnsi="Arial" w:cs="Arial"/>
        </w:rPr>
        <w:t>The maximum ttl value, the value range is 1-255, the default value is 30;</w:t>
      </w:r>
    </w:p>
    <w:p w14:paraId="409EB016"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-w time_out</w:t>
      </w:r>
      <w:r w:rsidRPr="00432FD0">
        <w:rPr>
          <w:rFonts w:ascii="Arial" w:eastAsiaTheme="minorEastAsia" w:hAnsi="Arial" w:cs="Arial"/>
        </w:rPr>
        <w:t>：</w:t>
      </w:r>
      <w:r w:rsidRPr="00432FD0">
        <w:rPr>
          <w:rFonts w:ascii="Arial" w:eastAsiaTheme="minorEastAsia" w:hAnsi="Arial" w:cs="Arial"/>
        </w:rPr>
        <w:t>The timeout period for waiting for a response, the value range is 10-60 seconds, and the default value is 10 seconds;</w:t>
      </w:r>
    </w:p>
    <w:p w14:paraId="22D6044D"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eastAsiaTheme="minorEastAsia" w:hAnsi="Arial" w:cs="Arial"/>
        </w:rPr>
        <w:t>target_name</w:t>
      </w:r>
      <w:r w:rsidRPr="00432FD0">
        <w:rPr>
          <w:rFonts w:ascii="Arial" w:eastAsiaTheme="minorEastAsia" w:hAnsi="Arial" w:cs="Arial"/>
        </w:rPr>
        <w:t>：</w:t>
      </w:r>
      <w:r w:rsidRPr="00432FD0">
        <w:rPr>
          <w:rFonts w:ascii="Arial" w:eastAsiaTheme="minorEastAsia" w:hAnsi="Arial" w:cs="Arial"/>
        </w:rPr>
        <w:t>Destination host or router address</w:t>
      </w:r>
    </w:p>
    <w:p w14:paraId="076FBC51"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b/>
          <w:bCs/>
        </w:rPr>
        <w:t>Example</w:t>
      </w:r>
      <w:r w:rsidRPr="00432FD0">
        <w:rPr>
          <w:rFonts w:ascii="Arial" w:hAnsi="Arial" w:cs="Arial"/>
          <w:color w:val="333333"/>
          <w:kern w:val="0"/>
          <w:szCs w:val="21"/>
        </w:rPr>
        <w:t>】</w:t>
      </w:r>
    </w:p>
    <w:p w14:paraId="649827B2"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Trace the route that can reach 192.168.1.2</w:t>
      </w:r>
    </w:p>
    <w:p w14:paraId="3C37C150"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&lt;EPON&gt;tracert 192.168.1.2</w:t>
      </w:r>
    </w:p>
    <w:p w14:paraId="41FFF83F" w14:textId="77777777" w:rsidR="004A6A56" w:rsidRPr="00432FD0" w:rsidRDefault="00A54D3C">
      <w:pPr>
        <w:pStyle w:val="20"/>
        <w:spacing w:line="360" w:lineRule="auto"/>
        <w:rPr>
          <w:rFonts w:ascii="Arial"/>
        </w:rPr>
      </w:pPr>
      <w:bookmarkStart w:id="78" w:name="_Toc19974"/>
      <w:bookmarkStart w:id="79" w:name="_Toc86399451"/>
      <w:bookmarkStart w:id="80" w:name="_Toc141282737"/>
      <w:r w:rsidRPr="00432FD0">
        <w:rPr>
          <w:rFonts w:ascii="Arial" w:eastAsia="Arial Unicode MS"/>
          <w:bCs/>
        </w:rPr>
        <w:t>Port Loopback Test Command</w:t>
      </w:r>
      <w:bookmarkEnd w:id="78"/>
      <w:bookmarkEnd w:id="79"/>
      <w:bookmarkEnd w:id="80"/>
    </w:p>
    <w:p w14:paraId="13E36F18" w14:textId="77777777" w:rsidR="004A6A56"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rPr>
        <w:t>The system supports port loopback test function, used to test the internal and external connectivity of the port</w:t>
      </w:r>
      <w:r w:rsidRPr="00432FD0">
        <w:rPr>
          <w:rFonts w:ascii="Arial" w:hAnsi="Arial" w:cs="Arial"/>
          <w:color w:val="333333"/>
          <w:kern w:val="0"/>
          <w:szCs w:val="21"/>
        </w:rPr>
        <w:t>：</w:t>
      </w:r>
    </w:p>
    <w:p w14:paraId="172995E8" w14:textId="77777777" w:rsidR="004C6290" w:rsidRPr="00432FD0" w:rsidRDefault="004C6290">
      <w:pPr>
        <w:widowControl/>
        <w:shd w:val="clear" w:color="auto" w:fill="FFFFFF"/>
        <w:spacing w:line="360" w:lineRule="auto"/>
        <w:jc w:val="left"/>
        <w:rPr>
          <w:rFonts w:ascii="Arial" w:hAnsi="Arial" w:cs="Arial"/>
          <w:color w:val="333333"/>
          <w:kern w:val="0"/>
          <w:szCs w:val="21"/>
        </w:rPr>
      </w:pP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02"/>
        <w:gridCol w:w="2970"/>
        <w:gridCol w:w="2536"/>
      </w:tblGrid>
      <w:tr w:rsidR="004A6A56" w:rsidRPr="00432FD0" w14:paraId="41B412C3" w14:textId="77777777">
        <w:trPr>
          <w:trHeight w:val="360"/>
        </w:trPr>
        <w:tc>
          <w:tcPr>
            <w:tcW w:w="2802" w:type="dxa"/>
            <w:shd w:val="pct5" w:color="auto" w:fill="auto"/>
          </w:tcPr>
          <w:p w14:paraId="3168A2E0"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2970" w:type="dxa"/>
            <w:shd w:val="pct5" w:color="auto" w:fill="auto"/>
          </w:tcPr>
          <w:p w14:paraId="163D2AB1"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439B8E6F"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36ECC3F1" w14:textId="77777777">
        <w:trPr>
          <w:trHeight w:val="342"/>
        </w:trPr>
        <w:tc>
          <w:tcPr>
            <w:tcW w:w="2802" w:type="dxa"/>
            <w:shd w:val="clear" w:color="auto" w:fill="auto"/>
          </w:tcPr>
          <w:p w14:paraId="3440A5E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2970" w:type="dxa"/>
            <w:shd w:val="clear" w:color="auto" w:fill="auto"/>
          </w:tcPr>
          <w:p w14:paraId="2F2920FA"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b/>
                <w:bCs/>
                <w:sz w:val="18"/>
                <w:szCs w:val="18"/>
              </w:rPr>
              <w:t>system-view</w:t>
            </w:r>
          </w:p>
        </w:tc>
        <w:tc>
          <w:tcPr>
            <w:tcW w:w="2536" w:type="dxa"/>
            <w:shd w:val="clear" w:color="auto" w:fill="auto"/>
          </w:tcPr>
          <w:p w14:paraId="57E2E80B"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91ECF38" w14:textId="77777777">
        <w:trPr>
          <w:trHeight w:val="360"/>
        </w:trPr>
        <w:tc>
          <w:tcPr>
            <w:tcW w:w="2802" w:type="dxa"/>
            <w:shd w:val="clear" w:color="auto" w:fill="auto"/>
          </w:tcPr>
          <w:p w14:paraId="3425B52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Style w:val="jlqj4b"/>
                <w:rFonts w:ascii="Arial" w:hAnsi="Arial" w:cs="Arial"/>
                <w:sz w:val="18"/>
                <w:szCs w:val="18"/>
              </w:rPr>
              <w:t>Loopback test on all ports</w:t>
            </w:r>
          </w:p>
        </w:tc>
        <w:tc>
          <w:tcPr>
            <w:tcW w:w="2970" w:type="dxa"/>
            <w:shd w:val="clear" w:color="auto" w:fill="auto"/>
          </w:tcPr>
          <w:p w14:paraId="25A2EF96"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b/>
                <w:bCs/>
                <w:sz w:val="18"/>
                <w:szCs w:val="18"/>
              </w:rPr>
              <w:t>loopback</w:t>
            </w:r>
            <w:r w:rsidRPr="00432FD0">
              <w:rPr>
                <w:rFonts w:ascii="Arial" w:hAnsi="Arial" w:cs="Arial"/>
                <w:sz w:val="18"/>
                <w:szCs w:val="18"/>
              </w:rPr>
              <w:t xml:space="preserve"> { </w:t>
            </w:r>
            <w:r w:rsidRPr="00432FD0">
              <w:rPr>
                <w:rFonts w:ascii="Arial" w:hAnsi="Arial" w:cs="Arial"/>
                <w:b/>
                <w:bCs/>
                <w:sz w:val="18"/>
                <w:szCs w:val="18"/>
              </w:rPr>
              <w:t>internal</w:t>
            </w:r>
            <w:r w:rsidRPr="00432FD0">
              <w:rPr>
                <w:rFonts w:ascii="Arial" w:hAnsi="Arial" w:cs="Arial"/>
                <w:sz w:val="18"/>
                <w:szCs w:val="18"/>
              </w:rPr>
              <w:t xml:space="preserve"> | </w:t>
            </w:r>
            <w:r w:rsidRPr="00432FD0">
              <w:rPr>
                <w:rFonts w:ascii="Arial" w:hAnsi="Arial" w:cs="Arial"/>
                <w:b/>
                <w:bCs/>
                <w:sz w:val="18"/>
                <w:szCs w:val="18"/>
              </w:rPr>
              <w:t>external</w:t>
            </w:r>
            <w:r w:rsidRPr="00432FD0">
              <w:rPr>
                <w:rFonts w:ascii="Arial" w:hAnsi="Arial" w:cs="Arial"/>
                <w:sz w:val="18"/>
                <w:szCs w:val="18"/>
              </w:rPr>
              <w:t xml:space="preserve"> }</w:t>
            </w:r>
          </w:p>
        </w:tc>
        <w:tc>
          <w:tcPr>
            <w:tcW w:w="2536" w:type="dxa"/>
            <w:shd w:val="clear" w:color="auto" w:fill="auto"/>
          </w:tcPr>
          <w:p w14:paraId="76CE083C"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3564A4BA" w14:textId="77777777">
        <w:trPr>
          <w:trHeight w:val="360"/>
        </w:trPr>
        <w:tc>
          <w:tcPr>
            <w:tcW w:w="2802" w:type="dxa"/>
            <w:shd w:val="clear" w:color="auto" w:fill="auto"/>
          </w:tcPr>
          <w:p w14:paraId="0E008711"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Style w:val="jlqj4b"/>
                <w:rFonts w:ascii="Arial" w:hAnsi="Arial" w:cs="Arial"/>
                <w:sz w:val="18"/>
                <w:szCs w:val="18"/>
              </w:rPr>
              <w:t>Enter interface view</w:t>
            </w:r>
          </w:p>
        </w:tc>
        <w:tc>
          <w:tcPr>
            <w:tcW w:w="2970" w:type="dxa"/>
            <w:shd w:val="clear" w:color="auto" w:fill="auto"/>
          </w:tcPr>
          <w:p w14:paraId="454A43FC"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b/>
                <w:bCs/>
                <w:sz w:val="18"/>
                <w:szCs w:val="18"/>
              </w:rPr>
              <w:t>interface</w:t>
            </w:r>
            <w:r w:rsidRPr="00432FD0">
              <w:rPr>
                <w:rFonts w:ascii="Arial" w:hAnsi="Arial" w:cs="Arial"/>
                <w:sz w:val="18"/>
                <w:szCs w:val="18"/>
              </w:rPr>
              <w:t xml:space="preserve"> { {ethernet </w:t>
            </w:r>
            <w:r w:rsidRPr="00432FD0">
              <w:rPr>
                <w:rFonts w:ascii="Arial" w:hAnsi="Arial" w:cs="Arial"/>
                <w:i/>
                <w:sz w:val="18"/>
                <w:szCs w:val="18"/>
              </w:rPr>
              <w:t xml:space="preserve">interface-num </w:t>
            </w:r>
            <w:r w:rsidRPr="00432FD0">
              <w:rPr>
                <w:rFonts w:ascii="Arial" w:hAnsi="Arial" w:cs="Arial"/>
                <w:sz w:val="18"/>
                <w:szCs w:val="18"/>
              </w:rPr>
              <w:t>} | interface-name }</w:t>
            </w:r>
          </w:p>
        </w:tc>
        <w:tc>
          <w:tcPr>
            <w:tcW w:w="2536" w:type="dxa"/>
            <w:shd w:val="clear" w:color="auto" w:fill="auto"/>
          </w:tcPr>
          <w:p w14:paraId="4D1EE5D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F4DF48C" w14:textId="77777777">
        <w:trPr>
          <w:trHeight w:val="380"/>
        </w:trPr>
        <w:tc>
          <w:tcPr>
            <w:tcW w:w="2802" w:type="dxa"/>
            <w:shd w:val="clear" w:color="auto" w:fill="auto"/>
          </w:tcPr>
          <w:p w14:paraId="711046D0"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Style w:val="jlqj4b"/>
                <w:rFonts w:ascii="Arial" w:hAnsi="Arial" w:cs="Arial"/>
                <w:sz w:val="18"/>
                <w:szCs w:val="18"/>
              </w:rPr>
              <w:t>Lloopback test on a single port</w:t>
            </w:r>
          </w:p>
        </w:tc>
        <w:tc>
          <w:tcPr>
            <w:tcW w:w="2970" w:type="dxa"/>
            <w:shd w:val="clear" w:color="auto" w:fill="auto"/>
          </w:tcPr>
          <w:p w14:paraId="18799233"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b/>
                <w:bCs/>
                <w:sz w:val="18"/>
                <w:szCs w:val="18"/>
              </w:rPr>
              <w:t xml:space="preserve">loopback </w:t>
            </w:r>
            <w:r w:rsidRPr="00432FD0">
              <w:rPr>
                <w:rFonts w:ascii="Arial" w:hAnsi="Arial" w:cs="Arial"/>
                <w:sz w:val="18"/>
                <w:szCs w:val="18"/>
              </w:rPr>
              <w:t xml:space="preserve">{ </w:t>
            </w:r>
            <w:r w:rsidRPr="00432FD0">
              <w:rPr>
                <w:rFonts w:ascii="Arial" w:hAnsi="Arial" w:cs="Arial"/>
                <w:b/>
                <w:bCs/>
                <w:sz w:val="18"/>
                <w:szCs w:val="18"/>
              </w:rPr>
              <w:t xml:space="preserve">internal </w:t>
            </w:r>
            <w:r w:rsidRPr="00432FD0">
              <w:rPr>
                <w:rFonts w:ascii="Arial" w:hAnsi="Arial" w:cs="Arial"/>
                <w:sz w:val="18"/>
                <w:szCs w:val="18"/>
              </w:rPr>
              <w:t xml:space="preserve">| </w:t>
            </w:r>
            <w:r w:rsidRPr="00432FD0">
              <w:rPr>
                <w:rFonts w:ascii="Arial" w:hAnsi="Arial" w:cs="Arial"/>
                <w:b/>
                <w:bCs/>
                <w:sz w:val="18"/>
                <w:szCs w:val="18"/>
              </w:rPr>
              <w:t xml:space="preserve">external </w:t>
            </w:r>
            <w:r w:rsidRPr="00432FD0">
              <w:rPr>
                <w:rFonts w:ascii="Arial" w:hAnsi="Arial" w:cs="Arial"/>
                <w:sz w:val="18"/>
                <w:szCs w:val="18"/>
              </w:rPr>
              <w:t>}</w:t>
            </w:r>
          </w:p>
        </w:tc>
        <w:tc>
          <w:tcPr>
            <w:tcW w:w="2536" w:type="dxa"/>
            <w:shd w:val="clear" w:color="auto" w:fill="auto"/>
          </w:tcPr>
          <w:p w14:paraId="0AEA731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4CAB8BBB" w14:textId="77777777" w:rsidR="004A6A56" w:rsidRPr="00432FD0" w:rsidRDefault="00A54D3C">
      <w:pPr>
        <w:pStyle w:val="20"/>
        <w:spacing w:line="360" w:lineRule="auto"/>
        <w:rPr>
          <w:rFonts w:ascii="Arial"/>
        </w:rPr>
      </w:pPr>
      <w:bookmarkStart w:id="81" w:name="_Toc21955"/>
      <w:bookmarkStart w:id="82" w:name="_Toc86399452"/>
      <w:bookmarkStart w:id="83" w:name="_Toc141282738"/>
      <w:r w:rsidRPr="00432FD0">
        <w:rPr>
          <w:rFonts w:ascii="Arial" w:eastAsia="Arial Unicode MS"/>
          <w:bCs/>
        </w:rPr>
        <w:t>Line Detection VCT Command</w:t>
      </w:r>
      <w:bookmarkEnd w:id="81"/>
      <w:bookmarkEnd w:id="82"/>
      <w:bookmarkEnd w:id="83"/>
    </w:p>
    <w:p w14:paraId="6C1C5BD9"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VCT is used to detect network cable normal (NORMAL), open circuit (OPEN), short circuit (SHORT), impedance mismatch (IMPEDANCE MISMATCH) and other error conditions.</w:t>
      </w:r>
    </w:p>
    <w:p w14:paraId="16FC88A6"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eastAsiaTheme="minorEastAsia" w:hAnsi="Arial" w:cs="Arial"/>
        </w:rPr>
        <w:t>The normal connection of the network cable is NORMAL, the disconnection of the network cable is OPEN, and the short circuit of the network cable is SHORT. Impedance mismatch (IMPEDANCE MISMATCH) generally occurs when two network cables with different impedances are connected together. If an error is found, the location of the error can be detected. The longest detection distance of VCT is 181 meters for 100M ports and 175 meters for Gigabit ports</w:t>
      </w:r>
      <w:r w:rsidRPr="00432FD0">
        <w:rPr>
          <w:rFonts w:ascii="Arial" w:eastAsiaTheme="minorEastAsia" w:hAnsi="Arial" w:cs="Arial"/>
          <w:color w:val="333333"/>
          <w:kern w:val="0"/>
          <w:szCs w:val="21"/>
        </w:rPr>
        <w:t>：</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660"/>
        <w:gridCol w:w="3112"/>
        <w:gridCol w:w="2536"/>
      </w:tblGrid>
      <w:tr w:rsidR="004A6A56" w:rsidRPr="00432FD0" w14:paraId="758AF8E7" w14:textId="77777777">
        <w:trPr>
          <w:trHeight w:val="360"/>
        </w:trPr>
        <w:tc>
          <w:tcPr>
            <w:tcW w:w="2660" w:type="dxa"/>
            <w:shd w:val="pct5" w:color="auto" w:fill="auto"/>
          </w:tcPr>
          <w:p w14:paraId="711302AC" w14:textId="77777777" w:rsidR="004A6A56" w:rsidRPr="00432FD0" w:rsidRDefault="00A54D3C" w:rsidP="004C6290">
            <w:pPr>
              <w:adjustRightInd w:val="0"/>
              <w:snapToGrid w:val="0"/>
              <w:jc w:val="center"/>
              <w:rPr>
                <w:rFonts w:ascii="Arial" w:hAnsi="Arial" w:cs="Arial"/>
                <w:b/>
                <w:sz w:val="18"/>
                <w:szCs w:val="18"/>
              </w:rPr>
            </w:pPr>
            <w:r w:rsidRPr="00432FD0">
              <w:rPr>
                <w:rFonts w:ascii="Arial" w:hAnsi="Arial" w:cs="Arial"/>
                <w:b/>
                <w:sz w:val="18"/>
                <w:szCs w:val="18"/>
              </w:rPr>
              <w:t>Operation</w:t>
            </w:r>
          </w:p>
        </w:tc>
        <w:tc>
          <w:tcPr>
            <w:tcW w:w="3112" w:type="dxa"/>
            <w:shd w:val="pct5" w:color="auto" w:fill="auto"/>
          </w:tcPr>
          <w:p w14:paraId="015A6D6F" w14:textId="77777777" w:rsidR="004A6A56" w:rsidRPr="00432FD0" w:rsidRDefault="00A54D3C" w:rsidP="004C6290">
            <w:pPr>
              <w:adjustRightInd w:val="0"/>
              <w:snapToGrid w:val="0"/>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0524F300" w14:textId="77777777" w:rsidR="004A6A56" w:rsidRPr="00432FD0" w:rsidRDefault="00A54D3C" w:rsidP="004C6290">
            <w:pPr>
              <w:adjustRightInd w:val="0"/>
              <w:snapToGrid w:val="0"/>
              <w:jc w:val="center"/>
              <w:rPr>
                <w:rFonts w:ascii="Arial" w:hAnsi="Arial" w:cs="Arial"/>
                <w:b/>
                <w:sz w:val="18"/>
                <w:szCs w:val="18"/>
              </w:rPr>
            </w:pPr>
            <w:r w:rsidRPr="00432FD0">
              <w:rPr>
                <w:rFonts w:ascii="Arial" w:hAnsi="Arial" w:cs="Arial"/>
                <w:b/>
                <w:sz w:val="18"/>
                <w:szCs w:val="18"/>
              </w:rPr>
              <w:t>Remarks</w:t>
            </w:r>
          </w:p>
        </w:tc>
      </w:tr>
      <w:tr w:rsidR="004A6A56" w:rsidRPr="00432FD0" w14:paraId="556CD497" w14:textId="77777777">
        <w:trPr>
          <w:trHeight w:val="342"/>
        </w:trPr>
        <w:tc>
          <w:tcPr>
            <w:tcW w:w="2660" w:type="dxa"/>
            <w:shd w:val="clear" w:color="auto" w:fill="auto"/>
          </w:tcPr>
          <w:p w14:paraId="6F7B9A34" w14:textId="77777777" w:rsidR="004A6A56" w:rsidRPr="00432FD0" w:rsidRDefault="00A54D3C" w:rsidP="004C6290">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112" w:type="dxa"/>
            <w:shd w:val="clear" w:color="auto" w:fill="auto"/>
          </w:tcPr>
          <w:p w14:paraId="73D7A736" w14:textId="77777777" w:rsidR="004A6A56" w:rsidRPr="00432FD0" w:rsidRDefault="00A54D3C" w:rsidP="004C6290">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2536" w:type="dxa"/>
            <w:shd w:val="clear" w:color="auto" w:fill="auto"/>
          </w:tcPr>
          <w:p w14:paraId="3336B93B" w14:textId="77777777" w:rsidR="004A6A56" w:rsidRPr="00432FD0" w:rsidRDefault="004A6A56" w:rsidP="004C6290">
            <w:pPr>
              <w:autoSpaceDE w:val="0"/>
              <w:autoSpaceDN w:val="0"/>
              <w:adjustRightInd w:val="0"/>
              <w:jc w:val="left"/>
              <w:rPr>
                <w:rFonts w:ascii="Arial" w:hAnsi="Arial" w:cs="Arial"/>
                <w:kern w:val="0"/>
                <w:sz w:val="18"/>
                <w:szCs w:val="18"/>
              </w:rPr>
            </w:pPr>
          </w:p>
        </w:tc>
      </w:tr>
      <w:tr w:rsidR="004A6A56" w:rsidRPr="00432FD0" w14:paraId="0E5BECC4" w14:textId="77777777">
        <w:trPr>
          <w:trHeight w:val="360"/>
        </w:trPr>
        <w:tc>
          <w:tcPr>
            <w:tcW w:w="2660" w:type="dxa"/>
            <w:shd w:val="clear" w:color="auto" w:fill="auto"/>
          </w:tcPr>
          <w:p w14:paraId="4B247B9F" w14:textId="77777777" w:rsidR="004A6A56" w:rsidRPr="00432FD0" w:rsidRDefault="00A54D3C" w:rsidP="004C6290">
            <w:pPr>
              <w:autoSpaceDE w:val="0"/>
              <w:autoSpaceDN w:val="0"/>
              <w:adjustRightInd w:val="0"/>
              <w:jc w:val="left"/>
              <w:rPr>
                <w:rFonts w:ascii="Arial" w:eastAsiaTheme="minorEastAsia" w:hAnsi="Arial" w:cs="Arial"/>
                <w:kern w:val="0"/>
                <w:sz w:val="18"/>
                <w:szCs w:val="18"/>
              </w:rPr>
            </w:pPr>
            <w:r w:rsidRPr="00432FD0">
              <w:rPr>
                <w:rStyle w:val="jlqj4b"/>
                <w:rFonts w:ascii="Arial" w:eastAsiaTheme="minorEastAsia" w:hAnsi="Arial" w:cs="Arial"/>
                <w:sz w:val="18"/>
                <w:szCs w:val="18"/>
              </w:rPr>
              <w:t>Perform VCT detection on all ports</w:t>
            </w:r>
          </w:p>
        </w:tc>
        <w:tc>
          <w:tcPr>
            <w:tcW w:w="3112" w:type="dxa"/>
            <w:shd w:val="clear" w:color="auto" w:fill="auto"/>
          </w:tcPr>
          <w:p w14:paraId="51A769A3" w14:textId="77777777" w:rsidR="004A6A56" w:rsidRPr="00432FD0" w:rsidRDefault="00A54D3C" w:rsidP="004C6290">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vct run</w:t>
            </w:r>
          </w:p>
        </w:tc>
        <w:tc>
          <w:tcPr>
            <w:tcW w:w="2536" w:type="dxa"/>
            <w:shd w:val="clear" w:color="auto" w:fill="auto"/>
          </w:tcPr>
          <w:p w14:paraId="1E8C7B1E" w14:textId="77777777" w:rsidR="004A6A56" w:rsidRPr="00432FD0" w:rsidRDefault="004A6A56" w:rsidP="004C6290">
            <w:pPr>
              <w:autoSpaceDE w:val="0"/>
              <w:autoSpaceDN w:val="0"/>
              <w:adjustRightInd w:val="0"/>
              <w:jc w:val="left"/>
              <w:rPr>
                <w:rFonts w:ascii="Arial" w:hAnsi="Arial" w:cs="Arial"/>
                <w:sz w:val="18"/>
                <w:szCs w:val="18"/>
              </w:rPr>
            </w:pPr>
          </w:p>
        </w:tc>
      </w:tr>
      <w:tr w:rsidR="004A6A56" w:rsidRPr="00432FD0" w14:paraId="1C87AE1C" w14:textId="77777777">
        <w:trPr>
          <w:trHeight w:val="360"/>
        </w:trPr>
        <w:tc>
          <w:tcPr>
            <w:tcW w:w="2660" w:type="dxa"/>
            <w:shd w:val="clear" w:color="auto" w:fill="auto"/>
          </w:tcPr>
          <w:p w14:paraId="7796DDE3" w14:textId="77777777" w:rsidR="004A6A56" w:rsidRPr="00432FD0" w:rsidRDefault="00A54D3C" w:rsidP="004C6290">
            <w:pPr>
              <w:autoSpaceDE w:val="0"/>
              <w:autoSpaceDN w:val="0"/>
              <w:adjustRightInd w:val="0"/>
              <w:jc w:val="left"/>
              <w:rPr>
                <w:rFonts w:ascii="Arial" w:eastAsiaTheme="minorEastAsia" w:hAnsi="Arial" w:cs="Arial"/>
                <w:sz w:val="18"/>
                <w:szCs w:val="18"/>
              </w:rPr>
            </w:pPr>
            <w:r w:rsidRPr="00432FD0">
              <w:rPr>
                <w:rStyle w:val="jlqj4b"/>
                <w:rFonts w:ascii="Arial" w:eastAsiaTheme="minorEastAsia" w:hAnsi="Arial" w:cs="Arial"/>
                <w:sz w:val="18"/>
                <w:szCs w:val="18"/>
              </w:rPr>
              <w:t>Enter interface view</w:t>
            </w:r>
          </w:p>
        </w:tc>
        <w:tc>
          <w:tcPr>
            <w:tcW w:w="3112" w:type="dxa"/>
            <w:shd w:val="clear" w:color="auto" w:fill="auto"/>
          </w:tcPr>
          <w:p w14:paraId="71CB40A0" w14:textId="77777777" w:rsidR="004A6A56" w:rsidRPr="00432FD0" w:rsidRDefault="00A54D3C" w:rsidP="004C6290">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interface</w:t>
            </w:r>
            <w:r w:rsidRPr="00432FD0">
              <w:rPr>
                <w:rFonts w:ascii="Arial" w:eastAsiaTheme="minorEastAsia" w:hAnsi="Arial" w:cs="Arial"/>
                <w:sz w:val="18"/>
                <w:szCs w:val="18"/>
              </w:rPr>
              <w:t xml:space="preserve"> { { ethernet</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 interface-name }</w:t>
            </w:r>
          </w:p>
        </w:tc>
        <w:tc>
          <w:tcPr>
            <w:tcW w:w="2536" w:type="dxa"/>
            <w:shd w:val="clear" w:color="auto" w:fill="auto"/>
          </w:tcPr>
          <w:p w14:paraId="1D7B415F" w14:textId="77777777" w:rsidR="004A6A56" w:rsidRPr="00432FD0" w:rsidRDefault="004A6A56" w:rsidP="004C6290">
            <w:pPr>
              <w:autoSpaceDE w:val="0"/>
              <w:autoSpaceDN w:val="0"/>
              <w:adjustRightInd w:val="0"/>
              <w:jc w:val="left"/>
              <w:rPr>
                <w:rFonts w:ascii="Arial" w:hAnsi="Arial" w:cs="Arial"/>
                <w:kern w:val="0"/>
                <w:sz w:val="18"/>
                <w:szCs w:val="18"/>
              </w:rPr>
            </w:pPr>
          </w:p>
        </w:tc>
      </w:tr>
      <w:tr w:rsidR="004A6A56" w:rsidRPr="00432FD0" w14:paraId="3C8C0D58" w14:textId="77777777">
        <w:trPr>
          <w:trHeight w:val="380"/>
        </w:trPr>
        <w:tc>
          <w:tcPr>
            <w:tcW w:w="2660" w:type="dxa"/>
            <w:shd w:val="clear" w:color="auto" w:fill="auto"/>
          </w:tcPr>
          <w:p w14:paraId="1C2F1E6C" w14:textId="77777777" w:rsidR="004A6A56" w:rsidRPr="00432FD0" w:rsidRDefault="00A54D3C" w:rsidP="004C6290">
            <w:pPr>
              <w:autoSpaceDE w:val="0"/>
              <w:autoSpaceDN w:val="0"/>
              <w:adjustRightInd w:val="0"/>
              <w:jc w:val="left"/>
              <w:rPr>
                <w:rFonts w:ascii="Arial" w:eastAsiaTheme="minorEastAsia" w:hAnsi="Arial" w:cs="Arial"/>
                <w:sz w:val="18"/>
                <w:szCs w:val="18"/>
              </w:rPr>
            </w:pPr>
            <w:r w:rsidRPr="00432FD0">
              <w:rPr>
                <w:rStyle w:val="jlqj4b"/>
                <w:rFonts w:ascii="Arial" w:eastAsiaTheme="minorEastAsia" w:hAnsi="Arial" w:cs="Arial"/>
                <w:sz w:val="18"/>
                <w:szCs w:val="18"/>
              </w:rPr>
              <w:t>Perform VCT detection on a single port</w:t>
            </w:r>
          </w:p>
        </w:tc>
        <w:tc>
          <w:tcPr>
            <w:tcW w:w="3112" w:type="dxa"/>
            <w:shd w:val="clear" w:color="auto" w:fill="auto"/>
          </w:tcPr>
          <w:p w14:paraId="56AEDC31" w14:textId="77777777" w:rsidR="004A6A56" w:rsidRPr="00432FD0" w:rsidRDefault="00A54D3C" w:rsidP="004C6290">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vct run</w:t>
            </w:r>
          </w:p>
        </w:tc>
        <w:tc>
          <w:tcPr>
            <w:tcW w:w="2536" w:type="dxa"/>
            <w:shd w:val="clear" w:color="auto" w:fill="auto"/>
          </w:tcPr>
          <w:p w14:paraId="0D421E2B" w14:textId="77777777" w:rsidR="004A6A56" w:rsidRPr="00432FD0" w:rsidRDefault="004A6A56" w:rsidP="004C6290">
            <w:pPr>
              <w:autoSpaceDE w:val="0"/>
              <w:autoSpaceDN w:val="0"/>
              <w:adjustRightInd w:val="0"/>
              <w:jc w:val="left"/>
              <w:rPr>
                <w:rFonts w:ascii="Arial" w:hAnsi="Arial" w:cs="Arial"/>
                <w:kern w:val="0"/>
                <w:sz w:val="18"/>
                <w:szCs w:val="18"/>
              </w:rPr>
            </w:pPr>
          </w:p>
        </w:tc>
      </w:tr>
    </w:tbl>
    <w:p w14:paraId="63E8CBDF" w14:textId="77777777" w:rsidR="004C6290" w:rsidRDefault="004C6290">
      <w:pPr>
        <w:widowControl/>
        <w:shd w:val="clear" w:color="auto" w:fill="FFFFFF"/>
        <w:spacing w:line="360" w:lineRule="auto"/>
        <w:jc w:val="left"/>
        <w:rPr>
          <w:rFonts w:ascii="Arial" w:eastAsiaTheme="minorEastAsia" w:hAnsi="Arial" w:cs="Arial"/>
          <w:color w:val="333333"/>
          <w:kern w:val="0"/>
          <w:szCs w:val="21"/>
        </w:rPr>
      </w:pPr>
    </w:p>
    <w:p w14:paraId="74E22138" w14:textId="77777777" w:rsidR="004C6290" w:rsidRDefault="004C6290">
      <w:pPr>
        <w:widowControl/>
        <w:shd w:val="clear" w:color="auto" w:fill="FFFFFF"/>
        <w:spacing w:line="360" w:lineRule="auto"/>
        <w:jc w:val="left"/>
        <w:rPr>
          <w:rFonts w:ascii="Arial" w:eastAsiaTheme="minorEastAsia" w:hAnsi="Arial" w:cs="Arial"/>
          <w:color w:val="333333"/>
          <w:kern w:val="0"/>
          <w:szCs w:val="21"/>
        </w:rPr>
      </w:pPr>
    </w:p>
    <w:p w14:paraId="2221612C"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7599AA53"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VCT test on Ethernet port 1</w:t>
      </w:r>
    </w:p>
    <w:p w14:paraId="23282E16" w14:textId="77777777" w:rsidR="004A6A56" w:rsidRPr="00432FD0" w:rsidRDefault="00A54D3C">
      <w:pPr>
        <w:spacing w:line="360" w:lineRule="auto"/>
        <w:rPr>
          <w:rFonts w:ascii="Arial" w:hAnsi="Arial" w:cs="Arial"/>
          <w:color w:val="000000"/>
          <w:kern w:val="0"/>
          <w:szCs w:val="21"/>
        </w:rPr>
      </w:pPr>
      <w:r w:rsidRPr="00432FD0">
        <w:rPr>
          <w:rFonts w:ascii="Arial" w:eastAsiaTheme="minorEastAsia" w:hAnsi="Arial" w:cs="Arial"/>
          <w:spacing w:val="-2"/>
          <w:kern w:val="0"/>
          <w:szCs w:val="18"/>
        </w:rPr>
        <w:t>[EPON-ethernet-0/</w:t>
      </w:r>
      <w:proofErr w:type="gramStart"/>
      <w:r w:rsidRPr="00432FD0">
        <w:rPr>
          <w:rFonts w:ascii="Arial" w:eastAsiaTheme="minorEastAsia" w:hAnsi="Arial" w:cs="Arial"/>
          <w:spacing w:val="-2"/>
          <w:kern w:val="0"/>
          <w:szCs w:val="18"/>
        </w:rPr>
        <w:t>1]vct</w:t>
      </w:r>
      <w:proofErr w:type="gramEnd"/>
      <w:r w:rsidRPr="00432FD0">
        <w:rPr>
          <w:rFonts w:ascii="Arial" w:eastAsiaTheme="minorEastAsia" w:hAnsi="Arial" w:cs="Arial"/>
          <w:spacing w:val="-2"/>
          <w:kern w:val="0"/>
          <w:szCs w:val="18"/>
        </w:rPr>
        <w:t xml:space="preserve"> run</w:t>
      </w:r>
    </w:p>
    <w:p w14:paraId="577CC640" w14:textId="77777777" w:rsidR="004A6A56" w:rsidRPr="00432FD0" w:rsidRDefault="00A54D3C">
      <w:pPr>
        <w:spacing w:line="360" w:lineRule="auto"/>
        <w:rPr>
          <w:rFonts w:ascii="Arial" w:hAnsi="Arial" w:cs="Arial"/>
          <w:b/>
          <w:bCs/>
        </w:rPr>
      </w:pPr>
      <w:r w:rsidRPr="00432FD0">
        <w:rPr>
          <w:rFonts w:ascii="Arial" w:hAnsi="Arial" w:cs="Arial"/>
          <w:b/>
          <w:bCs/>
        </w:rPr>
        <w:t>Notice:</w:t>
      </w:r>
    </w:p>
    <w:p w14:paraId="68CE714B"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VCT detection is only for Cat 5 Ethernet ports and does not support VCT detection on optical fiber ports.</w:t>
      </w:r>
    </w:p>
    <w:p w14:paraId="52DD479A" w14:textId="77777777" w:rsidR="004A6A56" w:rsidRPr="00432FD0" w:rsidRDefault="00A54D3C">
      <w:pPr>
        <w:pStyle w:val="20"/>
        <w:spacing w:line="360" w:lineRule="auto"/>
        <w:rPr>
          <w:rFonts w:ascii="Arial"/>
        </w:rPr>
      </w:pPr>
      <w:bookmarkStart w:id="84" w:name="_Toc86399453"/>
      <w:bookmarkStart w:id="85" w:name="_Toc17804"/>
      <w:bookmarkStart w:id="86" w:name="_Toc141282739"/>
      <w:r w:rsidRPr="00432FD0">
        <w:rPr>
          <w:rFonts w:ascii="Arial" w:eastAsia="Arial Unicode MS"/>
          <w:bCs/>
        </w:rPr>
        <w:t>Management IP Address Configuration</w:t>
      </w:r>
      <w:bookmarkEnd w:id="84"/>
      <w:bookmarkEnd w:id="85"/>
      <w:bookmarkEnd w:id="86"/>
    </w:p>
    <w:p w14:paraId="0E10B45E"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rPr>
        <w:t>You can restrict the host IP address or a certain network segment that log in to the switch's web, telnet, snmp agent, and other IP addresses other than the matching configuration cannot manage the Olt.</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518"/>
        <w:gridCol w:w="3254"/>
        <w:gridCol w:w="2536"/>
      </w:tblGrid>
      <w:tr w:rsidR="004A6A56" w:rsidRPr="00432FD0" w14:paraId="24E26707" w14:textId="77777777">
        <w:trPr>
          <w:trHeight w:val="360"/>
        </w:trPr>
        <w:tc>
          <w:tcPr>
            <w:tcW w:w="2518" w:type="dxa"/>
            <w:shd w:val="pct5" w:color="auto" w:fill="auto"/>
          </w:tcPr>
          <w:p w14:paraId="31E43053"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254" w:type="dxa"/>
            <w:shd w:val="pct5" w:color="auto" w:fill="auto"/>
          </w:tcPr>
          <w:p w14:paraId="1A1EA025"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23F26391"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59F09CD6" w14:textId="77777777">
        <w:trPr>
          <w:trHeight w:val="342"/>
        </w:trPr>
        <w:tc>
          <w:tcPr>
            <w:tcW w:w="2518" w:type="dxa"/>
            <w:shd w:val="clear" w:color="auto" w:fill="auto"/>
          </w:tcPr>
          <w:p w14:paraId="1C97379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254" w:type="dxa"/>
            <w:shd w:val="clear" w:color="auto" w:fill="auto"/>
          </w:tcPr>
          <w:p w14:paraId="703D1AC2"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2536" w:type="dxa"/>
            <w:shd w:val="clear" w:color="auto" w:fill="auto"/>
          </w:tcPr>
          <w:p w14:paraId="7338826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453E277" w14:textId="77777777">
        <w:trPr>
          <w:trHeight w:val="360"/>
        </w:trPr>
        <w:tc>
          <w:tcPr>
            <w:tcW w:w="2518" w:type="dxa"/>
            <w:shd w:val="clear" w:color="auto" w:fill="auto"/>
          </w:tcPr>
          <w:p w14:paraId="7EBDA6B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Style w:val="jlqj4b"/>
                <w:rFonts w:ascii="Arial" w:hAnsi="Arial" w:cs="Arial"/>
                <w:sz w:val="18"/>
                <w:szCs w:val="18"/>
              </w:rPr>
              <w:t>Configure management IP address restrictions</w:t>
            </w:r>
          </w:p>
        </w:tc>
        <w:tc>
          <w:tcPr>
            <w:tcW w:w="3254" w:type="dxa"/>
            <w:shd w:val="clear" w:color="auto" w:fill="auto"/>
          </w:tcPr>
          <w:p w14:paraId="4CB1A6AD"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login-acl</w:t>
            </w:r>
            <w:r w:rsidRPr="00432FD0">
              <w:rPr>
                <w:rFonts w:ascii="Arial" w:eastAsiaTheme="minorEastAsia" w:hAnsi="Arial" w:cs="Arial"/>
                <w:bCs/>
                <w:sz w:val="18"/>
                <w:szCs w:val="18"/>
              </w:rPr>
              <w:t xml:space="preserve"> {</w:t>
            </w:r>
            <w:r w:rsidRPr="00432FD0">
              <w:rPr>
                <w:rFonts w:ascii="Arial" w:eastAsiaTheme="minorEastAsia" w:hAnsi="Arial" w:cs="Arial"/>
                <w:b/>
                <w:sz w:val="18"/>
                <w:szCs w:val="18"/>
              </w:rPr>
              <w:t xml:space="preserve"> web</w:t>
            </w:r>
            <w:r w:rsidRPr="00432FD0">
              <w:rPr>
                <w:rFonts w:ascii="Arial" w:eastAsiaTheme="minorEastAsia" w:hAnsi="Arial" w:cs="Arial"/>
                <w:bCs/>
                <w:sz w:val="18"/>
                <w:szCs w:val="18"/>
              </w:rPr>
              <w:t xml:space="preserve"> | </w:t>
            </w:r>
            <w:r w:rsidRPr="00432FD0">
              <w:rPr>
                <w:rFonts w:ascii="Arial" w:eastAsiaTheme="minorEastAsia" w:hAnsi="Arial" w:cs="Arial"/>
                <w:b/>
                <w:sz w:val="18"/>
                <w:szCs w:val="18"/>
              </w:rPr>
              <w:t xml:space="preserve">snmp </w:t>
            </w:r>
            <w:r w:rsidRPr="00432FD0">
              <w:rPr>
                <w:rFonts w:ascii="Arial" w:eastAsiaTheme="minorEastAsia" w:hAnsi="Arial" w:cs="Arial"/>
                <w:bCs/>
                <w:sz w:val="18"/>
                <w:szCs w:val="18"/>
              </w:rPr>
              <w:t xml:space="preserve">| </w:t>
            </w:r>
            <w:r w:rsidRPr="00432FD0">
              <w:rPr>
                <w:rFonts w:ascii="Arial" w:eastAsiaTheme="minorEastAsia" w:hAnsi="Arial" w:cs="Arial"/>
                <w:b/>
                <w:sz w:val="18"/>
                <w:szCs w:val="18"/>
              </w:rPr>
              <w:t xml:space="preserve">telnet </w:t>
            </w:r>
            <w:r w:rsidRPr="00432FD0">
              <w:rPr>
                <w:rFonts w:ascii="Arial" w:eastAsiaTheme="minorEastAsia" w:hAnsi="Arial" w:cs="Arial"/>
                <w:bCs/>
                <w:sz w:val="18"/>
                <w:szCs w:val="18"/>
              </w:rPr>
              <w:t>}</w:t>
            </w:r>
            <w:r w:rsidRPr="00432FD0">
              <w:rPr>
                <w:rFonts w:ascii="Arial" w:eastAsiaTheme="minorEastAsia" w:hAnsi="Arial" w:cs="Arial"/>
                <w:b/>
                <w:sz w:val="18"/>
                <w:szCs w:val="18"/>
              </w:rPr>
              <w:t xml:space="preserve"> </w:t>
            </w:r>
            <w:r w:rsidRPr="00432FD0">
              <w:rPr>
                <w:rFonts w:ascii="Arial" w:eastAsiaTheme="minorEastAsia" w:hAnsi="Arial" w:cs="Arial"/>
                <w:i/>
                <w:sz w:val="18"/>
                <w:szCs w:val="18"/>
              </w:rPr>
              <w:t>ip-address wildcard</w:t>
            </w:r>
          </w:p>
        </w:tc>
        <w:tc>
          <w:tcPr>
            <w:tcW w:w="2536" w:type="dxa"/>
            <w:shd w:val="clear" w:color="auto" w:fill="auto"/>
          </w:tcPr>
          <w:p w14:paraId="56541FC6"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116973FD" w14:textId="77777777">
        <w:trPr>
          <w:trHeight w:val="360"/>
        </w:trPr>
        <w:tc>
          <w:tcPr>
            <w:tcW w:w="2518" w:type="dxa"/>
            <w:shd w:val="clear" w:color="auto" w:fill="auto"/>
          </w:tcPr>
          <w:p w14:paraId="5123F2E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Style w:val="jlqj4b"/>
                <w:rFonts w:ascii="Arial" w:hAnsi="Arial" w:cs="Arial"/>
                <w:sz w:val="18"/>
                <w:szCs w:val="18"/>
              </w:rPr>
              <w:t>Remove management IP address restrictions</w:t>
            </w:r>
          </w:p>
        </w:tc>
        <w:tc>
          <w:tcPr>
            <w:tcW w:w="3254" w:type="dxa"/>
            <w:shd w:val="clear" w:color="auto" w:fill="auto"/>
          </w:tcPr>
          <w:p w14:paraId="6B29811F"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undo login-acl </w:t>
            </w:r>
            <w:r w:rsidRPr="00432FD0">
              <w:rPr>
                <w:rFonts w:ascii="Arial" w:eastAsiaTheme="minorEastAsia" w:hAnsi="Arial" w:cs="Arial"/>
                <w:sz w:val="18"/>
                <w:szCs w:val="18"/>
              </w:rPr>
              <w:t xml:space="preserve">{ all | { web | snmp | telnet  { all | </w:t>
            </w:r>
            <w:r w:rsidRPr="00432FD0">
              <w:rPr>
                <w:rFonts w:ascii="Arial" w:eastAsiaTheme="minorEastAsia" w:hAnsi="Arial" w:cs="Arial"/>
                <w:i/>
                <w:sz w:val="18"/>
                <w:szCs w:val="18"/>
              </w:rPr>
              <w:t xml:space="preserve">ip-address wildcard </w:t>
            </w:r>
            <w:r w:rsidRPr="00432FD0">
              <w:rPr>
                <w:rFonts w:ascii="Arial" w:eastAsiaTheme="minorEastAsia" w:hAnsi="Arial" w:cs="Arial"/>
                <w:sz w:val="18"/>
                <w:szCs w:val="18"/>
              </w:rPr>
              <w:t>}}}</w:t>
            </w:r>
          </w:p>
        </w:tc>
        <w:tc>
          <w:tcPr>
            <w:tcW w:w="2536" w:type="dxa"/>
            <w:shd w:val="clear" w:color="auto" w:fill="auto"/>
          </w:tcPr>
          <w:p w14:paraId="324B64DE"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0F2BE522" w14:textId="77777777">
        <w:trPr>
          <w:trHeight w:val="380"/>
        </w:trPr>
        <w:tc>
          <w:tcPr>
            <w:tcW w:w="2518" w:type="dxa"/>
            <w:shd w:val="clear" w:color="auto" w:fill="auto"/>
          </w:tcPr>
          <w:p w14:paraId="1593748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Style w:val="jlqj4b"/>
                <w:rFonts w:ascii="Arial" w:hAnsi="Arial" w:cs="Arial"/>
                <w:sz w:val="18"/>
                <w:szCs w:val="18"/>
              </w:rPr>
              <w:t>Display management IP address restriction configuration information</w:t>
            </w:r>
          </w:p>
        </w:tc>
        <w:tc>
          <w:tcPr>
            <w:tcW w:w="3254" w:type="dxa"/>
            <w:shd w:val="clear" w:color="auto" w:fill="auto"/>
          </w:tcPr>
          <w:p w14:paraId="54E8FFD5"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login-acl</w:t>
            </w:r>
          </w:p>
        </w:tc>
        <w:tc>
          <w:tcPr>
            <w:tcW w:w="2536" w:type="dxa"/>
            <w:shd w:val="clear" w:color="auto" w:fill="auto"/>
          </w:tcPr>
          <w:p w14:paraId="09AB641A"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2201F8DC" w14:textId="77777777" w:rsidR="004C6290" w:rsidRDefault="004C6290">
      <w:pPr>
        <w:widowControl/>
        <w:shd w:val="clear" w:color="auto" w:fill="FFFFFF"/>
        <w:spacing w:line="360" w:lineRule="auto"/>
        <w:jc w:val="left"/>
        <w:rPr>
          <w:rFonts w:ascii="Arial" w:hAnsi="Arial" w:cs="Arial"/>
          <w:color w:val="333333"/>
          <w:kern w:val="0"/>
          <w:szCs w:val="21"/>
        </w:rPr>
      </w:pPr>
    </w:p>
    <w:p w14:paraId="40B4C98B" w14:textId="77777777" w:rsidR="004C6290" w:rsidRDefault="004C6290">
      <w:pPr>
        <w:widowControl/>
        <w:shd w:val="clear" w:color="auto" w:fill="FFFFFF"/>
        <w:spacing w:line="360" w:lineRule="auto"/>
        <w:jc w:val="left"/>
        <w:rPr>
          <w:rFonts w:ascii="Arial" w:hAnsi="Arial" w:cs="Arial"/>
          <w:color w:val="333333"/>
          <w:kern w:val="0"/>
          <w:szCs w:val="21"/>
        </w:rPr>
      </w:pPr>
    </w:p>
    <w:p w14:paraId="72A4A71E"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b/>
          <w:bCs/>
        </w:rPr>
        <w:t>Example</w:t>
      </w:r>
      <w:r w:rsidRPr="00432FD0">
        <w:rPr>
          <w:rFonts w:ascii="Arial" w:hAnsi="Arial" w:cs="Arial"/>
          <w:color w:val="333333"/>
          <w:kern w:val="0"/>
          <w:szCs w:val="21"/>
        </w:rPr>
        <w:t>】</w:t>
      </w:r>
    </w:p>
    <w:p w14:paraId="31AC30FF"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rPr>
        <w:t>The configuration only allows addresses in the network segment 192.168.0.0/255.255.0.0 to access the Olt through telnet</w:t>
      </w:r>
    </w:p>
    <w:p w14:paraId="35E06D4C"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 login-acl telnet 192.168.0.1 0.0.255.255</w:t>
      </w:r>
    </w:p>
    <w:p w14:paraId="7DCDBB19"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[EPON]undo login-acl telnet 0.0.0.0 255.255.255.255</w:t>
      </w:r>
    </w:p>
    <w:p w14:paraId="588F9AA7"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Display the configuration of the management ip address restriction</w:t>
      </w:r>
      <w:r w:rsidRPr="00432FD0">
        <w:rPr>
          <w:rFonts w:ascii="Arial" w:eastAsiaTheme="minorEastAsia" w:hAnsi="Arial" w:cs="Arial"/>
        </w:rPr>
        <w:t>：</w:t>
      </w:r>
    </w:p>
    <w:p w14:paraId="182CDA27"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[EPON]display login-acl</w:t>
      </w:r>
    </w:p>
    <w:p w14:paraId="0BB9C9B6" w14:textId="77777777" w:rsidR="004A6A56" w:rsidRPr="00432FD0" w:rsidRDefault="00A54D3C">
      <w:pPr>
        <w:pStyle w:val="20"/>
        <w:spacing w:line="360" w:lineRule="auto"/>
        <w:rPr>
          <w:rFonts w:ascii="Arial"/>
        </w:rPr>
      </w:pPr>
      <w:bookmarkStart w:id="87" w:name="_Toc86399454"/>
      <w:bookmarkStart w:id="88" w:name="_Toc28196"/>
      <w:bookmarkStart w:id="89" w:name="_Toc141282740"/>
      <w:r w:rsidRPr="00432FD0">
        <w:rPr>
          <w:rFonts w:ascii="Arial" w:eastAsia="Arial Unicode MS"/>
          <w:bCs/>
        </w:rPr>
        <w:t>Telnet User Limit for Login Privileged User View</w:t>
      </w:r>
      <w:bookmarkEnd w:id="87"/>
      <w:bookmarkEnd w:id="88"/>
      <w:bookmarkEnd w:id="89"/>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518"/>
        <w:gridCol w:w="3254"/>
        <w:gridCol w:w="2536"/>
      </w:tblGrid>
      <w:tr w:rsidR="004A6A56" w:rsidRPr="00432FD0" w14:paraId="1892B78F" w14:textId="77777777">
        <w:trPr>
          <w:trHeight w:val="360"/>
        </w:trPr>
        <w:tc>
          <w:tcPr>
            <w:tcW w:w="2518" w:type="dxa"/>
            <w:shd w:val="pct5" w:color="auto" w:fill="auto"/>
          </w:tcPr>
          <w:p w14:paraId="717BFFCA"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254" w:type="dxa"/>
            <w:shd w:val="pct5" w:color="auto" w:fill="auto"/>
          </w:tcPr>
          <w:p w14:paraId="3D10DCD2"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4AF4489E"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52744C75" w14:textId="77777777">
        <w:trPr>
          <w:trHeight w:val="342"/>
        </w:trPr>
        <w:tc>
          <w:tcPr>
            <w:tcW w:w="2518" w:type="dxa"/>
            <w:shd w:val="clear" w:color="auto" w:fill="auto"/>
          </w:tcPr>
          <w:p w14:paraId="4F989A7A"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254" w:type="dxa"/>
            <w:shd w:val="clear" w:color="auto" w:fill="auto"/>
          </w:tcPr>
          <w:p w14:paraId="2C6B16A2"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2536" w:type="dxa"/>
            <w:shd w:val="clear" w:color="auto" w:fill="auto"/>
          </w:tcPr>
          <w:p w14:paraId="2350164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5A3155A" w14:textId="77777777">
        <w:trPr>
          <w:trHeight w:val="360"/>
        </w:trPr>
        <w:tc>
          <w:tcPr>
            <w:tcW w:w="2518" w:type="dxa"/>
            <w:shd w:val="clear" w:color="auto" w:fill="auto"/>
          </w:tcPr>
          <w:p w14:paraId="52A5FF1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 xml:space="preserve">Configure the number of Telnet users </w:t>
            </w:r>
          </w:p>
        </w:tc>
        <w:tc>
          <w:tcPr>
            <w:tcW w:w="3254" w:type="dxa"/>
            <w:shd w:val="clear" w:color="auto" w:fill="auto"/>
          </w:tcPr>
          <w:p w14:paraId="45380659"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telnet-server limit</w:t>
            </w:r>
            <w:r w:rsidRPr="00432FD0">
              <w:rPr>
                <w:rFonts w:ascii="Arial" w:eastAsiaTheme="minorEastAsia" w:hAnsi="Arial" w:cs="Arial"/>
                <w:bCs/>
                <w:i/>
                <w:iCs/>
                <w:sz w:val="18"/>
                <w:szCs w:val="18"/>
              </w:rPr>
              <w:t xml:space="preserve"> limit-num</w:t>
            </w:r>
          </w:p>
        </w:tc>
        <w:tc>
          <w:tcPr>
            <w:tcW w:w="2536" w:type="dxa"/>
            <w:shd w:val="clear" w:color="auto" w:fill="auto"/>
          </w:tcPr>
          <w:p w14:paraId="11585AE1"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0DA7F3DC" w14:textId="77777777">
        <w:trPr>
          <w:trHeight w:val="360"/>
        </w:trPr>
        <w:tc>
          <w:tcPr>
            <w:tcW w:w="2518" w:type="dxa"/>
            <w:shd w:val="clear" w:color="auto" w:fill="auto"/>
          </w:tcPr>
          <w:p w14:paraId="5C76C63B"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Remove the limit on the number of users logging in to Telnet</w:t>
            </w:r>
          </w:p>
        </w:tc>
        <w:tc>
          <w:tcPr>
            <w:tcW w:w="3254" w:type="dxa"/>
            <w:shd w:val="clear" w:color="auto" w:fill="auto"/>
          </w:tcPr>
          <w:p w14:paraId="539FA989"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undo telnet-server limit</w:t>
            </w:r>
          </w:p>
        </w:tc>
        <w:tc>
          <w:tcPr>
            <w:tcW w:w="2536" w:type="dxa"/>
            <w:shd w:val="clear" w:color="auto" w:fill="auto"/>
          </w:tcPr>
          <w:p w14:paraId="2F37E063"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6D4B4B3D" w14:textId="77777777">
        <w:trPr>
          <w:trHeight w:val="380"/>
        </w:trPr>
        <w:tc>
          <w:tcPr>
            <w:tcW w:w="2518" w:type="dxa"/>
            <w:shd w:val="clear" w:color="auto" w:fill="auto"/>
          </w:tcPr>
          <w:p w14:paraId="7F42F3BE"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Telnet user limit configuration information</w:t>
            </w:r>
          </w:p>
        </w:tc>
        <w:tc>
          <w:tcPr>
            <w:tcW w:w="3254" w:type="dxa"/>
            <w:shd w:val="clear" w:color="auto" w:fill="auto"/>
          </w:tcPr>
          <w:p w14:paraId="468DC266"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telnet-server</w:t>
            </w:r>
          </w:p>
        </w:tc>
        <w:tc>
          <w:tcPr>
            <w:tcW w:w="2536" w:type="dxa"/>
            <w:shd w:val="clear" w:color="auto" w:fill="auto"/>
          </w:tcPr>
          <w:p w14:paraId="47679EFE"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7C92629C"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b/>
          <w:bCs/>
        </w:rPr>
        <w:t>Example</w:t>
      </w:r>
      <w:r w:rsidRPr="00432FD0">
        <w:rPr>
          <w:rFonts w:ascii="Arial" w:hAnsi="Arial" w:cs="Arial"/>
          <w:color w:val="333333"/>
          <w:kern w:val="0"/>
          <w:szCs w:val="21"/>
        </w:rPr>
        <w:t>】</w:t>
      </w:r>
    </w:p>
    <w:p w14:paraId="16DDF9D4"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rPr>
        <w:t>Configure to allow only two Telnet users to enter privileged user view at the same time</w:t>
      </w:r>
    </w:p>
    <w:p w14:paraId="5CC5F6EE"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[EPON] telnet-server limit 2</w:t>
      </w:r>
    </w:p>
    <w:p w14:paraId="319EFC27" w14:textId="77777777" w:rsidR="004A6A56" w:rsidRPr="00432FD0" w:rsidRDefault="004A6A56">
      <w:pPr>
        <w:pStyle w:val="afffc"/>
        <w:spacing w:line="360" w:lineRule="auto"/>
        <w:ind w:firstLineChars="0" w:firstLine="0"/>
      </w:pPr>
    </w:p>
    <w:p w14:paraId="3B3C2907" w14:textId="77777777" w:rsidR="004A6A56" w:rsidRPr="00432FD0" w:rsidRDefault="00A54D3C">
      <w:pPr>
        <w:pStyle w:val="20"/>
        <w:spacing w:line="360" w:lineRule="auto"/>
        <w:rPr>
          <w:rFonts w:ascii="Arial"/>
        </w:rPr>
      </w:pPr>
      <w:bookmarkStart w:id="90" w:name="_Toc9646"/>
      <w:bookmarkStart w:id="91" w:name="_Toc86399455"/>
      <w:bookmarkStart w:id="92" w:name="_Toc141282741"/>
      <w:r w:rsidRPr="00432FD0">
        <w:rPr>
          <w:rFonts w:ascii="Arial" w:eastAsia="Arial Unicode MS"/>
          <w:bCs/>
        </w:rPr>
        <w:t>CPU-CAR Command</w:t>
      </w:r>
      <w:bookmarkEnd w:id="90"/>
      <w:bookmarkEnd w:id="91"/>
      <w:bookmarkEnd w:id="92"/>
    </w:p>
    <w:p w14:paraId="0DFEC89D"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CPU-CAR is mainly used to set the rate at which the CPU receives packets to limit the number of packets sent to the CPU per second.</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76"/>
        <w:gridCol w:w="3396"/>
        <w:gridCol w:w="2536"/>
      </w:tblGrid>
      <w:tr w:rsidR="004A6A56" w:rsidRPr="00432FD0" w14:paraId="692DBE0E" w14:textId="77777777">
        <w:trPr>
          <w:trHeight w:val="360"/>
        </w:trPr>
        <w:tc>
          <w:tcPr>
            <w:tcW w:w="2376" w:type="dxa"/>
            <w:shd w:val="pct5" w:color="auto" w:fill="auto"/>
          </w:tcPr>
          <w:p w14:paraId="0262E510"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396" w:type="dxa"/>
            <w:shd w:val="pct5" w:color="auto" w:fill="auto"/>
          </w:tcPr>
          <w:p w14:paraId="26FA48DE"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6ACA2D03"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3AB6BD06" w14:textId="77777777">
        <w:trPr>
          <w:trHeight w:val="342"/>
        </w:trPr>
        <w:tc>
          <w:tcPr>
            <w:tcW w:w="2376" w:type="dxa"/>
            <w:shd w:val="clear" w:color="auto" w:fill="auto"/>
          </w:tcPr>
          <w:p w14:paraId="1AE10391"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396" w:type="dxa"/>
            <w:shd w:val="clear" w:color="auto" w:fill="auto"/>
          </w:tcPr>
          <w:p w14:paraId="45529B68"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2536" w:type="dxa"/>
            <w:shd w:val="clear" w:color="auto" w:fill="auto"/>
          </w:tcPr>
          <w:p w14:paraId="0D20B46F" w14:textId="77777777" w:rsidR="004A6A56" w:rsidRPr="00432FD0" w:rsidRDefault="004A6A56">
            <w:pPr>
              <w:autoSpaceDE w:val="0"/>
              <w:autoSpaceDN w:val="0"/>
              <w:adjustRightInd w:val="0"/>
              <w:spacing w:line="360" w:lineRule="auto"/>
              <w:jc w:val="left"/>
              <w:rPr>
                <w:rFonts w:ascii="Arial" w:eastAsiaTheme="minorEastAsia" w:hAnsi="Arial" w:cs="Arial"/>
                <w:kern w:val="0"/>
                <w:sz w:val="18"/>
                <w:szCs w:val="18"/>
              </w:rPr>
            </w:pPr>
          </w:p>
        </w:tc>
      </w:tr>
      <w:tr w:rsidR="004A6A56" w:rsidRPr="00432FD0" w14:paraId="0967A702" w14:textId="77777777">
        <w:trPr>
          <w:trHeight w:val="360"/>
        </w:trPr>
        <w:tc>
          <w:tcPr>
            <w:tcW w:w="2376" w:type="dxa"/>
            <w:shd w:val="clear" w:color="auto" w:fill="auto"/>
          </w:tcPr>
          <w:p w14:paraId="0F7E599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Configure CPU-CAR</w:t>
            </w:r>
          </w:p>
        </w:tc>
        <w:tc>
          <w:tcPr>
            <w:tcW w:w="3396" w:type="dxa"/>
            <w:shd w:val="clear" w:color="auto" w:fill="auto"/>
          </w:tcPr>
          <w:p w14:paraId="7D3F9120"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cpu-car </w:t>
            </w:r>
            <w:r w:rsidRPr="00432FD0">
              <w:rPr>
                <w:rFonts w:ascii="Arial" w:eastAsiaTheme="minorEastAsia" w:hAnsi="Arial" w:cs="Arial"/>
                <w:i/>
                <w:sz w:val="18"/>
                <w:szCs w:val="18"/>
              </w:rPr>
              <w:t>target_rate</w:t>
            </w:r>
          </w:p>
        </w:tc>
        <w:tc>
          <w:tcPr>
            <w:tcW w:w="2536" w:type="dxa"/>
            <w:shd w:val="clear" w:color="auto" w:fill="auto"/>
          </w:tcPr>
          <w:p w14:paraId="0AAF7D54"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r>
      <w:tr w:rsidR="004A6A56" w:rsidRPr="00432FD0" w14:paraId="113B0707" w14:textId="77777777">
        <w:trPr>
          <w:trHeight w:val="360"/>
        </w:trPr>
        <w:tc>
          <w:tcPr>
            <w:tcW w:w="2376" w:type="dxa"/>
            <w:shd w:val="clear" w:color="auto" w:fill="auto"/>
          </w:tcPr>
          <w:p w14:paraId="687EA0A3"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Restore the default CPU-CAR Value</w:t>
            </w:r>
          </w:p>
        </w:tc>
        <w:tc>
          <w:tcPr>
            <w:tcW w:w="3396" w:type="dxa"/>
            <w:shd w:val="clear" w:color="auto" w:fill="auto"/>
          </w:tcPr>
          <w:p w14:paraId="5CE56DCC"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undo cpu-car</w:t>
            </w:r>
          </w:p>
        </w:tc>
        <w:tc>
          <w:tcPr>
            <w:tcW w:w="2536" w:type="dxa"/>
            <w:shd w:val="clear" w:color="auto" w:fill="auto"/>
          </w:tcPr>
          <w:p w14:paraId="68B20A1E"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r>
      <w:tr w:rsidR="004A6A56" w:rsidRPr="00432FD0" w14:paraId="19870684" w14:textId="77777777">
        <w:trPr>
          <w:trHeight w:val="380"/>
        </w:trPr>
        <w:tc>
          <w:tcPr>
            <w:tcW w:w="2376" w:type="dxa"/>
            <w:shd w:val="clear" w:color="auto" w:fill="auto"/>
          </w:tcPr>
          <w:p w14:paraId="20896120"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 xml:space="preserve">Display CPU-CAR </w:t>
            </w:r>
          </w:p>
        </w:tc>
        <w:tc>
          <w:tcPr>
            <w:tcW w:w="3396" w:type="dxa"/>
            <w:shd w:val="clear" w:color="auto" w:fill="auto"/>
          </w:tcPr>
          <w:p w14:paraId="515FCA56"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cpu-car</w:t>
            </w:r>
          </w:p>
        </w:tc>
        <w:tc>
          <w:tcPr>
            <w:tcW w:w="2536" w:type="dxa"/>
            <w:shd w:val="clear" w:color="auto" w:fill="auto"/>
          </w:tcPr>
          <w:p w14:paraId="62E22A8B"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r>
    </w:tbl>
    <w:p w14:paraId="6C11BEA2"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b/>
          <w:bCs/>
        </w:rPr>
        <w:t>Example</w:t>
      </w:r>
      <w:r w:rsidRPr="00432FD0">
        <w:rPr>
          <w:rFonts w:ascii="Arial" w:hAnsi="Arial" w:cs="Arial"/>
          <w:color w:val="333333"/>
          <w:kern w:val="0"/>
          <w:szCs w:val="21"/>
        </w:rPr>
        <w:t>】</w:t>
      </w:r>
    </w:p>
    <w:p w14:paraId="7FCB2E08"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Set the rate of cpu receives packets to 100pps</w:t>
      </w:r>
    </w:p>
    <w:p w14:paraId="30B1D960"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[EPON]cpu-car 100</w:t>
      </w:r>
    </w:p>
    <w:p w14:paraId="31ED0414" w14:textId="77777777" w:rsidR="004A6A56" w:rsidRPr="00432FD0" w:rsidRDefault="00A54D3C">
      <w:pPr>
        <w:pStyle w:val="12"/>
        <w:spacing w:line="360" w:lineRule="auto"/>
        <w:rPr>
          <w:rFonts w:ascii="Arial" w:hAnsi="Arial" w:cs="Arial"/>
        </w:rPr>
      </w:pPr>
      <w:bookmarkStart w:id="93" w:name="_Toc7443751"/>
      <w:bookmarkStart w:id="94" w:name="_Toc24457"/>
      <w:bookmarkStart w:id="95" w:name="_Toc7444039"/>
      <w:bookmarkStart w:id="96" w:name="_Toc9240453"/>
      <w:bookmarkStart w:id="97" w:name="_Toc86399456"/>
      <w:bookmarkStart w:id="98" w:name="_Toc7444325"/>
      <w:bookmarkStart w:id="99" w:name="_Toc141282742"/>
      <w:r w:rsidRPr="00432FD0">
        <w:rPr>
          <w:rFonts w:ascii="Arial" w:hAnsi="Arial" w:cs="Arial"/>
        </w:rPr>
        <w:t>Configuration Management</w:t>
      </w:r>
      <w:bookmarkEnd w:id="93"/>
      <w:bookmarkEnd w:id="94"/>
      <w:bookmarkEnd w:id="95"/>
      <w:bookmarkEnd w:id="96"/>
      <w:bookmarkEnd w:id="97"/>
      <w:bookmarkEnd w:id="98"/>
      <w:bookmarkEnd w:id="99"/>
    </w:p>
    <w:p w14:paraId="6CC242B0" w14:textId="77777777" w:rsidR="004A6A56" w:rsidRPr="00432FD0" w:rsidRDefault="00A54D3C">
      <w:pPr>
        <w:pStyle w:val="20"/>
        <w:spacing w:line="360" w:lineRule="auto"/>
        <w:rPr>
          <w:rFonts w:ascii="Arial"/>
        </w:rPr>
      </w:pPr>
      <w:bookmarkStart w:id="100" w:name="_Toc431202685"/>
      <w:bookmarkStart w:id="101" w:name="_Toc430188854"/>
      <w:bookmarkStart w:id="102" w:name="_Toc369100457"/>
      <w:bookmarkStart w:id="103" w:name="_Toc29502"/>
      <w:bookmarkStart w:id="104" w:name="_Toc7443752"/>
      <w:bookmarkStart w:id="105" w:name="_Toc86399457"/>
      <w:bookmarkStart w:id="106" w:name="_Toc446670479"/>
      <w:bookmarkStart w:id="107" w:name="_Toc9240454"/>
      <w:bookmarkStart w:id="108" w:name="_Toc7444040"/>
      <w:bookmarkStart w:id="109" w:name="_Toc7444326"/>
      <w:bookmarkStart w:id="110" w:name="_Toc141282743"/>
      <w:r w:rsidRPr="00432FD0">
        <w:rPr>
          <w:rFonts w:ascii="Arial" w:eastAsia="Arial Unicode MS"/>
          <w:bCs/>
        </w:rPr>
        <w:t>Save Configuration</w:t>
      </w:r>
      <w:bookmarkEnd w:id="100"/>
      <w:bookmarkEnd w:id="101"/>
      <w:r w:rsidRPr="00432FD0">
        <w:rPr>
          <w:rFonts w:ascii="Arial" w:eastAsia="Arial Unicode MS"/>
          <w:bCs/>
        </w:rPr>
        <w:t>s</w:t>
      </w:r>
      <w:bookmarkEnd w:id="102"/>
      <w:bookmarkEnd w:id="103"/>
      <w:bookmarkEnd w:id="104"/>
      <w:bookmarkEnd w:id="105"/>
      <w:bookmarkEnd w:id="106"/>
      <w:bookmarkEnd w:id="107"/>
      <w:bookmarkEnd w:id="108"/>
      <w:bookmarkEnd w:id="109"/>
      <w:bookmarkEnd w:id="110"/>
    </w:p>
    <w:p w14:paraId="73854874"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After modified the configurations, you should same them so that these configurations can take effect next time it restarts. Use the following commands to save configurations.</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76"/>
        <w:gridCol w:w="3396"/>
        <w:gridCol w:w="2536"/>
      </w:tblGrid>
      <w:tr w:rsidR="004A6A56" w:rsidRPr="00432FD0" w14:paraId="2343911A" w14:textId="77777777">
        <w:trPr>
          <w:trHeight w:val="360"/>
        </w:trPr>
        <w:tc>
          <w:tcPr>
            <w:tcW w:w="2376" w:type="dxa"/>
            <w:shd w:val="pct5" w:color="auto" w:fill="auto"/>
          </w:tcPr>
          <w:p w14:paraId="5B398758"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396" w:type="dxa"/>
            <w:shd w:val="pct5" w:color="auto" w:fill="auto"/>
          </w:tcPr>
          <w:p w14:paraId="490A28E3"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25CF7837"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1BFE49BA" w14:textId="77777777">
        <w:trPr>
          <w:trHeight w:val="342"/>
        </w:trPr>
        <w:tc>
          <w:tcPr>
            <w:tcW w:w="2376" w:type="dxa"/>
            <w:shd w:val="clear" w:color="auto" w:fill="auto"/>
          </w:tcPr>
          <w:p w14:paraId="722251FB"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Enter super user view</w:t>
            </w:r>
          </w:p>
        </w:tc>
        <w:tc>
          <w:tcPr>
            <w:tcW w:w="3396" w:type="dxa"/>
            <w:shd w:val="clear" w:color="auto" w:fill="auto"/>
          </w:tcPr>
          <w:p w14:paraId="29B00B9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enable</w:t>
            </w:r>
          </w:p>
        </w:tc>
        <w:tc>
          <w:tcPr>
            <w:tcW w:w="2536" w:type="dxa"/>
            <w:shd w:val="clear" w:color="auto" w:fill="auto"/>
          </w:tcPr>
          <w:p w14:paraId="61B947A4" w14:textId="77777777" w:rsidR="004A6A56" w:rsidRPr="00432FD0" w:rsidRDefault="004A6A56">
            <w:pPr>
              <w:autoSpaceDE w:val="0"/>
              <w:autoSpaceDN w:val="0"/>
              <w:adjustRightInd w:val="0"/>
              <w:spacing w:line="360" w:lineRule="auto"/>
              <w:jc w:val="left"/>
              <w:rPr>
                <w:rFonts w:ascii="Arial" w:eastAsiaTheme="minorEastAsia" w:hAnsi="Arial" w:cs="Arial"/>
                <w:kern w:val="0"/>
                <w:sz w:val="18"/>
                <w:szCs w:val="18"/>
              </w:rPr>
            </w:pPr>
          </w:p>
        </w:tc>
      </w:tr>
      <w:tr w:rsidR="004A6A56" w:rsidRPr="00432FD0" w14:paraId="0995C14C" w14:textId="77777777">
        <w:trPr>
          <w:trHeight w:val="360"/>
        </w:trPr>
        <w:tc>
          <w:tcPr>
            <w:tcW w:w="2376" w:type="dxa"/>
            <w:shd w:val="clear" w:color="auto" w:fill="auto"/>
          </w:tcPr>
          <w:p w14:paraId="055F34A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Save configurations</w:t>
            </w:r>
          </w:p>
        </w:tc>
        <w:tc>
          <w:tcPr>
            <w:tcW w:w="3396" w:type="dxa"/>
            <w:shd w:val="clear" w:color="auto" w:fill="auto"/>
          </w:tcPr>
          <w:p w14:paraId="307464A1"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save current-config</w:t>
            </w:r>
          </w:p>
        </w:tc>
        <w:tc>
          <w:tcPr>
            <w:tcW w:w="2536" w:type="dxa"/>
            <w:shd w:val="clear" w:color="auto" w:fill="auto"/>
          </w:tcPr>
          <w:p w14:paraId="7C454C87" w14:textId="77777777" w:rsidR="004A6A56" w:rsidRPr="00432FD0" w:rsidRDefault="004A6A56">
            <w:pPr>
              <w:autoSpaceDE w:val="0"/>
              <w:autoSpaceDN w:val="0"/>
              <w:adjustRightInd w:val="0"/>
              <w:spacing w:line="360" w:lineRule="auto"/>
              <w:jc w:val="left"/>
              <w:rPr>
                <w:rFonts w:ascii="Arial" w:eastAsiaTheme="minorEastAsia" w:hAnsi="Arial" w:cs="Arial"/>
                <w:kern w:val="0"/>
                <w:sz w:val="18"/>
                <w:szCs w:val="18"/>
              </w:rPr>
            </w:pPr>
          </w:p>
        </w:tc>
      </w:tr>
    </w:tbl>
    <w:p w14:paraId="5125239A" w14:textId="77777777" w:rsidR="004A6A56" w:rsidRPr="00432FD0" w:rsidRDefault="00A54D3C">
      <w:pPr>
        <w:pStyle w:val="20"/>
        <w:spacing w:line="360" w:lineRule="auto"/>
        <w:rPr>
          <w:rFonts w:ascii="Arial"/>
        </w:rPr>
      </w:pPr>
      <w:bookmarkStart w:id="111" w:name="_Toc430188855"/>
      <w:bookmarkStart w:id="112" w:name="_Toc7444041"/>
      <w:bookmarkStart w:id="113" w:name="_Toc431202686"/>
      <w:bookmarkStart w:id="114" w:name="_Toc446670480"/>
      <w:bookmarkStart w:id="115" w:name="_Toc3135"/>
      <w:bookmarkStart w:id="116" w:name="_Toc7444327"/>
      <w:bookmarkStart w:id="117" w:name="_Toc7443753"/>
      <w:bookmarkStart w:id="118" w:name="_Toc369100458"/>
      <w:bookmarkStart w:id="119" w:name="_Toc86399458"/>
      <w:bookmarkStart w:id="120" w:name="_Toc9240455"/>
      <w:bookmarkStart w:id="121" w:name="_Toc141282744"/>
      <w:r w:rsidRPr="00432FD0">
        <w:rPr>
          <w:rFonts w:ascii="Arial"/>
        </w:rPr>
        <w:t>Erase Configurations</w:t>
      </w:r>
      <w:bookmarkEnd w:id="111"/>
      <w:bookmarkEnd w:id="112"/>
      <w:bookmarkEnd w:id="113"/>
      <w:bookmarkEnd w:id="114"/>
      <w:bookmarkEnd w:id="115"/>
      <w:bookmarkEnd w:id="116"/>
      <w:bookmarkEnd w:id="117"/>
      <w:bookmarkEnd w:id="118"/>
      <w:bookmarkEnd w:id="119"/>
      <w:bookmarkEnd w:id="120"/>
      <w:bookmarkEnd w:id="121"/>
    </w:p>
    <w:p w14:paraId="18D39E1E"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If you need to reset to factory default, you can use the following commands to erase all configurations. After erased, the device will reboot automatically.</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4A6A56" w:rsidRPr="00432FD0" w14:paraId="141FD5F5" w14:textId="77777777">
        <w:trPr>
          <w:trHeight w:val="360"/>
        </w:trPr>
        <w:tc>
          <w:tcPr>
            <w:tcW w:w="2235" w:type="dxa"/>
            <w:shd w:val="pct5" w:color="auto" w:fill="auto"/>
          </w:tcPr>
          <w:p w14:paraId="0965B034"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537" w:type="dxa"/>
            <w:shd w:val="pct5" w:color="auto" w:fill="auto"/>
          </w:tcPr>
          <w:p w14:paraId="1D25836C"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432F997B"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46C41AD4" w14:textId="77777777">
        <w:trPr>
          <w:trHeight w:val="342"/>
        </w:trPr>
        <w:tc>
          <w:tcPr>
            <w:tcW w:w="2235" w:type="dxa"/>
            <w:shd w:val="clear" w:color="auto" w:fill="auto"/>
          </w:tcPr>
          <w:p w14:paraId="245FDC6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Style w:val="jlqj4b"/>
                <w:rFonts w:ascii="Arial" w:hAnsi="Arial" w:cs="Arial"/>
                <w:sz w:val="18"/>
                <w:szCs w:val="18"/>
              </w:rPr>
              <w:t>Enter super user view</w:t>
            </w:r>
          </w:p>
        </w:tc>
        <w:tc>
          <w:tcPr>
            <w:tcW w:w="3537" w:type="dxa"/>
            <w:shd w:val="clear" w:color="auto" w:fill="auto"/>
          </w:tcPr>
          <w:p w14:paraId="0C97A222"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enable</w:t>
            </w:r>
          </w:p>
        </w:tc>
        <w:tc>
          <w:tcPr>
            <w:tcW w:w="2536" w:type="dxa"/>
            <w:shd w:val="clear" w:color="auto" w:fill="auto"/>
          </w:tcPr>
          <w:p w14:paraId="30339AB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9ED7C1F" w14:textId="77777777">
        <w:trPr>
          <w:trHeight w:val="360"/>
        </w:trPr>
        <w:tc>
          <w:tcPr>
            <w:tcW w:w="2235" w:type="dxa"/>
            <w:shd w:val="clear" w:color="auto" w:fill="auto"/>
          </w:tcPr>
          <w:p w14:paraId="6C460C8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Style w:val="jlqj4b"/>
                <w:rFonts w:ascii="Arial" w:hAnsi="Arial" w:cs="Arial"/>
                <w:sz w:val="18"/>
                <w:szCs w:val="18"/>
              </w:rPr>
              <w:t>Erase configuration</w:t>
            </w:r>
          </w:p>
        </w:tc>
        <w:tc>
          <w:tcPr>
            <w:tcW w:w="3537" w:type="dxa"/>
            <w:shd w:val="clear" w:color="auto" w:fill="auto"/>
          </w:tcPr>
          <w:p w14:paraId="565ABABB"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clear save-config</w:t>
            </w:r>
          </w:p>
        </w:tc>
        <w:tc>
          <w:tcPr>
            <w:tcW w:w="2536" w:type="dxa"/>
            <w:shd w:val="clear" w:color="auto" w:fill="auto"/>
          </w:tcPr>
          <w:p w14:paraId="71BA7A29"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46BF633D" w14:textId="77777777" w:rsidR="004A6A56" w:rsidRPr="00432FD0" w:rsidRDefault="00A54D3C">
      <w:pPr>
        <w:pStyle w:val="20"/>
        <w:spacing w:line="360" w:lineRule="auto"/>
        <w:rPr>
          <w:rFonts w:ascii="Arial"/>
        </w:rPr>
      </w:pPr>
      <w:bookmarkStart w:id="122" w:name="_Toc86399459"/>
      <w:bookmarkStart w:id="123" w:name="_Toc15627"/>
      <w:bookmarkStart w:id="124" w:name="_Toc141282745"/>
      <w:r w:rsidRPr="00432FD0">
        <w:rPr>
          <w:rFonts w:ascii="Arial"/>
        </w:rPr>
        <w:t>Execute Startup Configuration</w:t>
      </w:r>
      <w:bookmarkEnd w:id="122"/>
      <w:bookmarkEnd w:id="123"/>
      <w:bookmarkEnd w:id="12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4A6A56" w:rsidRPr="00432FD0" w14:paraId="0DACC49F" w14:textId="77777777">
        <w:trPr>
          <w:trHeight w:val="360"/>
        </w:trPr>
        <w:tc>
          <w:tcPr>
            <w:tcW w:w="2235" w:type="dxa"/>
            <w:shd w:val="pct5" w:color="auto" w:fill="auto"/>
          </w:tcPr>
          <w:p w14:paraId="374EFAEB" w14:textId="77777777" w:rsidR="004A6A56" w:rsidRPr="00432FD0" w:rsidRDefault="00A54D3C">
            <w:pPr>
              <w:adjustRightInd w:val="0"/>
              <w:snapToGrid w:val="0"/>
              <w:spacing w:line="360" w:lineRule="auto"/>
              <w:jc w:val="left"/>
              <w:rPr>
                <w:rFonts w:ascii="Arial" w:hAnsi="Arial" w:cs="Arial"/>
                <w:bCs/>
                <w:sz w:val="18"/>
                <w:szCs w:val="18"/>
              </w:rPr>
            </w:pPr>
            <w:r w:rsidRPr="00432FD0">
              <w:rPr>
                <w:rFonts w:ascii="Arial" w:hAnsi="Arial" w:cs="Arial"/>
                <w:bCs/>
                <w:sz w:val="18"/>
                <w:szCs w:val="18"/>
              </w:rPr>
              <w:t>Operation</w:t>
            </w:r>
          </w:p>
        </w:tc>
        <w:tc>
          <w:tcPr>
            <w:tcW w:w="3537" w:type="dxa"/>
            <w:shd w:val="pct5" w:color="auto" w:fill="auto"/>
          </w:tcPr>
          <w:p w14:paraId="6BFCE874" w14:textId="77777777" w:rsidR="004A6A56" w:rsidRPr="00432FD0" w:rsidRDefault="00A54D3C">
            <w:pPr>
              <w:adjustRightInd w:val="0"/>
              <w:snapToGrid w:val="0"/>
              <w:spacing w:line="360" w:lineRule="auto"/>
              <w:jc w:val="left"/>
              <w:rPr>
                <w:rFonts w:ascii="Arial" w:hAnsi="Arial" w:cs="Arial"/>
                <w:bCs/>
                <w:sz w:val="18"/>
                <w:szCs w:val="18"/>
              </w:rPr>
            </w:pPr>
            <w:r w:rsidRPr="00432FD0">
              <w:rPr>
                <w:rFonts w:ascii="Arial" w:hAnsi="Arial" w:cs="Arial"/>
                <w:bCs/>
                <w:sz w:val="18"/>
                <w:szCs w:val="18"/>
              </w:rPr>
              <w:t>Command</w:t>
            </w:r>
          </w:p>
        </w:tc>
        <w:tc>
          <w:tcPr>
            <w:tcW w:w="2536" w:type="dxa"/>
            <w:shd w:val="pct5" w:color="auto" w:fill="auto"/>
          </w:tcPr>
          <w:p w14:paraId="606E973C" w14:textId="77777777" w:rsidR="004A6A56" w:rsidRPr="00432FD0" w:rsidRDefault="00A54D3C">
            <w:pPr>
              <w:adjustRightInd w:val="0"/>
              <w:snapToGrid w:val="0"/>
              <w:spacing w:line="360" w:lineRule="auto"/>
              <w:jc w:val="left"/>
              <w:rPr>
                <w:rFonts w:ascii="Arial" w:hAnsi="Arial" w:cs="Arial"/>
                <w:bCs/>
                <w:sz w:val="18"/>
                <w:szCs w:val="18"/>
              </w:rPr>
            </w:pPr>
            <w:r w:rsidRPr="00432FD0">
              <w:rPr>
                <w:rFonts w:ascii="Arial" w:hAnsi="Arial" w:cs="Arial"/>
                <w:bCs/>
                <w:sz w:val="18"/>
                <w:szCs w:val="18"/>
              </w:rPr>
              <w:t>Remarks</w:t>
            </w:r>
          </w:p>
        </w:tc>
      </w:tr>
      <w:tr w:rsidR="004A6A56" w:rsidRPr="00432FD0" w14:paraId="6ADBA354" w14:textId="77777777">
        <w:trPr>
          <w:trHeight w:val="342"/>
        </w:trPr>
        <w:tc>
          <w:tcPr>
            <w:tcW w:w="2235" w:type="dxa"/>
            <w:shd w:val="clear" w:color="auto" w:fill="auto"/>
          </w:tcPr>
          <w:p w14:paraId="37FFC9D9"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Enter super user view</w:t>
            </w:r>
          </w:p>
        </w:tc>
        <w:tc>
          <w:tcPr>
            <w:tcW w:w="3537" w:type="dxa"/>
            <w:shd w:val="clear" w:color="auto" w:fill="auto"/>
          </w:tcPr>
          <w:p w14:paraId="6AEF6B9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enable</w:t>
            </w:r>
          </w:p>
        </w:tc>
        <w:tc>
          <w:tcPr>
            <w:tcW w:w="2536" w:type="dxa"/>
            <w:shd w:val="clear" w:color="auto" w:fill="auto"/>
          </w:tcPr>
          <w:p w14:paraId="7E004172"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EB5CE82" w14:textId="77777777">
        <w:trPr>
          <w:trHeight w:val="360"/>
        </w:trPr>
        <w:tc>
          <w:tcPr>
            <w:tcW w:w="2235" w:type="dxa"/>
            <w:shd w:val="clear" w:color="auto" w:fill="auto"/>
          </w:tcPr>
          <w:p w14:paraId="0715C38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 xml:space="preserve">Execute </w:t>
            </w:r>
            <w:r w:rsidRPr="00432FD0">
              <w:rPr>
                <w:rFonts w:ascii="Arial" w:eastAsiaTheme="minorEastAsia" w:hAnsi="Arial" w:cs="Arial"/>
                <w:sz w:val="18"/>
                <w:szCs w:val="18"/>
              </w:rPr>
              <w:t>Startup</w:t>
            </w:r>
            <w:r w:rsidRPr="00432FD0">
              <w:rPr>
                <w:rStyle w:val="jlqj4b"/>
                <w:rFonts w:ascii="Arial" w:eastAsiaTheme="minorEastAsia" w:hAnsi="Arial" w:cs="Arial"/>
                <w:sz w:val="18"/>
                <w:szCs w:val="18"/>
              </w:rPr>
              <w:t xml:space="preserve"> configuration</w:t>
            </w:r>
          </w:p>
        </w:tc>
        <w:tc>
          <w:tcPr>
            <w:tcW w:w="3537" w:type="dxa"/>
            <w:shd w:val="clear" w:color="auto" w:fill="auto"/>
          </w:tcPr>
          <w:p w14:paraId="68FAEF2D"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update current-config</w:t>
            </w:r>
          </w:p>
        </w:tc>
        <w:tc>
          <w:tcPr>
            <w:tcW w:w="2536" w:type="dxa"/>
            <w:shd w:val="clear" w:color="auto" w:fill="auto"/>
          </w:tcPr>
          <w:p w14:paraId="7DB68914"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7FC03002" w14:textId="77777777" w:rsidR="004A6A56" w:rsidRPr="00432FD0" w:rsidRDefault="00A54D3C">
      <w:pPr>
        <w:pStyle w:val="20"/>
        <w:spacing w:line="360" w:lineRule="auto"/>
        <w:rPr>
          <w:rFonts w:ascii="Arial"/>
        </w:rPr>
      </w:pPr>
      <w:bookmarkStart w:id="125" w:name="_Toc3754"/>
      <w:bookmarkStart w:id="126" w:name="_Toc86399460"/>
      <w:bookmarkStart w:id="127" w:name="_Toc431202687"/>
      <w:bookmarkStart w:id="128" w:name="_Toc9240456"/>
      <w:bookmarkStart w:id="129" w:name="_Toc7444328"/>
      <w:bookmarkStart w:id="130" w:name="_Toc369100459"/>
      <w:bookmarkStart w:id="131" w:name="_Toc446670481"/>
      <w:bookmarkStart w:id="132" w:name="_Toc7444042"/>
      <w:bookmarkStart w:id="133" w:name="_Toc430188856"/>
      <w:bookmarkStart w:id="134" w:name="_Toc7443754"/>
      <w:bookmarkStart w:id="135" w:name="_Toc141282746"/>
      <w:r w:rsidRPr="00432FD0">
        <w:rPr>
          <w:rFonts w:ascii="Arial"/>
        </w:rPr>
        <w:t>Show Startup Configurations</w:t>
      </w:r>
      <w:bookmarkEnd w:id="125"/>
      <w:bookmarkEnd w:id="126"/>
      <w:bookmarkEnd w:id="127"/>
      <w:bookmarkEnd w:id="128"/>
      <w:bookmarkEnd w:id="129"/>
      <w:bookmarkEnd w:id="130"/>
      <w:bookmarkEnd w:id="131"/>
      <w:bookmarkEnd w:id="132"/>
      <w:bookmarkEnd w:id="133"/>
      <w:bookmarkEnd w:id="134"/>
      <w:bookmarkEnd w:id="135"/>
    </w:p>
    <w:p w14:paraId="0AFEB451"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Use the following command to display the configurations you have saved.</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3679"/>
        <w:gridCol w:w="2536"/>
      </w:tblGrid>
      <w:tr w:rsidR="004A6A56" w:rsidRPr="00432FD0" w14:paraId="02CF8F92" w14:textId="77777777">
        <w:trPr>
          <w:trHeight w:val="360"/>
        </w:trPr>
        <w:tc>
          <w:tcPr>
            <w:tcW w:w="2093" w:type="dxa"/>
            <w:shd w:val="pct5" w:color="auto" w:fill="auto"/>
          </w:tcPr>
          <w:p w14:paraId="68583701"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679" w:type="dxa"/>
            <w:shd w:val="pct5" w:color="auto" w:fill="auto"/>
          </w:tcPr>
          <w:p w14:paraId="1B430851"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75A2D4ED"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5A208385" w14:textId="77777777">
        <w:trPr>
          <w:trHeight w:val="342"/>
        </w:trPr>
        <w:tc>
          <w:tcPr>
            <w:tcW w:w="2093" w:type="dxa"/>
            <w:shd w:val="clear" w:color="auto" w:fill="auto"/>
          </w:tcPr>
          <w:p w14:paraId="6FC39719"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Show configuration</w:t>
            </w:r>
          </w:p>
        </w:tc>
        <w:tc>
          <w:tcPr>
            <w:tcW w:w="3679" w:type="dxa"/>
            <w:shd w:val="clear" w:color="auto" w:fill="auto"/>
          </w:tcPr>
          <w:p w14:paraId="3D8889BA"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display current-config</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 xml:space="preserve">module-list </w:t>
            </w:r>
            <w:r w:rsidRPr="00432FD0">
              <w:rPr>
                <w:rFonts w:ascii="Arial" w:eastAsiaTheme="minorEastAsia" w:hAnsi="Arial" w:cs="Arial"/>
                <w:sz w:val="18"/>
                <w:szCs w:val="18"/>
              </w:rPr>
              <w:t>]</w:t>
            </w:r>
          </w:p>
        </w:tc>
        <w:tc>
          <w:tcPr>
            <w:tcW w:w="2536" w:type="dxa"/>
            <w:shd w:val="clear" w:color="auto" w:fill="auto"/>
          </w:tcPr>
          <w:p w14:paraId="3A1887DA"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2C62708A"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b/>
          <w:bCs/>
        </w:rPr>
        <w:t>Example</w:t>
      </w:r>
      <w:r w:rsidRPr="00432FD0">
        <w:rPr>
          <w:rFonts w:ascii="Arial" w:hAnsi="Arial" w:cs="Arial"/>
          <w:color w:val="333333"/>
          <w:kern w:val="0"/>
          <w:szCs w:val="21"/>
        </w:rPr>
        <w:t>】</w:t>
      </w:r>
    </w:p>
    <w:p w14:paraId="57843533"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hAnsi="Arial" w:cs="Arial"/>
          <w:color w:val="333333"/>
          <w:kern w:val="0"/>
          <w:szCs w:val="21"/>
        </w:rPr>
        <w:t>！</w:t>
      </w:r>
      <w:r w:rsidRPr="00432FD0">
        <w:rPr>
          <w:rFonts w:ascii="Arial" w:eastAsiaTheme="minorEastAsia" w:hAnsi="Arial" w:cs="Arial"/>
        </w:rPr>
        <w:t>Display all contents of the configuration file</w:t>
      </w:r>
    </w:p>
    <w:p w14:paraId="05F9C1EB"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&lt;EPON&gt;display startup-config</w:t>
      </w:r>
    </w:p>
    <w:p w14:paraId="5991066C"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Display the contents of GARP and OAM modules in the configuration file</w:t>
      </w:r>
    </w:p>
    <w:p w14:paraId="2BB043F6" w14:textId="77777777" w:rsidR="004A6A56"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&lt;EPON&gt;display startup-config garp oam</w:t>
      </w:r>
    </w:p>
    <w:p w14:paraId="242C0F55" w14:textId="77777777" w:rsidR="004C6290" w:rsidRPr="00432FD0" w:rsidRDefault="004C6290">
      <w:pPr>
        <w:spacing w:line="360" w:lineRule="auto"/>
        <w:rPr>
          <w:rFonts w:ascii="Arial" w:eastAsiaTheme="minorEastAsia" w:hAnsi="Arial" w:cs="Arial"/>
          <w:spacing w:val="-2"/>
          <w:kern w:val="0"/>
          <w:szCs w:val="18"/>
        </w:rPr>
      </w:pPr>
    </w:p>
    <w:p w14:paraId="4954F6FC" w14:textId="77777777" w:rsidR="004A6A56" w:rsidRPr="00432FD0" w:rsidRDefault="00A54D3C">
      <w:pPr>
        <w:pStyle w:val="20"/>
        <w:spacing w:line="360" w:lineRule="auto"/>
        <w:rPr>
          <w:rFonts w:ascii="Arial"/>
        </w:rPr>
      </w:pPr>
      <w:bookmarkStart w:id="136" w:name="_Toc10101"/>
      <w:bookmarkStart w:id="137" w:name="_Toc7444329"/>
      <w:bookmarkStart w:id="138" w:name="_Toc369100460"/>
      <w:bookmarkStart w:id="139" w:name="_Toc7443755"/>
      <w:bookmarkStart w:id="140" w:name="_Toc7444043"/>
      <w:bookmarkStart w:id="141" w:name="_Toc430188857"/>
      <w:bookmarkStart w:id="142" w:name="_Toc86399461"/>
      <w:bookmarkStart w:id="143" w:name="_Toc9240457"/>
      <w:bookmarkStart w:id="144" w:name="_Toc446670482"/>
      <w:bookmarkStart w:id="145" w:name="_Toc431202688"/>
      <w:bookmarkStart w:id="146" w:name="_Toc141282747"/>
      <w:r w:rsidRPr="00432FD0">
        <w:rPr>
          <w:rFonts w:ascii="Arial"/>
        </w:rPr>
        <w:t>Show Running Configurations</w:t>
      </w:r>
      <w:bookmarkEnd w:id="136"/>
      <w:bookmarkEnd w:id="137"/>
      <w:bookmarkEnd w:id="138"/>
      <w:bookmarkEnd w:id="139"/>
      <w:bookmarkEnd w:id="140"/>
      <w:bookmarkEnd w:id="141"/>
      <w:bookmarkEnd w:id="142"/>
      <w:bookmarkEnd w:id="143"/>
      <w:bookmarkEnd w:id="144"/>
      <w:bookmarkEnd w:id="145"/>
      <w:bookmarkEnd w:id="14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0F97F3AC" w14:textId="77777777">
        <w:trPr>
          <w:trHeight w:val="360"/>
        </w:trPr>
        <w:tc>
          <w:tcPr>
            <w:tcW w:w="1701" w:type="dxa"/>
            <w:shd w:val="pct5" w:color="auto" w:fill="auto"/>
          </w:tcPr>
          <w:p w14:paraId="5B9409D8"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4071" w:type="dxa"/>
            <w:shd w:val="pct5" w:color="auto" w:fill="auto"/>
          </w:tcPr>
          <w:p w14:paraId="594A9DAD"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1E8FD981"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2AF8B7B0" w14:textId="77777777">
        <w:trPr>
          <w:trHeight w:val="342"/>
        </w:trPr>
        <w:tc>
          <w:tcPr>
            <w:tcW w:w="1701" w:type="dxa"/>
            <w:shd w:val="clear" w:color="auto" w:fill="auto"/>
          </w:tcPr>
          <w:p w14:paraId="536BBDB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Show running configurations</w:t>
            </w:r>
          </w:p>
        </w:tc>
        <w:tc>
          <w:tcPr>
            <w:tcW w:w="4071" w:type="dxa"/>
            <w:shd w:val="clear" w:color="auto" w:fill="auto"/>
          </w:tcPr>
          <w:p w14:paraId="675AD499"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 xml:space="preserve">display current-config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 xml:space="preserve">module-list </w:t>
            </w:r>
            <w:r w:rsidRPr="00432FD0">
              <w:rPr>
                <w:rFonts w:ascii="Arial" w:eastAsiaTheme="minorEastAsia" w:hAnsi="Arial" w:cs="Arial"/>
                <w:sz w:val="18"/>
                <w:szCs w:val="18"/>
              </w:rPr>
              <w:t>] [ perlines</w:t>
            </w:r>
            <w:r w:rsidRPr="00432FD0">
              <w:rPr>
                <w:rFonts w:ascii="Arial" w:eastAsiaTheme="minorEastAsia" w:hAnsi="Arial" w:cs="Arial"/>
                <w:i/>
                <w:sz w:val="18"/>
                <w:szCs w:val="18"/>
              </w:rPr>
              <w:t xml:space="preserve">num </w:t>
            </w:r>
            <w:r w:rsidRPr="00432FD0">
              <w:rPr>
                <w:rFonts w:ascii="Arial" w:eastAsiaTheme="minorEastAsia" w:hAnsi="Arial" w:cs="Arial"/>
                <w:sz w:val="18"/>
                <w:szCs w:val="18"/>
              </w:rPr>
              <w:t>]</w:t>
            </w:r>
          </w:p>
        </w:tc>
        <w:tc>
          <w:tcPr>
            <w:tcW w:w="2536" w:type="dxa"/>
            <w:shd w:val="clear" w:color="auto" w:fill="auto"/>
          </w:tcPr>
          <w:p w14:paraId="229AE2BA"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22ABA4AB"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2DD903C5"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Display all configuration information</w:t>
      </w:r>
    </w:p>
    <w:p w14:paraId="797279A0"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&lt;EPON&gt;display current-config</w:t>
      </w:r>
    </w:p>
    <w:p w14:paraId="37B0DFE5"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Display configuration information for vlan</w:t>
      </w:r>
    </w:p>
    <w:p w14:paraId="178A15E8"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&lt;EPON&gt;display current-config vlan</w:t>
      </w:r>
    </w:p>
    <w:p w14:paraId="27772439" w14:textId="77777777" w:rsidR="004A6A56" w:rsidRPr="00432FD0" w:rsidRDefault="00A54D3C">
      <w:pPr>
        <w:pStyle w:val="12"/>
        <w:spacing w:line="360" w:lineRule="auto"/>
        <w:rPr>
          <w:rFonts w:ascii="Arial" w:hAnsi="Arial" w:cs="Arial"/>
        </w:rPr>
      </w:pPr>
      <w:bookmarkStart w:id="147" w:name="_Toc86399462"/>
      <w:bookmarkStart w:id="148" w:name="_Toc141282748"/>
      <w:r w:rsidRPr="00432FD0">
        <w:rPr>
          <w:rStyle w:val="jlqj4b"/>
          <w:rFonts w:ascii="Arial" w:hAnsi="Arial" w:cs="Arial"/>
        </w:rPr>
        <w:t>Load Files and Upgrade Programs Online</w:t>
      </w:r>
      <w:bookmarkEnd w:id="147"/>
      <w:bookmarkEnd w:id="148"/>
    </w:p>
    <w:p w14:paraId="20B5685D" w14:textId="77777777" w:rsidR="004A6A56" w:rsidRPr="00432FD0" w:rsidRDefault="00A54D3C">
      <w:pPr>
        <w:pStyle w:val="20"/>
        <w:spacing w:line="360" w:lineRule="auto"/>
        <w:rPr>
          <w:rFonts w:ascii="Arial"/>
        </w:rPr>
      </w:pPr>
      <w:bookmarkStart w:id="149" w:name="_Toc12688"/>
      <w:bookmarkStart w:id="150" w:name="_Toc86399463"/>
      <w:bookmarkStart w:id="151" w:name="_Toc141282749"/>
      <w:r w:rsidRPr="00432FD0">
        <w:rPr>
          <w:rFonts w:ascii="Arial"/>
        </w:rPr>
        <w:t>Upload and Download Files by TFTP</w:t>
      </w:r>
      <w:bookmarkEnd w:id="149"/>
      <w:bookmarkEnd w:id="150"/>
      <w:bookmarkEnd w:id="15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76"/>
        <w:gridCol w:w="3261"/>
        <w:gridCol w:w="2671"/>
      </w:tblGrid>
      <w:tr w:rsidR="004A6A56" w:rsidRPr="00432FD0" w14:paraId="37C6554B" w14:textId="77777777">
        <w:trPr>
          <w:trHeight w:val="360"/>
        </w:trPr>
        <w:tc>
          <w:tcPr>
            <w:tcW w:w="2376" w:type="dxa"/>
            <w:shd w:val="pct5" w:color="auto" w:fill="auto"/>
          </w:tcPr>
          <w:p w14:paraId="6A718077"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261" w:type="dxa"/>
            <w:shd w:val="pct5" w:color="auto" w:fill="auto"/>
          </w:tcPr>
          <w:p w14:paraId="1F5A366A"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671" w:type="dxa"/>
            <w:shd w:val="pct5" w:color="auto" w:fill="auto"/>
          </w:tcPr>
          <w:p w14:paraId="62E64A89"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6C2BD023" w14:textId="77777777">
        <w:trPr>
          <w:trHeight w:val="342"/>
        </w:trPr>
        <w:tc>
          <w:tcPr>
            <w:tcW w:w="2376" w:type="dxa"/>
            <w:shd w:val="clear" w:color="auto" w:fill="auto"/>
          </w:tcPr>
          <w:p w14:paraId="4EC2EAD2"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Enter super user view</w:t>
            </w:r>
          </w:p>
        </w:tc>
        <w:tc>
          <w:tcPr>
            <w:tcW w:w="3261" w:type="dxa"/>
            <w:shd w:val="clear" w:color="auto" w:fill="auto"/>
          </w:tcPr>
          <w:p w14:paraId="26B76C8E"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enable</w:t>
            </w:r>
          </w:p>
        </w:tc>
        <w:tc>
          <w:tcPr>
            <w:tcW w:w="2671" w:type="dxa"/>
            <w:shd w:val="clear" w:color="auto" w:fill="auto"/>
          </w:tcPr>
          <w:p w14:paraId="65CC5D7F" w14:textId="77777777" w:rsidR="004A6A56" w:rsidRPr="00432FD0" w:rsidRDefault="004A6A56">
            <w:pPr>
              <w:autoSpaceDE w:val="0"/>
              <w:autoSpaceDN w:val="0"/>
              <w:adjustRightInd w:val="0"/>
              <w:spacing w:line="360" w:lineRule="auto"/>
              <w:jc w:val="left"/>
              <w:rPr>
                <w:rFonts w:ascii="Arial" w:eastAsiaTheme="minorEastAsia" w:hAnsi="Arial" w:cs="Arial"/>
                <w:kern w:val="0"/>
                <w:sz w:val="18"/>
                <w:szCs w:val="18"/>
              </w:rPr>
            </w:pPr>
          </w:p>
        </w:tc>
      </w:tr>
      <w:tr w:rsidR="004A6A56" w:rsidRPr="00432FD0" w14:paraId="0FFF1874" w14:textId="77777777">
        <w:trPr>
          <w:trHeight w:val="360"/>
        </w:trPr>
        <w:tc>
          <w:tcPr>
            <w:tcW w:w="2376" w:type="dxa"/>
            <w:shd w:val="clear" w:color="auto" w:fill="auto"/>
          </w:tcPr>
          <w:p w14:paraId="67DCCA58"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Style w:val="jlqj4b"/>
                <w:rFonts w:ascii="Arial" w:eastAsiaTheme="minorEastAsia" w:hAnsi="Arial" w:cs="Arial"/>
                <w:sz w:val="18"/>
                <w:szCs w:val="18"/>
              </w:rPr>
              <w:t>upload files</w:t>
            </w:r>
          </w:p>
        </w:tc>
        <w:tc>
          <w:tcPr>
            <w:tcW w:w="3261" w:type="dxa"/>
            <w:shd w:val="clear" w:color="auto" w:fill="auto"/>
          </w:tcPr>
          <w:p w14:paraId="1C4B8716"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upload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configuration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info</w:t>
            </w:r>
            <w:r w:rsidRPr="00432FD0">
              <w:rPr>
                <w:rFonts w:ascii="Arial" w:eastAsiaTheme="minorEastAsia" w:hAnsi="Arial" w:cs="Arial"/>
                <w:sz w:val="18"/>
                <w:szCs w:val="18"/>
              </w:rPr>
              <w:t>-</w:t>
            </w:r>
            <w:r w:rsidRPr="00432FD0">
              <w:rPr>
                <w:rFonts w:ascii="Arial" w:eastAsiaTheme="minorEastAsia" w:hAnsi="Arial" w:cs="Arial"/>
                <w:b/>
                <w:bCs/>
                <w:sz w:val="18"/>
                <w:szCs w:val="18"/>
              </w:rPr>
              <w:t xml:space="preserve">center </w:t>
            </w:r>
            <w:r w:rsidRPr="00432FD0">
              <w:rPr>
                <w:rFonts w:ascii="Arial" w:eastAsiaTheme="minorEastAsia" w:hAnsi="Arial" w:cs="Arial"/>
                <w:sz w:val="18"/>
                <w:szCs w:val="18"/>
              </w:rPr>
              <w:t xml:space="preserve">} tftp </w:t>
            </w:r>
            <w:r w:rsidRPr="00432FD0">
              <w:rPr>
                <w:rFonts w:ascii="Arial" w:eastAsiaTheme="minorEastAsia" w:hAnsi="Arial" w:cs="Arial"/>
                <w:i/>
                <w:sz w:val="18"/>
                <w:szCs w:val="18"/>
              </w:rPr>
              <w:t>tftpserver-ip filename</w:t>
            </w:r>
          </w:p>
        </w:tc>
        <w:tc>
          <w:tcPr>
            <w:tcW w:w="2671" w:type="dxa"/>
            <w:shd w:val="clear" w:color="auto" w:fill="auto"/>
          </w:tcPr>
          <w:p w14:paraId="188A06CD" w14:textId="77777777" w:rsidR="004A6A56" w:rsidRPr="00432FD0" w:rsidRDefault="00A54D3C">
            <w:pPr>
              <w:pStyle w:val="StyleTableTextNotBold"/>
              <w:spacing w:line="360" w:lineRule="auto"/>
              <w:rPr>
                <w:rStyle w:val="jlqj4b"/>
                <w:rFonts w:eastAsiaTheme="minorEastAsia"/>
                <w:szCs w:val="18"/>
              </w:rPr>
            </w:pPr>
            <w:r w:rsidRPr="00432FD0">
              <w:rPr>
                <w:rStyle w:val="jlqj4b"/>
                <w:rFonts w:eastAsiaTheme="minorEastAsia"/>
                <w:szCs w:val="18"/>
              </w:rPr>
              <w:t>configuration is the system startup configuration file.</w:t>
            </w:r>
          </w:p>
          <w:p w14:paraId="0233959B" w14:textId="77777777" w:rsidR="004A6A56" w:rsidRPr="00432FD0" w:rsidRDefault="00A54D3C">
            <w:pPr>
              <w:pStyle w:val="StyleTableTextNotBold"/>
              <w:spacing w:line="360" w:lineRule="auto"/>
              <w:rPr>
                <w:rFonts w:eastAsiaTheme="minorEastAsia"/>
                <w:szCs w:val="18"/>
              </w:rPr>
            </w:pPr>
            <w:r w:rsidRPr="00432FD0">
              <w:rPr>
                <w:rStyle w:val="jlqj4b"/>
                <w:rFonts w:eastAsiaTheme="minorEastAsia"/>
                <w:szCs w:val="18"/>
              </w:rPr>
              <w:t>info-center is the system log file</w:t>
            </w:r>
          </w:p>
        </w:tc>
      </w:tr>
      <w:tr w:rsidR="004A6A56" w:rsidRPr="00432FD0" w14:paraId="4A82E43B" w14:textId="77777777">
        <w:trPr>
          <w:trHeight w:val="360"/>
        </w:trPr>
        <w:tc>
          <w:tcPr>
            <w:tcW w:w="2376" w:type="dxa"/>
            <w:shd w:val="clear" w:color="auto" w:fill="auto"/>
          </w:tcPr>
          <w:p w14:paraId="4859D603"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download file</w:t>
            </w:r>
          </w:p>
        </w:tc>
        <w:tc>
          <w:tcPr>
            <w:tcW w:w="3261" w:type="dxa"/>
            <w:shd w:val="clear" w:color="auto" w:fill="auto"/>
          </w:tcPr>
          <w:p w14:paraId="39740097"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load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configuration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host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bootrom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tftp </w:t>
            </w:r>
            <w:r w:rsidRPr="00432FD0">
              <w:rPr>
                <w:rFonts w:ascii="Arial" w:eastAsiaTheme="minorEastAsia" w:hAnsi="Arial" w:cs="Arial"/>
                <w:i/>
                <w:sz w:val="18"/>
                <w:szCs w:val="18"/>
              </w:rPr>
              <w:t>tftpserver-ip filename</w:t>
            </w:r>
          </w:p>
        </w:tc>
        <w:tc>
          <w:tcPr>
            <w:tcW w:w="2671" w:type="dxa"/>
            <w:shd w:val="clear" w:color="auto" w:fill="auto"/>
          </w:tcPr>
          <w:p w14:paraId="32476FFB" w14:textId="77777777" w:rsidR="004A6A56" w:rsidRPr="00432FD0" w:rsidRDefault="00A54D3C">
            <w:pPr>
              <w:pStyle w:val="StyleTableTextNotBold"/>
              <w:spacing w:line="360" w:lineRule="auto"/>
              <w:rPr>
                <w:rStyle w:val="jlqj4b"/>
                <w:rFonts w:eastAsiaTheme="minorEastAsia"/>
                <w:szCs w:val="18"/>
              </w:rPr>
            </w:pPr>
            <w:r w:rsidRPr="00432FD0">
              <w:rPr>
                <w:rStyle w:val="jlqj4b"/>
                <w:rFonts w:eastAsiaTheme="minorEastAsia"/>
                <w:szCs w:val="18"/>
              </w:rPr>
              <w:t>configuration is the system startup configuration file.</w:t>
            </w:r>
          </w:p>
          <w:p w14:paraId="799FC2D4" w14:textId="77777777" w:rsidR="004A6A56" w:rsidRPr="00432FD0" w:rsidRDefault="00A54D3C">
            <w:pPr>
              <w:pStyle w:val="StyleTableTextNotBold"/>
              <w:spacing w:line="360" w:lineRule="auto"/>
              <w:rPr>
                <w:rStyle w:val="jlqj4b"/>
                <w:rFonts w:eastAsiaTheme="minorEastAsia"/>
                <w:szCs w:val="18"/>
              </w:rPr>
            </w:pPr>
            <w:r w:rsidRPr="00432FD0">
              <w:rPr>
                <w:rStyle w:val="jlqj4b"/>
                <w:rFonts w:eastAsiaTheme="minorEastAsia"/>
                <w:szCs w:val="18"/>
              </w:rPr>
              <w:t>application is the device upgrade host program.</w:t>
            </w:r>
          </w:p>
          <w:p w14:paraId="01022645" w14:textId="77777777" w:rsidR="004A6A56" w:rsidRPr="00432FD0" w:rsidRDefault="00A54D3C">
            <w:pPr>
              <w:pStyle w:val="StyleTableTextNotBold"/>
              <w:spacing w:line="360" w:lineRule="auto"/>
              <w:rPr>
                <w:rFonts w:eastAsiaTheme="minorEastAsia"/>
                <w:szCs w:val="18"/>
              </w:rPr>
            </w:pPr>
            <w:r w:rsidRPr="00432FD0">
              <w:rPr>
                <w:rStyle w:val="jlqj4b"/>
                <w:rFonts w:eastAsiaTheme="minorEastAsia"/>
                <w:szCs w:val="18"/>
              </w:rPr>
              <w:t>whole-bootrom is the bootrom program for the device</w:t>
            </w:r>
          </w:p>
        </w:tc>
      </w:tr>
    </w:tbl>
    <w:p w14:paraId="1A7A89FF" w14:textId="77777777" w:rsidR="004A6A56" w:rsidRPr="00432FD0" w:rsidRDefault="00A54D3C">
      <w:pPr>
        <w:spacing w:line="360" w:lineRule="auto"/>
        <w:rPr>
          <w:rFonts w:ascii="Arial" w:hAnsi="Arial" w:cs="Arial"/>
          <w:color w:val="333333"/>
          <w:kern w:val="0"/>
          <w:szCs w:val="21"/>
        </w:rPr>
      </w:pPr>
      <w:r w:rsidRPr="00432FD0">
        <w:rPr>
          <w:rFonts w:ascii="Arial" w:eastAsiaTheme="minorEastAsia" w:hAnsi="Arial" w:cs="Arial"/>
        </w:rPr>
        <w:t>tftpserver-ip is the IP address of the TFTP server, and filename is the name of the file   to be uploaded. Before entering the command, open the TFTP server and set the   destination path for the file upload.</w:t>
      </w:r>
    </w:p>
    <w:p w14:paraId="6A0CC36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06B1BA2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Upload the configuration file by TFTP and name the configuration file config.txt</w:t>
      </w:r>
    </w:p>
    <w:p w14:paraId="6B3F8C03"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&lt;EPON&gt;upload configuration tftp 192.168.1.100 config.txt</w:t>
      </w:r>
    </w:p>
    <w:p w14:paraId="7FEB361D" w14:textId="77777777" w:rsidR="004A6A56" w:rsidRPr="00432FD0" w:rsidRDefault="00A54D3C">
      <w:pPr>
        <w:spacing w:line="360" w:lineRule="auto"/>
        <w:rPr>
          <w:rFonts w:ascii="Arial" w:eastAsiaTheme="minorEastAsia" w:hAnsi="Arial" w:cs="Arial"/>
          <w:color w:val="333333"/>
          <w:kern w:val="0"/>
          <w:szCs w:val="21"/>
        </w:rPr>
      </w:pPr>
      <w:r w:rsidRPr="00432FD0">
        <w:rPr>
          <w:rFonts w:ascii="Arial" w:eastAsiaTheme="minorEastAsia" w:hAnsi="Arial" w:cs="Arial"/>
        </w:rPr>
        <w:t>After the upload is successful, the file config.txt in the computer with the IP address of 192.168.1.100 saves the current configuration.</w:t>
      </w:r>
    </w:p>
    <w:p w14:paraId="7D87ED71"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Download the configuration file config.txt by TFTP</w:t>
      </w:r>
      <w:r w:rsidRPr="00432FD0">
        <w:rPr>
          <w:rFonts w:ascii="Arial" w:eastAsiaTheme="minorEastAsia" w:hAnsi="Arial" w:cs="Arial"/>
          <w:color w:val="333333"/>
          <w:kern w:val="0"/>
          <w:szCs w:val="21"/>
        </w:rPr>
        <w:t>,</w:t>
      </w:r>
    </w:p>
    <w:p w14:paraId="62AD1271"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&lt;EPON&gt;load configuration tftp 192.168.1.100 config.txt</w:t>
      </w:r>
    </w:p>
    <w:p w14:paraId="24A965C6"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 xml:space="preserve">After downloading successfully and restarting the system, the system will use the new  </w:t>
      </w:r>
    </w:p>
    <w:p w14:paraId="11B225E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rPr>
        <w:t>configuration file config.txt</w:t>
      </w:r>
    </w:p>
    <w:p w14:paraId="7A653255"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Upload the log file by TFTP and name the log file log.txt</w:t>
      </w:r>
    </w:p>
    <w:p w14:paraId="1748ED27"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&lt;EPON&gt;upload info-center tftp 192.168.1.100 log.txt</w:t>
      </w:r>
    </w:p>
    <w:p w14:paraId="63BEB7D3"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Download the upgrade file host.bin by TFTP</w:t>
      </w:r>
    </w:p>
    <w:p w14:paraId="269EFE82"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&lt;EPON&gt;load host tftp 192.168.1.100 host.bin</w:t>
      </w:r>
    </w:p>
    <w:p w14:paraId="3C96876F"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rPr>
        <w:t>After downloading successfully and restarting the system, host.bin will run.</w:t>
      </w:r>
    </w:p>
    <w:p w14:paraId="75D68EB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Download the bootrom program boot.bin by TFTP</w:t>
      </w:r>
    </w:p>
    <w:p w14:paraId="432E7ADE" w14:textId="77777777" w:rsidR="004A6A56"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&lt;EPON&gt;load bootrom tftp 192.168.1.100 boot.bin</w:t>
      </w:r>
    </w:p>
    <w:p w14:paraId="692C75E1" w14:textId="77777777" w:rsidR="004C6290" w:rsidRDefault="004C6290">
      <w:pPr>
        <w:spacing w:line="360" w:lineRule="auto"/>
        <w:rPr>
          <w:rFonts w:ascii="Arial" w:eastAsiaTheme="minorEastAsia" w:hAnsi="Arial" w:cs="Arial"/>
          <w:spacing w:val="-2"/>
          <w:kern w:val="0"/>
          <w:szCs w:val="18"/>
        </w:rPr>
      </w:pPr>
    </w:p>
    <w:p w14:paraId="69B333C5" w14:textId="77777777" w:rsidR="004C6290" w:rsidRDefault="004C6290">
      <w:pPr>
        <w:spacing w:line="360" w:lineRule="auto"/>
        <w:rPr>
          <w:rFonts w:ascii="Arial" w:eastAsiaTheme="minorEastAsia" w:hAnsi="Arial" w:cs="Arial"/>
          <w:spacing w:val="-2"/>
          <w:kern w:val="0"/>
          <w:szCs w:val="18"/>
        </w:rPr>
      </w:pPr>
    </w:p>
    <w:p w14:paraId="1AD5F026" w14:textId="77777777" w:rsidR="004C6290" w:rsidRDefault="004C6290">
      <w:pPr>
        <w:spacing w:line="360" w:lineRule="auto"/>
        <w:rPr>
          <w:rFonts w:ascii="Arial" w:eastAsiaTheme="minorEastAsia" w:hAnsi="Arial" w:cs="Arial"/>
          <w:spacing w:val="-2"/>
          <w:kern w:val="0"/>
          <w:szCs w:val="18"/>
        </w:rPr>
      </w:pPr>
    </w:p>
    <w:p w14:paraId="1C6AA4A5" w14:textId="77777777" w:rsidR="004C6290" w:rsidRPr="00432FD0" w:rsidRDefault="004C6290">
      <w:pPr>
        <w:spacing w:line="360" w:lineRule="auto"/>
        <w:rPr>
          <w:rFonts w:ascii="Arial" w:eastAsiaTheme="minorEastAsia" w:hAnsi="Arial" w:cs="Arial"/>
          <w:spacing w:val="-2"/>
          <w:kern w:val="0"/>
          <w:szCs w:val="18"/>
        </w:rPr>
      </w:pPr>
    </w:p>
    <w:p w14:paraId="423B0251" w14:textId="77777777" w:rsidR="004A6A56" w:rsidRPr="00432FD0" w:rsidRDefault="00A54D3C">
      <w:pPr>
        <w:pStyle w:val="20"/>
        <w:spacing w:line="360" w:lineRule="auto"/>
        <w:rPr>
          <w:rFonts w:ascii="Arial"/>
        </w:rPr>
      </w:pPr>
      <w:bookmarkStart w:id="152" w:name="_Toc86399464"/>
      <w:bookmarkStart w:id="153" w:name="_Toc16540"/>
      <w:bookmarkStart w:id="154" w:name="_Toc141282750"/>
      <w:r w:rsidRPr="00432FD0">
        <w:rPr>
          <w:rFonts w:ascii="Arial" w:eastAsia="Arial Unicode MS"/>
          <w:bCs/>
        </w:rPr>
        <w:t>Upload and Download Files by FTP</w:t>
      </w:r>
      <w:bookmarkEnd w:id="152"/>
      <w:bookmarkEnd w:id="153"/>
      <w:bookmarkEnd w:id="15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2A7F7C5B" w14:textId="77777777">
        <w:trPr>
          <w:trHeight w:val="360"/>
        </w:trPr>
        <w:tc>
          <w:tcPr>
            <w:tcW w:w="1701" w:type="dxa"/>
            <w:shd w:val="pct5" w:color="auto" w:fill="auto"/>
          </w:tcPr>
          <w:p w14:paraId="6CD4B5FD"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4071" w:type="dxa"/>
            <w:shd w:val="pct5" w:color="auto" w:fill="auto"/>
          </w:tcPr>
          <w:p w14:paraId="37569F93"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11349D34"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3E52B8F0" w14:textId="77777777">
        <w:trPr>
          <w:trHeight w:val="342"/>
        </w:trPr>
        <w:tc>
          <w:tcPr>
            <w:tcW w:w="1701" w:type="dxa"/>
            <w:shd w:val="clear" w:color="auto" w:fill="auto"/>
          </w:tcPr>
          <w:p w14:paraId="77D265D4"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Enter super user view</w:t>
            </w:r>
          </w:p>
        </w:tc>
        <w:tc>
          <w:tcPr>
            <w:tcW w:w="4071" w:type="dxa"/>
            <w:shd w:val="clear" w:color="auto" w:fill="auto"/>
          </w:tcPr>
          <w:p w14:paraId="5D996DC0"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enable</w:t>
            </w:r>
          </w:p>
        </w:tc>
        <w:tc>
          <w:tcPr>
            <w:tcW w:w="2536" w:type="dxa"/>
            <w:shd w:val="clear" w:color="auto" w:fill="auto"/>
          </w:tcPr>
          <w:p w14:paraId="621442C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798C813" w14:textId="77777777">
        <w:trPr>
          <w:trHeight w:val="360"/>
        </w:trPr>
        <w:tc>
          <w:tcPr>
            <w:tcW w:w="1701" w:type="dxa"/>
            <w:shd w:val="clear" w:color="auto" w:fill="auto"/>
          </w:tcPr>
          <w:p w14:paraId="068DB791"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Style w:val="jlqj4b"/>
                <w:rFonts w:ascii="Arial" w:eastAsiaTheme="minorEastAsia" w:hAnsi="Arial" w:cs="Arial"/>
                <w:sz w:val="18"/>
                <w:szCs w:val="18"/>
              </w:rPr>
              <w:t>upload files</w:t>
            </w:r>
          </w:p>
        </w:tc>
        <w:tc>
          <w:tcPr>
            <w:tcW w:w="4071" w:type="dxa"/>
            <w:shd w:val="clear" w:color="auto" w:fill="auto"/>
          </w:tcPr>
          <w:p w14:paraId="05C7EA21"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upload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configuration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info</w:t>
            </w:r>
            <w:r w:rsidRPr="00432FD0">
              <w:rPr>
                <w:rFonts w:ascii="Arial" w:eastAsiaTheme="minorEastAsia" w:hAnsi="Arial" w:cs="Arial"/>
                <w:sz w:val="18"/>
                <w:szCs w:val="18"/>
              </w:rPr>
              <w:t>-</w:t>
            </w:r>
            <w:r w:rsidRPr="00432FD0">
              <w:rPr>
                <w:rFonts w:ascii="Arial" w:eastAsiaTheme="minorEastAsia" w:hAnsi="Arial" w:cs="Arial"/>
                <w:b/>
                <w:bCs/>
                <w:sz w:val="18"/>
                <w:szCs w:val="18"/>
              </w:rPr>
              <w:t xml:space="preserve">center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ftp </w:t>
            </w:r>
            <w:r w:rsidRPr="00432FD0">
              <w:rPr>
                <w:rFonts w:ascii="Arial" w:eastAsiaTheme="minorEastAsia" w:hAnsi="Arial" w:cs="Arial"/>
                <w:i/>
                <w:sz w:val="18"/>
                <w:szCs w:val="18"/>
              </w:rPr>
              <w:t>ftpserver-ip filename usename password</w:t>
            </w:r>
          </w:p>
        </w:tc>
        <w:tc>
          <w:tcPr>
            <w:tcW w:w="2536" w:type="dxa"/>
            <w:shd w:val="clear" w:color="auto" w:fill="auto"/>
          </w:tcPr>
          <w:p w14:paraId="616DAD28"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1F193F24" w14:textId="77777777">
        <w:trPr>
          <w:trHeight w:val="360"/>
        </w:trPr>
        <w:tc>
          <w:tcPr>
            <w:tcW w:w="1701" w:type="dxa"/>
            <w:shd w:val="clear" w:color="auto" w:fill="auto"/>
          </w:tcPr>
          <w:p w14:paraId="4B4053FF"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download file</w:t>
            </w:r>
          </w:p>
        </w:tc>
        <w:tc>
          <w:tcPr>
            <w:tcW w:w="4071" w:type="dxa"/>
            <w:shd w:val="clear" w:color="auto" w:fill="auto"/>
          </w:tcPr>
          <w:p w14:paraId="7DE34855"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load</w:t>
            </w:r>
            <w:r w:rsidRPr="00432FD0">
              <w:rPr>
                <w:rFonts w:ascii="Arial" w:eastAsiaTheme="minorEastAsia" w:hAnsi="Arial" w:cs="Arial"/>
                <w:sz w:val="18"/>
                <w:szCs w:val="18"/>
              </w:rPr>
              <w:t xml:space="preserve"> { </w:t>
            </w:r>
            <w:r w:rsidRPr="00432FD0">
              <w:rPr>
                <w:rFonts w:ascii="Arial" w:eastAsiaTheme="minorEastAsia" w:hAnsi="Arial" w:cs="Arial"/>
                <w:b/>
                <w:bCs/>
                <w:sz w:val="18"/>
                <w:szCs w:val="18"/>
              </w:rPr>
              <w:t xml:space="preserve">configuration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host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bootrom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ftp </w:t>
            </w:r>
            <w:r w:rsidRPr="00432FD0">
              <w:rPr>
                <w:rFonts w:ascii="Arial" w:eastAsiaTheme="minorEastAsia" w:hAnsi="Arial" w:cs="Arial"/>
                <w:i/>
                <w:sz w:val="18"/>
                <w:szCs w:val="18"/>
              </w:rPr>
              <w:t>ftpserver-ip filename usename password</w:t>
            </w:r>
          </w:p>
        </w:tc>
        <w:tc>
          <w:tcPr>
            <w:tcW w:w="2536" w:type="dxa"/>
            <w:shd w:val="clear" w:color="auto" w:fill="auto"/>
          </w:tcPr>
          <w:p w14:paraId="135AD7E6"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2697FE7A"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 xml:space="preserve">ftpserver-ip is the IP address of the FTP server, and filename is the name of the file to be uploaded. username and userpassword are the username and password set in the FTP </w:t>
      </w:r>
    </w:p>
    <w:p w14:paraId="300A6337" w14:textId="77777777" w:rsidR="004A6A56" w:rsidRPr="00432FD0" w:rsidRDefault="00A54D3C">
      <w:pPr>
        <w:spacing w:line="360" w:lineRule="auto"/>
        <w:rPr>
          <w:rFonts w:ascii="Arial" w:eastAsiaTheme="minorEastAsia" w:hAnsi="Arial" w:cs="Arial"/>
        </w:rPr>
      </w:pPr>
      <w:r w:rsidRPr="00432FD0">
        <w:rPr>
          <w:rFonts w:ascii="Arial" w:eastAsiaTheme="minorEastAsia" w:hAnsi="Arial" w:cs="Arial"/>
        </w:rPr>
        <w:t xml:space="preserve">server. Before entering the command, you should open the FTP server, and set the user </w:t>
      </w:r>
    </w:p>
    <w:p w14:paraId="198D071B"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rPr>
        <w:t>name, password, and the destination path of the file upload.</w:t>
      </w:r>
    </w:p>
    <w:p w14:paraId="52564D48"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53DF9F04"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Upload the configuration file by FTP and name the configuration file config.txt</w:t>
      </w:r>
    </w:p>
    <w:p w14:paraId="44E450D1"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&lt;EPON&gt;upload configuration ftp 192.168.1.100 config.txt admin 123</w:t>
      </w:r>
    </w:p>
    <w:p w14:paraId="05FD3F24"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Download configuration files by FTP</w:t>
      </w:r>
    </w:p>
    <w:p w14:paraId="5F6BFA0E"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 xml:space="preserve">&lt;EPON&gt;load configuration ftp 192.168.1.100 </w:t>
      </w:r>
      <w:proofErr w:type="gramStart"/>
      <w:r w:rsidRPr="00432FD0">
        <w:rPr>
          <w:rFonts w:ascii="Arial" w:eastAsiaTheme="minorEastAsia" w:hAnsi="Arial" w:cs="Arial"/>
          <w:spacing w:val="-2"/>
          <w:kern w:val="0"/>
          <w:szCs w:val="18"/>
        </w:rPr>
        <w:t>config.txt  admin</w:t>
      </w:r>
      <w:proofErr w:type="gramEnd"/>
      <w:r w:rsidRPr="00432FD0">
        <w:rPr>
          <w:rFonts w:ascii="Arial" w:eastAsiaTheme="minorEastAsia" w:hAnsi="Arial" w:cs="Arial"/>
          <w:spacing w:val="-2"/>
          <w:kern w:val="0"/>
          <w:szCs w:val="18"/>
        </w:rPr>
        <w:t xml:space="preserve"> 123</w:t>
      </w:r>
    </w:p>
    <w:p w14:paraId="4C64CAD8"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Download the upgrade file host.bin by ftp</w:t>
      </w:r>
    </w:p>
    <w:p w14:paraId="51C69F8D"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&lt;EPON&gt;load host ftp 192.168.1.100 host.bin admin 123</w:t>
      </w:r>
    </w:p>
    <w:p w14:paraId="4BE3D151"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Upload the log file by FTP and name the log file log.txt</w:t>
      </w:r>
    </w:p>
    <w:p w14:paraId="7DE1FC3E"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&lt;EPON&gt;upload info-center ftp 192.168.1.100 log.txt admin 123</w:t>
      </w:r>
    </w:p>
    <w:p w14:paraId="6196E556"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Download the bootrom program boot.bin by FTP</w:t>
      </w:r>
    </w:p>
    <w:p w14:paraId="74E8F62C"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&lt;EPON&gt;load bootrom ftp 192.168.1.100 boot.bin admin 123</w:t>
      </w:r>
    </w:p>
    <w:p w14:paraId="2838DF56" w14:textId="77777777" w:rsidR="004A6A56" w:rsidRPr="00432FD0" w:rsidRDefault="00A54D3C">
      <w:pPr>
        <w:pStyle w:val="20"/>
        <w:spacing w:line="360" w:lineRule="auto"/>
        <w:rPr>
          <w:rFonts w:ascii="Arial"/>
        </w:rPr>
      </w:pPr>
      <w:bookmarkStart w:id="155" w:name="_Toc86399465"/>
      <w:bookmarkStart w:id="156" w:name="_Toc26718"/>
      <w:bookmarkStart w:id="157" w:name="_Toc141282751"/>
      <w:r w:rsidRPr="00432FD0">
        <w:rPr>
          <w:rFonts w:ascii="Arial"/>
        </w:rPr>
        <w:t>Download Files by Xmodem</w:t>
      </w:r>
      <w:bookmarkEnd w:id="155"/>
      <w:bookmarkEnd w:id="156"/>
      <w:bookmarkEnd w:id="15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76"/>
        <w:gridCol w:w="4253"/>
        <w:gridCol w:w="1679"/>
      </w:tblGrid>
      <w:tr w:rsidR="004A6A56" w:rsidRPr="00432FD0" w14:paraId="60DAA4BF" w14:textId="77777777">
        <w:trPr>
          <w:trHeight w:val="360"/>
        </w:trPr>
        <w:tc>
          <w:tcPr>
            <w:tcW w:w="2376" w:type="dxa"/>
            <w:shd w:val="pct5" w:color="auto" w:fill="auto"/>
          </w:tcPr>
          <w:p w14:paraId="28DCA8B5"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4253" w:type="dxa"/>
            <w:shd w:val="pct5" w:color="auto" w:fill="auto"/>
          </w:tcPr>
          <w:p w14:paraId="3440DFA7"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1679" w:type="dxa"/>
            <w:shd w:val="pct5" w:color="auto" w:fill="auto"/>
          </w:tcPr>
          <w:p w14:paraId="37D0D07A"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3FB7AA32" w14:textId="77777777">
        <w:trPr>
          <w:trHeight w:val="342"/>
        </w:trPr>
        <w:tc>
          <w:tcPr>
            <w:tcW w:w="2376" w:type="dxa"/>
            <w:shd w:val="clear" w:color="auto" w:fill="auto"/>
          </w:tcPr>
          <w:p w14:paraId="3EEF17B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Enter super user view</w:t>
            </w:r>
          </w:p>
        </w:tc>
        <w:tc>
          <w:tcPr>
            <w:tcW w:w="4253" w:type="dxa"/>
            <w:shd w:val="clear" w:color="auto" w:fill="auto"/>
          </w:tcPr>
          <w:p w14:paraId="756DA9A2"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enable</w:t>
            </w:r>
          </w:p>
        </w:tc>
        <w:tc>
          <w:tcPr>
            <w:tcW w:w="1679" w:type="dxa"/>
            <w:shd w:val="clear" w:color="auto" w:fill="auto"/>
          </w:tcPr>
          <w:p w14:paraId="0B11AA1C"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2D491EB" w14:textId="77777777">
        <w:trPr>
          <w:trHeight w:val="360"/>
        </w:trPr>
        <w:tc>
          <w:tcPr>
            <w:tcW w:w="2376" w:type="dxa"/>
            <w:shd w:val="clear" w:color="auto" w:fill="auto"/>
          </w:tcPr>
          <w:p w14:paraId="04091895"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Style w:val="jlqj4b"/>
                <w:rFonts w:ascii="Arial" w:eastAsiaTheme="minorEastAsia" w:hAnsi="Arial" w:cs="Arial"/>
                <w:sz w:val="18"/>
                <w:szCs w:val="18"/>
              </w:rPr>
              <w:t>download file</w:t>
            </w:r>
          </w:p>
        </w:tc>
        <w:tc>
          <w:tcPr>
            <w:tcW w:w="4253" w:type="dxa"/>
            <w:shd w:val="clear" w:color="auto" w:fill="auto"/>
          </w:tcPr>
          <w:p w14:paraId="6C00CC7D"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load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configuration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host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bootrom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xmodem</w:t>
            </w:r>
          </w:p>
        </w:tc>
        <w:tc>
          <w:tcPr>
            <w:tcW w:w="1679" w:type="dxa"/>
            <w:shd w:val="clear" w:color="auto" w:fill="auto"/>
          </w:tcPr>
          <w:p w14:paraId="75B1D8BC"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6FEEB451" w14:textId="77777777" w:rsidR="004A6A56" w:rsidRPr="00432FD0" w:rsidRDefault="00A54D3C">
      <w:pPr>
        <w:spacing w:line="360" w:lineRule="auto"/>
        <w:rPr>
          <w:rFonts w:ascii="Arial" w:eastAsiaTheme="minorEastAsia" w:hAnsi="Arial" w:cs="Arial"/>
          <w:color w:val="333333"/>
          <w:kern w:val="0"/>
          <w:szCs w:val="21"/>
        </w:rPr>
      </w:pPr>
      <w:r w:rsidRPr="00432FD0">
        <w:rPr>
          <w:rFonts w:ascii="Arial" w:eastAsiaTheme="minorEastAsia" w:hAnsi="Arial" w:cs="Arial"/>
        </w:rPr>
        <w:t>After entering the command, select "Transfer" -&gt;"Send File" in the HyperTerminal menu, and enter the full path and file name of the file in the "File Name" column of the "Send File" dialog box that pops up, and the "Protocol" drop-down Select Xmodem in the list, and then click the [Send] button.</w:t>
      </w:r>
    </w:p>
    <w:p w14:paraId="3388805C"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16B129DC"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Download the host program by Xmodem</w:t>
      </w:r>
    </w:p>
    <w:p w14:paraId="259F87A2"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&lt;EPON&gt;load application xmodem</w:t>
      </w:r>
    </w:p>
    <w:p w14:paraId="742319DB" w14:textId="77777777" w:rsidR="004A6A56" w:rsidRPr="00432FD0" w:rsidRDefault="00A54D3C">
      <w:pPr>
        <w:pStyle w:val="12"/>
        <w:spacing w:line="360" w:lineRule="auto"/>
        <w:rPr>
          <w:rFonts w:ascii="Arial" w:hAnsi="Arial" w:cs="Arial"/>
        </w:rPr>
      </w:pPr>
      <w:bookmarkStart w:id="158" w:name="_Toc86399466"/>
      <w:bookmarkStart w:id="159" w:name="_Toc141282752"/>
      <w:r w:rsidRPr="00432FD0">
        <w:rPr>
          <w:rFonts w:ascii="Arial" w:hAnsi="Arial" w:cs="Arial"/>
          <w:lang w:val="en-US"/>
        </w:rPr>
        <w:t>Reboot OLT</w:t>
      </w:r>
      <w:bookmarkEnd w:id="158"/>
      <w:bookmarkEnd w:id="159"/>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660"/>
        <w:gridCol w:w="3112"/>
        <w:gridCol w:w="2536"/>
      </w:tblGrid>
      <w:tr w:rsidR="004A6A56" w:rsidRPr="00432FD0" w14:paraId="54B702E0" w14:textId="77777777">
        <w:trPr>
          <w:trHeight w:val="360"/>
        </w:trPr>
        <w:tc>
          <w:tcPr>
            <w:tcW w:w="2660" w:type="dxa"/>
            <w:shd w:val="pct5" w:color="auto" w:fill="auto"/>
          </w:tcPr>
          <w:p w14:paraId="01A3D5C2"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112" w:type="dxa"/>
            <w:shd w:val="pct5" w:color="auto" w:fill="auto"/>
          </w:tcPr>
          <w:p w14:paraId="054C15DF"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52EFCDCD"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7040E19A" w14:textId="77777777">
        <w:trPr>
          <w:trHeight w:val="342"/>
        </w:trPr>
        <w:tc>
          <w:tcPr>
            <w:tcW w:w="2660" w:type="dxa"/>
            <w:shd w:val="clear" w:color="auto" w:fill="auto"/>
          </w:tcPr>
          <w:p w14:paraId="0BF63E52"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Enter super user view</w:t>
            </w:r>
          </w:p>
        </w:tc>
        <w:tc>
          <w:tcPr>
            <w:tcW w:w="3112" w:type="dxa"/>
            <w:shd w:val="clear" w:color="auto" w:fill="auto"/>
          </w:tcPr>
          <w:p w14:paraId="00C17555"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enable</w:t>
            </w:r>
          </w:p>
        </w:tc>
        <w:tc>
          <w:tcPr>
            <w:tcW w:w="2536" w:type="dxa"/>
            <w:shd w:val="clear" w:color="auto" w:fill="auto"/>
          </w:tcPr>
          <w:p w14:paraId="18BEF16F"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005C93A" w14:textId="77777777">
        <w:trPr>
          <w:trHeight w:val="360"/>
        </w:trPr>
        <w:tc>
          <w:tcPr>
            <w:tcW w:w="2660" w:type="dxa"/>
            <w:shd w:val="clear" w:color="auto" w:fill="auto"/>
          </w:tcPr>
          <w:p w14:paraId="041BB1B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Restart the switch immediately</w:t>
            </w:r>
          </w:p>
        </w:tc>
        <w:tc>
          <w:tcPr>
            <w:tcW w:w="3112" w:type="dxa"/>
            <w:shd w:val="clear" w:color="auto" w:fill="auto"/>
          </w:tcPr>
          <w:p w14:paraId="357D96C4"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reboot</w:t>
            </w:r>
          </w:p>
        </w:tc>
        <w:tc>
          <w:tcPr>
            <w:tcW w:w="2536" w:type="dxa"/>
            <w:shd w:val="clear" w:color="auto" w:fill="auto"/>
          </w:tcPr>
          <w:p w14:paraId="2E0DBC83"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C1D925B" w14:textId="77777777">
        <w:trPr>
          <w:trHeight w:val="360"/>
        </w:trPr>
        <w:tc>
          <w:tcPr>
            <w:tcW w:w="2660" w:type="dxa"/>
            <w:shd w:val="clear" w:color="auto" w:fill="auto"/>
          </w:tcPr>
          <w:p w14:paraId="5905958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Enter system view</w:t>
            </w:r>
          </w:p>
        </w:tc>
        <w:tc>
          <w:tcPr>
            <w:tcW w:w="3112" w:type="dxa"/>
            <w:shd w:val="clear" w:color="auto" w:fill="auto"/>
          </w:tcPr>
          <w:p w14:paraId="4646459E"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2536" w:type="dxa"/>
            <w:shd w:val="clear" w:color="auto" w:fill="auto"/>
          </w:tcPr>
          <w:p w14:paraId="10E9959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E725F88" w14:textId="77777777">
        <w:trPr>
          <w:trHeight w:val="380"/>
        </w:trPr>
        <w:tc>
          <w:tcPr>
            <w:tcW w:w="2660" w:type="dxa"/>
            <w:shd w:val="clear" w:color="auto" w:fill="auto"/>
          </w:tcPr>
          <w:p w14:paraId="4584A398" w14:textId="77777777" w:rsidR="004A6A56" w:rsidRPr="00432FD0" w:rsidRDefault="00A54D3C" w:rsidP="004C6290">
            <w:pPr>
              <w:autoSpaceDE w:val="0"/>
              <w:autoSpaceDN w:val="0"/>
              <w:adjustRightInd w:val="0"/>
              <w:spacing w:line="276"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Auto restart at specified time</w:t>
            </w:r>
          </w:p>
        </w:tc>
        <w:tc>
          <w:tcPr>
            <w:tcW w:w="3112" w:type="dxa"/>
            <w:shd w:val="clear" w:color="auto" w:fill="auto"/>
          </w:tcPr>
          <w:p w14:paraId="0C84E5D9" w14:textId="77777777" w:rsidR="004A6A56" w:rsidRPr="00432FD0" w:rsidRDefault="00A54D3C" w:rsidP="004C6290">
            <w:pPr>
              <w:autoSpaceDE w:val="0"/>
              <w:autoSpaceDN w:val="0"/>
              <w:adjustRightInd w:val="0"/>
              <w:spacing w:line="276" w:lineRule="auto"/>
              <w:jc w:val="left"/>
              <w:rPr>
                <w:rFonts w:ascii="Arial" w:eastAsiaTheme="minorEastAsia" w:hAnsi="Arial" w:cs="Arial"/>
                <w:b/>
                <w:sz w:val="18"/>
                <w:szCs w:val="18"/>
              </w:rPr>
            </w:pPr>
            <w:r w:rsidRPr="00432FD0">
              <w:rPr>
                <w:rFonts w:ascii="Arial" w:eastAsiaTheme="minorEastAsia" w:hAnsi="Arial" w:cs="Arial"/>
                <w:b/>
                <w:sz w:val="18"/>
                <w:szCs w:val="18"/>
              </w:rPr>
              <w:t>auto-reboot</w:t>
            </w:r>
            <w:r w:rsidRPr="00432FD0">
              <w:rPr>
                <w:rFonts w:ascii="Arial" w:eastAsiaTheme="minorEastAsia" w:hAnsi="Arial" w:cs="Arial"/>
                <w:sz w:val="18"/>
                <w:szCs w:val="18"/>
              </w:rPr>
              <w:t xml:space="preserve"> { </w:t>
            </w:r>
            <w:r w:rsidRPr="00432FD0">
              <w:rPr>
                <w:rFonts w:ascii="Arial" w:eastAsiaTheme="minorEastAsia" w:hAnsi="Arial" w:cs="Arial"/>
                <w:b/>
                <w:bCs/>
                <w:sz w:val="18"/>
                <w:szCs w:val="18"/>
              </w:rPr>
              <w:t xml:space="preserve">in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minutes </w:t>
            </w:r>
            <w:r w:rsidRPr="00432FD0">
              <w:rPr>
                <w:rFonts w:ascii="Arial" w:eastAsiaTheme="minorEastAsia" w:hAnsi="Arial" w:cs="Arial"/>
                <w:i/>
                <w:sz w:val="18"/>
                <w:szCs w:val="18"/>
              </w:rPr>
              <w:t>min</w:t>
            </w:r>
            <w:r w:rsidRPr="00432FD0">
              <w:rPr>
                <w:rFonts w:ascii="Arial" w:eastAsiaTheme="minorEastAsia" w:hAnsi="Arial" w:cs="Arial"/>
                <w:sz w:val="18"/>
                <w:szCs w:val="18"/>
              </w:rPr>
              <w:t xml:space="preserve"> | </w:t>
            </w:r>
            <w:r w:rsidRPr="00432FD0">
              <w:rPr>
                <w:rFonts w:ascii="Arial" w:eastAsiaTheme="minorEastAsia" w:hAnsi="Arial" w:cs="Arial"/>
                <w:b/>
                <w:bCs/>
                <w:sz w:val="18"/>
                <w:szCs w:val="18"/>
              </w:rPr>
              <w:t xml:space="preserve">hours </w:t>
            </w:r>
            <w:r w:rsidRPr="00432FD0">
              <w:rPr>
                <w:rFonts w:ascii="Arial" w:eastAsiaTheme="minorEastAsia" w:hAnsi="Arial" w:cs="Arial"/>
                <w:i/>
                <w:sz w:val="18"/>
                <w:szCs w:val="18"/>
              </w:rPr>
              <w:t xml:space="preserve">hour </w:t>
            </w:r>
            <w:r w:rsidRPr="00432FD0">
              <w:rPr>
                <w:rFonts w:ascii="Arial" w:eastAsiaTheme="minorEastAsia" w:hAnsi="Arial" w:cs="Arial"/>
                <w:sz w:val="18"/>
                <w:szCs w:val="18"/>
              </w:rPr>
              <w:t xml:space="preserve">} | </w:t>
            </w:r>
            <w:r w:rsidRPr="00432FD0">
              <w:rPr>
                <w:rFonts w:ascii="Arial" w:eastAsiaTheme="minorEastAsia" w:hAnsi="Arial" w:cs="Arial"/>
                <w:b/>
                <w:bCs/>
                <w:sz w:val="18"/>
                <w:szCs w:val="18"/>
              </w:rPr>
              <w:t xml:space="preserve">at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YYYY/MM/DD hh:mm:ss</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 xml:space="preserve">hh:mm:ss </w:t>
            </w:r>
            <w:r w:rsidRPr="00432FD0">
              <w:rPr>
                <w:rFonts w:ascii="Arial" w:eastAsiaTheme="minorEastAsia" w:hAnsi="Arial" w:cs="Arial"/>
                <w:b/>
                <w:bCs/>
                <w:sz w:val="18"/>
                <w:szCs w:val="18"/>
              </w:rPr>
              <w:t xml:space="preserve">daily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hh:mm:ssweekday</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weekly </w:t>
            </w:r>
            <w:r w:rsidRPr="00432FD0">
              <w:rPr>
                <w:rFonts w:ascii="Arial" w:eastAsiaTheme="minorEastAsia" w:hAnsi="Arial" w:cs="Arial"/>
                <w:sz w:val="18"/>
                <w:szCs w:val="18"/>
              </w:rPr>
              <w:t>} }</w:t>
            </w:r>
          </w:p>
        </w:tc>
        <w:tc>
          <w:tcPr>
            <w:tcW w:w="2536" w:type="dxa"/>
            <w:shd w:val="clear" w:color="auto" w:fill="auto"/>
          </w:tcPr>
          <w:p w14:paraId="61727153"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F0D6E21" w14:textId="77777777">
        <w:trPr>
          <w:trHeight w:val="380"/>
        </w:trPr>
        <w:tc>
          <w:tcPr>
            <w:tcW w:w="2660" w:type="dxa"/>
            <w:shd w:val="clear" w:color="auto" w:fill="auto"/>
          </w:tcPr>
          <w:p w14:paraId="04C7D135" w14:textId="77777777" w:rsidR="004A6A56" w:rsidRPr="00432FD0" w:rsidRDefault="00A54D3C" w:rsidP="004C6290">
            <w:pPr>
              <w:autoSpaceDE w:val="0"/>
              <w:autoSpaceDN w:val="0"/>
              <w:adjustRightInd w:val="0"/>
              <w:spacing w:line="276"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Cancel scheduled automatic restart</w:t>
            </w:r>
          </w:p>
        </w:tc>
        <w:tc>
          <w:tcPr>
            <w:tcW w:w="3112" w:type="dxa"/>
            <w:shd w:val="clear" w:color="auto" w:fill="auto"/>
          </w:tcPr>
          <w:p w14:paraId="00B187D8" w14:textId="77777777" w:rsidR="004A6A56" w:rsidRPr="00432FD0" w:rsidRDefault="00A54D3C" w:rsidP="004C6290">
            <w:pPr>
              <w:autoSpaceDE w:val="0"/>
              <w:autoSpaceDN w:val="0"/>
              <w:adjustRightInd w:val="0"/>
              <w:spacing w:line="276" w:lineRule="auto"/>
              <w:jc w:val="left"/>
              <w:rPr>
                <w:rFonts w:ascii="Arial" w:eastAsiaTheme="minorEastAsia" w:hAnsi="Arial" w:cs="Arial"/>
                <w:b/>
                <w:sz w:val="18"/>
                <w:szCs w:val="18"/>
              </w:rPr>
            </w:pPr>
            <w:r w:rsidRPr="00432FD0">
              <w:rPr>
                <w:rFonts w:ascii="Arial" w:eastAsiaTheme="minorEastAsia" w:hAnsi="Arial" w:cs="Arial"/>
                <w:b/>
                <w:sz w:val="18"/>
                <w:szCs w:val="18"/>
              </w:rPr>
              <w:t>undo auto-reboot</w:t>
            </w:r>
          </w:p>
        </w:tc>
        <w:tc>
          <w:tcPr>
            <w:tcW w:w="2536" w:type="dxa"/>
            <w:shd w:val="clear" w:color="auto" w:fill="auto"/>
          </w:tcPr>
          <w:p w14:paraId="35B515A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4146DCF4"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b/>
          <w:bCs/>
        </w:rPr>
        <w:t>Example</w:t>
      </w:r>
      <w:r w:rsidRPr="00432FD0">
        <w:rPr>
          <w:rFonts w:ascii="Arial" w:eastAsiaTheme="minorEastAsia" w:hAnsi="Arial" w:cs="Arial"/>
          <w:color w:val="333333"/>
          <w:kern w:val="0"/>
          <w:szCs w:val="21"/>
        </w:rPr>
        <w:t>】</w:t>
      </w:r>
    </w:p>
    <w:p w14:paraId="569744F2"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Set to restart at 03:30:30 on May 15, 2020</w:t>
      </w:r>
    </w:p>
    <w:p w14:paraId="043CDC9F"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[EPON]auto-reboot at 03:30:30 2020/05/15</w:t>
      </w:r>
    </w:p>
    <w:p w14:paraId="2DE87809"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rPr>
        <w:t>Set to restart at 03:30:30 every Monday morning</w:t>
      </w:r>
    </w:p>
    <w:p w14:paraId="4A51B48E"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[EPON]auto-reboot at 03:30:30 mon weekly</w:t>
      </w:r>
    </w:p>
    <w:p w14:paraId="3B8889C5" w14:textId="77777777" w:rsidR="004A6A56" w:rsidRPr="00432FD0" w:rsidRDefault="004A6A56">
      <w:pPr>
        <w:pStyle w:val="afff7"/>
        <w:spacing w:line="360" w:lineRule="auto"/>
        <w:ind w:left="0"/>
        <w:rPr>
          <w:rFonts w:cs="Arial"/>
        </w:rPr>
        <w:sectPr w:rsidR="004A6A56" w:rsidRPr="00432FD0" w:rsidSect="00CD0FE7">
          <w:pgSz w:w="10773" w:h="12928"/>
          <w:pgMar w:top="720" w:right="720" w:bottom="720" w:left="720" w:header="851" w:footer="734" w:gutter="0"/>
          <w:pgNumType w:start="1"/>
          <w:cols w:space="425"/>
          <w:docGrid w:type="lines" w:linePitch="310" w:charSpace="-4137"/>
        </w:sectPr>
      </w:pPr>
    </w:p>
    <w:p w14:paraId="001A30C6" w14:textId="77777777" w:rsidR="004A6A56" w:rsidRPr="00432FD0" w:rsidRDefault="00A54D3C">
      <w:pPr>
        <w:pStyle w:val="11"/>
        <w:pageBreakBefore/>
        <w:spacing w:line="360" w:lineRule="auto"/>
        <w:rPr>
          <w:rFonts w:cs="Arial"/>
          <w:color w:val="000000"/>
        </w:rPr>
      </w:pPr>
      <w:bookmarkStart w:id="160" w:name="_Toc86399467"/>
      <w:bookmarkStart w:id="161" w:name="_Toc8432"/>
      <w:bookmarkStart w:id="162" w:name="_Toc14451913"/>
      <w:bookmarkStart w:id="163" w:name="_Toc141282753"/>
      <w:r w:rsidRPr="00432FD0">
        <w:rPr>
          <w:rFonts w:cs="Arial"/>
        </w:rPr>
        <w:t>Port Configuration</w:t>
      </w:r>
      <w:bookmarkEnd w:id="160"/>
      <w:bookmarkEnd w:id="161"/>
      <w:bookmarkEnd w:id="162"/>
      <w:bookmarkEnd w:id="163"/>
    </w:p>
    <w:p w14:paraId="07CDC61E" w14:textId="77777777" w:rsidR="004A6A56" w:rsidRPr="00432FD0" w:rsidRDefault="00A54D3C">
      <w:pPr>
        <w:pStyle w:val="12"/>
        <w:rPr>
          <w:rFonts w:ascii="Arial" w:hAnsi="Arial" w:cs="Arial"/>
        </w:rPr>
      </w:pPr>
      <w:bookmarkStart w:id="164" w:name="_Toc86399468"/>
      <w:bookmarkStart w:id="165" w:name="_Toc8981"/>
      <w:bookmarkStart w:id="166" w:name="_Toc141282754"/>
      <w:r w:rsidRPr="00432FD0">
        <w:rPr>
          <w:rFonts w:ascii="Arial" w:hAnsi="Arial" w:cs="Arial"/>
        </w:rPr>
        <w:t>Ethernet Port Configuration Overview</w:t>
      </w:r>
      <w:bookmarkEnd w:id="164"/>
      <w:bookmarkEnd w:id="165"/>
      <w:bookmarkEnd w:id="166"/>
    </w:p>
    <w:p w14:paraId="7C362A7D" w14:textId="77777777" w:rsidR="004A6A56" w:rsidRPr="00432FD0" w:rsidRDefault="00A54D3C">
      <w:pPr>
        <w:widowControl/>
        <w:shd w:val="clear" w:color="auto" w:fill="FFFFFF"/>
        <w:spacing w:line="360" w:lineRule="auto"/>
        <w:jc w:val="left"/>
        <w:rPr>
          <w:rFonts w:ascii="Arial" w:hAnsi="Arial" w:cs="Arial"/>
        </w:rPr>
      </w:pPr>
      <w:r w:rsidRPr="00432FD0">
        <w:rPr>
          <w:rFonts w:ascii="Arial" w:hAnsi="Arial" w:cs="Arial"/>
          <w:color w:val="333333"/>
          <w:kern w:val="0"/>
          <w:szCs w:val="21"/>
        </w:rPr>
        <w:t>The gigabit port of the OLT supports 10/100/1000Base-T. The port can work in half-duplex and full-duplex modes. It can negotiate with other network equipment to determine the working mode and rate, and automatically select the most suitable working mode and rate. Simplified system configuration and management. The 10G optical port supports 1000M, 10000Mbps full-duplex speed mode. The PON port has a fixed rate and does not support rate configuration</w:t>
      </w:r>
    </w:p>
    <w:p w14:paraId="4508F177" w14:textId="77777777" w:rsidR="004A6A56" w:rsidRPr="00432FD0" w:rsidRDefault="00A54D3C">
      <w:pPr>
        <w:pStyle w:val="12"/>
        <w:rPr>
          <w:rFonts w:ascii="Arial" w:hAnsi="Arial" w:cs="Arial"/>
        </w:rPr>
      </w:pPr>
      <w:bookmarkStart w:id="167" w:name="_Toc19405"/>
      <w:bookmarkStart w:id="168" w:name="_Toc86399469"/>
      <w:bookmarkStart w:id="169" w:name="_Toc14451918"/>
      <w:bookmarkStart w:id="170" w:name="_Toc141282755"/>
      <w:r w:rsidRPr="00432FD0">
        <w:rPr>
          <w:rFonts w:ascii="Arial" w:hAnsi="Arial" w:cs="Arial"/>
          <w:lang w:val="en-US"/>
        </w:rPr>
        <w:t>Configure</w:t>
      </w:r>
      <w:r w:rsidRPr="00432FD0">
        <w:rPr>
          <w:rFonts w:ascii="Arial" w:hAnsi="Arial" w:cs="Arial"/>
        </w:rPr>
        <w:t xml:space="preserve"> Ethernet Port</w:t>
      </w:r>
      <w:bookmarkEnd w:id="167"/>
      <w:bookmarkEnd w:id="168"/>
      <w:bookmarkEnd w:id="169"/>
      <w:bookmarkEnd w:id="170"/>
    </w:p>
    <w:p w14:paraId="03243ABA" w14:textId="77777777" w:rsidR="004A6A56" w:rsidRPr="00432FD0" w:rsidRDefault="00A54D3C">
      <w:pPr>
        <w:pStyle w:val="20"/>
        <w:rPr>
          <w:rFonts w:ascii="Arial"/>
        </w:rPr>
      </w:pPr>
      <w:bookmarkStart w:id="171" w:name="_Toc60285098"/>
      <w:bookmarkStart w:id="172" w:name="_Toc32505"/>
      <w:bookmarkStart w:id="173" w:name="_Toc86399470"/>
      <w:bookmarkStart w:id="174" w:name="_Toc141282756"/>
      <w:r w:rsidRPr="00432FD0">
        <w:rPr>
          <w:rFonts w:ascii="Arial"/>
        </w:rPr>
        <w:t xml:space="preserve">Enter </w:t>
      </w:r>
      <w:bookmarkEnd w:id="171"/>
      <w:r w:rsidRPr="00432FD0">
        <w:rPr>
          <w:rFonts w:ascii="Arial"/>
        </w:rPr>
        <w:t>Interface Configuration Mode</w:t>
      </w:r>
      <w:bookmarkEnd w:id="172"/>
      <w:bookmarkEnd w:id="173"/>
      <w:bookmarkEnd w:id="17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4A6A56" w:rsidRPr="00432FD0" w14:paraId="0C77EB20" w14:textId="77777777">
        <w:trPr>
          <w:trHeight w:val="360"/>
        </w:trPr>
        <w:tc>
          <w:tcPr>
            <w:tcW w:w="2235" w:type="dxa"/>
            <w:shd w:val="pct5" w:color="auto" w:fill="auto"/>
          </w:tcPr>
          <w:p w14:paraId="1FED928B"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Operation</w:t>
            </w:r>
          </w:p>
        </w:tc>
        <w:tc>
          <w:tcPr>
            <w:tcW w:w="3537" w:type="dxa"/>
            <w:shd w:val="pct5" w:color="auto" w:fill="auto"/>
          </w:tcPr>
          <w:p w14:paraId="781B8EF9"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Command</w:t>
            </w:r>
          </w:p>
        </w:tc>
        <w:tc>
          <w:tcPr>
            <w:tcW w:w="2536" w:type="dxa"/>
            <w:shd w:val="pct5" w:color="auto" w:fill="auto"/>
          </w:tcPr>
          <w:p w14:paraId="5448EB4E" w14:textId="77777777" w:rsidR="004A6A56" w:rsidRPr="00432FD0" w:rsidRDefault="00A54D3C">
            <w:pPr>
              <w:adjustRightInd w:val="0"/>
              <w:snapToGrid w:val="0"/>
              <w:spacing w:line="360" w:lineRule="auto"/>
              <w:jc w:val="center"/>
              <w:rPr>
                <w:rFonts w:ascii="Arial" w:hAnsi="Arial" w:cs="Arial"/>
                <w:b/>
                <w:sz w:val="18"/>
                <w:szCs w:val="18"/>
              </w:rPr>
            </w:pPr>
            <w:r w:rsidRPr="00432FD0">
              <w:rPr>
                <w:rFonts w:ascii="Arial" w:hAnsi="Arial" w:cs="Arial"/>
                <w:b/>
                <w:sz w:val="18"/>
                <w:szCs w:val="18"/>
              </w:rPr>
              <w:t>Remarks</w:t>
            </w:r>
          </w:p>
        </w:tc>
      </w:tr>
      <w:tr w:rsidR="004A6A56" w:rsidRPr="00432FD0" w14:paraId="2D8386E7" w14:textId="77777777">
        <w:trPr>
          <w:trHeight w:val="342"/>
        </w:trPr>
        <w:tc>
          <w:tcPr>
            <w:tcW w:w="2235" w:type="dxa"/>
            <w:shd w:val="clear" w:color="auto" w:fill="auto"/>
          </w:tcPr>
          <w:p w14:paraId="6F83F1A8"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global configuration mode</w:t>
            </w:r>
          </w:p>
        </w:tc>
        <w:tc>
          <w:tcPr>
            <w:tcW w:w="3537" w:type="dxa"/>
            <w:shd w:val="clear" w:color="auto" w:fill="auto"/>
          </w:tcPr>
          <w:p w14:paraId="33DA9B5D"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648716D3"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7ACFB60" w14:textId="77777777">
        <w:trPr>
          <w:trHeight w:val="360"/>
        </w:trPr>
        <w:tc>
          <w:tcPr>
            <w:tcW w:w="2235" w:type="dxa"/>
            <w:shd w:val="clear" w:color="auto" w:fill="auto"/>
            <w:vAlign w:val="center"/>
          </w:tcPr>
          <w:p w14:paraId="29DB1520"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 xml:space="preserve">Enter interface configuration mode. </w:t>
            </w:r>
          </w:p>
        </w:tc>
        <w:tc>
          <w:tcPr>
            <w:tcW w:w="3537" w:type="dxa"/>
            <w:shd w:val="clear" w:color="auto" w:fill="auto"/>
          </w:tcPr>
          <w:p w14:paraId="54C631DC"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interface</w:t>
            </w:r>
            <w:r w:rsidRPr="00432FD0">
              <w:rPr>
                <w:rFonts w:ascii="Arial" w:eastAsiaTheme="minorEastAsia" w:hAnsi="Arial" w:cs="Arial"/>
                <w:sz w:val="18"/>
                <w:szCs w:val="18"/>
              </w:rPr>
              <w:t xml:space="preserve"> {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xml:space="preserve">} | </w:t>
            </w:r>
            <w:r w:rsidRPr="00432FD0">
              <w:rPr>
                <w:rFonts w:ascii="Arial" w:eastAsiaTheme="minorEastAsia" w:hAnsi="Arial" w:cs="Arial"/>
                <w:i/>
                <w:iCs/>
                <w:sz w:val="18"/>
                <w:szCs w:val="18"/>
              </w:rPr>
              <w:t>interface-name</w:t>
            </w:r>
            <w:r w:rsidRPr="00432FD0">
              <w:rPr>
                <w:rFonts w:ascii="Arial" w:eastAsiaTheme="minorEastAsia" w:hAnsi="Arial" w:cs="Arial"/>
                <w:sz w:val="18"/>
                <w:szCs w:val="18"/>
              </w:rPr>
              <w:t xml:space="preserve"> }</w:t>
            </w:r>
          </w:p>
        </w:tc>
        <w:tc>
          <w:tcPr>
            <w:tcW w:w="2536" w:type="dxa"/>
            <w:shd w:val="clear" w:color="auto" w:fill="auto"/>
          </w:tcPr>
          <w:p w14:paraId="52739877"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02346C2B" w14:textId="77777777" w:rsidR="004A6A56" w:rsidRPr="00432FD0" w:rsidRDefault="00A54D3C">
      <w:pPr>
        <w:pStyle w:val="20"/>
        <w:spacing w:line="360" w:lineRule="auto"/>
        <w:rPr>
          <w:rFonts w:ascii="Arial"/>
        </w:rPr>
      </w:pPr>
      <w:bookmarkStart w:id="175" w:name="_Toc86399471"/>
      <w:bookmarkStart w:id="176" w:name="_Toc141282757"/>
      <w:bookmarkStart w:id="177" w:name="_Toc26109021"/>
      <w:r w:rsidRPr="00432FD0">
        <w:rPr>
          <w:rFonts w:ascii="Arial"/>
        </w:rPr>
        <w:t>Enter Interface Range Mode</w:t>
      </w:r>
      <w:bookmarkEnd w:id="175"/>
      <w:bookmarkEnd w:id="17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4A6A56" w:rsidRPr="00432FD0" w14:paraId="2A0E649D" w14:textId="77777777">
        <w:trPr>
          <w:trHeight w:val="360"/>
        </w:trPr>
        <w:tc>
          <w:tcPr>
            <w:tcW w:w="2235" w:type="dxa"/>
            <w:shd w:val="pct5" w:color="auto" w:fill="auto"/>
          </w:tcPr>
          <w:p w14:paraId="30265C61"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537" w:type="dxa"/>
            <w:shd w:val="pct5" w:color="auto" w:fill="auto"/>
          </w:tcPr>
          <w:p w14:paraId="4AB2B5E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2536" w:type="dxa"/>
            <w:shd w:val="pct5" w:color="auto" w:fill="auto"/>
          </w:tcPr>
          <w:p w14:paraId="44F9466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0C538995" w14:textId="77777777">
        <w:trPr>
          <w:trHeight w:val="342"/>
        </w:trPr>
        <w:tc>
          <w:tcPr>
            <w:tcW w:w="2235" w:type="dxa"/>
            <w:shd w:val="clear" w:color="auto" w:fill="auto"/>
          </w:tcPr>
          <w:p w14:paraId="05369F4C"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global mode</w:t>
            </w:r>
          </w:p>
        </w:tc>
        <w:tc>
          <w:tcPr>
            <w:tcW w:w="3537" w:type="dxa"/>
            <w:shd w:val="clear" w:color="auto" w:fill="auto"/>
          </w:tcPr>
          <w:p w14:paraId="1B89EC4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153AD03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7A159AC" w14:textId="77777777">
        <w:trPr>
          <w:trHeight w:val="360"/>
        </w:trPr>
        <w:tc>
          <w:tcPr>
            <w:tcW w:w="2235" w:type="dxa"/>
            <w:shd w:val="clear" w:color="auto" w:fill="auto"/>
            <w:vAlign w:val="center"/>
          </w:tcPr>
          <w:p w14:paraId="7BD1CF4C"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Enter interface range mode.</w:t>
            </w:r>
          </w:p>
        </w:tc>
        <w:tc>
          <w:tcPr>
            <w:tcW w:w="3537" w:type="dxa"/>
            <w:shd w:val="clear" w:color="auto" w:fill="auto"/>
          </w:tcPr>
          <w:p w14:paraId="3B0AA353"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interface range</w:t>
            </w:r>
            <w:r w:rsidRPr="00432FD0">
              <w:rPr>
                <w:rFonts w:ascii="Arial" w:eastAsiaTheme="minorEastAsia" w:hAnsi="Arial" w:cs="Arial"/>
                <w:sz w:val="18"/>
                <w:szCs w:val="18"/>
              </w:rPr>
              <w:t xml:space="preserve"> {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interface-list </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 xml:space="preserve">interface-name </w:t>
            </w:r>
            <w:r w:rsidRPr="00432FD0">
              <w:rPr>
                <w:rFonts w:ascii="Arial" w:eastAsiaTheme="minorEastAsia" w:hAnsi="Arial" w:cs="Arial"/>
                <w:sz w:val="18"/>
                <w:szCs w:val="18"/>
              </w:rPr>
              <w:t>}</w:t>
            </w:r>
          </w:p>
        </w:tc>
        <w:tc>
          <w:tcPr>
            <w:tcW w:w="2536" w:type="dxa"/>
            <w:shd w:val="clear" w:color="auto" w:fill="auto"/>
          </w:tcPr>
          <w:p w14:paraId="222885CA"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53F9D34E"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color w:val="333333"/>
          <w:kern w:val="0"/>
          <w:szCs w:val="21"/>
        </w:rPr>
        <w:t>Example</w:t>
      </w:r>
      <w:r w:rsidRPr="00432FD0">
        <w:rPr>
          <w:rFonts w:ascii="Arial" w:eastAsiaTheme="minorEastAsia" w:hAnsi="Arial" w:cs="Arial"/>
          <w:color w:val="333333"/>
          <w:kern w:val="0"/>
          <w:szCs w:val="21"/>
        </w:rPr>
        <w:t>】</w:t>
      </w:r>
    </w:p>
    <w:p w14:paraId="322C3D8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Style w:val="jlqj4b"/>
          <w:rFonts w:ascii="Arial" w:eastAsiaTheme="minorEastAsia" w:hAnsi="Arial" w:cs="Arial"/>
        </w:rPr>
        <w:t xml:space="preserve">Enter </w:t>
      </w:r>
      <w:r w:rsidRPr="00432FD0">
        <w:rPr>
          <w:rFonts w:ascii="Arial" w:eastAsiaTheme="minorEastAsia" w:hAnsi="Arial" w:cs="Arial"/>
          <w:szCs w:val="21"/>
        </w:rPr>
        <w:t>interface range configuration mode</w:t>
      </w:r>
      <w:r w:rsidRPr="00432FD0">
        <w:rPr>
          <w:rStyle w:val="jlqj4b"/>
          <w:rFonts w:ascii="Arial" w:eastAsiaTheme="minorEastAsia" w:hAnsi="Arial" w:cs="Arial"/>
        </w:rPr>
        <w:t>, this range includes Ethernet 1~3</w:t>
      </w:r>
    </w:p>
    <w:p w14:paraId="6641A7AE"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[EPON]interface range ethernet 0/0/1 to e 0/0/3</w:t>
      </w:r>
    </w:p>
    <w:p w14:paraId="7FCAA229"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[EPON-port-range]</w:t>
      </w:r>
    </w:p>
    <w:p w14:paraId="1BBC0AF0" w14:textId="77777777" w:rsidR="004A6A56" w:rsidRPr="00432FD0" w:rsidRDefault="00A54D3C">
      <w:pPr>
        <w:pStyle w:val="20"/>
        <w:spacing w:line="360" w:lineRule="auto"/>
        <w:rPr>
          <w:rFonts w:ascii="Arial"/>
        </w:rPr>
      </w:pPr>
      <w:bookmarkStart w:id="178" w:name="_Toc26208"/>
      <w:bookmarkStart w:id="179" w:name="_Toc86399472"/>
      <w:bookmarkStart w:id="180" w:name="_Toc141282758"/>
      <w:bookmarkEnd w:id="177"/>
      <w:r w:rsidRPr="00432FD0">
        <w:rPr>
          <w:rFonts w:ascii="Arial"/>
        </w:rPr>
        <w:t>Basic Port Configuration</w:t>
      </w:r>
      <w:bookmarkEnd w:id="178"/>
      <w:bookmarkEnd w:id="179"/>
      <w:bookmarkEnd w:id="180"/>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85"/>
        <w:gridCol w:w="3827"/>
        <w:gridCol w:w="1396"/>
      </w:tblGrid>
      <w:tr w:rsidR="004A6A56" w:rsidRPr="00432FD0" w14:paraId="4AA3DD9D" w14:textId="77777777">
        <w:trPr>
          <w:trHeight w:val="360"/>
        </w:trPr>
        <w:tc>
          <w:tcPr>
            <w:tcW w:w="3085" w:type="dxa"/>
            <w:shd w:val="pct5" w:color="auto" w:fill="auto"/>
          </w:tcPr>
          <w:p w14:paraId="17FC5F66"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827" w:type="dxa"/>
            <w:shd w:val="pct5" w:color="auto" w:fill="auto"/>
          </w:tcPr>
          <w:p w14:paraId="47E4871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1396" w:type="dxa"/>
            <w:shd w:val="pct5" w:color="auto" w:fill="auto"/>
          </w:tcPr>
          <w:p w14:paraId="251FA90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0999CC21" w14:textId="77777777">
        <w:trPr>
          <w:trHeight w:val="342"/>
        </w:trPr>
        <w:tc>
          <w:tcPr>
            <w:tcW w:w="3085" w:type="dxa"/>
            <w:shd w:val="clear" w:color="auto" w:fill="auto"/>
          </w:tcPr>
          <w:p w14:paraId="0B799DBD"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global mode</w:t>
            </w:r>
          </w:p>
        </w:tc>
        <w:tc>
          <w:tcPr>
            <w:tcW w:w="3827" w:type="dxa"/>
            <w:shd w:val="clear" w:color="auto" w:fill="auto"/>
          </w:tcPr>
          <w:p w14:paraId="53A51CFF"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1396" w:type="dxa"/>
            <w:shd w:val="clear" w:color="auto" w:fill="auto"/>
          </w:tcPr>
          <w:p w14:paraId="00564B7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D7718CC" w14:textId="77777777">
        <w:trPr>
          <w:trHeight w:val="360"/>
        </w:trPr>
        <w:tc>
          <w:tcPr>
            <w:tcW w:w="3085" w:type="dxa"/>
            <w:shd w:val="clear" w:color="auto" w:fill="auto"/>
          </w:tcPr>
          <w:p w14:paraId="6C38D4CB"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interface mode</w:t>
            </w:r>
          </w:p>
        </w:tc>
        <w:tc>
          <w:tcPr>
            <w:tcW w:w="3827" w:type="dxa"/>
            <w:shd w:val="clear" w:color="auto" w:fill="auto"/>
          </w:tcPr>
          <w:p w14:paraId="5B4870E9"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interface</w:t>
            </w:r>
            <w:r w:rsidRPr="00432FD0">
              <w:rPr>
                <w:rFonts w:ascii="Arial" w:eastAsiaTheme="minorEastAsia" w:hAnsi="Arial" w:cs="Arial"/>
                <w:sz w:val="18"/>
                <w:szCs w:val="18"/>
              </w:rPr>
              <w:t xml:space="preserve"> {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 xml:space="preserve">interface-name </w:t>
            </w:r>
            <w:r w:rsidRPr="00432FD0">
              <w:rPr>
                <w:rFonts w:ascii="Arial" w:eastAsiaTheme="minorEastAsia" w:hAnsi="Arial" w:cs="Arial"/>
                <w:sz w:val="18"/>
                <w:szCs w:val="18"/>
              </w:rPr>
              <w:t>}</w:t>
            </w:r>
          </w:p>
        </w:tc>
        <w:tc>
          <w:tcPr>
            <w:tcW w:w="1396" w:type="dxa"/>
            <w:shd w:val="clear" w:color="auto" w:fill="auto"/>
          </w:tcPr>
          <w:p w14:paraId="05209169"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44717D6E" w14:textId="77777777">
        <w:trPr>
          <w:trHeight w:val="360"/>
        </w:trPr>
        <w:tc>
          <w:tcPr>
            <w:tcW w:w="3085" w:type="dxa"/>
            <w:shd w:val="clear" w:color="auto" w:fill="auto"/>
          </w:tcPr>
          <w:p w14:paraId="6CFF3807" w14:textId="77777777" w:rsidR="004A6A56" w:rsidRPr="00432FD0" w:rsidRDefault="00A54D3C">
            <w:pPr>
              <w:spacing w:line="360" w:lineRule="auto"/>
              <w:jc w:val="left"/>
              <w:rPr>
                <w:rFonts w:ascii="Arial" w:eastAsiaTheme="minorEastAsia" w:hAnsi="Arial" w:cs="Arial"/>
                <w:sz w:val="18"/>
                <w:szCs w:val="18"/>
              </w:rPr>
            </w:pPr>
            <w:r w:rsidRPr="00432FD0">
              <w:rPr>
                <w:rFonts w:ascii="Arial" w:eastAsiaTheme="minorEastAsia" w:hAnsi="Arial" w:cs="Arial"/>
                <w:sz w:val="18"/>
                <w:szCs w:val="18"/>
              </w:rPr>
              <w:t>Disable specific port</w:t>
            </w:r>
          </w:p>
        </w:tc>
        <w:tc>
          <w:tcPr>
            <w:tcW w:w="3827" w:type="dxa"/>
            <w:shd w:val="clear" w:color="auto" w:fill="auto"/>
          </w:tcPr>
          <w:p w14:paraId="1615504B"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shutdown</w:t>
            </w:r>
          </w:p>
        </w:tc>
        <w:tc>
          <w:tcPr>
            <w:tcW w:w="1396" w:type="dxa"/>
            <w:shd w:val="clear" w:color="auto" w:fill="auto"/>
          </w:tcPr>
          <w:p w14:paraId="4AB60884"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10ABAA8C" w14:textId="77777777">
        <w:trPr>
          <w:trHeight w:val="380"/>
        </w:trPr>
        <w:tc>
          <w:tcPr>
            <w:tcW w:w="3085" w:type="dxa"/>
            <w:shd w:val="clear" w:color="auto" w:fill="auto"/>
          </w:tcPr>
          <w:p w14:paraId="50E5B7C2" w14:textId="77777777" w:rsidR="004A6A56" w:rsidRPr="00432FD0" w:rsidRDefault="00A54D3C">
            <w:pPr>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Enable specific port</w:t>
            </w:r>
          </w:p>
        </w:tc>
        <w:tc>
          <w:tcPr>
            <w:tcW w:w="3827" w:type="dxa"/>
            <w:shd w:val="clear" w:color="auto" w:fill="auto"/>
          </w:tcPr>
          <w:p w14:paraId="17C75C4E"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undo shutdown</w:t>
            </w:r>
          </w:p>
        </w:tc>
        <w:tc>
          <w:tcPr>
            <w:tcW w:w="1396" w:type="dxa"/>
            <w:shd w:val="clear" w:color="auto" w:fill="auto"/>
          </w:tcPr>
          <w:p w14:paraId="562CD31C"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0E689874" w14:textId="77777777">
        <w:trPr>
          <w:trHeight w:val="380"/>
        </w:trPr>
        <w:tc>
          <w:tcPr>
            <w:tcW w:w="3085" w:type="dxa"/>
            <w:shd w:val="clear" w:color="auto" w:fill="auto"/>
          </w:tcPr>
          <w:p w14:paraId="24BA7A61" w14:textId="77777777" w:rsidR="004A6A56" w:rsidRPr="00432FD0" w:rsidRDefault="00A54D3C">
            <w:pPr>
              <w:spacing w:line="360" w:lineRule="auto"/>
              <w:jc w:val="left"/>
              <w:rPr>
                <w:rFonts w:ascii="Arial" w:eastAsiaTheme="minorEastAsia" w:hAnsi="Arial" w:cs="Arial"/>
                <w:sz w:val="18"/>
                <w:szCs w:val="18"/>
              </w:rPr>
            </w:pPr>
            <w:r w:rsidRPr="00432FD0">
              <w:rPr>
                <w:rFonts w:ascii="Arial" w:eastAsiaTheme="minorEastAsia" w:hAnsi="Arial" w:cs="Arial"/>
                <w:sz w:val="18"/>
                <w:szCs w:val="18"/>
              </w:rPr>
              <w:t>Configure speed of a port</w:t>
            </w:r>
          </w:p>
        </w:tc>
        <w:tc>
          <w:tcPr>
            <w:tcW w:w="3827" w:type="dxa"/>
            <w:shd w:val="clear" w:color="auto" w:fill="auto"/>
          </w:tcPr>
          <w:p w14:paraId="20F5939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speed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10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100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1000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10000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auto </w:t>
            </w:r>
            <w:r w:rsidRPr="00432FD0">
              <w:rPr>
                <w:rFonts w:ascii="Arial" w:eastAsiaTheme="minorEastAsia" w:hAnsi="Arial" w:cs="Arial"/>
                <w:sz w:val="18"/>
                <w:szCs w:val="18"/>
              </w:rPr>
              <w:t>}</w:t>
            </w:r>
          </w:p>
        </w:tc>
        <w:tc>
          <w:tcPr>
            <w:tcW w:w="1396" w:type="dxa"/>
            <w:shd w:val="clear" w:color="auto" w:fill="auto"/>
          </w:tcPr>
          <w:p w14:paraId="082BABC0"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211A7229" w14:textId="77777777">
        <w:trPr>
          <w:trHeight w:val="380"/>
        </w:trPr>
        <w:tc>
          <w:tcPr>
            <w:tcW w:w="3085" w:type="dxa"/>
            <w:shd w:val="clear" w:color="auto" w:fill="auto"/>
          </w:tcPr>
          <w:p w14:paraId="5DAD5A5A"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Configure default duplex of a port</w:t>
            </w:r>
          </w:p>
        </w:tc>
        <w:tc>
          <w:tcPr>
            <w:tcW w:w="3827" w:type="dxa"/>
            <w:shd w:val="clear" w:color="auto" w:fill="auto"/>
          </w:tcPr>
          <w:p w14:paraId="5E702215"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undo speed</w:t>
            </w:r>
          </w:p>
        </w:tc>
        <w:tc>
          <w:tcPr>
            <w:tcW w:w="1396" w:type="dxa"/>
            <w:shd w:val="clear" w:color="auto" w:fill="auto"/>
          </w:tcPr>
          <w:p w14:paraId="0ED87558"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7984224B" w14:textId="77777777">
        <w:trPr>
          <w:trHeight w:val="380"/>
        </w:trPr>
        <w:tc>
          <w:tcPr>
            <w:tcW w:w="3085" w:type="dxa"/>
            <w:shd w:val="clear" w:color="auto" w:fill="auto"/>
          </w:tcPr>
          <w:p w14:paraId="0E9A436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Configure duplex of a port</w:t>
            </w:r>
          </w:p>
        </w:tc>
        <w:tc>
          <w:tcPr>
            <w:tcW w:w="3827" w:type="dxa"/>
            <w:shd w:val="clear" w:color="auto" w:fill="auto"/>
          </w:tcPr>
          <w:p w14:paraId="4F19465F"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duplex</w:t>
            </w:r>
            <w:r w:rsidRPr="00432FD0">
              <w:rPr>
                <w:rFonts w:ascii="Arial" w:eastAsiaTheme="minorEastAsia" w:hAnsi="Arial" w:cs="Arial"/>
                <w:sz w:val="18"/>
                <w:szCs w:val="18"/>
              </w:rPr>
              <w:t xml:space="preserve"> { </w:t>
            </w:r>
            <w:r w:rsidRPr="00432FD0">
              <w:rPr>
                <w:rFonts w:ascii="Arial" w:eastAsiaTheme="minorEastAsia" w:hAnsi="Arial" w:cs="Arial"/>
                <w:b/>
                <w:bCs/>
                <w:sz w:val="18"/>
                <w:szCs w:val="18"/>
              </w:rPr>
              <w:t xml:space="preserve">full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half </w:t>
            </w:r>
            <w:r w:rsidRPr="00432FD0">
              <w:rPr>
                <w:rFonts w:ascii="Arial" w:eastAsiaTheme="minorEastAsia" w:hAnsi="Arial" w:cs="Arial"/>
                <w:sz w:val="18"/>
                <w:szCs w:val="18"/>
              </w:rPr>
              <w:t>}</w:t>
            </w:r>
          </w:p>
        </w:tc>
        <w:tc>
          <w:tcPr>
            <w:tcW w:w="1396" w:type="dxa"/>
            <w:shd w:val="clear" w:color="auto" w:fill="auto"/>
          </w:tcPr>
          <w:p w14:paraId="17AD96F0"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16B4CF04" w14:textId="77777777">
        <w:trPr>
          <w:trHeight w:val="380"/>
        </w:trPr>
        <w:tc>
          <w:tcPr>
            <w:tcW w:w="3085" w:type="dxa"/>
            <w:shd w:val="clear" w:color="auto" w:fill="auto"/>
          </w:tcPr>
          <w:p w14:paraId="5D247E6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Configure priority of a port</w:t>
            </w:r>
          </w:p>
        </w:tc>
        <w:tc>
          <w:tcPr>
            <w:tcW w:w="3827" w:type="dxa"/>
            <w:shd w:val="clear" w:color="auto" w:fill="auto"/>
          </w:tcPr>
          <w:p w14:paraId="5C12D3B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priority </w:t>
            </w:r>
            <w:r w:rsidRPr="00432FD0">
              <w:rPr>
                <w:rFonts w:ascii="Arial" w:eastAsiaTheme="minorEastAsia" w:hAnsi="Arial" w:cs="Arial"/>
                <w:i/>
                <w:sz w:val="18"/>
                <w:szCs w:val="18"/>
              </w:rPr>
              <w:t>priority-num</w:t>
            </w:r>
          </w:p>
        </w:tc>
        <w:tc>
          <w:tcPr>
            <w:tcW w:w="1396" w:type="dxa"/>
            <w:shd w:val="clear" w:color="auto" w:fill="auto"/>
          </w:tcPr>
          <w:p w14:paraId="5951158E"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79CE3AAD" w14:textId="77777777">
        <w:trPr>
          <w:trHeight w:val="380"/>
        </w:trPr>
        <w:tc>
          <w:tcPr>
            <w:tcW w:w="3085" w:type="dxa"/>
            <w:shd w:val="clear" w:color="auto" w:fill="auto"/>
          </w:tcPr>
          <w:p w14:paraId="31768B8B"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Configure default priority of a port</w:t>
            </w:r>
          </w:p>
        </w:tc>
        <w:tc>
          <w:tcPr>
            <w:tcW w:w="3827" w:type="dxa"/>
            <w:shd w:val="clear" w:color="auto" w:fill="auto"/>
          </w:tcPr>
          <w:p w14:paraId="2BD42B17"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undo priority</w:t>
            </w:r>
          </w:p>
        </w:tc>
        <w:tc>
          <w:tcPr>
            <w:tcW w:w="1396" w:type="dxa"/>
            <w:shd w:val="clear" w:color="auto" w:fill="auto"/>
          </w:tcPr>
          <w:p w14:paraId="0585D1CC"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5E3084A9" w14:textId="77777777">
        <w:trPr>
          <w:trHeight w:val="380"/>
        </w:trPr>
        <w:tc>
          <w:tcPr>
            <w:tcW w:w="3085" w:type="dxa"/>
            <w:shd w:val="clear" w:color="auto" w:fill="auto"/>
          </w:tcPr>
          <w:p w14:paraId="77ADE832"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Configure port description</w:t>
            </w:r>
          </w:p>
        </w:tc>
        <w:tc>
          <w:tcPr>
            <w:tcW w:w="3827" w:type="dxa"/>
            <w:shd w:val="clear" w:color="auto" w:fill="auto"/>
          </w:tcPr>
          <w:p w14:paraId="65B1AEFD"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description </w:t>
            </w:r>
            <w:r w:rsidRPr="00432FD0">
              <w:rPr>
                <w:rFonts w:ascii="Arial" w:eastAsiaTheme="minorEastAsia" w:hAnsi="Arial" w:cs="Arial"/>
                <w:i/>
                <w:sz w:val="18"/>
                <w:szCs w:val="18"/>
              </w:rPr>
              <w:t>description-list</w:t>
            </w:r>
          </w:p>
        </w:tc>
        <w:tc>
          <w:tcPr>
            <w:tcW w:w="1396" w:type="dxa"/>
            <w:shd w:val="clear" w:color="auto" w:fill="auto"/>
          </w:tcPr>
          <w:p w14:paraId="6C92FE3E"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4FE67A8C" w14:textId="77777777">
        <w:trPr>
          <w:trHeight w:val="380"/>
        </w:trPr>
        <w:tc>
          <w:tcPr>
            <w:tcW w:w="3085" w:type="dxa"/>
            <w:shd w:val="clear" w:color="auto" w:fill="auto"/>
          </w:tcPr>
          <w:p w14:paraId="065E363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Delete port description</w:t>
            </w:r>
          </w:p>
        </w:tc>
        <w:tc>
          <w:tcPr>
            <w:tcW w:w="3827" w:type="dxa"/>
            <w:shd w:val="clear" w:color="auto" w:fill="auto"/>
          </w:tcPr>
          <w:p w14:paraId="6752A841"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undo description</w:t>
            </w:r>
          </w:p>
        </w:tc>
        <w:tc>
          <w:tcPr>
            <w:tcW w:w="1396" w:type="dxa"/>
            <w:shd w:val="clear" w:color="auto" w:fill="auto"/>
          </w:tcPr>
          <w:p w14:paraId="690DC25E"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3F0F8DCC" w14:textId="77777777">
        <w:trPr>
          <w:trHeight w:val="380"/>
        </w:trPr>
        <w:tc>
          <w:tcPr>
            <w:tcW w:w="3085" w:type="dxa"/>
            <w:shd w:val="clear" w:color="auto" w:fill="auto"/>
          </w:tcPr>
          <w:p w14:paraId="57F82400"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Enable ingress filtering</w:t>
            </w:r>
          </w:p>
        </w:tc>
        <w:tc>
          <w:tcPr>
            <w:tcW w:w="3827" w:type="dxa"/>
            <w:shd w:val="clear" w:color="auto" w:fill="auto"/>
          </w:tcPr>
          <w:p w14:paraId="6589F75A"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ingress filtering</w:t>
            </w:r>
          </w:p>
        </w:tc>
        <w:tc>
          <w:tcPr>
            <w:tcW w:w="1396" w:type="dxa"/>
            <w:shd w:val="clear" w:color="auto" w:fill="auto"/>
          </w:tcPr>
          <w:p w14:paraId="78E3325A"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1B8845DC" w14:textId="77777777">
        <w:trPr>
          <w:trHeight w:val="380"/>
        </w:trPr>
        <w:tc>
          <w:tcPr>
            <w:tcW w:w="3085" w:type="dxa"/>
            <w:shd w:val="clear" w:color="auto" w:fill="auto"/>
          </w:tcPr>
          <w:p w14:paraId="52BFA28D"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Disable ingress filtering</w:t>
            </w:r>
          </w:p>
        </w:tc>
        <w:tc>
          <w:tcPr>
            <w:tcW w:w="3827" w:type="dxa"/>
            <w:shd w:val="clear" w:color="auto" w:fill="auto"/>
          </w:tcPr>
          <w:p w14:paraId="1CCBD41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undo ingress filtering</w:t>
            </w:r>
          </w:p>
        </w:tc>
        <w:tc>
          <w:tcPr>
            <w:tcW w:w="1396" w:type="dxa"/>
            <w:shd w:val="clear" w:color="auto" w:fill="auto"/>
          </w:tcPr>
          <w:p w14:paraId="52943A2A"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4A1A14E0" w14:textId="77777777">
        <w:trPr>
          <w:trHeight w:val="380"/>
        </w:trPr>
        <w:tc>
          <w:tcPr>
            <w:tcW w:w="3085" w:type="dxa"/>
            <w:shd w:val="clear" w:color="auto" w:fill="auto"/>
          </w:tcPr>
          <w:p w14:paraId="55ECD24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Enable ingress acceptable-frame</w:t>
            </w:r>
          </w:p>
        </w:tc>
        <w:tc>
          <w:tcPr>
            <w:tcW w:w="3827" w:type="dxa"/>
            <w:shd w:val="clear" w:color="auto" w:fill="auto"/>
          </w:tcPr>
          <w:p w14:paraId="794BC0F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ingress acceptable-frame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all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tagged </w:t>
            </w:r>
            <w:r w:rsidRPr="00432FD0">
              <w:rPr>
                <w:rFonts w:ascii="Arial" w:eastAsiaTheme="minorEastAsia" w:hAnsi="Arial" w:cs="Arial"/>
                <w:sz w:val="18"/>
                <w:szCs w:val="18"/>
              </w:rPr>
              <w:t>}</w:t>
            </w:r>
          </w:p>
        </w:tc>
        <w:tc>
          <w:tcPr>
            <w:tcW w:w="1396" w:type="dxa"/>
            <w:shd w:val="clear" w:color="auto" w:fill="auto"/>
          </w:tcPr>
          <w:p w14:paraId="6A368F08"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220130B1" w14:textId="77777777">
        <w:trPr>
          <w:trHeight w:val="380"/>
        </w:trPr>
        <w:tc>
          <w:tcPr>
            <w:tcW w:w="3085" w:type="dxa"/>
            <w:shd w:val="clear" w:color="auto" w:fill="auto"/>
          </w:tcPr>
          <w:p w14:paraId="659FAF9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Disable ingress acceptable-frame</w:t>
            </w:r>
          </w:p>
        </w:tc>
        <w:tc>
          <w:tcPr>
            <w:tcW w:w="3827" w:type="dxa"/>
            <w:shd w:val="clear" w:color="auto" w:fill="auto"/>
          </w:tcPr>
          <w:p w14:paraId="3A200202"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undo ingress acceptable-frame</w:t>
            </w:r>
          </w:p>
        </w:tc>
        <w:tc>
          <w:tcPr>
            <w:tcW w:w="1396" w:type="dxa"/>
            <w:shd w:val="clear" w:color="auto" w:fill="auto"/>
          </w:tcPr>
          <w:p w14:paraId="78F9CB82"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5C3636BC" w14:textId="77777777">
        <w:trPr>
          <w:trHeight w:val="380"/>
        </w:trPr>
        <w:tc>
          <w:tcPr>
            <w:tcW w:w="3085" w:type="dxa"/>
            <w:shd w:val="clear" w:color="auto" w:fill="auto"/>
          </w:tcPr>
          <w:p w14:paraId="22B5B08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Enable Ethernet port flow control</w:t>
            </w:r>
          </w:p>
        </w:tc>
        <w:tc>
          <w:tcPr>
            <w:tcW w:w="3827" w:type="dxa"/>
            <w:shd w:val="clear" w:color="auto" w:fill="auto"/>
          </w:tcPr>
          <w:p w14:paraId="2F41BD54"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flow-control</w:t>
            </w:r>
          </w:p>
        </w:tc>
        <w:tc>
          <w:tcPr>
            <w:tcW w:w="1396" w:type="dxa"/>
            <w:shd w:val="clear" w:color="auto" w:fill="auto"/>
          </w:tcPr>
          <w:p w14:paraId="0808FF49"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683E4ECF" w14:textId="77777777">
        <w:trPr>
          <w:trHeight w:val="380"/>
        </w:trPr>
        <w:tc>
          <w:tcPr>
            <w:tcW w:w="3085" w:type="dxa"/>
            <w:shd w:val="clear" w:color="auto" w:fill="auto"/>
          </w:tcPr>
          <w:p w14:paraId="26DEB260"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Disable Ethernet port flow control</w:t>
            </w:r>
          </w:p>
        </w:tc>
        <w:tc>
          <w:tcPr>
            <w:tcW w:w="3827" w:type="dxa"/>
            <w:shd w:val="clear" w:color="auto" w:fill="auto"/>
          </w:tcPr>
          <w:p w14:paraId="486DCBD1"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undo flow-control</w:t>
            </w:r>
          </w:p>
        </w:tc>
        <w:tc>
          <w:tcPr>
            <w:tcW w:w="1396" w:type="dxa"/>
            <w:shd w:val="clear" w:color="auto" w:fill="auto"/>
          </w:tcPr>
          <w:p w14:paraId="3730DA95"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20FCC8AB" w14:textId="77777777">
        <w:trPr>
          <w:trHeight w:val="380"/>
        </w:trPr>
        <w:tc>
          <w:tcPr>
            <w:tcW w:w="3085" w:type="dxa"/>
            <w:shd w:val="clear" w:color="auto" w:fill="auto"/>
          </w:tcPr>
          <w:p w14:paraId="39623C62"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port flow control function</w:t>
            </w:r>
          </w:p>
        </w:tc>
        <w:tc>
          <w:tcPr>
            <w:tcW w:w="3827" w:type="dxa"/>
            <w:shd w:val="clear" w:color="auto" w:fill="auto"/>
          </w:tcPr>
          <w:p w14:paraId="08B345A2"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display flow-control </w:t>
            </w:r>
            <w:r w:rsidRPr="00432FD0">
              <w:rPr>
                <w:rFonts w:ascii="Arial" w:eastAsiaTheme="minorEastAsia" w:hAnsi="Arial" w:cs="Arial"/>
                <w:b/>
                <w:bCs/>
                <w:sz w:val="18"/>
                <w:szCs w:val="18"/>
              </w:rPr>
              <w:t xml:space="preserve">interface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w:t>
            </w:r>
          </w:p>
        </w:tc>
        <w:tc>
          <w:tcPr>
            <w:tcW w:w="1396" w:type="dxa"/>
            <w:shd w:val="clear" w:color="auto" w:fill="auto"/>
          </w:tcPr>
          <w:p w14:paraId="60831D02"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1CAB1407" w14:textId="77777777" w:rsidR="004A6A56" w:rsidRPr="00432FD0" w:rsidRDefault="00A54D3C">
      <w:pPr>
        <w:pStyle w:val="20"/>
        <w:spacing w:line="360" w:lineRule="auto"/>
        <w:rPr>
          <w:rFonts w:ascii="Arial"/>
        </w:rPr>
      </w:pPr>
      <w:bookmarkStart w:id="181" w:name="_Toc86399473"/>
      <w:bookmarkStart w:id="182" w:name="_Toc22632"/>
      <w:bookmarkStart w:id="183" w:name="_Toc14451915"/>
      <w:bookmarkStart w:id="184" w:name="_Toc141282759"/>
      <w:r w:rsidRPr="00432FD0">
        <w:rPr>
          <w:rFonts w:ascii="Arial"/>
          <w:bCs/>
        </w:rPr>
        <w:t>Link Type of Ethernet Ports</w:t>
      </w:r>
      <w:bookmarkEnd w:id="181"/>
      <w:bookmarkEnd w:id="182"/>
      <w:bookmarkEnd w:id="183"/>
      <w:bookmarkEnd w:id="184"/>
    </w:p>
    <w:p w14:paraId="6A2C0417"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An Ethernet port can operate in one of the three link types:</w:t>
      </w:r>
    </w:p>
    <w:p w14:paraId="35A5E55C"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Access: An access port only belongs to one VLAN, normally used to connect user device.</w:t>
      </w:r>
    </w:p>
    <w:p w14:paraId="385CCFB1"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Trunk: A trunk port can belong to more than one VLAN. It can receive/send packets from/to multiple VLANs and is generally used to connect another switch. The packet sent from this port can be with or without the tag label.</w:t>
      </w:r>
    </w:p>
    <w:p w14:paraId="5B9887E6"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Hybrid: A hybrid port can belong to multiple VLANs, can receive, or send packets for multiple VLANs, used to connect either user or network devices. It allows packets of multiple VLANs to be sent with or without the tag label</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10"/>
        <w:gridCol w:w="3790"/>
        <w:gridCol w:w="1408"/>
      </w:tblGrid>
      <w:tr w:rsidR="004A6A56" w:rsidRPr="00432FD0" w14:paraId="3F59B9BD" w14:textId="77777777">
        <w:trPr>
          <w:trHeight w:val="360"/>
        </w:trPr>
        <w:tc>
          <w:tcPr>
            <w:tcW w:w="3110" w:type="dxa"/>
            <w:shd w:val="pct5" w:color="auto" w:fill="auto"/>
          </w:tcPr>
          <w:p w14:paraId="05A2712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790" w:type="dxa"/>
            <w:shd w:val="pct5" w:color="auto" w:fill="auto"/>
          </w:tcPr>
          <w:p w14:paraId="43DB9C8A"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1408" w:type="dxa"/>
            <w:shd w:val="pct5" w:color="auto" w:fill="auto"/>
          </w:tcPr>
          <w:p w14:paraId="5B113CE3"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023DE844" w14:textId="77777777">
        <w:trPr>
          <w:trHeight w:val="342"/>
        </w:trPr>
        <w:tc>
          <w:tcPr>
            <w:tcW w:w="3110" w:type="dxa"/>
            <w:shd w:val="clear" w:color="auto" w:fill="auto"/>
          </w:tcPr>
          <w:p w14:paraId="7037695D"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global mode</w:t>
            </w:r>
          </w:p>
        </w:tc>
        <w:tc>
          <w:tcPr>
            <w:tcW w:w="3790" w:type="dxa"/>
            <w:shd w:val="clear" w:color="auto" w:fill="auto"/>
          </w:tcPr>
          <w:p w14:paraId="18D20F98"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1408" w:type="dxa"/>
            <w:shd w:val="clear" w:color="auto" w:fill="auto"/>
          </w:tcPr>
          <w:p w14:paraId="4DAD08F8"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AD85508" w14:textId="77777777">
        <w:trPr>
          <w:trHeight w:val="360"/>
        </w:trPr>
        <w:tc>
          <w:tcPr>
            <w:tcW w:w="3110" w:type="dxa"/>
            <w:shd w:val="clear" w:color="auto" w:fill="auto"/>
            <w:vAlign w:val="center"/>
          </w:tcPr>
          <w:p w14:paraId="1C0427D6"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Enter interface mode</w:t>
            </w:r>
          </w:p>
        </w:tc>
        <w:tc>
          <w:tcPr>
            <w:tcW w:w="3790" w:type="dxa"/>
            <w:shd w:val="clear" w:color="auto" w:fill="auto"/>
          </w:tcPr>
          <w:p w14:paraId="6678F9E2"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interface</w:t>
            </w:r>
            <w:r w:rsidRPr="00432FD0">
              <w:rPr>
                <w:rFonts w:ascii="Arial" w:eastAsiaTheme="minorEastAsia" w:hAnsi="Arial" w:cs="Arial"/>
                <w:sz w:val="18"/>
                <w:szCs w:val="18"/>
              </w:rPr>
              <w:t xml:space="preserve"> {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interface-name</w:t>
            </w:r>
            <w:r w:rsidRPr="00432FD0">
              <w:rPr>
                <w:rFonts w:ascii="Arial" w:eastAsiaTheme="minorEastAsia" w:hAnsi="Arial" w:cs="Arial"/>
                <w:sz w:val="18"/>
                <w:szCs w:val="18"/>
              </w:rPr>
              <w:t xml:space="preserve"> }</w:t>
            </w:r>
          </w:p>
        </w:tc>
        <w:tc>
          <w:tcPr>
            <w:tcW w:w="1408" w:type="dxa"/>
            <w:shd w:val="clear" w:color="auto" w:fill="auto"/>
          </w:tcPr>
          <w:p w14:paraId="4A174C56"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5FF0DEB" w14:textId="77777777">
        <w:trPr>
          <w:trHeight w:val="360"/>
        </w:trPr>
        <w:tc>
          <w:tcPr>
            <w:tcW w:w="3110" w:type="dxa"/>
            <w:shd w:val="clear" w:color="auto" w:fill="auto"/>
          </w:tcPr>
          <w:p w14:paraId="5843134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Set port link type</w:t>
            </w:r>
          </w:p>
        </w:tc>
        <w:tc>
          <w:tcPr>
            <w:tcW w:w="3790" w:type="dxa"/>
            <w:shd w:val="clear" w:color="auto" w:fill="auto"/>
          </w:tcPr>
          <w:p w14:paraId="2047A945"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port mode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trunk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hybrid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access </w:t>
            </w:r>
            <w:r w:rsidRPr="00432FD0">
              <w:rPr>
                <w:rFonts w:ascii="Arial" w:eastAsiaTheme="minorEastAsia" w:hAnsi="Arial" w:cs="Arial"/>
                <w:sz w:val="18"/>
                <w:szCs w:val="18"/>
              </w:rPr>
              <w:t>}</w:t>
            </w:r>
          </w:p>
        </w:tc>
        <w:tc>
          <w:tcPr>
            <w:tcW w:w="1408" w:type="dxa"/>
            <w:shd w:val="clear" w:color="auto" w:fill="auto"/>
          </w:tcPr>
          <w:p w14:paraId="7835760F"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E4559C1" w14:textId="77777777">
        <w:trPr>
          <w:trHeight w:val="360"/>
        </w:trPr>
        <w:tc>
          <w:tcPr>
            <w:tcW w:w="3110" w:type="dxa"/>
            <w:shd w:val="clear" w:color="auto" w:fill="auto"/>
          </w:tcPr>
          <w:p w14:paraId="14C5BC93"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 xml:space="preserve">Configure default link type </w:t>
            </w:r>
          </w:p>
        </w:tc>
        <w:tc>
          <w:tcPr>
            <w:tcW w:w="3790" w:type="dxa"/>
            <w:shd w:val="clear" w:color="auto" w:fill="auto"/>
          </w:tcPr>
          <w:p w14:paraId="00E022D5"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undo port mode</w:t>
            </w:r>
          </w:p>
        </w:tc>
        <w:tc>
          <w:tcPr>
            <w:tcW w:w="1408" w:type="dxa"/>
            <w:shd w:val="clear" w:color="auto" w:fill="auto"/>
          </w:tcPr>
          <w:p w14:paraId="31A4E72C" w14:textId="77777777" w:rsidR="004A6A56" w:rsidRPr="00432FD0" w:rsidRDefault="00A54D3C" w:rsidP="004C6290">
            <w:pPr>
              <w:autoSpaceDE w:val="0"/>
              <w:autoSpaceDN w:val="0"/>
              <w:adjustRightInd w:val="0"/>
              <w:jc w:val="left"/>
              <w:rPr>
                <w:rFonts w:ascii="Arial" w:eastAsiaTheme="minorEastAsia" w:hAnsi="Arial" w:cs="Arial"/>
                <w:kern w:val="0"/>
                <w:sz w:val="18"/>
                <w:szCs w:val="18"/>
              </w:rPr>
            </w:pPr>
            <w:r w:rsidRPr="00432FD0">
              <w:rPr>
                <w:rStyle w:val="jlqj4b"/>
                <w:rFonts w:ascii="Arial" w:eastAsiaTheme="minorEastAsia" w:hAnsi="Arial" w:cs="Arial"/>
                <w:sz w:val="18"/>
                <w:szCs w:val="18"/>
              </w:rPr>
              <w:t>The default port type is Hybrid</w:t>
            </w:r>
          </w:p>
        </w:tc>
      </w:tr>
    </w:tbl>
    <w:p w14:paraId="65910D20" w14:textId="77777777" w:rsidR="004C6290" w:rsidRDefault="004C6290">
      <w:pPr>
        <w:widowControl/>
        <w:shd w:val="clear" w:color="auto" w:fill="FFFFFF"/>
        <w:spacing w:line="360" w:lineRule="auto"/>
        <w:jc w:val="left"/>
        <w:rPr>
          <w:rFonts w:ascii="Arial" w:eastAsiaTheme="minorEastAsia" w:hAnsi="Arial" w:cs="Arial"/>
          <w:color w:val="333333"/>
          <w:kern w:val="0"/>
          <w:szCs w:val="21"/>
        </w:rPr>
      </w:pPr>
    </w:p>
    <w:p w14:paraId="08B17C2D"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color w:val="333333"/>
          <w:kern w:val="0"/>
          <w:szCs w:val="21"/>
        </w:rPr>
        <w:t>Example</w:t>
      </w:r>
      <w:r w:rsidRPr="00432FD0">
        <w:rPr>
          <w:rFonts w:ascii="Arial" w:eastAsiaTheme="minorEastAsia" w:hAnsi="Arial" w:cs="Arial"/>
          <w:color w:val="333333"/>
          <w:kern w:val="0"/>
          <w:szCs w:val="21"/>
        </w:rPr>
        <w:t>】</w:t>
      </w:r>
    </w:p>
    <w:p w14:paraId="1BF58997"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Style w:val="jlqj4b"/>
          <w:rFonts w:ascii="Arial" w:eastAsiaTheme="minorEastAsia" w:hAnsi="Arial" w:cs="Arial"/>
        </w:rPr>
        <w:t>Set Ethernet port 1 as a trunk port</w:t>
      </w:r>
    </w:p>
    <w:p w14:paraId="35AC2505"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Cs w:val="18"/>
        </w:rPr>
        <w:t>[EPON-ethernet-0/0/</w:t>
      </w:r>
      <w:proofErr w:type="gramStart"/>
      <w:r w:rsidRPr="00432FD0">
        <w:rPr>
          <w:rFonts w:ascii="Arial" w:eastAsiaTheme="minorEastAsia" w:hAnsi="Arial" w:cs="Arial"/>
          <w:spacing w:val="-2"/>
          <w:kern w:val="0"/>
          <w:szCs w:val="18"/>
        </w:rPr>
        <w:t>1]port</w:t>
      </w:r>
      <w:proofErr w:type="gramEnd"/>
      <w:r w:rsidRPr="00432FD0">
        <w:rPr>
          <w:rFonts w:ascii="Arial" w:eastAsiaTheme="minorEastAsia" w:hAnsi="Arial" w:cs="Arial"/>
          <w:spacing w:val="-2"/>
          <w:kern w:val="0"/>
          <w:szCs w:val="18"/>
        </w:rPr>
        <w:t xml:space="preserve"> mode trunk</w:t>
      </w:r>
    </w:p>
    <w:p w14:paraId="28150F61" w14:textId="77777777" w:rsidR="004A6A56" w:rsidRPr="00432FD0" w:rsidRDefault="00A54D3C">
      <w:pPr>
        <w:pStyle w:val="20"/>
        <w:spacing w:line="360" w:lineRule="auto"/>
        <w:rPr>
          <w:rFonts w:ascii="Arial"/>
        </w:rPr>
      </w:pPr>
      <w:bookmarkStart w:id="185" w:name="_Toc32133"/>
      <w:bookmarkStart w:id="186" w:name="_Toc86399474"/>
      <w:bookmarkStart w:id="187" w:name="_Toc141282760"/>
      <w:r w:rsidRPr="00432FD0">
        <w:rPr>
          <w:rFonts w:ascii="Arial"/>
          <w:bCs/>
        </w:rPr>
        <w:t>Configure Default VLAN</w:t>
      </w:r>
      <w:bookmarkEnd w:id="185"/>
      <w:bookmarkEnd w:id="186"/>
      <w:bookmarkEnd w:id="18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30"/>
        <w:gridCol w:w="3820"/>
        <w:gridCol w:w="1358"/>
      </w:tblGrid>
      <w:tr w:rsidR="004A6A56" w:rsidRPr="00432FD0" w14:paraId="5B609A19" w14:textId="77777777">
        <w:trPr>
          <w:trHeight w:val="360"/>
        </w:trPr>
        <w:tc>
          <w:tcPr>
            <w:tcW w:w="3130" w:type="dxa"/>
            <w:shd w:val="pct5" w:color="auto" w:fill="auto"/>
          </w:tcPr>
          <w:p w14:paraId="4AFBB88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820" w:type="dxa"/>
            <w:shd w:val="pct5" w:color="auto" w:fill="auto"/>
          </w:tcPr>
          <w:p w14:paraId="35E401E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1358" w:type="dxa"/>
            <w:shd w:val="pct5" w:color="auto" w:fill="auto"/>
          </w:tcPr>
          <w:p w14:paraId="07296DA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6F88C557" w14:textId="77777777">
        <w:trPr>
          <w:trHeight w:val="342"/>
        </w:trPr>
        <w:tc>
          <w:tcPr>
            <w:tcW w:w="3130" w:type="dxa"/>
            <w:shd w:val="clear" w:color="auto" w:fill="auto"/>
          </w:tcPr>
          <w:p w14:paraId="2404A9A5"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global mode</w:t>
            </w:r>
          </w:p>
        </w:tc>
        <w:tc>
          <w:tcPr>
            <w:tcW w:w="3820" w:type="dxa"/>
            <w:shd w:val="clear" w:color="auto" w:fill="auto"/>
          </w:tcPr>
          <w:p w14:paraId="61ECDC62"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1358" w:type="dxa"/>
            <w:shd w:val="clear" w:color="auto" w:fill="auto"/>
          </w:tcPr>
          <w:p w14:paraId="56CF735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C92A300" w14:textId="77777777">
        <w:trPr>
          <w:trHeight w:val="360"/>
        </w:trPr>
        <w:tc>
          <w:tcPr>
            <w:tcW w:w="3130" w:type="dxa"/>
            <w:shd w:val="clear" w:color="auto" w:fill="auto"/>
            <w:vAlign w:val="center"/>
          </w:tcPr>
          <w:p w14:paraId="6D079AA8"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 xml:space="preserve">Enter interface mode. </w:t>
            </w:r>
          </w:p>
        </w:tc>
        <w:tc>
          <w:tcPr>
            <w:tcW w:w="3820" w:type="dxa"/>
            <w:shd w:val="clear" w:color="auto" w:fill="auto"/>
          </w:tcPr>
          <w:p w14:paraId="57C50934"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interface</w:t>
            </w:r>
            <w:r w:rsidRPr="00432FD0">
              <w:rPr>
                <w:rFonts w:ascii="Arial" w:eastAsiaTheme="minorEastAsia" w:hAnsi="Arial" w:cs="Arial"/>
                <w:sz w:val="18"/>
                <w:szCs w:val="18"/>
              </w:rPr>
              <w:t xml:space="preserve"> {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interface-name</w:t>
            </w:r>
            <w:r w:rsidRPr="00432FD0">
              <w:rPr>
                <w:rFonts w:ascii="Arial" w:eastAsiaTheme="minorEastAsia" w:hAnsi="Arial" w:cs="Arial"/>
                <w:sz w:val="18"/>
                <w:szCs w:val="18"/>
              </w:rPr>
              <w:t xml:space="preserve"> }</w:t>
            </w:r>
          </w:p>
        </w:tc>
        <w:tc>
          <w:tcPr>
            <w:tcW w:w="1358" w:type="dxa"/>
            <w:shd w:val="clear" w:color="auto" w:fill="auto"/>
          </w:tcPr>
          <w:p w14:paraId="3CFEF891"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0316A99" w14:textId="77777777">
        <w:trPr>
          <w:trHeight w:val="360"/>
        </w:trPr>
        <w:tc>
          <w:tcPr>
            <w:tcW w:w="3130" w:type="dxa"/>
            <w:shd w:val="clear" w:color="auto" w:fill="auto"/>
          </w:tcPr>
          <w:p w14:paraId="4084060D"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Set port default vlan id</w:t>
            </w:r>
          </w:p>
        </w:tc>
        <w:tc>
          <w:tcPr>
            <w:tcW w:w="3820" w:type="dxa"/>
            <w:shd w:val="clear" w:color="auto" w:fill="auto"/>
          </w:tcPr>
          <w:p w14:paraId="23E8EC67"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port default vlan </w:t>
            </w:r>
            <w:r w:rsidRPr="00432FD0">
              <w:rPr>
                <w:rFonts w:ascii="Arial" w:eastAsiaTheme="minorEastAsia" w:hAnsi="Arial" w:cs="Arial"/>
                <w:i/>
                <w:sz w:val="18"/>
                <w:szCs w:val="18"/>
              </w:rPr>
              <w:t>vlan-id</w:t>
            </w:r>
          </w:p>
        </w:tc>
        <w:tc>
          <w:tcPr>
            <w:tcW w:w="1358" w:type="dxa"/>
            <w:shd w:val="clear" w:color="auto" w:fill="auto"/>
          </w:tcPr>
          <w:p w14:paraId="39C1F06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7A6A31F" w14:textId="77777777">
        <w:trPr>
          <w:trHeight w:val="380"/>
        </w:trPr>
        <w:tc>
          <w:tcPr>
            <w:tcW w:w="3130" w:type="dxa"/>
            <w:shd w:val="clear" w:color="auto" w:fill="auto"/>
          </w:tcPr>
          <w:p w14:paraId="62D36A1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Restore port default vlan id</w:t>
            </w:r>
          </w:p>
        </w:tc>
        <w:tc>
          <w:tcPr>
            <w:tcW w:w="3820" w:type="dxa"/>
            <w:shd w:val="clear" w:color="auto" w:fill="auto"/>
          </w:tcPr>
          <w:p w14:paraId="6399CD85"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undo port default vlan</w:t>
            </w:r>
          </w:p>
        </w:tc>
        <w:tc>
          <w:tcPr>
            <w:tcW w:w="1358" w:type="dxa"/>
            <w:shd w:val="clear" w:color="auto" w:fill="auto"/>
          </w:tcPr>
          <w:p w14:paraId="1E6E4701"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1ECC80C1"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color w:val="333333"/>
          <w:kern w:val="0"/>
          <w:szCs w:val="21"/>
        </w:rPr>
        <w:t>Example</w:t>
      </w:r>
      <w:r w:rsidRPr="00432FD0">
        <w:rPr>
          <w:rFonts w:ascii="Arial" w:eastAsiaTheme="minorEastAsia" w:hAnsi="Arial" w:cs="Arial"/>
          <w:color w:val="333333"/>
          <w:kern w:val="0"/>
          <w:szCs w:val="21"/>
        </w:rPr>
        <w:t>】</w:t>
      </w:r>
    </w:p>
    <w:p w14:paraId="26743133"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Cs w:val="21"/>
        </w:rPr>
      </w:pPr>
      <w:r w:rsidRPr="00432FD0">
        <w:rPr>
          <w:rFonts w:ascii="Arial" w:eastAsiaTheme="minorEastAsia" w:hAnsi="Arial" w:cs="Arial"/>
          <w:color w:val="333333"/>
          <w:kern w:val="0"/>
          <w:szCs w:val="21"/>
        </w:rPr>
        <w:t>！</w:t>
      </w:r>
      <w:r w:rsidRPr="00432FD0">
        <w:rPr>
          <w:rFonts w:ascii="Arial" w:eastAsiaTheme="minorEastAsia" w:hAnsi="Arial" w:cs="Arial"/>
          <w:color w:val="333333"/>
          <w:kern w:val="0"/>
          <w:szCs w:val="21"/>
        </w:rPr>
        <w:t>Set the default VLAN ID of Ethernet 0/1 to 5</w:t>
      </w:r>
    </w:p>
    <w:p w14:paraId="52903723" w14:textId="77777777" w:rsidR="004A6A56" w:rsidRPr="00432FD0" w:rsidRDefault="00A54D3C">
      <w:pPr>
        <w:spacing w:line="360" w:lineRule="auto"/>
        <w:rPr>
          <w:rFonts w:ascii="Arial" w:eastAsiaTheme="minorEastAsia" w:hAnsi="Arial" w:cs="Arial"/>
          <w:spacing w:val="-2"/>
          <w:kern w:val="0"/>
          <w:szCs w:val="18"/>
        </w:rPr>
      </w:pPr>
      <w:r w:rsidRPr="00432FD0">
        <w:rPr>
          <w:rFonts w:ascii="Arial" w:eastAsiaTheme="minorEastAsia" w:hAnsi="Arial" w:cs="Arial"/>
          <w:spacing w:val="-2"/>
          <w:kern w:val="0"/>
          <w:szCs w:val="18"/>
        </w:rPr>
        <w:t>[EPON-ethernet-0/0/1] port default vlan 5</w:t>
      </w:r>
    </w:p>
    <w:p w14:paraId="01A009BE" w14:textId="77777777" w:rsidR="004A6A56" w:rsidRPr="00432FD0" w:rsidRDefault="00A54D3C">
      <w:pPr>
        <w:pStyle w:val="20"/>
        <w:rPr>
          <w:rFonts w:ascii="Arial"/>
        </w:rPr>
      </w:pPr>
      <w:bookmarkStart w:id="188" w:name="_Toc86399475"/>
      <w:bookmarkStart w:id="189" w:name="_Toc141282761"/>
      <w:r w:rsidRPr="00432FD0">
        <w:rPr>
          <w:rFonts w:ascii="Arial"/>
        </w:rPr>
        <w:t>Add Port to a Vlan</w:t>
      </w:r>
      <w:bookmarkEnd w:id="188"/>
      <w:bookmarkEnd w:id="189"/>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30"/>
        <w:gridCol w:w="3810"/>
        <w:gridCol w:w="1368"/>
      </w:tblGrid>
      <w:tr w:rsidR="004A6A56" w:rsidRPr="00432FD0" w14:paraId="020EDE61" w14:textId="77777777">
        <w:trPr>
          <w:trHeight w:val="360"/>
        </w:trPr>
        <w:tc>
          <w:tcPr>
            <w:tcW w:w="3130" w:type="dxa"/>
            <w:shd w:val="pct5" w:color="auto" w:fill="auto"/>
          </w:tcPr>
          <w:p w14:paraId="73A27132"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810" w:type="dxa"/>
            <w:shd w:val="pct5" w:color="auto" w:fill="auto"/>
          </w:tcPr>
          <w:p w14:paraId="39DD8DB1"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1368" w:type="dxa"/>
            <w:shd w:val="pct5" w:color="auto" w:fill="auto"/>
          </w:tcPr>
          <w:p w14:paraId="03918E5B"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1C02011B" w14:textId="77777777">
        <w:trPr>
          <w:trHeight w:val="342"/>
        </w:trPr>
        <w:tc>
          <w:tcPr>
            <w:tcW w:w="3130" w:type="dxa"/>
            <w:shd w:val="clear" w:color="auto" w:fill="auto"/>
          </w:tcPr>
          <w:p w14:paraId="0F75CDE3"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global mode</w:t>
            </w:r>
          </w:p>
        </w:tc>
        <w:tc>
          <w:tcPr>
            <w:tcW w:w="3810" w:type="dxa"/>
            <w:shd w:val="clear" w:color="auto" w:fill="auto"/>
          </w:tcPr>
          <w:p w14:paraId="35683C1C"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1368" w:type="dxa"/>
            <w:shd w:val="clear" w:color="auto" w:fill="auto"/>
          </w:tcPr>
          <w:p w14:paraId="7AD6C2F4"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CFB0346" w14:textId="77777777">
        <w:trPr>
          <w:trHeight w:val="342"/>
        </w:trPr>
        <w:tc>
          <w:tcPr>
            <w:tcW w:w="3130" w:type="dxa"/>
            <w:shd w:val="clear" w:color="auto" w:fill="auto"/>
          </w:tcPr>
          <w:p w14:paraId="13F12308"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interface mode</w:t>
            </w:r>
          </w:p>
        </w:tc>
        <w:tc>
          <w:tcPr>
            <w:tcW w:w="3810" w:type="dxa"/>
            <w:shd w:val="clear" w:color="auto" w:fill="auto"/>
          </w:tcPr>
          <w:p w14:paraId="24D9A28E"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interface</w:t>
            </w:r>
            <w:r w:rsidRPr="00432FD0">
              <w:rPr>
                <w:rFonts w:ascii="Arial" w:eastAsiaTheme="minorEastAsia" w:hAnsi="Arial" w:cs="Arial"/>
                <w:sz w:val="18"/>
                <w:szCs w:val="18"/>
              </w:rPr>
              <w:t xml:space="preserve"> {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interface-name</w:t>
            </w:r>
            <w:r w:rsidRPr="00432FD0">
              <w:rPr>
                <w:rFonts w:ascii="Arial" w:eastAsiaTheme="minorEastAsia" w:hAnsi="Arial" w:cs="Arial"/>
                <w:sz w:val="18"/>
                <w:szCs w:val="18"/>
              </w:rPr>
              <w:t xml:space="preserve"> }</w:t>
            </w:r>
          </w:p>
        </w:tc>
        <w:tc>
          <w:tcPr>
            <w:tcW w:w="1368" w:type="dxa"/>
            <w:shd w:val="clear" w:color="auto" w:fill="auto"/>
          </w:tcPr>
          <w:p w14:paraId="4C3DE15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BBB3B5E" w14:textId="77777777">
        <w:trPr>
          <w:trHeight w:val="360"/>
        </w:trPr>
        <w:tc>
          <w:tcPr>
            <w:tcW w:w="3130" w:type="dxa"/>
            <w:shd w:val="clear" w:color="auto" w:fill="auto"/>
          </w:tcPr>
          <w:p w14:paraId="44B97C81"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Style w:val="jlqj4b"/>
                <w:rFonts w:ascii="Arial" w:eastAsiaTheme="minorEastAsia" w:hAnsi="Arial" w:cs="Arial"/>
                <w:sz w:val="18"/>
                <w:szCs w:val="18"/>
              </w:rPr>
              <w:t>Configure the port mode as access</w:t>
            </w:r>
          </w:p>
        </w:tc>
        <w:tc>
          <w:tcPr>
            <w:tcW w:w="3810" w:type="dxa"/>
            <w:shd w:val="clear" w:color="auto" w:fill="auto"/>
          </w:tcPr>
          <w:p w14:paraId="1AEA463E"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port mode access</w:t>
            </w:r>
          </w:p>
        </w:tc>
        <w:tc>
          <w:tcPr>
            <w:tcW w:w="1368" w:type="dxa"/>
            <w:shd w:val="clear" w:color="auto" w:fill="auto"/>
          </w:tcPr>
          <w:p w14:paraId="28958926"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6649B9D" w14:textId="77777777">
        <w:trPr>
          <w:trHeight w:val="360"/>
        </w:trPr>
        <w:tc>
          <w:tcPr>
            <w:tcW w:w="3130" w:type="dxa"/>
            <w:shd w:val="clear" w:color="auto" w:fill="auto"/>
          </w:tcPr>
          <w:p w14:paraId="28E1405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Add the Access port to the specified vlan</w:t>
            </w:r>
          </w:p>
        </w:tc>
        <w:tc>
          <w:tcPr>
            <w:tcW w:w="3810" w:type="dxa"/>
            <w:shd w:val="clear" w:color="auto" w:fill="auto"/>
          </w:tcPr>
          <w:p w14:paraId="646E3679"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port default vlan </w:t>
            </w:r>
            <w:r w:rsidRPr="00432FD0">
              <w:rPr>
                <w:rFonts w:ascii="Arial" w:eastAsiaTheme="minorEastAsia" w:hAnsi="Arial" w:cs="Arial"/>
                <w:i/>
                <w:sz w:val="18"/>
                <w:szCs w:val="18"/>
              </w:rPr>
              <w:t>vlan-id</w:t>
            </w:r>
          </w:p>
        </w:tc>
        <w:tc>
          <w:tcPr>
            <w:tcW w:w="1368" w:type="dxa"/>
            <w:shd w:val="clear" w:color="auto" w:fill="auto"/>
          </w:tcPr>
          <w:p w14:paraId="732CBD3C"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B7E15D0" w14:textId="77777777">
        <w:trPr>
          <w:trHeight w:val="360"/>
        </w:trPr>
        <w:tc>
          <w:tcPr>
            <w:tcW w:w="3130" w:type="dxa"/>
            <w:shd w:val="clear" w:color="auto" w:fill="auto"/>
          </w:tcPr>
          <w:p w14:paraId="2CB2906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 xml:space="preserve">Configure the port mode as </w:t>
            </w:r>
            <w:r w:rsidRPr="00432FD0">
              <w:rPr>
                <w:rFonts w:ascii="Arial" w:eastAsiaTheme="minorEastAsia" w:hAnsi="Arial" w:cs="Arial"/>
                <w:kern w:val="0"/>
                <w:sz w:val="18"/>
                <w:szCs w:val="18"/>
              </w:rPr>
              <w:t>Hybrid</w:t>
            </w:r>
          </w:p>
        </w:tc>
        <w:tc>
          <w:tcPr>
            <w:tcW w:w="3810" w:type="dxa"/>
            <w:shd w:val="clear" w:color="auto" w:fill="auto"/>
          </w:tcPr>
          <w:p w14:paraId="595AAC5D"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port mode hybrid</w:t>
            </w:r>
          </w:p>
        </w:tc>
        <w:tc>
          <w:tcPr>
            <w:tcW w:w="1368" w:type="dxa"/>
            <w:shd w:val="clear" w:color="auto" w:fill="auto"/>
          </w:tcPr>
          <w:p w14:paraId="069349A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3270714" w14:textId="77777777">
        <w:trPr>
          <w:trHeight w:val="360"/>
        </w:trPr>
        <w:tc>
          <w:tcPr>
            <w:tcW w:w="3130" w:type="dxa"/>
            <w:shd w:val="clear" w:color="auto" w:fill="auto"/>
          </w:tcPr>
          <w:p w14:paraId="0F17AD99"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 xml:space="preserve">Add Hybrid port to specific VLAN and keep the packet VID </w:t>
            </w:r>
          </w:p>
        </w:tc>
        <w:tc>
          <w:tcPr>
            <w:tcW w:w="3810" w:type="dxa"/>
            <w:shd w:val="clear" w:color="auto" w:fill="auto"/>
          </w:tcPr>
          <w:p w14:paraId="1A6B82AD"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port hybrid tagged vlan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all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vlan-list</w:t>
            </w:r>
            <w:r w:rsidRPr="00432FD0">
              <w:rPr>
                <w:rFonts w:ascii="Arial" w:eastAsiaTheme="minorEastAsia" w:hAnsi="Arial" w:cs="Arial"/>
                <w:sz w:val="18"/>
                <w:szCs w:val="18"/>
              </w:rPr>
              <w:t xml:space="preserve"> }</w:t>
            </w:r>
          </w:p>
        </w:tc>
        <w:tc>
          <w:tcPr>
            <w:tcW w:w="1368" w:type="dxa"/>
            <w:shd w:val="clear" w:color="auto" w:fill="auto"/>
          </w:tcPr>
          <w:p w14:paraId="2980F44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B9B7579" w14:textId="77777777">
        <w:trPr>
          <w:trHeight w:val="360"/>
        </w:trPr>
        <w:tc>
          <w:tcPr>
            <w:tcW w:w="3130" w:type="dxa"/>
            <w:shd w:val="clear" w:color="auto" w:fill="auto"/>
          </w:tcPr>
          <w:p w14:paraId="1B475D37"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 xml:space="preserve">Add Hybrid port to specific VLAN and strip the packet VID </w:t>
            </w:r>
          </w:p>
        </w:tc>
        <w:tc>
          <w:tcPr>
            <w:tcW w:w="3810" w:type="dxa"/>
            <w:shd w:val="clear" w:color="auto" w:fill="auto"/>
          </w:tcPr>
          <w:p w14:paraId="1BCFBD62"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port hybrid untagged vlan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all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vlan-list</w:t>
            </w:r>
            <w:r w:rsidRPr="00432FD0">
              <w:rPr>
                <w:rFonts w:ascii="Arial" w:eastAsiaTheme="minorEastAsia" w:hAnsi="Arial" w:cs="Arial"/>
                <w:sz w:val="18"/>
                <w:szCs w:val="18"/>
              </w:rPr>
              <w:t xml:space="preserve"> }</w:t>
            </w:r>
          </w:p>
        </w:tc>
        <w:tc>
          <w:tcPr>
            <w:tcW w:w="1368" w:type="dxa"/>
            <w:shd w:val="clear" w:color="auto" w:fill="auto"/>
          </w:tcPr>
          <w:p w14:paraId="0BA10723"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58D93C6" w14:textId="77777777">
        <w:trPr>
          <w:trHeight w:val="360"/>
        </w:trPr>
        <w:tc>
          <w:tcPr>
            <w:tcW w:w="3130" w:type="dxa"/>
            <w:shd w:val="clear" w:color="auto" w:fill="auto"/>
          </w:tcPr>
          <w:p w14:paraId="55F67FCB"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Delete Hybrid port from specific VLAN</w:t>
            </w:r>
          </w:p>
        </w:tc>
        <w:tc>
          <w:tcPr>
            <w:tcW w:w="3810" w:type="dxa"/>
            <w:shd w:val="clear" w:color="auto" w:fill="auto"/>
          </w:tcPr>
          <w:p w14:paraId="6C916A9B"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undo port hybrid vlan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all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vlan-list</w:t>
            </w:r>
            <w:r w:rsidRPr="00432FD0">
              <w:rPr>
                <w:rFonts w:ascii="Arial" w:eastAsiaTheme="minorEastAsia" w:hAnsi="Arial" w:cs="Arial"/>
                <w:sz w:val="18"/>
                <w:szCs w:val="18"/>
              </w:rPr>
              <w:t xml:space="preserve"> }</w:t>
            </w:r>
          </w:p>
        </w:tc>
        <w:tc>
          <w:tcPr>
            <w:tcW w:w="1368" w:type="dxa"/>
            <w:shd w:val="clear" w:color="auto" w:fill="auto"/>
          </w:tcPr>
          <w:p w14:paraId="21B3B0A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ABF3A6F" w14:textId="77777777">
        <w:trPr>
          <w:trHeight w:val="360"/>
        </w:trPr>
        <w:tc>
          <w:tcPr>
            <w:tcW w:w="3130" w:type="dxa"/>
            <w:shd w:val="clear" w:color="auto" w:fill="auto"/>
          </w:tcPr>
          <w:p w14:paraId="236ACBE1"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 xml:space="preserve">Configure the port mode as </w:t>
            </w:r>
            <w:r w:rsidRPr="00432FD0">
              <w:rPr>
                <w:rFonts w:ascii="Arial" w:eastAsiaTheme="minorEastAsia" w:hAnsi="Arial" w:cs="Arial"/>
                <w:kern w:val="0"/>
                <w:sz w:val="18"/>
                <w:szCs w:val="18"/>
              </w:rPr>
              <w:t>Trunk</w:t>
            </w:r>
          </w:p>
        </w:tc>
        <w:tc>
          <w:tcPr>
            <w:tcW w:w="3810" w:type="dxa"/>
            <w:shd w:val="clear" w:color="auto" w:fill="auto"/>
          </w:tcPr>
          <w:p w14:paraId="531C2C03"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port mode trunk</w:t>
            </w:r>
          </w:p>
        </w:tc>
        <w:tc>
          <w:tcPr>
            <w:tcW w:w="1368" w:type="dxa"/>
            <w:shd w:val="clear" w:color="auto" w:fill="auto"/>
          </w:tcPr>
          <w:p w14:paraId="7AD14E8C"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BB12B99" w14:textId="77777777">
        <w:trPr>
          <w:trHeight w:val="360"/>
        </w:trPr>
        <w:tc>
          <w:tcPr>
            <w:tcW w:w="3130" w:type="dxa"/>
            <w:shd w:val="clear" w:color="auto" w:fill="auto"/>
          </w:tcPr>
          <w:p w14:paraId="25318B9E"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Add Trunk port to specific VLAN</w:t>
            </w:r>
          </w:p>
        </w:tc>
        <w:tc>
          <w:tcPr>
            <w:tcW w:w="3810" w:type="dxa"/>
            <w:shd w:val="clear" w:color="auto" w:fill="auto"/>
          </w:tcPr>
          <w:p w14:paraId="78C5F753"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port trunk allowed vlan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all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vlan-list</w:t>
            </w:r>
            <w:r w:rsidRPr="00432FD0">
              <w:rPr>
                <w:rFonts w:ascii="Arial" w:eastAsiaTheme="minorEastAsia" w:hAnsi="Arial" w:cs="Arial"/>
                <w:sz w:val="18"/>
                <w:szCs w:val="18"/>
              </w:rPr>
              <w:t xml:space="preserve"> }</w:t>
            </w:r>
          </w:p>
        </w:tc>
        <w:tc>
          <w:tcPr>
            <w:tcW w:w="1368" w:type="dxa"/>
            <w:shd w:val="clear" w:color="auto" w:fill="auto"/>
          </w:tcPr>
          <w:p w14:paraId="5DAE1D91"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BF8809D" w14:textId="77777777">
        <w:trPr>
          <w:trHeight w:val="380"/>
        </w:trPr>
        <w:tc>
          <w:tcPr>
            <w:tcW w:w="3130" w:type="dxa"/>
            <w:shd w:val="clear" w:color="auto" w:fill="auto"/>
          </w:tcPr>
          <w:p w14:paraId="56E28A50"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Delete Trunk port from specific VLAN</w:t>
            </w:r>
          </w:p>
        </w:tc>
        <w:tc>
          <w:tcPr>
            <w:tcW w:w="3810" w:type="dxa"/>
            <w:shd w:val="clear" w:color="auto" w:fill="auto"/>
          </w:tcPr>
          <w:p w14:paraId="4BE0F11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undo port trunk allowed vlan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all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vlan-list</w:t>
            </w:r>
            <w:r w:rsidRPr="00432FD0">
              <w:rPr>
                <w:rFonts w:ascii="Arial" w:eastAsiaTheme="minorEastAsia" w:hAnsi="Arial" w:cs="Arial"/>
                <w:sz w:val="18"/>
                <w:szCs w:val="18"/>
              </w:rPr>
              <w:t xml:space="preserve"> }</w:t>
            </w:r>
          </w:p>
        </w:tc>
        <w:tc>
          <w:tcPr>
            <w:tcW w:w="1368" w:type="dxa"/>
            <w:shd w:val="clear" w:color="auto" w:fill="auto"/>
          </w:tcPr>
          <w:p w14:paraId="0F8E950B"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376AFB06" w14:textId="77777777" w:rsidR="004A6A56" w:rsidRPr="00432FD0" w:rsidRDefault="00A54D3C">
      <w:pPr>
        <w:pStyle w:val="20"/>
        <w:spacing w:line="360" w:lineRule="auto"/>
        <w:rPr>
          <w:rFonts w:ascii="Arial"/>
        </w:rPr>
      </w:pPr>
      <w:bookmarkStart w:id="190" w:name="_Toc86399476"/>
      <w:bookmarkStart w:id="191" w:name="_Toc141282762"/>
      <w:r w:rsidRPr="00432FD0">
        <w:rPr>
          <w:rFonts w:ascii="Arial"/>
        </w:rPr>
        <w:t>Dsiplay Port Information</w:t>
      </w:r>
      <w:bookmarkEnd w:id="190"/>
      <w:bookmarkEnd w:id="19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30"/>
        <w:gridCol w:w="3790"/>
        <w:gridCol w:w="1388"/>
      </w:tblGrid>
      <w:tr w:rsidR="004A6A56" w:rsidRPr="00432FD0" w14:paraId="7455A159" w14:textId="77777777">
        <w:trPr>
          <w:trHeight w:val="360"/>
        </w:trPr>
        <w:tc>
          <w:tcPr>
            <w:tcW w:w="3130" w:type="dxa"/>
            <w:shd w:val="pct5" w:color="auto" w:fill="auto"/>
          </w:tcPr>
          <w:p w14:paraId="1E2CF5EA"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790" w:type="dxa"/>
            <w:shd w:val="pct5" w:color="auto" w:fill="auto"/>
          </w:tcPr>
          <w:p w14:paraId="3DE2D89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1388" w:type="dxa"/>
            <w:shd w:val="pct5" w:color="auto" w:fill="auto"/>
          </w:tcPr>
          <w:p w14:paraId="429BF6B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68CAE2A1" w14:textId="77777777">
        <w:trPr>
          <w:trHeight w:val="342"/>
        </w:trPr>
        <w:tc>
          <w:tcPr>
            <w:tcW w:w="3130" w:type="dxa"/>
            <w:shd w:val="clear" w:color="auto" w:fill="auto"/>
          </w:tcPr>
          <w:p w14:paraId="141BDABB"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Display port information</w:t>
            </w:r>
          </w:p>
        </w:tc>
        <w:tc>
          <w:tcPr>
            <w:tcW w:w="3790" w:type="dxa"/>
            <w:shd w:val="clear" w:color="auto" w:fill="auto"/>
          </w:tcPr>
          <w:p w14:paraId="0BA2F41B"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interface</w:t>
            </w:r>
            <w:r w:rsidRPr="00432FD0">
              <w:rPr>
                <w:rFonts w:ascii="Arial" w:eastAsiaTheme="minorEastAsia" w:hAnsi="Arial" w:cs="Arial"/>
                <w:sz w:val="18"/>
                <w:szCs w:val="18"/>
              </w:rPr>
              <w:t xml:space="preserve">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w:t>
            </w:r>
          </w:p>
        </w:tc>
        <w:tc>
          <w:tcPr>
            <w:tcW w:w="1388" w:type="dxa"/>
            <w:shd w:val="clear" w:color="auto" w:fill="auto"/>
          </w:tcPr>
          <w:p w14:paraId="057B5DD2"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CF5676A" w14:textId="77777777">
        <w:trPr>
          <w:trHeight w:val="360"/>
        </w:trPr>
        <w:tc>
          <w:tcPr>
            <w:tcW w:w="3130" w:type="dxa"/>
            <w:shd w:val="clear" w:color="auto" w:fill="auto"/>
          </w:tcPr>
          <w:p w14:paraId="4A65342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Display summary information of all ports</w:t>
            </w:r>
          </w:p>
        </w:tc>
        <w:tc>
          <w:tcPr>
            <w:tcW w:w="3790" w:type="dxa"/>
            <w:shd w:val="clear" w:color="auto" w:fill="auto"/>
          </w:tcPr>
          <w:p w14:paraId="278F553A"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interface brief</w:t>
            </w:r>
          </w:p>
        </w:tc>
        <w:tc>
          <w:tcPr>
            <w:tcW w:w="1388" w:type="dxa"/>
            <w:shd w:val="clear" w:color="auto" w:fill="auto"/>
          </w:tcPr>
          <w:p w14:paraId="40C5525C"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086D89D" w14:textId="77777777">
        <w:trPr>
          <w:trHeight w:val="360"/>
        </w:trPr>
        <w:tc>
          <w:tcPr>
            <w:tcW w:w="3130" w:type="dxa"/>
            <w:shd w:val="clear" w:color="auto" w:fill="auto"/>
          </w:tcPr>
          <w:p w14:paraId="1D8D3F1A"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Display port sfp information</w:t>
            </w:r>
          </w:p>
        </w:tc>
        <w:tc>
          <w:tcPr>
            <w:tcW w:w="3790" w:type="dxa"/>
            <w:shd w:val="clear" w:color="auto" w:fill="auto"/>
          </w:tcPr>
          <w:p w14:paraId="4EBA8A02"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interface sfp</w:t>
            </w:r>
            <w:r w:rsidRPr="00432FD0">
              <w:rPr>
                <w:rFonts w:ascii="Arial" w:eastAsiaTheme="minorEastAsia" w:hAnsi="Arial" w:cs="Arial"/>
                <w:sz w:val="18"/>
                <w:szCs w:val="18"/>
              </w:rPr>
              <w:t xml:space="preserve">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w:t>
            </w:r>
          </w:p>
        </w:tc>
        <w:tc>
          <w:tcPr>
            <w:tcW w:w="1388" w:type="dxa"/>
            <w:shd w:val="clear" w:color="auto" w:fill="auto"/>
          </w:tcPr>
          <w:p w14:paraId="654D461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3030ED55" w14:textId="77777777" w:rsidR="004C6290" w:rsidRDefault="004C6290">
      <w:pPr>
        <w:pStyle w:val="20"/>
        <w:spacing w:line="360" w:lineRule="auto"/>
        <w:rPr>
          <w:rFonts w:ascii="Arial"/>
        </w:rPr>
        <w:sectPr w:rsidR="004C6290" w:rsidSect="00C90F67">
          <w:pgSz w:w="10773" w:h="12928"/>
          <w:pgMar w:top="720" w:right="720" w:bottom="720" w:left="720" w:header="851" w:footer="734" w:gutter="0"/>
          <w:cols w:space="425"/>
          <w:docGrid w:type="lines" w:linePitch="310" w:charSpace="-4137"/>
        </w:sectPr>
      </w:pPr>
      <w:bookmarkStart w:id="192" w:name="_Toc86399477"/>
    </w:p>
    <w:p w14:paraId="600D97BD" w14:textId="77777777" w:rsidR="004A6A56" w:rsidRPr="00432FD0" w:rsidRDefault="00A54D3C">
      <w:pPr>
        <w:pStyle w:val="20"/>
        <w:spacing w:line="360" w:lineRule="auto"/>
        <w:rPr>
          <w:rFonts w:ascii="Arial"/>
        </w:rPr>
      </w:pPr>
      <w:bookmarkStart w:id="193" w:name="_Toc141282763"/>
      <w:r w:rsidRPr="00432FD0">
        <w:rPr>
          <w:rFonts w:ascii="Arial"/>
        </w:rPr>
        <w:t>Display and Clear Port Statistics</w:t>
      </w:r>
      <w:bookmarkEnd w:id="192"/>
      <w:bookmarkEnd w:id="193"/>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20"/>
        <w:gridCol w:w="3800"/>
        <w:gridCol w:w="1388"/>
      </w:tblGrid>
      <w:tr w:rsidR="004A6A56" w:rsidRPr="00432FD0" w14:paraId="572695D6" w14:textId="77777777">
        <w:trPr>
          <w:trHeight w:val="360"/>
        </w:trPr>
        <w:tc>
          <w:tcPr>
            <w:tcW w:w="3120" w:type="dxa"/>
            <w:shd w:val="pct5" w:color="auto" w:fill="auto"/>
          </w:tcPr>
          <w:p w14:paraId="048320E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800" w:type="dxa"/>
            <w:shd w:val="pct5" w:color="auto" w:fill="auto"/>
          </w:tcPr>
          <w:p w14:paraId="3591FF5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1388" w:type="dxa"/>
            <w:shd w:val="pct5" w:color="auto" w:fill="auto"/>
          </w:tcPr>
          <w:p w14:paraId="3CFD294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4DC527B5" w14:textId="77777777">
        <w:trPr>
          <w:trHeight w:val="342"/>
        </w:trPr>
        <w:tc>
          <w:tcPr>
            <w:tcW w:w="3120" w:type="dxa"/>
            <w:shd w:val="clear" w:color="auto" w:fill="auto"/>
          </w:tcPr>
          <w:p w14:paraId="7E4F2049"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Display port statistics</w:t>
            </w:r>
          </w:p>
        </w:tc>
        <w:tc>
          <w:tcPr>
            <w:tcW w:w="3800" w:type="dxa"/>
            <w:shd w:val="clear" w:color="auto" w:fill="auto"/>
          </w:tcPr>
          <w:p w14:paraId="3C967FCA"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display statistics interface </w:t>
            </w:r>
            <w:r w:rsidRPr="00432FD0">
              <w:rPr>
                <w:rFonts w:ascii="Arial" w:eastAsiaTheme="minorEastAsia" w:hAnsi="Arial" w:cs="Arial"/>
                <w:sz w:val="18"/>
                <w:szCs w:val="18"/>
              </w:rPr>
              <w:t xml:space="preserve">[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w:t>
            </w:r>
          </w:p>
        </w:tc>
        <w:tc>
          <w:tcPr>
            <w:tcW w:w="1388" w:type="dxa"/>
            <w:shd w:val="clear" w:color="auto" w:fill="auto"/>
          </w:tcPr>
          <w:p w14:paraId="74B1382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284F1A50" w14:textId="77777777">
        <w:trPr>
          <w:trHeight w:val="342"/>
        </w:trPr>
        <w:tc>
          <w:tcPr>
            <w:tcW w:w="3120" w:type="dxa"/>
            <w:shd w:val="clear" w:color="auto" w:fill="auto"/>
          </w:tcPr>
          <w:p w14:paraId="1F91334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Display all port statistics</w:t>
            </w:r>
          </w:p>
        </w:tc>
        <w:tc>
          <w:tcPr>
            <w:tcW w:w="3800" w:type="dxa"/>
            <w:shd w:val="clear" w:color="auto" w:fill="auto"/>
          </w:tcPr>
          <w:p w14:paraId="2069138C"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statistics interface brief</w:t>
            </w:r>
          </w:p>
        </w:tc>
        <w:tc>
          <w:tcPr>
            <w:tcW w:w="1388" w:type="dxa"/>
            <w:shd w:val="clear" w:color="auto" w:fill="auto"/>
          </w:tcPr>
          <w:p w14:paraId="7A1F92C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7293A8B" w14:textId="77777777">
        <w:trPr>
          <w:trHeight w:val="342"/>
        </w:trPr>
        <w:tc>
          <w:tcPr>
            <w:tcW w:w="3120" w:type="dxa"/>
            <w:shd w:val="clear" w:color="auto" w:fill="auto"/>
          </w:tcPr>
          <w:p w14:paraId="7DB13B1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Display real-time sending and receiving rates and band utilization</w:t>
            </w:r>
          </w:p>
        </w:tc>
        <w:tc>
          <w:tcPr>
            <w:tcW w:w="3800" w:type="dxa"/>
            <w:shd w:val="clear" w:color="auto" w:fill="auto"/>
          </w:tcPr>
          <w:p w14:paraId="1335AF64"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utilization interface</w:t>
            </w:r>
          </w:p>
        </w:tc>
        <w:tc>
          <w:tcPr>
            <w:tcW w:w="1388" w:type="dxa"/>
            <w:shd w:val="clear" w:color="auto" w:fill="auto"/>
          </w:tcPr>
          <w:p w14:paraId="0D963984"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F02AD50" w14:textId="77777777">
        <w:trPr>
          <w:trHeight w:val="342"/>
        </w:trPr>
        <w:tc>
          <w:tcPr>
            <w:tcW w:w="3120" w:type="dxa"/>
            <w:shd w:val="clear" w:color="auto" w:fill="auto"/>
          </w:tcPr>
          <w:p w14:paraId="63B7CC2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Enter global mode</w:t>
            </w:r>
          </w:p>
        </w:tc>
        <w:tc>
          <w:tcPr>
            <w:tcW w:w="3800" w:type="dxa"/>
            <w:shd w:val="clear" w:color="auto" w:fill="auto"/>
          </w:tcPr>
          <w:p w14:paraId="1D20A07C"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1388" w:type="dxa"/>
            <w:shd w:val="clear" w:color="auto" w:fill="auto"/>
          </w:tcPr>
          <w:p w14:paraId="07B9692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F50A233" w14:textId="77777777">
        <w:trPr>
          <w:trHeight w:val="342"/>
        </w:trPr>
        <w:tc>
          <w:tcPr>
            <w:tcW w:w="3120" w:type="dxa"/>
            <w:shd w:val="clear" w:color="auto" w:fill="auto"/>
          </w:tcPr>
          <w:p w14:paraId="54BFDB3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Clear port statistics</w:t>
            </w:r>
          </w:p>
        </w:tc>
        <w:tc>
          <w:tcPr>
            <w:tcW w:w="3800" w:type="dxa"/>
            <w:shd w:val="clear" w:color="auto" w:fill="auto"/>
          </w:tcPr>
          <w:p w14:paraId="5F4977EA"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clear interface</w:t>
            </w:r>
            <w:r w:rsidRPr="00432FD0">
              <w:rPr>
                <w:rFonts w:ascii="Arial" w:eastAsiaTheme="minorEastAsia" w:hAnsi="Arial" w:cs="Arial"/>
                <w:sz w:val="18"/>
                <w:szCs w:val="18"/>
              </w:rPr>
              <w:t xml:space="preserve">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w:t>
            </w:r>
          </w:p>
        </w:tc>
        <w:tc>
          <w:tcPr>
            <w:tcW w:w="1388" w:type="dxa"/>
            <w:shd w:val="clear" w:color="auto" w:fill="auto"/>
          </w:tcPr>
          <w:p w14:paraId="208A28EC"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877E5D8" w14:textId="77777777">
        <w:trPr>
          <w:trHeight w:val="342"/>
        </w:trPr>
        <w:tc>
          <w:tcPr>
            <w:tcW w:w="3120" w:type="dxa"/>
            <w:shd w:val="clear" w:color="auto" w:fill="auto"/>
          </w:tcPr>
          <w:p w14:paraId="036B6EC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Enter interface mode</w:t>
            </w:r>
          </w:p>
        </w:tc>
        <w:tc>
          <w:tcPr>
            <w:tcW w:w="3800" w:type="dxa"/>
            <w:shd w:val="clear" w:color="auto" w:fill="auto"/>
          </w:tcPr>
          <w:p w14:paraId="4B85594D"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interface </w:t>
            </w:r>
            <w:r w:rsidRPr="00432FD0">
              <w:rPr>
                <w:rFonts w:ascii="Arial" w:eastAsiaTheme="minorEastAsia" w:hAnsi="Arial" w:cs="Arial"/>
                <w:sz w:val="18"/>
                <w:szCs w:val="18"/>
              </w:rPr>
              <w:t xml:space="preserve">{ { </w:t>
            </w:r>
            <w:r w:rsidRPr="00432FD0">
              <w:rPr>
                <w:rFonts w:ascii="Arial" w:eastAsiaTheme="minorEastAsia" w:hAnsi="Arial" w:cs="Arial"/>
                <w:b/>
                <w:bCs/>
                <w:sz w:val="18"/>
                <w:szCs w:val="18"/>
              </w:rPr>
              <w:t xml:space="preserve">ethernet </w:t>
            </w:r>
            <w:r w:rsidRPr="00432FD0">
              <w:rPr>
                <w:rFonts w:ascii="Arial" w:eastAsiaTheme="minorEastAsia" w:hAnsi="Arial" w:cs="Arial"/>
                <w:i/>
                <w:sz w:val="18"/>
                <w:szCs w:val="18"/>
              </w:rPr>
              <w:t xml:space="preserve">interface-num </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interface-name</w:t>
            </w:r>
            <w:r w:rsidRPr="00432FD0">
              <w:rPr>
                <w:rFonts w:ascii="Arial" w:eastAsiaTheme="minorEastAsia" w:hAnsi="Arial" w:cs="Arial"/>
                <w:sz w:val="18"/>
                <w:szCs w:val="18"/>
              </w:rPr>
              <w:t xml:space="preserve"> }</w:t>
            </w:r>
          </w:p>
        </w:tc>
        <w:tc>
          <w:tcPr>
            <w:tcW w:w="1388" w:type="dxa"/>
            <w:shd w:val="clear" w:color="auto" w:fill="auto"/>
          </w:tcPr>
          <w:p w14:paraId="55BFC1BA"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207BE770" w14:textId="77777777">
        <w:trPr>
          <w:trHeight w:val="342"/>
        </w:trPr>
        <w:tc>
          <w:tcPr>
            <w:tcW w:w="3120" w:type="dxa"/>
            <w:shd w:val="clear" w:color="auto" w:fill="auto"/>
          </w:tcPr>
          <w:p w14:paraId="6AB9712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Clear port statistics</w:t>
            </w:r>
          </w:p>
        </w:tc>
        <w:tc>
          <w:tcPr>
            <w:tcW w:w="3800" w:type="dxa"/>
            <w:shd w:val="clear" w:color="auto" w:fill="auto"/>
          </w:tcPr>
          <w:p w14:paraId="67379FCA"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clear interface</w:t>
            </w:r>
          </w:p>
        </w:tc>
        <w:tc>
          <w:tcPr>
            <w:tcW w:w="1388" w:type="dxa"/>
            <w:shd w:val="clear" w:color="auto" w:fill="auto"/>
          </w:tcPr>
          <w:p w14:paraId="5BF9FD6B"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4C6A66F0" w14:textId="77777777" w:rsidR="004A6A56" w:rsidRPr="00432FD0" w:rsidRDefault="00A54D3C">
      <w:pPr>
        <w:pStyle w:val="11"/>
        <w:pageBreakBefore/>
        <w:spacing w:line="360" w:lineRule="auto"/>
        <w:rPr>
          <w:rFonts w:cs="Arial"/>
          <w:color w:val="000000"/>
        </w:rPr>
      </w:pPr>
      <w:bookmarkStart w:id="194" w:name="_Toc86399478"/>
      <w:bookmarkStart w:id="195" w:name="_Toc141282764"/>
      <w:r w:rsidRPr="00432FD0">
        <w:rPr>
          <w:rFonts w:cs="Arial"/>
          <w:color w:val="000000"/>
        </w:rPr>
        <w:t>Port Mirroring</w:t>
      </w:r>
      <w:bookmarkEnd w:id="194"/>
      <w:bookmarkEnd w:id="195"/>
    </w:p>
    <w:p w14:paraId="28FBE852" w14:textId="77777777" w:rsidR="004A6A56" w:rsidRPr="00432FD0" w:rsidRDefault="00A54D3C">
      <w:pPr>
        <w:pStyle w:val="12"/>
        <w:spacing w:line="360" w:lineRule="auto"/>
        <w:rPr>
          <w:rFonts w:ascii="Arial" w:hAnsi="Arial" w:cs="Arial"/>
        </w:rPr>
      </w:pPr>
      <w:bookmarkStart w:id="196" w:name="_Toc86399479"/>
      <w:bookmarkStart w:id="197" w:name="_Toc141282765"/>
      <w:r w:rsidRPr="00432FD0">
        <w:rPr>
          <w:rFonts w:ascii="Arial" w:hAnsi="Arial" w:cs="Arial"/>
        </w:rPr>
        <w:t>Port Mirroring Overview</w:t>
      </w:r>
      <w:bookmarkEnd w:id="196"/>
      <w:bookmarkEnd w:id="197"/>
    </w:p>
    <w:p w14:paraId="630C512D" w14:textId="77777777" w:rsidR="004A6A56" w:rsidRPr="00432FD0" w:rsidRDefault="00A54D3C">
      <w:pPr>
        <w:widowControl/>
        <w:shd w:val="clear" w:color="auto" w:fill="FFFFFF"/>
        <w:spacing w:line="360" w:lineRule="auto"/>
        <w:jc w:val="left"/>
        <w:rPr>
          <w:rFonts w:ascii="Arial" w:hAnsi="Arial" w:cs="Arial"/>
          <w:szCs w:val="21"/>
        </w:rPr>
      </w:pPr>
      <w:r w:rsidRPr="00432FD0">
        <w:rPr>
          <w:rFonts w:ascii="Arial" w:hAnsi="Arial" w:cs="Arial"/>
          <w:szCs w:val="21"/>
        </w:rPr>
        <w:t>Mirroring refers to the process of copying packets that meet the specified rules to a destination port. Generally, a destination port is connected to a data detect device, which users can use to analyze the mirrored packets for monitoring and troubleshooting the network.</w:t>
      </w:r>
    </w:p>
    <w:p w14:paraId="6A931ECF" w14:textId="77777777" w:rsidR="004A6A56" w:rsidRPr="00432FD0" w:rsidRDefault="00A54D3C">
      <w:pPr>
        <w:widowControl/>
        <w:shd w:val="clear" w:color="auto" w:fill="FFFFFF"/>
        <w:spacing w:line="360" w:lineRule="auto"/>
        <w:jc w:val="center"/>
        <w:rPr>
          <w:rFonts w:ascii="Arial" w:hAnsi="Arial" w:cs="Arial"/>
          <w:color w:val="333333"/>
          <w:kern w:val="0"/>
          <w:szCs w:val="21"/>
        </w:rPr>
      </w:pPr>
      <w:r w:rsidRPr="00432FD0">
        <w:rPr>
          <w:rFonts w:ascii="Arial" w:hAnsi="Arial" w:cs="Arial"/>
          <w:noProof/>
          <w:color w:val="333333"/>
          <w:kern w:val="0"/>
          <w:szCs w:val="21"/>
          <w:lang w:val="ru-RU" w:eastAsia="ru-RU"/>
        </w:rPr>
        <w:drawing>
          <wp:inline distT="0" distB="0" distL="114300" distR="114300" wp14:anchorId="2610E646" wp14:editId="715EDA07">
            <wp:extent cx="1876425" cy="1610360"/>
            <wp:effectExtent l="0" t="0" r="9525" b="8890"/>
            <wp:docPr id="3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
                    <pic:cNvPicPr>
                      <a:picLocks noChangeAspect="1"/>
                    </pic:cNvPicPr>
                  </pic:nvPicPr>
                  <pic:blipFill>
                    <a:blip r:embed="rId16" cstate="print"/>
                    <a:stretch>
                      <a:fillRect/>
                    </a:stretch>
                  </pic:blipFill>
                  <pic:spPr>
                    <a:xfrm>
                      <a:off x="0" y="0"/>
                      <a:ext cx="1876425" cy="1610360"/>
                    </a:xfrm>
                    <a:prstGeom prst="rect">
                      <a:avLst/>
                    </a:prstGeom>
                    <a:noFill/>
                    <a:ln>
                      <a:noFill/>
                    </a:ln>
                  </pic:spPr>
                </pic:pic>
              </a:graphicData>
            </a:graphic>
          </wp:inline>
        </w:drawing>
      </w:r>
    </w:p>
    <w:p w14:paraId="2911E7E2" w14:textId="77777777" w:rsidR="004A6A56" w:rsidRPr="00432FD0" w:rsidRDefault="00A54D3C">
      <w:pPr>
        <w:pStyle w:val="12"/>
        <w:spacing w:line="360" w:lineRule="auto"/>
        <w:rPr>
          <w:rFonts w:ascii="Arial" w:hAnsi="Arial" w:cs="Arial"/>
        </w:rPr>
      </w:pPr>
      <w:bookmarkStart w:id="198" w:name="_Toc86399480"/>
      <w:bookmarkStart w:id="199" w:name="_Toc3906"/>
      <w:bookmarkStart w:id="200" w:name="_Toc141282766"/>
      <w:r w:rsidRPr="00432FD0">
        <w:rPr>
          <w:rFonts w:ascii="Arial" w:hAnsi="Arial" w:cs="Arial"/>
          <w:lang w:val="en-US"/>
        </w:rPr>
        <w:t>Configure</w:t>
      </w:r>
      <w:r w:rsidRPr="00432FD0">
        <w:rPr>
          <w:rFonts w:ascii="Arial" w:hAnsi="Arial" w:cs="Arial"/>
        </w:rPr>
        <w:t xml:space="preserve"> Port Mirroring</w:t>
      </w:r>
      <w:bookmarkEnd w:id="198"/>
      <w:bookmarkEnd w:id="199"/>
      <w:bookmarkEnd w:id="200"/>
    </w:p>
    <w:p w14:paraId="2EF9862B" w14:textId="77777777" w:rsidR="004A6A56" w:rsidRPr="00432FD0" w:rsidRDefault="00A54D3C">
      <w:pPr>
        <w:pStyle w:val="20"/>
        <w:spacing w:line="360" w:lineRule="auto"/>
        <w:rPr>
          <w:rFonts w:ascii="Arial"/>
        </w:rPr>
      </w:pPr>
      <w:bookmarkStart w:id="201" w:name="_Toc86399481"/>
      <w:bookmarkStart w:id="202" w:name="_Toc141282767"/>
      <w:r w:rsidRPr="00432FD0">
        <w:rPr>
          <w:rFonts w:ascii="Arial"/>
        </w:rPr>
        <w:t>Configure Port Mirroring</w:t>
      </w:r>
      <w:bookmarkEnd w:id="201"/>
      <w:bookmarkEnd w:id="202"/>
    </w:p>
    <w:p w14:paraId="359CFAE2"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 xml:space="preserve">The source port is specified and whether the packets to be mirrored are ingress or egress is specified:  ingress: only mirrors the packets received via the port; egress: only mirrors the packets sent by the port; both: mirrors the packets received and sent by the port at the same time. </w:t>
      </w:r>
    </w:p>
    <w:p w14:paraId="62519314" w14:textId="77777777" w:rsidR="004A6A56"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The destination port is specified.</w:t>
      </w:r>
    </w:p>
    <w:p w14:paraId="6E846471" w14:textId="77777777" w:rsidR="004C6290" w:rsidRPr="00432FD0" w:rsidRDefault="004C6290">
      <w:pPr>
        <w:widowControl/>
        <w:shd w:val="clear" w:color="auto" w:fill="FFFFFF"/>
        <w:spacing w:line="360" w:lineRule="auto"/>
        <w:jc w:val="left"/>
        <w:rPr>
          <w:rFonts w:ascii="Arial" w:hAnsi="Arial" w:cs="Arial"/>
        </w:rPr>
      </w:pPr>
    </w:p>
    <w:p w14:paraId="680E3EC1" w14:textId="77777777" w:rsidR="004A6A56" w:rsidRPr="00432FD0" w:rsidRDefault="00A54D3C">
      <w:pPr>
        <w:pStyle w:val="20"/>
        <w:spacing w:line="360" w:lineRule="auto"/>
        <w:rPr>
          <w:rFonts w:ascii="Arial"/>
        </w:rPr>
      </w:pPr>
      <w:bookmarkStart w:id="203" w:name="_Toc86399482"/>
      <w:bookmarkStart w:id="204" w:name="_Toc141282768"/>
      <w:r w:rsidRPr="00432FD0">
        <w:rPr>
          <w:rStyle w:val="jlqj4b"/>
          <w:rFonts w:ascii="Arial"/>
        </w:rPr>
        <w:t>Configure the Mirror Destination Port</w:t>
      </w:r>
      <w:bookmarkEnd w:id="203"/>
      <w:bookmarkEnd w:id="20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20"/>
        <w:gridCol w:w="3800"/>
        <w:gridCol w:w="1388"/>
      </w:tblGrid>
      <w:tr w:rsidR="004A6A56" w:rsidRPr="00432FD0" w14:paraId="674233D3" w14:textId="77777777">
        <w:trPr>
          <w:trHeight w:val="360"/>
        </w:trPr>
        <w:tc>
          <w:tcPr>
            <w:tcW w:w="3120" w:type="dxa"/>
            <w:shd w:val="pct5" w:color="auto" w:fill="auto"/>
          </w:tcPr>
          <w:p w14:paraId="058A6E20"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800" w:type="dxa"/>
            <w:shd w:val="pct5" w:color="auto" w:fill="auto"/>
          </w:tcPr>
          <w:p w14:paraId="2AAF665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1388" w:type="dxa"/>
            <w:shd w:val="pct5" w:color="auto" w:fill="auto"/>
          </w:tcPr>
          <w:p w14:paraId="25F5F19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3DAA7919" w14:textId="77777777">
        <w:trPr>
          <w:trHeight w:val="342"/>
        </w:trPr>
        <w:tc>
          <w:tcPr>
            <w:tcW w:w="3120" w:type="dxa"/>
            <w:shd w:val="clear" w:color="auto" w:fill="auto"/>
          </w:tcPr>
          <w:p w14:paraId="71CB1D2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Enter global mode</w:t>
            </w:r>
          </w:p>
        </w:tc>
        <w:tc>
          <w:tcPr>
            <w:tcW w:w="3800" w:type="dxa"/>
            <w:shd w:val="clear" w:color="auto" w:fill="auto"/>
          </w:tcPr>
          <w:p w14:paraId="182AA33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388" w:type="dxa"/>
            <w:shd w:val="clear" w:color="auto" w:fill="auto"/>
          </w:tcPr>
          <w:p w14:paraId="36C4F9A8"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E7B082D" w14:textId="77777777">
        <w:trPr>
          <w:trHeight w:val="360"/>
        </w:trPr>
        <w:tc>
          <w:tcPr>
            <w:tcW w:w="3120" w:type="dxa"/>
            <w:shd w:val="clear" w:color="auto" w:fill="auto"/>
          </w:tcPr>
          <w:p w14:paraId="4FF4907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destination port (so called monitor port)</w:t>
            </w:r>
          </w:p>
        </w:tc>
        <w:tc>
          <w:tcPr>
            <w:tcW w:w="3800" w:type="dxa"/>
            <w:shd w:val="clear" w:color="auto" w:fill="auto"/>
          </w:tcPr>
          <w:p w14:paraId="7457240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bCs/>
                <w:kern w:val="0"/>
                <w:sz w:val="18"/>
                <w:szCs w:val="18"/>
              </w:rPr>
              <w:t>mirror group</w:t>
            </w:r>
            <w:r w:rsidRPr="00432FD0">
              <w:rPr>
                <w:rFonts w:ascii="Arial" w:hAnsi="Arial" w:cs="Arial"/>
                <w:kern w:val="0"/>
                <w:sz w:val="18"/>
                <w:szCs w:val="18"/>
              </w:rPr>
              <w:t xml:space="preserve"> </w:t>
            </w:r>
            <w:r w:rsidRPr="00432FD0">
              <w:rPr>
                <w:rFonts w:ascii="Arial" w:hAnsi="Arial" w:cs="Arial"/>
                <w:i/>
                <w:iCs/>
                <w:kern w:val="0"/>
                <w:sz w:val="18"/>
                <w:szCs w:val="18"/>
              </w:rPr>
              <w:t>group-id</w:t>
            </w:r>
            <w:r w:rsidRPr="00432FD0">
              <w:rPr>
                <w:rFonts w:ascii="Arial" w:hAnsi="Arial" w:cs="Arial"/>
                <w:kern w:val="0"/>
                <w:sz w:val="18"/>
                <w:szCs w:val="18"/>
              </w:rPr>
              <w:t xml:space="preserve"> </w:t>
            </w:r>
            <w:r w:rsidRPr="00432FD0">
              <w:rPr>
                <w:rFonts w:ascii="Arial" w:hAnsi="Arial" w:cs="Arial"/>
                <w:b/>
                <w:bCs/>
                <w:kern w:val="0"/>
                <w:sz w:val="18"/>
                <w:szCs w:val="18"/>
              </w:rPr>
              <w:t>destination-interface ethernet</w:t>
            </w:r>
            <w:r w:rsidRPr="00432FD0">
              <w:rPr>
                <w:rFonts w:ascii="Arial" w:hAnsi="Arial" w:cs="Arial"/>
                <w:kern w:val="0"/>
                <w:sz w:val="18"/>
                <w:szCs w:val="18"/>
              </w:rPr>
              <w:t xml:space="preserve"> </w:t>
            </w:r>
            <w:r w:rsidRPr="00432FD0">
              <w:rPr>
                <w:rFonts w:ascii="Arial" w:hAnsi="Arial" w:cs="Arial"/>
                <w:i/>
                <w:iCs/>
                <w:kern w:val="0"/>
                <w:sz w:val="18"/>
                <w:szCs w:val="18"/>
              </w:rPr>
              <w:t>interface-num</w:t>
            </w:r>
          </w:p>
        </w:tc>
        <w:tc>
          <w:tcPr>
            <w:tcW w:w="1388" w:type="dxa"/>
            <w:shd w:val="clear" w:color="auto" w:fill="auto"/>
          </w:tcPr>
          <w:p w14:paraId="4E0D4774"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7E0E53C3" w14:textId="77777777">
        <w:trPr>
          <w:trHeight w:val="360"/>
        </w:trPr>
        <w:tc>
          <w:tcPr>
            <w:tcW w:w="3120" w:type="dxa"/>
            <w:shd w:val="clear" w:color="auto" w:fill="auto"/>
          </w:tcPr>
          <w:p w14:paraId="00F59AC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Delete destination monitor port</w:t>
            </w:r>
          </w:p>
        </w:tc>
        <w:tc>
          <w:tcPr>
            <w:tcW w:w="3800" w:type="dxa"/>
            <w:shd w:val="clear" w:color="auto" w:fill="auto"/>
          </w:tcPr>
          <w:p w14:paraId="693FF55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bCs/>
                <w:kern w:val="0"/>
                <w:sz w:val="18"/>
                <w:szCs w:val="18"/>
              </w:rPr>
              <w:t>undo mirror group</w:t>
            </w:r>
            <w:r w:rsidRPr="00432FD0">
              <w:rPr>
                <w:rFonts w:ascii="Arial" w:hAnsi="Arial" w:cs="Arial"/>
                <w:kern w:val="0"/>
                <w:sz w:val="18"/>
                <w:szCs w:val="18"/>
              </w:rPr>
              <w:t xml:space="preserve"> { </w:t>
            </w:r>
            <w:r w:rsidRPr="00432FD0">
              <w:rPr>
                <w:rFonts w:ascii="Arial" w:hAnsi="Arial" w:cs="Arial"/>
                <w:b/>
                <w:bCs/>
                <w:kern w:val="0"/>
                <w:sz w:val="18"/>
                <w:szCs w:val="18"/>
              </w:rPr>
              <w:t xml:space="preserve">all </w:t>
            </w:r>
            <w:r w:rsidRPr="00432FD0">
              <w:rPr>
                <w:rFonts w:ascii="Arial" w:hAnsi="Arial" w:cs="Arial"/>
                <w:kern w:val="0"/>
                <w:sz w:val="18"/>
                <w:szCs w:val="18"/>
              </w:rPr>
              <w:t xml:space="preserve">| </w:t>
            </w:r>
            <w:r w:rsidRPr="00432FD0">
              <w:rPr>
                <w:rFonts w:ascii="Arial" w:hAnsi="Arial" w:cs="Arial"/>
                <w:i/>
                <w:iCs/>
                <w:kern w:val="0"/>
                <w:sz w:val="18"/>
                <w:szCs w:val="18"/>
              </w:rPr>
              <w:t>group-id</w:t>
            </w:r>
            <w:r w:rsidRPr="00432FD0">
              <w:rPr>
                <w:rFonts w:ascii="Arial" w:hAnsi="Arial" w:cs="Arial"/>
                <w:kern w:val="0"/>
                <w:sz w:val="18"/>
                <w:szCs w:val="18"/>
              </w:rPr>
              <w:t xml:space="preserve"> </w:t>
            </w:r>
            <w:r w:rsidRPr="00432FD0">
              <w:rPr>
                <w:rFonts w:ascii="Arial" w:hAnsi="Arial" w:cs="Arial"/>
                <w:b/>
                <w:bCs/>
                <w:kern w:val="0"/>
                <w:sz w:val="18"/>
                <w:szCs w:val="18"/>
              </w:rPr>
              <w:t>destination-interface ethernet</w:t>
            </w:r>
            <w:r w:rsidRPr="00432FD0">
              <w:rPr>
                <w:rFonts w:ascii="Arial" w:hAnsi="Arial" w:cs="Arial"/>
                <w:kern w:val="0"/>
                <w:sz w:val="18"/>
                <w:szCs w:val="18"/>
              </w:rPr>
              <w:t xml:space="preserve"> </w:t>
            </w:r>
            <w:r w:rsidRPr="00432FD0">
              <w:rPr>
                <w:rFonts w:ascii="Arial" w:hAnsi="Arial" w:cs="Arial"/>
                <w:i/>
                <w:iCs/>
                <w:kern w:val="0"/>
                <w:sz w:val="18"/>
                <w:szCs w:val="18"/>
              </w:rPr>
              <w:t>interface-num</w:t>
            </w:r>
            <w:r w:rsidRPr="00432FD0">
              <w:rPr>
                <w:rFonts w:ascii="Arial" w:hAnsi="Arial" w:cs="Arial"/>
                <w:kern w:val="0"/>
                <w:sz w:val="18"/>
                <w:szCs w:val="18"/>
              </w:rPr>
              <w:t xml:space="preserve"> }</w:t>
            </w:r>
          </w:p>
        </w:tc>
        <w:tc>
          <w:tcPr>
            <w:tcW w:w="1388" w:type="dxa"/>
            <w:shd w:val="clear" w:color="auto" w:fill="auto"/>
          </w:tcPr>
          <w:p w14:paraId="55B4397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06B05A80" w14:textId="77777777" w:rsidR="004A6A56" w:rsidRPr="00432FD0" w:rsidRDefault="00A54D3C">
      <w:pPr>
        <w:pStyle w:val="20"/>
        <w:spacing w:line="360" w:lineRule="auto"/>
        <w:rPr>
          <w:rFonts w:ascii="Arial"/>
        </w:rPr>
      </w:pPr>
      <w:bookmarkStart w:id="205" w:name="_Toc86399483"/>
      <w:bookmarkStart w:id="206" w:name="_Toc141282769"/>
      <w:r w:rsidRPr="00432FD0">
        <w:rPr>
          <w:rStyle w:val="jlqj4b"/>
          <w:rFonts w:ascii="Arial"/>
        </w:rPr>
        <w:t>Configure the Mirror Source Port</w:t>
      </w:r>
      <w:bookmarkEnd w:id="205"/>
      <w:bookmarkEnd w:id="20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35"/>
        <w:gridCol w:w="3537"/>
        <w:gridCol w:w="2536"/>
      </w:tblGrid>
      <w:tr w:rsidR="004A6A56" w:rsidRPr="00432FD0" w14:paraId="34A53394" w14:textId="77777777">
        <w:trPr>
          <w:trHeight w:val="360"/>
        </w:trPr>
        <w:tc>
          <w:tcPr>
            <w:tcW w:w="2235" w:type="dxa"/>
            <w:shd w:val="pct5" w:color="auto" w:fill="auto"/>
          </w:tcPr>
          <w:p w14:paraId="368CA150"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537" w:type="dxa"/>
            <w:shd w:val="pct5" w:color="auto" w:fill="auto"/>
          </w:tcPr>
          <w:p w14:paraId="4C15587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2536" w:type="dxa"/>
            <w:shd w:val="pct5" w:color="auto" w:fill="auto"/>
          </w:tcPr>
          <w:p w14:paraId="69EFEEB3"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6D08B34C" w14:textId="77777777">
        <w:trPr>
          <w:trHeight w:val="342"/>
        </w:trPr>
        <w:tc>
          <w:tcPr>
            <w:tcW w:w="2235" w:type="dxa"/>
            <w:shd w:val="clear" w:color="auto" w:fill="auto"/>
          </w:tcPr>
          <w:p w14:paraId="40B8737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Enter global mode</w:t>
            </w:r>
          </w:p>
        </w:tc>
        <w:tc>
          <w:tcPr>
            <w:tcW w:w="3537" w:type="dxa"/>
            <w:shd w:val="clear" w:color="auto" w:fill="auto"/>
          </w:tcPr>
          <w:p w14:paraId="7F3310C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2536" w:type="dxa"/>
            <w:shd w:val="clear" w:color="auto" w:fill="auto"/>
          </w:tcPr>
          <w:p w14:paraId="6518372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C98F11B" w14:textId="77777777">
        <w:trPr>
          <w:trHeight w:val="360"/>
        </w:trPr>
        <w:tc>
          <w:tcPr>
            <w:tcW w:w="2235" w:type="dxa"/>
            <w:shd w:val="clear" w:color="auto" w:fill="auto"/>
          </w:tcPr>
          <w:p w14:paraId="01D36C8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 xml:space="preserve">Configure source port </w:t>
            </w:r>
          </w:p>
        </w:tc>
        <w:tc>
          <w:tcPr>
            <w:tcW w:w="3537" w:type="dxa"/>
            <w:shd w:val="clear" w:color="auto" w:fill="auto"/>
          </w:tcPr>
          <w:p w14:paraId="26F79C6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bCs/>
                <w:kern w:val="0"/>
                <w:sz w:val="18"/>
                <w:szCs w:val="18"/>
              </w:rPr>
              <w:t>mirror group</w:t>
            </w:r>
            <w:r w:rsidRPr="00432FD0">
              <w:rPr>
                <w:rFonts w:ascii="Arial" w:hAnsi="Arial" w:cs="Arial"/>
                <w:kern w:val="0"/>
                <w:sz w:val="18"/>
                <w:szCs w:val="18"/>
              </w:rPr>
              <w:t xml:space="preserve"> </w:t>
            </w:r>
            <w:r w:rsidRPr="00432FD0">
              <w:rPr>
                <w:rFonts w:ascii="Arial" w:hAnsi="Arial" w:cs="Arial"/>
                <w:i/>
                <w:iCs/>
                <w:kern w:val="0"/>
                <w:sz w:val="18"/>
                <w:szCs w:val="18"/>
              </w:rPr>
              <w:t>group-id</w:t>
            </w:r>
            <w:r w:rsidRPr="00432FD0">
              <w:rPr>
                <w:rFonts w:ascii="Arial" w:hAnsi="Arial" w:cs="Arial"/>
                <w:kern w:val="0"/>
                <w:sz w:val="18"/>
                <w:szCs w:val="18"/>
              </w:rPr>
              <w:t xml:space="preserve"> </w:t>
            </w:r>
            <w:r w:rsidRPr="00432FD0">
              <w:rPr>
                <w:rFonts w:ascii="Arial" w:hAnsi="Arial" w:cs="Arial"/>
                <w:b/>
                <w:bCs/>
                <w:kern w:val="0"/>
                <w:sz w:val="18"/>
                <w:szCs w:val="18"/>
              </w:rPr>
              <w:t>source-interface</w:t>
            </w:r>
            <w:r w:rsidRPr="00432FD0">
              <w:rPr>
                <w:rFonts w:ascii="Arial" w:hAnsi="Arial" w:cs="Arial"/>
                <w:kern w:val="0"/>
                <w:sz w:val="18"/>
                <w:szCs w:val="18"/>
              </w:rPr>
              <w:t xml:space="preserve"> { </w:t>
            </w:r>
            <w:r w:rsidRPr="00432FD0">
              <w:rPr>
                <w:rFonts w:ascii="Arial" w:hAnsi="Arial" w:cs="Arial"/>
                <w:b/>
                <w:bCs/>
                <w:kern w:val="0"/>
                <w:sz w:val="18"/>
                <w:szCs w:val="18"/>
              </w:rPr>
              <w:t xml:space="preserve">ethernet </w:t>
            </w:r>
            <w:r w:rsidRPr="00432FD0">
              <w:rPr>
                <w:rFonts w:ascii="Arial" w:hAnsi="Arial" w:cs="Arial"/>
                <w:kern w:val="0"/>
                <w:sz w:val="18"/>
                <w:szCs w:val="18"/>
              </w:rPr>
              <w:t xml:space="preserve">| </w:t>
            </w:r>
            <w:r w:rsidRPr="00432FD0">
              <w:rPr>
                <w:rFonts w:ascii="Arial" w:hAnsi="Arial" w:cs="Arial"/>
                <w:b/>
                <w:bCs/>
                <w:kern w:val="0"/>
                <w:sz w:val="18"/>
                <w:szCs w:val="18"/>
              </w:rPr>
              <w:t xml:space="preserve">cpu </w:t>
            </w:r>
            <w:r w:rsidRPr="00432FD0">
              <w:rPr>
                <w:rFonts w:ascii="Arial" w:hAnsi="Arial" w:cs="Arial"/>
                <w:kern w:val="0"/>
                <w:sz w:val="18"/>
                <w:szCs w:val="18"/>
              </w:rPr>
              <w:t xml:space="preserve">} </w:t>
            </w:r>
            <w:r w:rsidRPr="00432FD0">
              <w:rPr>
                <w:rFonts w:ascii="Arial" w:hAnsi="Arial" w:cs="Arial"/>
                <w:i/>
                <w:iCs/>
                <w:kern w:val="0"/>
                <w:sz w:val="18"/>
                <w:szCs w:val="18"/>
              </w:rPr>
              <w:t>interface-list</w:t>
            </w:r>
            <w:r w:rsidRPr="00432FD0">
              <w:rPr>
                <w:rFonts w:ascii="Arial" w:hAnsi="Arial" w:cs="Arial"/>
                <w:kern w:val="0"/>
                <w:sz w:val="18"/>
                <w:szCs w:val="18"/>
              </w:rPr>
              <w:t xml:space="preserve"> { </w:t>
            </w:r>
            <w:r w:rsidRPr="00432FD0">
              <w:rPr>
                <w:rFonts w:ascii="Arial" w:hAnsi="Arial" w:cs="Arial"/>
                <w:b/>
                <w:bCs/>
                <w:kern w:val="0"/>
                <w:sz w:val="18"/>
                <w:szCs w:val="18"/>
              </w:rPr>
              <w:t xml:space="preserve">both </w:t>
            </w:r>
            <w:r w:rsidRPr="00432FD0">
              <w:rPr>
                <w:rFonts w:ascii="Arial" w:hAnsi="Arial" w:cs="Arial"/>
                <w:kern w:val="0"/>
                <w:sz w:val="18"/>
                <w:szCs w:val="18"/>
              </w:rPr>
              <w:t xml:space="preserve">| </w:t>
            </w:r>
            <w:r w:rsidRPr="00432FD0">
              <w:rPr>
                <w:rFonts w:ascii="Arial" w:hAnsi="Arial" w:cs="Arial"/>
                <w:b/>
                <w:bCs/>
                <w:kern w:val="0"/>
                <w:sz w:val="18"/>
                <w:szCs w:val="18"/>
              </w:rPr>
              <w:t xml:space="preserve">egress </w:t>
            </w:r>
            <w:r w:rsidRPr="00432FD0">
              <w:rPr>
                <w:rFonts w:ascii="Arial" w:hAnsi="Arial" w:cs="Arial"/>
                <w:kern w:val="0"/>
                <w:sz w:val="18"/>
                <w:szCs w:val="18"/>
              </w:rPr>
              <w:t xml:space="preserve">| </w:t>
            </w:r>
            <w:r w:rsidRPr="00432FD0">
              <w:rPr>
                <w:rFonts w:ascii="Arial" w:hAnsi="Arial" w:cs="Arial"/>
                <w:b/>
                <w:bCs/>
                <w:kern w:val="0"/>
                <w:sz w:val="18"/>
                <w:szCs w:val="18"/>
              </w:rPr>
              <w:t xml:space="preserve">ingress </w:t>
            </w:r>
            <w:r w:rsidRPr="00432FD0">
              <w:rPr>
                <w:rFonts w:ascii="Arial" w:hAnsi="Arial" w:cs="Arial"/>
                <w:kern w:val="0"/>
                <w:sz w:val="18"/>
                <w:szCs w:val="18"/>
              </w:rPr>
              <w:t>}</w:t>
            </w:r>
          </w:p>
        </w:tc>
        <w:tc>
          <w:tcPr>
            <w:tcW w:w="2536" w:type="dxa"/>
            <w:shd w:val="clear" w:color="auto" w:fill="auto"/>
          </w:tcPr>
          <w:p w14:paraId="04383D6B"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BF8DA2F" w14:textId="77777777">
        <w:trPr>
          <w:trHeight w:val="360"/>
        </w:trPr>
        <w:tc>
          <w:tcPr>
            <w:tcW w:w="2235" w:type="dxa"/>
            <w:shd w:val="clear" w:color="auto" w:fill="auto"/>
          </w:tcPr>
          <w:p w14:paraId="1266A4B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Delete source monitor port</w:t>
            </w:r>
          </w:p>
        </w:tc>
        <w:tc>
          <w:tcPr>
            <w:tcW w:w="3537" w:type="dxa"/>
            <w:shd w:val="clear" w:color="auto" w:fill="auto"/>
          </w:tcPr>
          <w:p w14:paraId="06C945A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bCs/>
                <w:kern w:val="0"/>
                <w:sz w:val="18"/>
                <w:szCs w:val="18"/>
              </w:rPr>
              <w:t>undo mirror group</w:t>
            </w:r>
            <w:r w:rsidRPr="00432FD0">
              <w:rPr>
                <w:rFonts w:ascii="Arial" w:hAnsi="Arial" w:cs="Arial"/>
                <w:kern w:val="0"/>
                <w:sz w:val="18"/>
                <w:szCs w:val="18"/>
              </w:rPr>
              <w:t xml:space="preserve"> { </w:t>
            </w:r>
            <w:r w:rsidRPr="00432FD0">
              <w:rPr>
                <w:rFonts w:ascii="Arial" w:hAnsi="Arial" w:cs="Arial"/>
                <w:b/>
                <w:bCs/>
                <w:kern w:val="0"/>
                <w:sz w:val="18"/>
                <w:szCs w:val="18"/>
              </w:rPr>
              <w:t xml:space="preserve">all </w:t>
            </w:r>
            <w:r w:rsidRPr="00432FD0">
              <w:rPr>
                <w:rFonts w:ascii="Arial" w:hAnsi="Arial" w:cs="Arial"/>
                <w:kern w:val="0"/>
                <w:sz w:val="18"/>
                <w:szCs w:val="18"/>
              </w:rPr>
              <w:t xml:space="preserve">| </w:t>
            </w:r>
            <w:r w:rsidRPr="00432FD0">
              <w:rPr>
                <w:rFonts w:ascii="Arial" w:hAnsi="Arial" w:cs="Arial"/>
                <w:i/>
                <w:iCs/>
                <w:kern w:val="0"/>
                <w:sz w:val="18"/>
                <w:szCs w:val="18"/>
              </w:rPr>
              <w:t>group-id</w:t>
            </w:r>
            <w:r w:rsidRPr="00432FD0">
              <w:rPr>
                <w:rFonts w:ascii="Arial" w:hAnsi="Arial" w:cs="Arial"/>
                <w:kern w:val="0"/>
                <w:sz w:val="18"/>
                <w:szCs w:val="18"/>
              </w:rPr>
              <w:t xml:space="preserve"> </w:t>
            </w:r>
            <w:r w:rsidRPr="00432FD0">
              <w:rPr>
                <w:rFonts w:ascii="Arial" w:hAnsi="Arial" w:cs="Arial"/>
                <w:b/>
                <w:bCs/>
                <w:kern w:val="0"/>
                <w:sz w:val="18"/>
                <w:szCs w:val="18"/>
              </w:rPr>
              <w:t>source-interface</w:t>
            </w:r>
            <w:r w:rsidRPr="00432FD0">
              <w:rPr>
                <w:rFonts w:ascii="Arial" w:hAnsi="Arial" w:cs="Arial"/>
                <w:kern w:val="0"/>
                <w:sz w:val="18"/>
                <w:szCs w:val="18"/>
              </w:rPr>
              <w:t xml:space="preserve"> { </w:t>
            </w:r>
            <w:r w:rsidRPr="00432FD0">
              <w:rPr>
                <w:rFonts w:ascii="Arial" w:hAnsi="Arial" w:cs="Arial"/>
                <w:b/>
                <w:bCs/>
                <w:kern w:val="0"/>
                <w:sz w:val="18"/>
                <w:szCs w:val="18"/>
              </w:rPr>
              <w:t xml:space="preserve">cpu </w:t>
            </w:r>
            <w:r w:rsidRPr="00432FD0">
              <w:rPr>
                <w:rFonts w:ascii="Arial" w:hAnsi="Arial" w:cs="Arial"/>
                <w:kern w:val="0"/>
                <w:sz w:val="18"/>
                <w:szCs w:val="18"/>
              </w:rPr>
              <w:t xml:space="preserve">| </w:t>
            </w:r>
            <w:r w:rsidRPr="00432FD0">
              <w:rPr>
                <w:rFonts w:ascii="Arial" w:hAnsi="Arial" w:cs="Arial"/>
                <w:i/>
                <w:iCs/>
                <w:kern w:val="0"/>
                <w:sz w:val="18"/>
                <w:szCs w:val="18"/>
              </w:rPr>
              <w:t>interface-list</w:t>
            </w:r>
            <w:r w:rsidRPr="00432FD0">
              <w:rPr>
                <w:rFonts w:ascii="Arial" w:hAnsi="Arial" w:cs="Arial"/>
                <w:kern w:val="0"/>
                <w:sz w:val="18"/>
                <w:szCs w:val="18"/>
              </w:rPr>
              <w:t xml:space="preserve"> } }</w:t>
            </w:r>
          </w:p>
        </w:tc>
        <w:tc>
          <w:tcPr>
            <w:tcW w:w="2536" w:type="dxa"/>
            <w:shd w:val="clear" w:color="auto" w:fill="auto"/>
          </w:tcPr>
          <w:p w14:paraId="72824E0A"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64D6FCFC"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Example</w:t>
      </w:r>
      <w:r w:rsidRPr="00432FD0">
        <w:rPr>
          <w:rFonts w:ascii="Arial" w:hAnsi="Arial" w:cs="Arial"/>
          <w:color w:val="333333"/>
          <w:kern w:val="0"/>
          <w:szCs w:val="21"/>
        </w:rPr>
        <w:t>】</w:t>
      </w:r>
    </w:p>
    <w:p w14:paraId="26B44D6E"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Configure Ethernet ports 1 and 2 as mirror source ports</w:t>
      </w:r>
    </w:p>
    <w:p w14:paraId="6E0B2E6E" w14:textId="77777777" w:rsidR="004A6A56" w:rsidRDefault="00A54D3C">
      <w:pPr>
        <w:spacing w:line="360" w:lineRule="auto"/>
        <w:rPr>
          <w:rFonts w:ascii="Arial" w:hAnsi="Arial" w:cs="Arial"/>
          <w:kern w:val="0"/>
          <w:sz w:val="18"/>
          <w:szCs w:val="18"/>
        </w:rPr>
      </w:pPr>
      <w:r w:rsidRPr="00432FD0">
        <w:rPr>
          <w:rFonts w:ascii="Arial" w:hAnsi="Arial" w:cs="Arial"/>
          <w:kern w:val="0"/>
          <w:sz w:val="18"/>
          <w:szCs w:val="18"/>
        </w:rPr>
        <w:t>[EPON] mirror group 1 source-interface ethernet 0/0/1 to ethernet 0/0/2 both</w:t>
      </w:r>
    </w:p>
    <w:p w14:paraId="3E011804" w14:textId="77777777" w:rsidR="004C6290" w:rsidRPr="00432FD0" w:rsidRDefault="004C6290">
      <w:pPr>
        <w:spacing w:line="360" w:lineRule="auto"/>
        <w:rPr>
          <w:rFonts w:ascii="Arial" w:hAnsi="Arial" w:cs="Arial"/>
          <w:kern w:val="0"/>
          <w:sz w:val="18"/>
          <w:szCs w:val="18"/>
        </w:rPr>
      </w:pPr>
    </w:p>
    <w:p w14:paraId="4B031437" w14:textId="77777777" w:rsidR="004A6A56" w:rsidRPr="00432FD0" w:rsidRDefault="00A54D3C">
      <w:pPr>
        <w:pStyle w:val="20"/>
        <w:spacing w:line="360" w:lineRule="auto"/>
        <w:rPr>
          <w:rFonts w:ascii="Arial"/>
        </w:rPr>
      </w:pPr>
      <w:bookmarkStart w:id="207" w:name="_Toc86399484"/>
      <w:bookmarkStart w:id="208" w:name="_Toc141282770"/>
      <w:r w:rsidRPr="00432FD0">
        <w:rPr>
          <w:rFonts w:ascii="Arial"/>
        </w:rPr>
        <w:t xml:space="preserve">Display </w:t>
      </w:r>
      <w:r w:rsidRPr="00432FD0">
        <w:rPr>
          <w:rFonts w:ascii="Arial" w:eastAsia="SimSun"/>
          <w:color w:val="333333"/>
          <w:sz w:val="21"/>
          <w:szCs w:val="21"/>
        </w:rPr>
        <w:t>Port</w:t>
      </w:r>
      <w:r w:rsidRPr="00432FD0">
        <w:rPr>
          <w:rFonts w:ascii="Arial"/>
        </w:rPr>
        <w:t xml:space="preserve"> Mirroring</w:t>
      </w:r>
      <w:bookmarkEnd w:id="207"/>
      <w:bookmarkEnd w:id="20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3679"/>
        <w:gridCol w:w="2536"/>
      </w:tblGrid>
      <w:tr w:rsidR="004A6A56" w:rsidRPr="00432FD0" w14:paraId="41B2B647" w14:textId="77777777">
        <w:trPr>
          <w:trHeight w:val="360"/>
        </w:trPr>
        <w:tc>
          <w:tcPr>
            <w:tcW w:w="2093" w:type="dxa"/>
            <w:shd w:val="pct5" w:color="auto" w:fill="auto"/>
          </w:tcPr>
          <w:p w14:paraId="502B55C0"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Operation</w:t>
            </w:r>
          </w:p>
        </w:tc>
        <w:tc>
          <w:tcPr>
            <w:tcW w:w="3679" w:type="dxa"/>
            <w:shd w:val="pct5" w:color="auto" w:fill="auto"/>
          </w:tcPr>
          <w:p w14:paraId="29858370"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2536" w:type="dxa"/>
            <w:shd w:val="pct5" w:color="auto" w:fill="auto"/>
          </w:tcPr>
          <w:p w14:paraId="02102D9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584FD6EE" w14:textId="77777777">
        <w:trPr>
          <w:trHeight w:val="342"/>
        </w:trPr>
        <w:tc>
          <w:tcPr>
            <w:tcW w:w="2093" w:type="dxa"/>
            <w:shd w:val="clear" w:color="auto" w:fill="auto"/>
          </w:tcPr>
          <w:p w14:paraId="00079E4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Display port mirroring</w:t>
            </w:r>
          </w:p>
        </w:tc>
        <w:tc>
          <w:tcPr>
            <w:tcW w:w="3679" w:type="dxa"/>
            <w:shd w:val="clear" w:color="auto" w:fill="auto"/>
          </w:tcPr>
          <w:p w14:paraId="3F4F1A00" w14:textId="77777777" w:rsidR="004A6A56" w:rsidRPr="00432FD0" w:rsidRDefault="00A54D3C">
            <w:pPr>
              <w:autoSpaceDE w:val="0"/>
              <w:autoSpaceDN w:val="0"/>
              <w:adjustRightInd w:val="0"/>
              <w:spacing w:line="360" w:lineRule="auto"/>
              <w:jc w:val="left"/>
              <w:rPr>
                <w:rFonts w:ascii="Arial" w:hAnsi="Arial" w:cs="Arial"/>
                <w:i/>
                <w:sz w:val="18"/>
                <w:szCs w:val="18"/>
              </w:rPr>
            </w:pPr>
            <w:r w:rsidRPr="00432FD0">
              <w:rPr>
                <w:rFonts w:ascii="Arial" w:hAnsi="Arial" w:cs="Arial"/>
                <w:b/>
                <w:bCs/>
                <w:kern w:val="0"/>
                <w:sz w:val="18"/>
                <w:szCs w:val="18"/>
              </w:rPr>
              <w:t>display mirror group</w:t>
            </w:r>
            <w:r w:rsidRPr="00432FD0">
              <w:rPr>
                <w:rFonts w:ascii="Arial" w:hAnsi="Arial" w:cs="Arial"/>
                <w:kern w:val="0"/>
                <w:sz w:val="18"/>
                <w:szCs w:val="18"/>
              </w:rPr>
              <w:t xml:space="preserve"> { </w:t>
            </w:r>
            <w:r w:rsidRPr="00432FD0">
              <w:rPr>
                <w:rFonts w:ascii="Arial" w:hAnsi="Arial" w:cs="Arial"/>
                <w:b/>
                <w:bCs/>
                <w:kern w:val="0"/>
                <w:sz w:val="18"/>
                <w:szCs w:val="18"/>
              </w:rPr>
              <w:t xml:space="preserve">all </w:t>
            </w:r>
            <w:r w:rsidRPr="00432FD0">
              <w:rPr>
                <w:rFonts w:ascii="Arial" w:hAnsi="Arial" w:cs="Arial"/>
                <w:kern w:val="0"/>
                <w:sz w:val="18"/>
                <w:szCs w:val="18"/>
              </w:rPr>
              <w:t xml:space="preserve">| </w:t>
            </w:r>
            <w:r w:rsidRPr="00432FD0">
              <w:rPr>
                <w:rFonts w:ascii="Arial" w:hAnsi="Arial" w:cs="Arial"/>
                <w:i/>
                <w:iCs/>
                <w:kern w:val="0"/>
                <w:sz w:val="18"/>
                <w:szCs w:val="18"/>
              </w:rPr>
              <w:t>group-id</w:t>
            </w:r>
            <w:r w:rsidRPr="00432FD0">
              <w:rPr>
                <w:rFonts w:ascii="Arial" w:hAnsi="Arial" w:cs="Arial"/>
                <w:kern w:val="0"/>
                <w:sz w:val="18"/>
                <w:szCs w:val="18"/>
              </w:rPr>
              <w:t xml:space="preserve"> }</w:t>
            </w:r>
          </w:p>
        </w:tc>
        <w:tc>
          <w:tcPr>
            <w:tcW w:w="2536" w:type="dxa"/>
            <w:shd w:val="clear" w:color="auto" w:fill="auto"/>
          </w:tcPr>
          <w:p w14:paraId="58A54B8A"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09F55496"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Example</w:t>
      </w:r>
      <w:r w:rsidRPr="00432FD0">
        <w:rPr>
          <w:rFonts w:ascii="Arial" w:hAnsi="Arial" w:cs="Arial"/>
          <w:color w:val="333333"/>
          <w:kern w:val="0"/>
          <w:szCs w:val="21"/>
        </w:rPr>
        <w:t>】</w:t>
      </w:r>
    </w:p>
    <w:p w14:paraId="23BAB617" w14:textId="77777777" w:rsidR="004A6A56" w:rsidRPr="00432FD0" w:rsidRDefault="00A54D3C">
      <w:pPr>
        <w:widowControl/>
        <w:shd w:val="clear" w:color="auto" w:fill="FFFFFF"/>
        <w:spacing w:line="360" w:lineRule="auto"/>
        <w:jc w:val="left"/>
        <w:rPr>
          <w:rFonts w:ascii="Arial" w:hAnsi="Arial" w:cs="Arial"/>
          <w:kern w:val="0"/>
          <w:sz w:val="18"/>
          <w:szCs w:val="18"/>
        </w:rPr>
      </w:pPr>
      <w:r w:rsidRPr="00432FD0">
        <w:rPr>
          <w:rFonts w:ascii="Arial" w:hAnsi="Arial" w:cs="Arial"/>
          <w:kern w:val="0"/>
          <w:sz w:val="18"/>
          <w:szCs w:val="18"/>
        </w:rPr>
        <w:t>！</w:t>
      </w:r>
      <w:r w:rsidRPr="00432FD0">
        <w:rPr>
          <w:rFonts w:ascii="Arial" w:hAnsi="Arial" w:cs="Arial"/>
          <w:kern w:val="0"/>
          <w:sz w:val="18"/>
          <w:szCs w:val="18"/>
        </w:rPr>
        <w:t>Display port mirroring</w:t>
      </w:r>
    </w:p>
    <w:p w14:paraId="4CE861A7" w14:textId="77777777" w:rsidR="004A6A56" w:rsidRPr="00432FD0" w:rsidRDefault="00A54D3C">
      <w:pPr>
        <w:spacing w:line="360" w:lineRule="auto"/>
        <w:rPr>
          <w:rFonts w:ascii="Arial" w:hAnsi="Arial" w:cs="Arial"/>
          <w:kern w:val="0"/>
          <w:sz w:val="18"/>
          <w:szCs w:val="18"/>
        </w:rPr>
      </w:pPr>
      <w:r w:rsidRPr="00432FD0">
        <w:rPr>
          <w:rFonts w:ascii="Arial" w:hAnsi="Arial" w:cs="Arial"/>
          <w:kern w:val="0"/>
          <w:sz w:val="18"/>
          <w:szCs w:val="18"/>
        </w:rPr>
        <w:t>&lt;EPON&gt;display mirror group all</w:t>
      </w:r>
    </w:p>
    <w:p w14:paraId="09F72095" w14:textId="77777777" w:rsidR="004A6A56" w:rsidRPr="00432FD0" w:rsidRDefault="00A54D3C">
      <w:pPr>
        <w:pStyle w:val="11"/>
        <w:pageBreakBefore/>
        <w:spacing w:line="360" w:lineRule="auto"/>
        <w:rPr>
          <w:rFonts w:cs="Arial"/>
          <w:color w:val="000000"/>
        </w:rPr>
      </w:pPr>
      <w:bookmarkStart w:id="209" w:name="_Toc7410"/>
      <w:bookmarkStart w:id="210" w:name="_Toc86399485"/>
      <w:bookmarkStart w:id="211" w:name="_Toc141282771"/>
      <w:r w:rsidRPr="00432FD0">
        <w:rPr>
          <w:rFonts w:cs="Arial"/>
        </w:rPr>
        <w:t>Link Aggregation</w:t>
      </w:r>
      <w:bookmarkEnd w:id="209"/>
      <w:bookmarkEnd w:id="210"/>
      <w:bookmarkEnd w:id="211"/>
    </w:p>
    <w:p w14:paraId="68A9B098" w14:textId="77777777" w:rsidR="004A6A56" w:rsidRPr="00432FD0" w:rsidRDefault="00A54D3C">
      <w:pPr>
        <w:pStyle w:val="12"/>
        <w:spacing w:line="360" w:lineRule="auto"/>
        <w:rPr>
          <w:rFonts w:ascii="Arial" w:hAnsi="Arial" w:cs="Arial"/>
        </w:rPr>
      </w:pPr>
      <w:bookmarkStart w:id="212" w:name="_Toc86399486"/>
      <w:bookmarkStart w:id="213" w:name="_Toc201371795"/>
      <w:bookmarkStart w:id="214" w:name="_Toc67153051"/>
      <w:bookmarkStart w:id="215" w:name="_Toc13001"/>
      <w:bookmarkStart w:id="216" w:name="_Toc141282772"/>
      <w:r w:rsidRPr="00432FD0">
        <w:rPr>
          <w:rFonts w:ascii="Arial" w:hAnsi="Arial" w:cs="Arial"/>
          <w:bCs/>
        </w:rPr>
        <w:t>Link Aggregation</w:t>
      </w:r>
      <w:r w:rsidRPr="00432FD0">
        <w:rPr>
          <w:rFonts w:ascii="Arial" w:hAnsi="Arial" w:cs="Arial"/>
          <w:bCs/>
          <w:lang w:val="en-US"/>
        </w:rPr>
        <w:t xml:space="preserve"> Overview</w:t>
      </w:r>
      <w:bookmarkEnd w:id="212"/>
      <w:bookmarkEnd w:id="213"/>
      <w:bookmarkEnd w:id="214"/>
      <w:bookmarkEnd w:id="215"/>
      <w:bookmarkEnd w:id="216"/>
    </w:p>
    <w:p w14:paraId="50E8A776"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Link aggregation means aggregating several ports together to form an aggregation group, so as to implement outgoing/incoming load sharing among the member ports in the group and to enhance the connection reliability. </w:t>
      </w:r>
    </w:p>
    <w:p w14:paraId="086D3775" w14:textId="77777777" w:rsidR="004A6A56" w:rsidRPr="00432FD0" w:rsidRDefault="00A54D3C">
      <w:pPr>
        <w:spacing w:line="360" w:lineRule="auto"/>
        <w:rPr>
          <w:rFonts w:ascii="Arial" w:hAnsi="Arial" w:cs="Arial"/>
        </w:rPr>
      </w:pPr>
      <w:r w:rsidRPr="00432FD0">
        <w:rPr>
          <w:rFonts w:ascii="Arial" w:hAnsi="Arial" w:cs="Arial"/>
        </w:rPr>
        <w:t xml:space="preserve">Depending on different aggregation modes, aggregation groups fall into two types: static LACP and dynamic LACP. Depending on whether or not load sharing is implemented, aggregation groups can be load-sharing or non-load-sharing aggregation groups. </w:t>
      </w:r>
    </w:p>
    <w:p w14:paraId="60F531F5" w14:textId="77777777" w:rsidR="004A6A56" w:rsidRPr="00432FD0" w:rsidRDefault="00A54D3C">
      <w:pPr>
        <w:spacing w:line="360" w:lineRule="auto"/>
        <w:ind w:leftChars="567" w:left="1191"/>
        <w:rPr>
          <w:rFonts w:ascii="Arial" w:hAnsi="Arial" w:cs="Arial"/>
        </w:rPr>
      </w:pPr>
      <w:r w:rsidRPr="00432FD0">
        <w:rPr>
          <w:rFonts w:ascii="Arial" w:hAnsi="Arial" w:cs="Arial"/>
          <w:noProof/>
          <w:lang w:val="ru-RU" w:eastAsia="ru-RU"/>
        </w:rPr>
        <w:drawing>
          <wp:inline distT="0" distB="0" distL="114300" distR="114300" wp14:anchorId="5EDF2D23" wp14:editId="32D37574">
            <wp:extent cx="3476625" cy="1924050"/>
            <wp:effectExtent l="0" t="0" r="9525" b="0"/>
            <wp:docPr id="42" name="图片 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2" descr="2"/>
                    <pic:cNvPicPr>
                      <a:picLocks noChangeAspect="1"/>
                    </pic:cNvPicPr>
                  </pic:nvPicPr>
                  <pic:blipFill>
                    <a:blip r:embed="rId17" cstate="print"/>
                    <a:stretch>
                      <a:fillRect/>
                    </a:stretch>
                  </pic:blipFill>
                  <pic:spPr>
                    <a:xfrm>
                      <a:off x="0" y="0"/>
                      <a:ext cx="3476625" cy="1924050"/>
                    </a:xfrm>
                    <a:prstGeom prst="rect">
                      <a:avLst/>
                    </a:prstGeom>
                    <a:noFill/>
                    <a:ln>
                      <a:noFill/>
                    </a:ln>
                  </pic:spPr>
                </pic:pic>
              </a:graphicData>
            </a:graphic>
          </wp:inline>
        </w:drawing>
      </w:r>
    </w:p>
    <w:p w14:paraId="398A7585"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For the member ports in an aggregation group, their basic configuration must be the same. The basic configuration includes STP, QoS, VLAN, port attributes, and other associated settings. </w:t>
      </w:r>
    </w:p>
    <w:p w14:paraId="0FCB5047" w14:textId="77777777" w:rsidR="004A6A56" w:rsidRPr="00432FD0" w:rsidRDefault="00A54D3C">
      <w:pPr>
        <w:numPr>
          <w:ilvl w:val="0"/>
          <w:numId w:val="15"/>
        </w:numPr>
        <w:spacing w:line="360" w:lineRule="auto"/>
        <w:ind w:left="0" w:firstLine="0"/>
        <w:rPr>
          <w:rFonts w:ascii="Arial" w:hAnsi="Arial" w:cs="Arial"/>
          <w:szCs w:val="21"/>
        </w:rPr>
      </w:pPr>
      <w:r w:rsidRPr="00432FD0">
        <w:rPr>
          <w:rFonts w:ascii="Arial" w:hAnsi="Arial" w:cs="Arial"/>
          <w:szCs w:val="21"/>
        </w:rPr>
        <w:t xml:space="preserve">STP configuration, including STP status (enabled or disabled), link attribute (point-to-point or not), STP priority, maximum transmission speed, loop prevention status. </w:t>
      </w:r>
    </w:p>
    <w:p w14:paraId="05D368EC" w14:textId="77777777" w:rsidR="004A6A56" w:rsidRPr="00432FD0" w:rsidRDefault="00A54D3C">
      <w:pPr>
        <w:numPr>
          <w:ilvl w:val="0"/>
          <w:numId w:val="15"/>
        </w:numPr>
        <w:spacing w:line="360" w:lineRule="auto"/>
        <w:ind w:left="0" w:firstLine="0"/>
        <w:rPr>
          <w:rFonts w:ascii="Arial" w:hAnsi="Arial" w:cs="Arial"/>
          <w:szCs w:val="21"/>
        </w:rPr>
      </w:pPr>
      <w:r w:rsidRPr="00432FD0">
        <w:rPr>
          <w:rFonts w:ascii="Arial" w:hAnsi="Arial" w:cs="Arial"/>
          <w:szCs w:val="21"/>
        </w:rPr>
        <w:t xml:space="preserve">QoS configuration, including traffic limiting, priority marking, default 802.1p priority, traffic monitor, traffic redirection, traffic statistics, and so on. </w:t>
      </w:r>
    </w:p>
    <w:p w14:paraId="1A6CD0E5" w14:textId="77777777" w:rsidR="004A6A56" w:rsidRPr="00432FD0" w:rsidRDefault="00A54D3C">
      <w:pPr>
        <w:numPr>
          <w:ilvl w:val="0"/>
          <w:numId w:val="15"/>
        </w:numPr>
        <w:spacing w:line="360" w:lineRule="auto"/>
        <w:ind w:left="0" w:firstLine="0"/>
        <w:rPr>
          <w:rFonts w:ascii="Arial" w:hAnsi="Arial" w:cs="Arial"/>
          <w:szCs w:val="21"/>
        </w:rPr>
      </w:pPr>
      <w:r w:rsidRPr="00432FD0">
        <w:rPr>
          <w:rFonts w:ascii="Arial" w:hAnsi="Arial" w:cs="Arial"/>
          <w:szCs w:val="21"/>
        </w:rPr>
        <w:t xml:space="preserve">VLAN configuration, including permitted VLANs, and default VLAN ID, tag vlan list for hybrid port and allowed vlan list for trunk port. </w:t>
      </w:r>
    </w:p>
    <w:p w14:paraId="5B96ACA5" w14:textId="77777777" w:rsidR="004A6A56" w:rsidRPr="00432FD0" w:rsidRDefault="00A54D3C">
      <w:pPr>
        <w:widowControl/>
        <w:shd w:val="clear" w:color="auto" w:fill="FFFFFF"/>
        <w:spacing w:line="360" w:lineRule="auto"/>
        <w:jc w:val="left"/>
        <w:rPr>
          <w:rFonts w:ascii="Arial" w:hAnsi="Arial" w:cs="Arial"/>
          <w:szCs w:val="21"/>
        </w:rPr>
      </w:pPr>
      <w:r w:rsidRPr="00432FD0">
        <w:rPr>
          <w:rFonts w:ascii="Arial" w:hAnsi="Arial" w:cs="Arial"/>
          <w:szCs w:val="21"/>
        </w:rPr>
        <w:t>Port attribute configuration, including port rate, duplex mode, and link type (Trunk, Hybrid or Access). The ports for a static aggregation group must have the same rate and link type, and the ports for a dynamic aggregation group must have the same rate, duplex mode (full duplex) and link type.</w:t>
      </w:r>
    </w:p>
    <w:p w14:paraId="3E6A0C69" w14:textId="77777777" w:rsidR="004A6A56" w:rsidRPr="00432FD0" w:rsidRDefault="00A54D3C">
      <w:pPr>
        <w:pStyle w:val="20"/>
        <w:spacing w:line="360" w:lineRule="auto"/>
        <w:rPr>
          <w:rFonts w:ascii="Arial"/>
        </w:rPr>
      </w:pPr>
      <w:bookmarkStart w:id="217" w:name="_Toc86399487"/>
      <w:bookmarkStart w:id="218" w:name="_Toc11216"/>
      <w:bookmarkStart w:id="219" w:name="_Toc14453542"/>
      <w:bookmarkStart w:id="220" w:name="_Toc141282773"/>
      <w:r w:rsidRPr="00432FD0">
        <w:rPr>
          <w:rFonts w:ascii="Arial"/>
        </w:rPr>
        <w:t>Introduction to LACP</w:t>
      </w:r>
      <w:bookmarkEnd w:id="217"/>
      <w:bookmarkEnd w:id="218"/>
      <w:bookmarkEnd w:id="219"/>
      <w:bookmarkEnd w:id="220"/>
    </w:p>
    <w:p w14:paraId="056AE327" w14:textId="77777777" w:rsidR="004A6A56" w:rsidRPr="00432FD0" w:rsidRDefault="00A54D3C">
      <w:pPr>
        <w:spacing w:line="360" w:lineRule="auto"/>
        <w:rPr>
          <w:rFonts w:ascii="Arial" w:hAnsi="Arial" w:cs="Arial"/>
          <w:szCs w:val="21"/>
        </w:rPr>
      </w:pPr>
      <w:r w:rsidRPr="00432FD0">
        <w:rPr>
          <w:rFonts w:ascii="Arial" w:hAnsi="Arial" w:cs="Arial"/>
          <w:szCs w:val="21"/>
        </w:rPr>
        <w:t>The purpose of link aggregation control protocol (LACP) is to implement dynamic link aggregation and disaggregation. This protocol is based on IEEE802.3ad and uses LACPDUs (link aggregation control protocol data units) to interact with its peer.</w:t>
      </w:r>
    </w:p>
    <w:p w14:paraId="7098FBD3" w14:textId="77777777" w:rsidR="004A6A56" w:rsidRPr="00432FD0" w:rsidRDefault="00A54D3C">
      <w:pPr>
        <w:spacing w:line="360" w:lineRule="auto"/>
        <w:rPr>
          <w:rFonts w:ascii="Arial" w:hAnsi="Arial" w:cs="Arial"/>
          <w:szCs w:val="21"/>
        </w:rPr>
      </w:pPr>
      <w:r w:rsidRPr="00432FD0">
        <w:rPr>
          <w:rFonts w:ascii="Arial" w:hAnsi="Arial" w:cs="Arial"/>
          <w:szCs w:val="21"/>
        </w:rPr>
        <w:t>After LACP is enabled on a port, LACP notifies the following information of the port to its peer by sending LACPDUs: priority and MAC address of this system, priority, number and operation key (it is so called O-Key) of the port. Upon receiving the information, the peer compares the information with the information of other ports on the peer device to determine the ports that can be aggregated with the receiving port. In this way, the two parties can reach an agreement in adding/removing the port to/from a dynamic aggregation group.</w:t>
      </w:r>
    </w:p>
    <w:p w14:paraId="3801B162" w14:textId="77777777" w:rsidR="004A6A56" w:rsidRPr="00432FD0" w:rsidRDefault="00A54D3C">
      <w:pPr>
        <w:pStyle w:val="20"/>
        <w:spacing w:line="360" w:lineRule="auto"/>
        <w:rPr>
          <w:rFonts w:ascii="Arial"/>
        </w:rPr>
      </w:pPr>
      <w:bookmarkStart w:id="221" w:name="_Toc14453543"/>
      <w:bookmarkStart w:id="222" w:name="_Toc19310"/>
      <w:bookmarkStart w:id="223" w:name="_Toc86399488"/>
      <w:bookmarkStart w:id="224" w:name="_Toc141282774"/>
      <w:r w:rsidRPr="00432FD0">
        <w:rPr>
          <w:rFonts w:ascii="Arial"/>
        </w:rPr>
        <w:t>Operation Key (O-Key)</w:t>
      </w:r>
      <w:bookmarkEnd w:id="221"/>
      <w:bookmarkEnd w:id="222"/>
      <w:bookmarkEnd w:id="223"/>
      <w:bookmarkEnd w:id="224"/>
    </w:p>
    <w:p w14:paraId="33FECD73"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An operation key of an aggregation port is a configuration combination generated by system depending on the configurations of the port (rate, duplex mode, other basic configuration, and administrative key) when the port is aggregated. </w:t>
      </w:r>
    </w:p>
    <w:p w14:paraId="511C8E3E"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1)  The ports in the same aggregation group must have the same operation key (O-Key) and administrative key (A-Key). </w:t>
      </w:r>
    </w:p>
    <w:p w14:paraId="4F89B5B7"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2)  The administrative key (A-Key) and operation key (O-Key) of an LACP-enable aggregation port is equal to its aggregation group ID+1. </w:t>
      </w:r>
    </w:p>
    <w:p w14:paraId="710D1B79"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3)  The administrative key (A-Key) and operation key (O-Key) of an LACP-enable aggregation port cannot be modified. </w:t>
      </w:r>
    </w:p>
    <w:p w14:paraId="1EE3E3AD" w14:textId="77777777" w:rsidR="004A6A56" w:rsidRPr="00432FD0" w:rsidRDefault="00A54D3C">
      <w:pPr>
        <w:spacing w:line="360" w:lineRule="auto"/>
        <w:rPr>
          <w:rFonts w:ascii="Arial" w:hAnsi="Arial" w:cs="Arial"/>
          <w:szCs w:val="21"/>
        </w:rPr>
      </w:pPr>
      <w:r w:rsidRPr="00432FD0">
        <w:rPr>
          <w:rFonts w:ascii="Arial" w:hAnsi="Arial" w:cs="Arial"/>
          <w:szCs w:val="21"/>
        </w:rPr>
        <w:t>4)  The operation key (O-Key) which is contained in LACPDU of an LACP-enable aggregation port is the same as its peer.</w:t>
      </w:r>
    </w:p>
    <w:p w14:paraId="27A21AEC" w14:textId="77777777" w:rsidR="004A6A56" w:rsidRPr="00432FD0" w:rsidRDefault="00A54D3C">
      <w:pPr>
        <w:pStyle w:val="20"/>
        <w:spacing w:line="360" w:lineRule="auto"/>
        <w:rPr>
          <w:rFonts w:ascii="Arial"/>
        </w:rPr>
      </w:pPr>
      <w:bookmarkStart w:id="225" w:name="_Toc86399489"/>
      <w:bookmarkStart w:id="226" w:name="_Toc14453544"/>
      <w:bookmarkStart w:id="227" w:name="_Toc11039"/>
      <w:bookmarkStart w:id="228" w:name="_Toc141282775"/>
      <w:r w:rsidRPr="00432FD0">
        <w:rPr>
          <w:rFonts w:ascii="Arial"/>
        </w:rPr>
        <w:t>Static Aggregation Group</w:t>
      </w:r>
      <w:bookmarkEnd w:id="225"/>
      <w:bookmarkEnd w:id="226"/>
      <w:bookmarkEnd w:id="227"/>
      <w:bookmarkEnd w:id="228"/>
    </w:p>
    <w:p w14:paraId="10EF969F"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1)  Introduction to Static Aggregation</w:t>
      </w:r>
    </w:p>
    <w:p w14:paraId="5271FECB"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A static aggregation group is manually created. All its member ports are manually added and can be manually removed. Each static aggregation group must contain at least one port. When a static aggregation group contains only one port, you cannot remove the whole aggregation group unless you remove the port. </w:t>
      </w:r>
    </w:p>
    <w:p w14:paraId="7A4891F3" w14:textId="77777777" w:rsidR="004A6A56" w:rsidRPr="00432FD0" w:rsidRDefault="00A54D3C">
      <w:pPr>
        <w:spacing w:line="360" w:lineRule="auto"/>
        <w:rPr>
          <w:rFonts w:ascii="Arial" w:hAnsi="Arial" w:cs="Arial"/>
          <w:szCs w:val="21"/>
        </w:rPr>
      </w:pPr>
      <w:r w:rsidRPr="00432FD0">
        <w:rPr>
          <w:rFonts w:ascii="Arial" w:hAnsi="Arial" w:cs="Arial"/>
          <w:szCs w:val="21"/>
        </w:rPr>
        <w:t>LACP is disabled on the member ports of static aggregation groups, and enabling LACP on such a port will not take effect.</w:t>
      </w:r>
    </w:p>
    <w:p w14:paraId="4D14202C"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2)  Port status of Static Aggregation Group</w:t>
      </w:r>
    </w:p>
    <w:p w14:paraId="18230C6E" w14:textId="77777777" w:rsidR="004A6A56" w:rsidRPr="00432FD0" w:rsidRDefault="00A54D3C">
      <w:pPr>
        <w:spacing w:line="360" w:lineRule="auto"/>
        <w:rPr>
          <w:rFonts w:ascii="Arial" w:hAnsi="Arial" w:cs="Arial"/>
          <w:szCs w:val="21"/>
        </w:rPr>
      </w:pPr>
      <w:r w:rsidRPr="00432FD0">
        <w:rPr>
          <w:rFonts w:ascii="Arial" w:hAnsi="Arial" w:cs="Arial"/>
          <w:szCs w:val="21"/>
        </w:rPr>
        <w:t>A port in a static aggregation group is only in one state: on, which means the port in a static aggregation group must transceive packets. There can be at most 8 ports in a static aggregation group.</w:t>
      </w:r>
    </w:p>
    <w:p w14:paraId="13A0A6A4" w14:textId="77777777" w:rsidR="004A6A56" w:rsidRPr="00432FD0" w:rsidRDefault="00A54D3C">
      <w:pPr>
        <w:pStyle w:val="20"/>
        <w:spacing w:line="360" w:lineRule="auto"/>
        <w:rPr>
          <w:rFonts w:ascii="Arial"/>
        </w:rPr>
      </w:pPr>
      <w:bookmarkStart w:id="229" w:name="_Toc86399490"/>
      <w:bookmarkStart w:id="230" w:name="_Toc20127"/>
      <w:bookmarkStart w:id="231" w:name="_Toc14453545"/>
      <w:bookmarkStart w:id="232" w:name="_Toc141282776"/>
      <w:r w:rsidRPr="00432FD0">
        <w:rPr>
          <w:rFonts w:ascii="Arial"/>
        </w:rPr>
        <w:t>Dynamic LACP Aggregation Group</w:t>
      </w:r>
      <w:bookmarkEnd w:id="229"/>
      <w:bookmarkEnd w:id="230"/>
      <w:bookmarkEnd w:id="231"/>
      <w:bookmarkEnd w:id="232"/>
    </w:p>
    <w:p w14:paraId="15258A6B"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1)  Introduction to Dynamic LACP Aggregation Group</w:t>
      </w:r>
    </w:p>
    <w:p w14:paraId="5C3BDE1F"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A dynamic LACP aggregation group is also manually created. All its member ports are manually added and can be manually removed. Each dynamic aggregation group must contain at least one port. When a dynamic aggregation group contains only one port, you cannot remove the whole aggregation group unless you remove the port. </w:t>
      </w:r>
    </w:p>
    <w:p w14:paraId="7FC52E63"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LACP is enabled on the member ports of dynamic aggregation groups, and disabling LACP on such a port will not take effect. </w:t>
      </w:r>
    </w:p>
    <w:p w14:paraId="4A919815"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2)  Mode of Dynamic Aggregation Group</w:t>
      </w:r>
    </w:p>
    <w:p w14:paraId="4E842AE1" w14:textId="77777777" w:rsidR="004A6A56" w:rsidRPr="00432FD0" w:rsidRDefault="00A54D3C">
      <w:pPr>
        <w:spacing w:line="360" w:lineRule="auto"/>
        <w:rPr>
          <w:rFonts w:ascii="Arial" w:hAnsi="Arial" w:cs="Arial"/>
          <w:szCs w:val="21"/>
        </w:rPr>
      </w:pPr>
      <w:r w:rsidRPr="00432FD0">
        <w:rPr>
          <w:rFonts w:ascii="Arial" w:hAnsi="Arial" w:cs="Arial"/>
          <w:szCs w:val="21"/>
        </w:rPr>
        <w:t>The mode of dynamic aggregation group can be active or passive. It is manually set by users.  The dynamic aggregation group in active mode will actively send LACPDUs; group in passive mode will only response LACPDUs passively. When interconnecting with another device, static mode can only interconnect with static mode; active mode can interconnect with both active and passive mode, but passive mode can only interconnect with active mode. The default mode is ACTIVE.</w:t>
      </w:r>
    </w:p>
    <w:p w14:paraId="3F6DDDFE"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3)  Port Status of Dynamic Aggregation Group</w:t>
      </w:r>
    </w:p>
    <w:p w14:paraId="74EA3475" w14:textId="77777777" w:rsidR="004A6A56" w:rsidRPr="00432FD0" w:rsidRDefault="00A54D3C">
      <w:pPr>
        <w:spacing w:line="360" w:lineRule="auto"/>
        <w:rPr>
          <w:rFonts w:ascii="Arial" w:hAnsi="Arial" w:cs="Arial"/>
          <w:szCs w:val="21"/>
        </w:rPr>
      </w:pPr>
      <w:r w:rsidRPr="00432FD0">
        <w:rPr>
          <w:rFonts w:ascii="Arial" w:hAnsi="Arial" w:cs="Arial"/>
          <w:szCs w:val="21"/>
        </w:rPr>
        <w:t>A port in a dynamic aggregation group can be in one of the three states: bundle (bndl), standby, and no-bundle (no-bndl). In dynamic aggregation group, only bundled ports can transceive LACP protocol packets; others cannot.</w:t>
      </w:r>
    </w:p>
    <w:p w14:paraId="57EB6EE1" w14:textId="77777777" w:rsidR="004A6A56" w:rsidRPr="00432FD0" w:rsidRDefault="00A54D3C">
      <w:pPr>
        <w:pStyle w:val="NotesHeading"/>
        <w:spacing w:line="360" w:lineRule="auto"/>
        <w:rPr>
          <w:rFonts w:cs="Arial"/>
          <w:sz w:val="21"/>
          <w:szCs w:val="21"/>
        </w:rPr>
      </w:pPr>
      <w:r w:rsidRPr="00432FD0">
        <w:rPr>
          <w:rFonts w:cs="Arial"/>
          <w:sz w:val="21"/>
          <w:szCs w:val="21"/>
        </w:rPr>
        <w:t xml:space="preserve">Note: </w:t>
      </w:r>
    </w:p>
    <w:p w14:paraId="7E0989AC" w14:textId="77777777" w:rsidR="004A6A56" w:rsidRPr="00432FD0" w:rsidRDefault="00A54D3C">
      <w:pPr>
        <w:pStyle w:val="NotesText"/>
        <w:spacing w:line="360" w:lineRule="auto"/>
        <w:rPr>
          <w:rFonts w:ascii="Arial" w:hAnsi="Arial" w:cs="Arial"/>
          <w:sz w:val="21"/>
          <w:szCs w:val="21"/>
        </w:rPr>
      </w:pPr>
      <w:r w:rsidRPr="00432FD0">
        <w:rPr>
          <w:rFonts w:ascii="Arial" w:hAnsi="Arial" w:cs="Arial"/>
          <w:sz w:val="21"/>
          <w:szCs w:val="21"/>
        </w:rPr>
        <w:t>In an aggregation group, the bundled port with the minimum port number serves as the master port of the group, and other bundled ports serve as member ports of the group.</w:t>
      </w:r>
    </w:p>
    <w:p w14:paraId="4EF386D1" w14:textId="77777777" w:rsidR="004A6A56" w:rsidRPr="00432FD0" w:rsidRDefault="00A54D3C">
      <w:pPr>
        <w:pStyle w:val="NotesText"/>
        <w:spacing w:line="360" w:lineRule="auto"/>
        <w:rPr>
          <w:rFonts w:ascii="Arial" w:hAnsi="Arial" w:cs="Arial"/>
          <w:sz w:val="21"/>
          <w:szCs w:val="21"/>
        </w:rPr>
      </w:pPr>
      <w:r w:rsidRPr="00432FD0">
        <w:rPr>
          <w:rFonts w:ascii="Arial" w:hAnsi="Arial" w:cs="Arial"/>
          <w:sz w:val="21"/>
          <w:szCs w:val="21"/>
        </w:rPr>
        <w:t>No-bundled ports are the ports which fail to form link aggregation with other ports in the dynamic aggregation.</w:t>
      </w:r>
    </w:p>
    <w:p w14:paraId="6F87D92A"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There is a limit on the number of bundled ports in an aggregation group. Therefore, if the number of the member ports that can be set as bundled ports in an aggregation group exceeds the maximum number supported by the device, the system will negotiate with its peer end, to determine the states of the member ports according to the port IDs of the preferred device (that is, the device with smaller system ID). The following is the negotiation procedure: </w:t>
      </w:r>
    </w:p>
    <w:p w14:paraId="49A306E9"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1)  Compare device IDs (system priority + system MAC address) between the two parties. First compare the two system priorities, then the two system MAC addresses if the system priorities are equal. The device with smaller device ID will be considered as the preferred one. </w:t>
      </w:r>
    </w:p>
    <w:p w14:paraId="0E4CECCB" w14:textId="77777777" w:rsidR="004A6A56" w:rsidRPr="00432FD0" w:rsidRDefault="00A54D3C">
      <w:pPr>
        <w:spacing w:line="360" w:lineRule="auto"/>
        <w:rPr>
          <w:rFonts w:ascii="Arial" w:hAnsi="Arial" w:cs="Arial"/>
          <w:szCs w:val="21"/>
        </w:rPr>
      </w:pPr>
      <w:r w:rsidRPr="00432FD0">
        <w:rPr>
          <w:rFonts w:ascii="Arial" w:hAnsi="Arial" w:cs="Arial"/>
          <w:szCs w:val="21"/>
        </w:rPr>
        <w:t>2)  Compare port IDs (port priority + port number) on the preferred device. The comparison between two port IDs is as follows: First compare the two port priorities, then the two port numbers if the two port priorities are equal; the port with the smallest port ID is the bundled port and the left ports are standby ports.</w:t>
      </w:r>
    </w:p>
    <w:p w14:paraId="3824DA8C"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 xml:space="preserve">4)  Configure System Priority </w:t>
      </w:r>
    </w:p>
    <w:p w14:paraId="78E10C8A"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LACP determines the bundled and standby states of the dynamic aggregation group members according to the priority of the port ID on the end with the preferred device ID.  </w:t>
      </w:r>
    </w:p>
    <w:p w14:paraId="6CAB089C" w14:textId="77777777" w:rsidR="004A6A56" w:rsidRPr="00432FD0" w:rsidRDefault="00A54D3C">
      <w:pPr>
        <w:spacing w:line="360" w:lineRule="auto"/>
        <w:rPr>
          <w:rFonts w:ascii="Arial" w:hAnsi="Arial" w:cs="Arial"/>
          <w:szCs w:val="21"/>
        </w:rPr>
      </w:pPr>
      <w:r w:rsidRPr="00432FD0">
        <w:rPr>
          <w:rFonts w:ascii="Arial" w:hAnsi="Arial" w:cs="Arial"/>
          <w:szCs w:val="21"/>
        </w:rPr>
        <w:t>The device ID consists of system priority and system MAC address, that is, device ID = system priority + system MAC address.</w:t>
      </w:r>
    </w:p>
    <w:p w14:paraId="787639E3"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When two device IDs are compared, the system priorities are compared first, and the system MAC addresses are compared when the system priorities are the same. The device with smaller device ID will be considered as the preferred one.  </w:t>
      </w:r>
    </w:p>
    <w:p w14:paraId="6A97A4FC" w14:textId="77777777" w:rsidR="004A6A56" w:rsidRPr="00432FD0" w:rsidRDefault="00A54D3C">
      <w:pPr>
        <w:pStyle w:val="NotesHeading"/>
        <w:spacing w:line="360" w:lineRule="auto"/>
        <w:rPr>
          <w:rFonts w:cs="Arial"/>
          <w:sz w:val="21"/>
          <w:szCs w:val="21"/>
        </w:rPr>
      </w:pPr>
      <w:r w:rsidRPr="00432FD0">
        <w:rPr>
          <w:rFonts w:cs="Arial"/>
          <w:sz w:val="21"/>
          <w:szCs w:val="21"/>
        </w:rPr>
        <w:t xml:space="preserve">Note: </w:t>
      </w:r>
    </w:p>
    <w:p w14:paraId="56A14A90" w14:textId="77777777" w:rsidR="004A6A56" w:rsidRPr="00432FD0" w:rsidRDefault="00A54D3C">
      <w:pPr>
        <w:pStyle w:val="NotesText"/>
        <w:spacing w:line="360" w:lineRule="auto"/>
        <w:rPr>
          <w:rFonts w:ascii="Arial" w:hAnsi="Arial" w:cs="Arial"/>
          <w:sz w:val="21"/>
          <w:szCs w:val="21"/>
        </w:rPr>
      </w:pPr>
      <w:r w:rsidRPr="00432FD0">
        <w:rPr>
          <w:rFonts w:ascii="Arial" w:hAnsi="Arial" w:cs="Arial"/>
          <w:sz w:val="21"/>
          <w:szCs w:val="21"/>
        </w:rPr>
        <w:t xml:space="preserve">Changing the system priority of a device may change the preferred device between the two parties, and may further change the states (bundled or standby) of the member ports of dynamic aggregation groups. </w:t>
      </w:r>
    </w:p>
    <w:p w14:paraId="04B64930"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5)  Configure Port Priority</w:t>
      </w:r>
    </w:p>
    <w:p w14:paraId="602265DE"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LACP determines the bundled and standby states of the dynamic aggregation group members according to the port IDs on the device with the preferred device ID. When the number of members in an aggregation group exceeds the number of bundled ports supported by the device in each group, LACP determines the bundled and standby states of the ports according to the port IDs. The ports with superior port IDs will be set to bundled state and the ports with inferior port IDs will be set to standby state.  </w:t>
      </w:r>
    </w:p>
    <w:p w14:paraId="22AACEAA" w14:textId="77777777" w:rsidR="004A6A56" w:rsidRPr="00432FD0" w:rsidRDefault="00A54D3C">
      <w:pPr>
        <w:spacing w:line="360" w:lineRule="auto"/>
        <w:rPr>
          <w:rFonts w:ascii="Arial" w:hAnsi="Arial" w:cs="Arial"/>
          <w:szCs w:val="21"/>
        </w:rPr>
      </w:pPr>
      <w:r w:rsidRPr="00432FD0">
        <w:rPr>
          <w:rFonts w:ascii="Arial" w:hAnsi="Arial" w:cs="Arial"/>
          <w:szCs w:val="21"/>
        </w:rPr>
        <w:t>The port ID consists of port priority and port number, that is, port ID = port priority + port number. When two port IDs are compared, the port priorities are compared first, and the port numbers are compared if the port priorities are the same. The port with smaller port ID is considered as the preferred one.</w:t>
      </w:r>
    </w:p>
    <w:p w14:paraId="0DC72182" w14:textId="77777777" w:rsidR="004A6A56" w:rsidRPr="00432FD0" w:rsidRDefault="00A54D3C">
      <w:pPr>
        <w:pStyle w:val="12"/>
        <w:spacing w:line="360" w:lineRule="auto"/>
        <w:rPr>
          <w:rFonts w:ascii="Arial" w:hAnsi="Arial" w:cs="Arial"/>
        </w:rPr>
      </w:pPr>
      <w:bookmarkStart w:id="233" w:name="_Hlt18489715"/>
      <w:bookmarkStart w:id="234" w:name="_Toc25047"/>
      <w:bookmarkStart w:id="235" w:name="_Toc14453546"/>
      <w:bookmarkStart w:id="236" w:name="_Toc86399491"/>
      <w:bookmarkStart w:id="237" w:name="_Toc141282777"/>
      <w:bookmarkStart w:id="238" w:name="_Toc60285116"/>
      <w:bookmarkEnd w:id="233"/>
      <w:r w:rsidRPr="00432FD0">
        <w:rPr>
          <w:rFonts w:ascii="Arial" w:hAnsi="Arial" w:cs="Arial"/>
        </w:rPr>
        <w:t>Redundancy of Interconnected Device</w:t>
      </w:r>
      <w:bookmarkEnd w:id="234"/>
      <w:bookmarkEnd w:id="235"/>
      <w:bookmarkEnd w:id="236"/>
      <w:bookmarkEnd w:id="237"/>
    </w:p>
    <w:p w14:paraId="2B5D3239" w14:textId="77777777" w:rsidR="004A6A56" w:rsidRPr="00432FD0" w:rsidRDefault="00A54D3C">
      <w:pPr>
        <w:spacing w:line="360" w:lineRule="auto"/>
        <w:rPr>
          <w:rFonts w:ascii="Arial" w:hAnsi="Arial" w:cs="Arial"/>
          <w:szCs w:val="21"/>
        </w:rPr>
      </w:pPr>
      <w:r w:rsidRPr="00432FD0">
        <w:rPr>
          <w:rFonts w:ascii="Arial" w:hAnsi="Arial" w:cs="Arial"/>
          <w:szCs w:val="21"/>
        </w:rPr>
        <w:t>LACP provides link redundancy mechanism to guarantee the redundancy conformity of the two interconnected devices and user can configure the redundant link which is realized by system and port priority. The steps are as following:</w:t>
      </w:r>
    </w:p>
    <w:p w14:paraId="315C7ED0"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Step 1 Selection reference.  The two devices know the LACP sys-id and system MAC address of each other through LACPDUs exchanges. The system priorities are compared first, and the system MAC addresses are compared when the system priorities are the same. The device with smaller device ID will be considered as the preferred one.  </w:t>
      </w:r>
    </w:p>
    <w:p w14:paraId="4479BDB1" w14:textId="77777777" w:rsidR="004A6A56" w:rsidRPr="00432FD0" w:rsidRDefault="00A54D3C">
      <w:pPr>
        <w:spacing w:line="360" w:lineRule="auto"/>
        <w:rPr>
          <w:rFonts w:ascii="Arial" w:hAnsi="Arial" w:cs="Arial"/>
          <w:szCs w:val="21"/>
        </w:rPr>
      </w:pPr>
      <w:r w:rsidRPr="00432FD0">
        <w:rPr>
          <w:rFonts w:ascii="Arial" w:hAnsi="Arial" w:cs="Arial"/>
          <w:szCs w:val="21"/>
        </w:rPr>
        <w:t>Step 2 Redundant link. The port priorities are compared first, and the port numbers are compared if the port priorities are the same. The port with smaller port ID is considered as the preferred one.</w:t>
      </w:r>
    </w:p>
    <w:p w14:paraId="0D6EF7C3" w14:textId="77777777" w:rsidR="004A6A56" w:rsidRPr="00432FD0" w:rsidRDefault="00A54D3C">
      <w:pPr>
        <w:pStyle w:val="12"/>
        <w:spacing w:line="360" w:lineRule="auto"/>
        <w:rPr>
          <w:rFonts w:ascii="Arial" w:hAnsi="Arial" w:cs="Arial"/>
        </w:rPr>
      </w:pPr>
      <w:bookmarkStart w:id="239" w:name="_Toc86399492"/>
      <w:bookmarkStart w:id="240" w:name="_Toc14453547"/>
      <w:bookmarkStart w:id="241" w:name="_Toc7861"/>
      <w:bookmarkStart w:id="242" w:name="_Toc141282778"/>
      <w:r w:rsidRPr="00432FD0">
        <w:rPr>
          <w:rFonts w:ascii="Arial" w:hAnsi="Arial" w:cs="Arial"/>
        </w:rPr>
        <w:t>Load-balancing Policy</w:t>
      </w:r>
      <w:bookmarkEnd w:id="239"/>
      <w:bookmarkEnd w:id="240"/>
      <w:bookmarkEnd w:id="241"/>
      <w:bookmarkEnd w:id="242"/>
    </w:p>
    <w:p w14:paraId="752399C0" w14:textId="77777777" w:rsidR="004A6A56" w:rsidRPr="00432FD0" w:rsidRDefault="00A54D3C">
      <w:pPr>
        <w:spacing w:line="360" w:lineRule="auto"/>
        <w:rPr>
          <w:rFonts w:ascii="Arial" w:hAnsi="Arial" w:cs="Arial"/>
          <w:szCs w:val="21"/>
        </w:rPr>
      </w:pPr>
      <w:r w:rsidRPr="00432FD0">
        <w:rPr>
          <w:rFonts w:ascii="Arial" w:hAnsi="Arial" w:cs="Arial"/>
          <w:szCs w:val="21"/>
        </w:rPr>
        <w:t>Load-balancing policy is specific physical link selection strategy when sending packets, which can be source MAC, destination MAC, source and destination MAC, source IP, destination IP, and source and destination IP. The default strategy is source MAC.</w:t>
      </w:r>
    </w:p>
    <w:p w14:paraId="71CE5781" w14:textId="77777777" w:rsidR="004A6A56" w:rsidRPr="00432FD0" w:rsidRDefault="00A54D3C">
      <w:pPr>
        <w:pStyle w:val="12"/>
        <w:spacing w:line="360" w:lineRule="auto"/>
        <w:rPr>
          <w:rFonts w:ascii="Arial" w:hAnsi="Arial" w:cs="Arial"/>
        </w:rPr>
      </w:pPr>
      <w:bookmarkStart w:id="243" w:name="_Toc86399493"/>
      <w:bookmarkStart w:id="244" w:name="_Toc141282779"/>
      <w:r w:rsidRPr="00432FD0">
        <w:rPr>
          <w:rFonts w:ascii="Arial" w:hAnsi="Arial" w:cs="Arial"/>
          <w:lang w:val="en-US"/>
        </w:rPr>
        <w:t>Configure</w:t>
      </w:r>
      <w:r w:rsidRPr="00432FD0">
        <w:rPr>
          <w:rFonts w:ascii="Arial" w:hAnsi="Arial" w:cs="Arial"/>
        </w:rPr>
        <w:t xml:space="preserve"> Link Aggregation</w:t>
      </w:r>
      <w:bookmarkEnd w:id="238"/>
      <w:bookmarkEnd w:id="243"/>
      <w:bookmarkEnd w:id="244"/>
    </w:p>
    <w:p w14:paraId="13FFDA57" w14:textId="77777777" w:rsidR="004A6A56" w:rsidRPr="00432FD0" w:rsidRDefault="00A54D3C">
      <w:pPr>
        <w:pStyle w:val="20"/>
        <w:spacing w:line="360" w:lineRule="auto"/>
        <w:rPr>
          <w:rFonts w:ascii="Arial"/>
        </w:rPr>
      </w:pPr>
      <w:bookmarkStart w:id="245" w:name="_Configuring_a_Static"/>
      <w:bookmarkStart w:id="246" w:name="_Hlt20558188"/>
      <w:bookmarkStart w:id="247" w:name="_Toc86399494"/>
      <w:bookmarkStart w:id="248" w:name="_Toc13911"/>
      <w:bookmarkStart w:id="249" w:name="_Toc141282780"/>
      <w:bookmarkStart w:id="250" w:name="_Toc60285117"/>
      <w:bookmarkEnd w:id="245"/>
      <w:bookmarkEnd w:id="246"/>
      <w:r w:rsidRPr="00432FD0">
        <w:rPr>
          <w:rFonts w:ascii="Arial"/>
        </w:rPr>
        <w:t>Link AggregationConfiguration List</w:t>
      </w:r>
      <w:bookmarkEnd w:id="247"/>
      <w:bookmarkEnd w:id="248"/>
      <w:bookmarkEnd w:id="24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11967AC6" w14:textId="77777777">
        <w:tc>
          <w:tcPr>
            <w:tcW w:w="5063" w:type="dxa"/>
            <w:shd w:val="clear" w:color="auto" w:fill="D8D8D8" w:themeFill="background1" w:themeFillShade="D8"/>
            <w:noWrap/>
          </w:tcPr>
          <w:p w14:paraId="5967F36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03F282C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0990C30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2B4B72AC" w14:textId="77777777">
        <w:tc>
          <w:tcPr>
            <w:tcW w:w="5063" w:type="dxa"/>
            <w:noWrap/>
            <w:vAlign w:val="center"/>
          </w:tcPr>
          <w:p w14:paraId="54F0BD3E" w14:textId="77777777" w:rsidR="004A6A56" w:rsidRPr="00432FD0" w:rsidRDefault="00A54D3C" w:rsidP="00926E7C">
            <w:pPr>
              <w:spacing w:beforeLines="20" w:before="62" w:afterLines="20" w:after="62" w:line="360" w:lineRule="auto"/>
              <w:jc w:val="left"/>
              <w:rPr>
                <w:rFonts w:ascii="Arial" w:eastAsiaTheme="minorEastAsia" w:hAnsi="Arial" w:cs="Arial"/>
                <w:sz w:val="18"/>
                <w:szCs w:val="18"/>
              </w:rPr>
            </w:pPr>
            <w:r w:rsidRPr="00432FD0">
              <w:rPr>
                <w:rFonts w:ascii="Arial" w:eastAsiaTheme="minorEastAsia" w:hAnsi="Arial" w:cs="Arial"/>
                <w:sz w:val="18"/>
                <w:szCs w:val="18"/>
              </w:rPr>
              <w:t>Configure a Static Aggregation Group</w:t>
            </w:r>
          </w:p>
        </w:tc>
        <w:tc>
          <w:tcPr>
            <w:tcW w:w="1875" w:type="dxa"/>
            <w:noWrap/>
            <w:vAlign w:val="center"/>
          </w:tcPr>
          <w:p w14:paraId="3298E005"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kern w:val="0"/>
                <w:sz w:val="18"/>
                <w:szCs w:val="18"/>
              </w:rPr>
              <w:t>Required</w:t>
            </w:r>
          </w:p>
        </w:tc>
        <w:tc>
          <w:tcPr>
            <w:tcW w:w="1588" w:type="dxa"/>
            <w:noWrap/>
            <w:vAlign w:val="center"/>
          </w:tcPr>
          <w:p w14:paraId="2DD6FA42"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5.4.2</w:t>
            </w:r>
          </w:p>
        </w:tc>
      </w:tr>
      <w:tr w:rsidR="004A6A56" w:rsidRPr="00432FD0" w14:paraId="481A8CDD" w14:textId="77777777">
        <w:tc>
          <w:tcPr>
            <w:tcW w:w="5063" w:type="dxa"/>
            <w:noWrap/>
            <w:vAlign w:val="center"/>
          </w:tcPr>
          <w:p w14:paraId="087AE8E9" w14:textId="77777777" w:rsidR="004A6A56" w:rsidRPr="00432FD0" w:rsidRDefault="00A54D3C" w:rsidP="00926E7C">
            <w:pPr>
              <w:spacing w:beforeLines="20" w:before="62" w:afterLines="20" w:after="62" w:line="360" w:lineRule="auto"/>
              <w:jc w:val="left"/>
              <w:rPr>
                <w:rFonts w:ascii="Arial" w:eastAsiaTheme="minorEastAsia" w:hAnsi="Arial" w:cs="Arial"/>
                <w:sz w:val="18"/>
                <w:szCs w:val="18"/>
              </w:rPr>
            </w:pPr>
            <w:r w:rsidRPr="00432FD0">
              <w:rPr>
                <w:rFonts w:ascii="Arial" w:eastAsiaTheme="minorEastAsia" w:hAnsi="Arial" w:cs="Arial"/>
                <w:sz w:val="18"/>
                <w:szCs w:val="18"/>
              </w:rPr>
              <w:t>Configure a Dynamic LACP Aggregation Group</w:t>
            </w:r>
          </w:p>
        </w:tc>
        <w:tc>
          <w:tcPr>
            <w:tcW w:w="1875" w:type="dxa"/>
            <w:noWrap/>
            <w:vAlign w:val="center"/>
          </w:tcPr>
          <w:p w14:paraId="6E45DD80"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kern w:val="0"/>
                <w:sz w:val="18"/>
                <w:szCs w:val="18"/>
              </w:rPr>
              <w:t>Required</w:t>
            </w:r>
          </w:p>
        </w:tc>
        <w:tc>
          <w:tcPr>
            <w:tcW w:w="1588" w:type="dxa"/>
            <w:noWrap/>
            <w:vAlign w:val="center"/>
          </w:tcPr>
          <w:p w14:paraId="094F73CF"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5.4.3</w:t>
            </w:r>
          </w:p>
        </w:tc>
      </w:tr>
      <w:tr w:rsidR="004A6A56" w:rsidRPr="00432FD0" w14:paraId="3A0936E1" w14:textId="77777777">
        <w:tc>
          <w:tcPr>
            <w:tcW w:w="5063" w:type="dxa"/>
            <w:noWrap/>
            <w:vAlign w:val="center"/>
          </w:tcPr>
          <w:p w14:paraId="3D9ACAC2" w14:textId="77777777" w:rsidR="004A6A56" w:rsidRPr="00432FD0" w:rsidRDefault="00A54D3C" w:rsidP="00926E7C">
            <w:pPr>
              <w:spacing w:beforeLines="20" w:before="62" w:afterLines="20" w:after="62" w:line="360" w:lineRule="auto"/>
              <w:jc w:val="left"/>
              <w:rPr>
                <w:rFonts w:ascii="Arial" w:eastAsiaTheme="minorEastAsia" w:hAnsi="Arial" w:cs="Arial"/>
                <w:sz w:val="18"/>
                <w:szCs w:val="18"/>
              </w:rPr>
            </w:pPr>
            <w:r w:rsidRPr="00432FD0">
              <w:rPr>
                <w:rFonts w:ascii="Arial" w:eastAsiaTheme="minorEastAsia" w:hAnsi="Arial" w:cs="Arial"/>
                <w:sz w:val="18"/>
                <w:szCs w:val="18"/>
              </w:rPr>
              <w:t>Display and Maintain Link Aggregation Configuration</w:t>
            </w:r>
          </w:p>
        </w:tc>
        <w:tc>
          <w:tcPr>
            <w:tcW w:w="1875" w:type="dxa"/>
            <w:noWrap/>
            <w:vAlign w:val="center"/>
          </w:tcPr>
          <w:p w14:paraId="76615176"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 xml:space="preserve">Optional </w:t>
            </w:r>
          </w:p>
        </w:tc>
        <w:tc>
          <w:tcPr>
            <w:tcW w:w="1588" w:type="dxa"/>
            <w:noWrap/>
            <w:vAlign w:val="center"/>
          </w:tcPr>
          <w:p w14:paraId="0E7F05AB"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5.4.4</w:t>
            </w:r>
          </w:p>
        </w:tc>
      </w:tr>
    </w:tbl>
    <w:p w14:paraId="0E8B33B4" w14:textId="77777777" w:rsidR="004A6A56" w:rsidRPr="00432FD0" w:rsidRDefault="00A54D3C">
      <w:pPr>
        <w:pStyle w:val="20"/>
        <w:spacing w:line="360" w:lineRule="auto"/>
        <w:rPr>
          <w:rFonts w:ascii="Arial"/>
        </w:rPr>
      </w:pPr>
      <w:bookmarkStart w:id="251" w:name="_Toc86399495"/>
      <w:bookmarkStart w:id="252" w:name="_Toc7354"/>
      <w:bookmarkStart w:id="253" w:name="_Toc141282781"/>
      <w:r w:rsidRPr="00432FD0">
        <w:rPr>
          <w:rFonts w:ascii="Arial"/>
        </w:rPr>
        <w:t>Configure a Static Aggregation Group</w:t>
      </w:r>
      <w:bookmarkEnd w:id="251"/>
      <w:bookmarkEnd w:id="252"/>
      <w:bookmarkEnd w:id="253"/>
    </w:p>
    <w:p w14:paraId="0D4B2B54" w14:textId="77777777" w:rsidR="004A6A56" w:rsidRPr="00432FD0" w:rsidRDefault="00A54D3C">
      <w:pPr>
        <w:spacing w:line="360" w:lineRule="auto"/>
        <w:rPr>
          <w:rFonts w:ascii="Arial" w:eastAsiaTheme="minorEastAsia" w:hAnsi="Arial" w:cs="Arial"/>
          <w:szCs w:val="21"/>
        </w:rPr>
      </w:pPr>
      <w:r w:rsidRPr="00432FD0">
        <w:rPr>
          <w:rFonts w:ascii="Arial" w:eastAsiaTheme="minorEastAsia" w:hAnsi="Arial" w:cs="Arial"/>
          <w:szCs w:val="21"/>
        </w:rPr>
        <w:t xml:space="preserve">You can create a static aggregation group, or remove an existing static aggregation group (before that, all the member ports in the group are removed). </w:t>
      </w:r>
    </w:p>
    <w:p w14:paraId="17C9EC11" w14:textId="77777777" w:rsidR="004A6A56" w:rsidRPr="00432FD0" w:rsidRDefault="00A54D3C">
      <w:pPr>
        <w:spacing w:line="360" w:lineRule="auto"/>
        <w:rPr>
          <w:rFonts w:ascii="Arial" w:eastAsiaTheme="minorEastAsia" w:hAnsi="Arial" w:cs="Arial"/>
          <w:szCs w:val="21"/>
        </w:rPr>
      </w:pPr>
      <w:r w:rsidRPr="00432FD0">
        <w:rPr>
          <w:rFonts w:ascii="Arial" w:eastAsiaTheme="minorEastAsia" w:hAnsi="Arial" w:cs="Arial"/>
          <w:szCs w:val="21"/>
        </w:rPr>
        <w:t>You can manually add/remove a port to/from a static aggregation group, and a port can only be manually added/removed to/from a static aggregation group.</w:t>
      </w:r>
    </w:p>
    <w:p w14:paraId="387204A5" w14:textId="77777777" w:rsidR="004A6A56" w:rsidRPr="00432FD0" w:rsidRDefault="00A54D3C">
      <w:pPr>
        <w:spacing w:line="360" w:lineRule="auto"/>
        <w:rPr>
          <w:rFonts w:ascii="Arial" w:hAnsi="Arial" w:cs="Arial"/>
          <w:szCs w:val="21"/>
        </w:rPr>
      </w:pPr>
      <w:r w:rsidRPr="00432FD0">
        <w:rPr>
          <w:rFonts w:ascii="Arial" w:eastAsiaTheme="minorEastAsia" w:hAnsi="Arial" w:cs="Arial"/>
          <w:szCs w:val="21"/>
        </w:rPr>
        <w:t>Perform the configuration in global configuration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943"/>
        <w:gridCol w:w="1470"/>
      </w:tblGrid>
      <w:tr w:rsidR="004A6A56" w:rsidRPr="00432FD0" w14:paraId="1D67E752" w14:textId="77777777">
        <w:tc>
          <w:tcPr>
            <w:tcW w:w="3113" w:type="dxa"/>
            <w:shd w:val="clear" w:color="auto" w:fill="D8D8D8" w:themeFill="background1" w:themeFillShade="D8"/>
            <w:noWrap/>
          </w:tcPr>
          <w:p w14:paraId="0928F7D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943" w:type="dxa"/>
            <w:shd w:val="clear" w:color="auto" w:fill="D8D8D8" w:themeFill="background1" w:themeFillShade="D8"/>
            <w:noWrap/>
          </w:tcPr>
          <w:p w14:paraId="03B810E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470" w:type="dxa"/>
            <w:shd w:val="clear" w:color="auto" w:fill="D8D8D8" w:themeFill="background1" w:themeFillShade="D8"/>
            <w:noWrap/>
          </w:tcPr>
          <w:p w14:paraId="476C363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BA9A831" w14:textId="77777777">
        <w:tc>
          <w:tcPr>
            <w:tcW w:w="3113" w:type="dxa"/>
            <w:noWrap/>
            <w:vAlign w:val="center"/>
          </w:tcPr>
          <w:p w14:paraId="3621EF62"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global configuration mode</w:t>
            </w:r>
          </w:p>
        </w:tc>
        <w:tc>
          <w:tcPr>
            <w:tcW w:w="3943" w:type="dxa"/>
            <w:noWrap/>
            <w:vAlign w:val="center"/>
          </w:tcPr>
          <w:p w14:paraId="4EE95E17"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b/>
                <w:sz w:val="18"/>
                <w:szCs w:val="18"/>
              </w:rPr>
              <w:t>system-view</w:t>
            </w:r>
          </w:p>
        </w:tc>
        <w:tc>
          <w:tcPr>
            <w:tcW w:w="1470" w:type="dxa"/>
            <w:noWrap/>
            <w:vAlign w:val="center"/>
          </w:tcPr>
          <w:p w14:paraId="69CB69E0" w14:textId="77777777" w:rsidR="004A6A56" w:rsidRPr="00432FD0" w:rsidRDefault="004A6A56">
            <w:pPr>
              <w:adjustRightInd w:val="0"/>
              <w:snapToGrid w:val="0"/>
              <w:spacing w:line="360" w:lineRule="auto"/>
              <w:jc w:val="left"/>
              <w:rPr>
                <w:rFonts w:ascii="Arial" w:eastAsiaTheme="minorEastAsia" w:hAnsi="Arial" w:cs="Arial"/>
                <w:sz w:val="18"/>
                <w:szCs w:val="18"/>
              </w:rPr>
            </w:pPr>
          </w:p>
        </w:tc>
      </w:tr>
      <w:tr w:rsidR="004A6A56" w:rsidRPr="00432FD0" w14:paraId="2239428D" w14:textId="77777777">
        <w:tc>
          <w:tcPr>
            <w:tcW w:w="3113" w:type="dxa"/>
            <w:noWrap/>
          </w:tcPr>
          <w:p w14:paraId="76A63644"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Create a static aggregation group</w:t>
            </w:r>
          </w:p>
        </w:tc>
        <w:tc>
          <w:tcPr>
            <w:tcW w:w="3943" w:type="dxa"/>
            <w:noWrap/>
          </w:tcPr>
          <w:p w14:paraId="617CC011" w14:textId="77777777" w:rsidR="004A6A56" w:rsidRPr="00432FD0" w:rsidRDefault="00A54D3C">
            <w:pPr>
              <w:pStyle w:val="StyleTableTextNotBold"/>
              <w:spacing w:line="360" w:lineRule="auto"/>
              <w:rPr>
                <w:rFonts w:eastAsiaTheme="minorEastAsia"/>
                <w:szCs w:val="18"/>
              </w:rPr>
            </w:pPr>
            <w:r w:rsidRPr="00432FD0">
              <w:rPr>
                <w:rFonts w:eastAsiaTheme="minorEastAsia"/>
                <w:b/>
                <w:bCs/>
                <w:szCs w:val="18"/>
              </w:rPr>
              <w:t xml:space="preserve">channel-group </w:t>
            </w:r>
            <w:r w:rsidRPr="00432FD0">
              <w:rPr>
                <w:rFonts w:eastAsiaTheme="minorEastAsia"/>
                <w:i/>
                <w:iCs/>
                <w:szCs w:val="18"/>
              </w:rPr>
              <w:t>channel-group-number</w:t>
            </w:r>
          </w:p>
        </w:tc>
        <w:tc>
          <w:tcPr>
            <w:tcW w:w="1470" w:type="dxa"/>
            <w:noWrap/>
          </w:tcPr>
          <w:p w14:paraId="09E145A3" w14:textId="77777777" w:rsidR="004A6A56" w:rsidRPr="00432FD0" w:rsidRDefault="00A54D3C">
            <w:pPr>
              <w:pStyle w:val="StyleTableTextNotBold"/>
              <w:spacing w:line="360" w:lineRule="auto"/>
              <w:rPr>
                <w:rFonts w:eastAsiaTheme="minorEastAsia"/>
                <w:szCs w:val="18"/>
              </w:rPr>
            </w:pPr>
            <w:r w:rsidRPr="00432FD0">
              <w:rPr>
                <w:rFonts w:eastAsiaTheme="minorEastAsia"/>
                <w:i/>
                <w:szCs w:val="18"/>
              </w:rPr>
              <w:t>channel-group-number</w:t>
            </w:r>
            <w:r w:rsidRPr="00432FD0">
              <w:rPr>
                <w:rFonts w:eastAsiaTheme="minorEastAsia"/>
                <w:szCs w:val="18"/>
              </w:rPr>
              <w:t xml:space="preserve"> ranges from 0 to 51.</w:t>
            </w:r>
          </w:p>
        </w:tc>
      </w:tr>
      <w:tr w:rsidR="004A6A56" w:rsidRPr="00432FD0" w14:paraId="0E01613B" w14:textId="77777777">
        <w:tc>
          <w:tcPr>
            <w:tcW w:w="3113" w:type="dxa"/>
            <w:noWrap/>
          </w:tcPr>
          <w:p w14:paraId="09BAE7E1"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Configure load-balancing policy</w:t>
            </w:r>
          </w:p>
        </w:tc>
        <w:tc>
          <w:tcPr>
            <w:tcW w:w="3943" w:type="dxa"/>
            <w:noWrap/>
          </w:tcPr>
          <w:p w14:paraId="625E4F3E" w14:textId="77777777" w:rsidR="004A6A56" w:rsidRPr="00432FD0" w:rsidRDefault="00A54D3C">
            <w:pPr>
              <w:pStyle w:val="StyleTableTextNotBold"/>
              <w:spacing w:line="360" w:lineRule="auto"/>
              <w:rPr>
                <w:rFonts w:eastAsiaTheme="minorEastAsia"/>
                <w:b/>
                <w:bCs/>
                <w:szCs w:val="18"/>
              </w:rPr>
            </w:pPr>
            <w:r w:rsidRPr="00432FD0">
              <w:rPr>
                <w:rFonts w:eastAsiaTheme="minorEastAsia"/>
                <w:b/>
                <w:bCs/>
                <w:szCs w:val="18"/>
              </w:rPr>
              <w:t>channel-group load-balance { dst-ip | dst-mac | src-dst-ip | src-dst-mac | src-ip | src-mac }</w:t>
            </w:r>
          </w:p>
        </w:tc>
        <w:tc>
          <w:tcPr>
            <w:tcW w:w="1470" w:type="dxa"/>
            <w:noWrap/>
          </w:tcPr>
          <w:p w14:paraId="5712F9AE" w14:textId="77777777" w:rsidR="004A6A56" w:rsidRPr="00432FD0" w:rsidRDefault="004A6A56">
            <w:pPr>
              <w:pStyle w:val="StyleTableTextNotBold"/>
              <w:spacing w:line="360" w:lineRule="auto"/>
              <w:rPr>
                <w:rFonts w:eastAsiaTheme="minorEastAsia"/>
                <w:szCs w:val="18"/>
              </w:rPr>
            </w:pPr>
          </w:p>
        </w:tc>
      </w:tr>
      <w:tr w:rsidR="004A6A56" w:rsidRPr="00432FD0" w14:paraId="551F5540" w14:textId="77777777">
        <w:tc>
          <w:tcPr>
            <w:tcW w:w="3113" w:type="dxa"/>
            <w:noWrap/>
          </w:tcPr>
          <w:p w14:paraId="65FBBFD1"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Enter interface configuration mode</w:t>
            </w:r>
          </w:p>
        </w:tc>
        <w:tc>
          <w:tcPr>
            <w:tcW w:w="3943" w:type="dxa"/>
            <w:noWrap/>
          </w:tcPr>
          <w:p w14:paraId="05FA954A" w14:textId="77777777" w:rsidR="004A6A56" w:rsidRPr="00432FD0" w:rsidRDefault="00A54D3C">
            <w:pPr>
              <w:pStyle w:val="StyleTableTextNotBold"/>
              <w:spacing w:line="360" w:lineRule="auto"/>
              <w:rPr>
                <w:rFonts w:eastAsiaTheme="minorEastAsia"/>
                <w:szCs w:val="18"/>
              </w:rPr>
            </w:pPr>
            <w:r w:rsidRPr="00432FD0">
              <w:rPr>
                <w:rFonts w:eastAsiaTheme="minorEastAsia"/>
                <w:b/>
                <w:szCs w:val="18"/>
              </w:rPr>
              <w:t>Interface ethernet</w:t>
            </w:r>
            <w:r w:rsidRPr="00432FD0">
              <w:rPr>
                <w:rFonts w:eastAsiaTheme="minorEastAsia"/>
                <w:i/>
                <w:szCs w:val="18"/>
              </w:rPr>
              <w:t xml:space="preserve"> interface-num</w:t>
            </w:r>
          </w:p>
        </w:tc>
        <w:tc>
          <w:tcPr>
            <w:tcW w:w="1470" w:type="dxa"/>
            <w:noWrap/>
          </w:tcPr>
          <w:p w14:paraId="793DDB9F" w14:textId="77777777" w:rsidR="004A6A56" w:rsidRPr="00432FD0" w:rsidRDefault="004A6A56">
            <w:pPr>
              <w:pStyle w:val="StyleTableTextNotBold"/>
              <w:spacing w:line="360" w:lineRule="auto"/>
              <w:rPr>
                <w:rFonts w:eastAsiaTheme="minorEastAsia"/>
                <w:szCs w:val="18"/>
              </w:rPr>
            </w:pPr>
          </w:p>
        </w:tc>
      </w:tr>
      <w:tr w:rsidR="004A6A56" w:rsidRPr="00432FD0" w14:paraId="052B86D4" w14:textId="77777777">
        <w:tc>
          <w:tcPr>
            <w:tcW w:w="3113" w:type="dxa"/>
            <w:noWrap/>
          </w:tcPr>
          <w:p w14:paraId="2E166712"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Enter interface range configuration mode</w:t>
            </w:r>
          </w:p>
        </w:tc>
        <w:tc>
          <w:tcPr>
            <w:tcW w:w="3943" w:type="dxa"/>
            <w:noWrap/>
          </w:tcPr>
          <w:p w14:paraId="2C7CE9D1" w14:textId="77777777" w:rsidR="004A6A56" w:rsidRPr="00432FD0" w:rsidRDefault="00A54D3C">
            <w:pPr>
              <w:pStyle w:val="StyleTableTextNotBold"/>
              <w:spacing w:line="360" w:lineRule="auto"/>
              <w:rPr>
                <w:rFonts w:eastAsiaTheme="minorEastAsia"/>
                <w:szCs w:val="18"/>
              </w:rPr>
            </w:pPr>
            <w:r w:rsidRPr="00432FD0">
              <w:rPr>
                <w:rFonts w:eastAsiaTheme="minorEastAsia"/>
                <w:b/>
                <w:szCs w:val="18"/>
              </w:rPr>
              <w:t>interface range ethernet</w:t>
            </w:r>
            <w:r w:rsidRPr="00432FD0">
              <w:rPr>
                <w:rFonts w:eastAsiaTheme="minorEastAsia"/>
                <w:i/>
                <w:szCs w:val="18"/>
              </w:rPr>
              <w:t xml:space="preserve"> interface-list</w:t>
            </w:r>
          </w:p>
        </w:tc>
        <w:tc>
          <w:tcPr>
            <w:tcW w:w="1470" w:type="dxa"/>
            <w:noWrap/>
          </w:tcPr>
          <w:p w14:paraId="4F22CD51" w14:textId="77777777" w:rsidR="004A6A56" w:rsidRPr="00432FD0" w:rsidRDefault="004A6A56">
            <w:pPr>
              <w:pStyle w:val="StyleTableTextNotBold"/>
              <w:spacing w:line="360" w:lineRule="auto"/>
              <w:rPr>
                <w:rFonts w:eastAsiaTheme="minorEastAsia"/>
                <w:szCs w:val="18"/>
              </w:rPr>
            </w:pPr>
          </w:p>
        </w:tc>
      </w:tr>
      <w:tr w:rsidR="004A6A56" w:rsidRPr="00432FD0" w14:paraId="58C4E480" w14:textId="77777777">
        <w:tc>
          <w:tcPr>
            <w:tcW w:w="3113" w:type="dxa"/>
            <w:noWrap/>
          </w:tcPr>
          <w:p w14:paraId="71E023CB"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Add a port to the aggregation group</w:t>
            </w:r>
          </w:p>
        </w:tc>
        <w:tc>
          <w:tcPr>
            <w:tcW w:w="3943" w:type="dxa"/>
            <w:noWrap/>
          </w:tcPr>
          <w:p w14:paraId="3ECA061A" w14:textId="77777777" w:rsidR="004A6A56" w:rsidRPr="00432FD0" w:rsidRDefault="00A54D3C">
            <w:pPr>
              <w:pStyle w:val="StyleTableTextNotBold"/>
              <w:spacing w:line="360" w:lineRule="auto"/>
              <w:rPr>
                <w:rFonts w:eastAsiaTheme="minorEastAsia"/>
                <w:szCs w:val="18"/>
              </w:rPr>
            </w:pPr>
            <w:r w:rsidRPr="00432FD0">
              <w:rPr>
                <w:rFonts w:eastAsiaTheme="minorEastAsia"/>
                <w:b/>
                <w:bCs/>
                <w:szCs w:val="18"/>
              </w:rPr>
              <w:t xml:space="preserve">channel-group </w:t>
            </w:r>
            <w:r w:rsidRPr="00432FD0">
              <w:rPr>
                <w:rFonts w:eastAsiaTheme="minorEastAsia"/>
                <w:i/>
                <w:iCs/>
                <w:szCs w:val="18"/>
              </w:rPr>
              <w:t xml:space="preserve">channel-group-number </w:t>
            </w:r>
            <w:r w:rsidRPr="00432FD0">
              <w:rPr>
                <w:rFonts w:eastAsiaTheme="minorEastAsia"/>
                <w:b/>
                <w:bCs/>
                <w:szCs w:val="18"/>
              </w:rPr>
              <w:t>mode on</w:t>
            </w:r>
          </w:p>
        </w:tc>
        <w:tc>
          <w:tcPr>
            <w:tcW w:w="1470" w:type="dxa"/>
            <w:noWrap/>
          </w:tcPr>
          <w:p w14:paraId="6758E7E3" w14:textId="77777777" w:rsidR="004A6A56" w:rsidRPr="00432FD0" w:rsidRDefault="004A6A56">
            <w:pPr>
              <w:pStyle w:val="StyleTableTextNotBold"/>
              <w:spacing w:line="360" w:lineRule="auto"/>
              <w:rPr>
                <w:rFonts w:eastAsiaTheme="minorEastAsia"/>
                <w:szCs w:val="18"/>
              </w:rPr>
            </w:pPr>
          </w:p>
        </w:tc>
      </w:tr>
      <w:tr w:rsidR="004A6A56" w:rsidRPr="00432FD0" w14:paraId="4CCC6C53" w14:textId="77777777">
        <w:tc>
          <w:tcPr>
            <w:tcW w:w="3113" w:type="dxa"/>
            <w:noWrap/>
          </w:tcPr>
          <w:p w14:paraId="147EF811"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Delete a port from an aggregation group</w:t>
            </w:r>
          </w:p>
        </w:tc>
        <w:tc>
          <w:tcPr>
            <w:tcW w:w="3943" w:type="dxa"/>
            <w:noWrap/>
          </w:tcPr>
          <w:p w14:paraId="65FF576D" w14:textId="77777777" w:rsidR="004A6A56" w:rsidRPr="00432FD0" w:rsidRDefault="00A54D3C">
            <w:pPr>
              <w:pStyle w:val="StyleTableTextNotBold"/>
              <w:spacing w:line="360" w:lineRule="auto"/>
              <w:rPr>
                <w:rFonts w:eastAsiaTheme="minorEastAsia"/>
                <w:b/>
                <w:bCs/>
                <w:szCs w:val="18"/>
              </w:rPr>
            </w:pPr>
            <w:r w:rsidRPr="00432FD0">
              <w:rPr>
                <w:rFonts w:eastAsiaTheme="minorEastAsia"/>
                <w:b/>
                <w:bCs/>
                <w:szCs w:val="18"/>
              </w:rPr>
              <w:t xml:space="preserve">undo channel-group </w:t>
            </w:r>
            <w:r w:rsidRPr="00432FD0">
              <w:rPr>
                <w:rFonts w:eastAsiaTheme="minorEastAsia"/>
                <w:i/>
                <w:iCs/>
                <w:szCs w:val="18"/>
              </w:rPr>
              <w:t>channel-group-number</w:t>
            </w:r>
          </w:p>
        </w:tc>
        <w:tc>
          <w:tcPr>
            <w:tcW w:w="1470" w:type="dxa"/>
            <w:noWrap/>
          </w:tcPr>
          <w:p w14:paraId="0FC9D3BB" w14:textId="77777777" w:rsidR="004A6A56" w:rsidRPr="00432FD0" w:rsidRDefault="004A6A56">
            <w:pPr>
              <w:pStyle w:val="StyleTableTextNotBold"/>
              <w:spacing w:line="360" w:lineRule="auto"/>
              <w:rPr>
                <w:rFonts w:eastAsiaTheme="minorEastAsia"/>
                <w:szCs w:val="18"/>
              </w:rPr>
            </w:pPr>
          </w:p>
        </w:tc>
      </w:tr>
      <w:tr w:rsidR="004A6A56" w:rsidRPr="00432FD0" w14:paraId="457F072A" w14:textId="77777777">
        <w:tc>
          <w:tcPr>
            <w:tcW w:w="3113" w:type="dxa"/>
            <w:noWrap/>
          </w:tcPr>
          <w:p w14:paraId="59647941"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Back to global configuration mode</w:t>
            </w:r>
          </w:p>
        </w:tc>
        <w:tc>
          <w:tcPr>
            <w:tcW w:w="3943" w:type="dxa"/>
            <w:noWrap/>
          </w:tcPr>
          <w:p w14:paraId="7E8C88ED" w14:textId="77777777" w:rsidR="004A6A56" w:rsidRPr="00432FD0" w:rsidRDefault="00A54D3C">
            <w:pPr>
              <w:pStyle w:val="StyleTableTextNotBold"/>
              <w:spacing w:line="360" w:lineRule="auto"/>
              <w:rPr>
                <w:rFonts w:eastAsiaTheme="minorEastAsia"/>
                <w:b/>
                <w:szCs w:val="18"/>
              </w:rPr>
            </w:pPr>
            <w:r w:rsidRPr="00432FD0">
              <w:rPr>
                <w:rFonts w:eastAsiaTheme="minorEastAsia"/>
                <w:b/>
                <w:szCs w:val="18"/>
              </w:rPr>
              <w:t>quit</w:t>
            </w:r>
          </w:p>
        </w:tc>
        <w:tc>
          <w:tcPr>
            <w:tcW w:w="1470" w:type="dxa"/>
            <w:noWrap/>
          </w:tcPr>
          <w:p w14:paraId="706DF5E3" w14:textId="77777777" w:rsidR="004A6A56" w:rsidRPr="00432FD0" w:rsidRDefault="004A6A56">
            <w:pPr>
              <w:pStyle w:val="StyleTableTextNotBold"/>
              <w:spacing w:line="360" w:lineRule="auto"/>
              <w:rPr>
                <w:rFonts w:eastAsiaTheme="minorEastAsia"/>
                <w:szCs w:val="18"/>
              </w:rPr>
            </w:pPr>
          </w:p>
        </w:tc>
      </w:tr>
      <w:tr w:rsidR="004A6A56" w:rsidRPr="00432FD0" w14:paraId="130CDFE4" w14:textId="77777777">
        <w:tc>
          <w:tcPr>
            <w:tcW w:w="3113" w:type="dxa"/>
            <w:noWrap/>
          </w:tcPr>
          <w:p w14:paraId="3542C048"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Delete a static aggregation group</w:t>
            </w:r>
          </w:p>
        </w:tc>
        <w:tc>
          <w:tcPr>
            <w:tcW w:w="3943" w:type="dxa"/>
            <w:noWrap/>
          </w:tcPr>
          <w:p w14:paraId="5CD764D1" w14:textId="77777777" w:rsidR="004A6A56" w:rsidRPr="00432FD0" w:rsidRDefault="00A54D3C">
            <w:pPr>
              <w:pStyle w:val="StyleTableTextNotBold"/>
              <w:spacing w:line="360" w:lineRule="auto"/>
              <w:rPr>
                <w:rFonts w:eastAsiaTheme="minorEastAsia"/>
                <w:b/>
                <w:bCs/>
                <w:szCs w:val="18"/>
              </w:rPr>
            </w:pPr>
            <w:r w:rsidRPr="00432FD0">
              <w:rPr>
                <w:rFonts w:eastAsiaTheme="minorEastAsia"/>
                <w:b/>
                <w:bCs/>
                <w:szCs w:val="18"/>
              </w:rPr>
              <w:t xml:space="preserve">undo channel-group </w:t>
            </w:r>
            <w:r w:rsidRPr="00432FD0">
              <w:rPr>
                <w:rFonts w:eastAsiaTheme="minorEastAsia"/>
                <w:i/>
                <w:iCs/>
                <w:szCs w:val="18"/>
              </w:rPr>
              <w:t>channel-group-number</w:t>
            </w:r>
          </w:p>
        </w:tc>
        <w:tc>
          <w:tcPr>
            <w:tcW w:w="1470" w:type="dxa"/>
            <w:noWrap/>
          </w:tcPr>
          <w:p w14:paraId="4E439DE3" w14:textId="77777777" w:rsidR="004A6A56" w:rsidRPr="00432FD0" w:rsidRDefault="004A6A56">
            <w:pPr>
              <w:pStyle w:val="StyleTableTextNotBold"/>
              <w:spacing w:line="360" w:lineRule="auto"/>
              <w:rPr>
                <w:rFonts w:eastAsiaTheme="minorEastAsia"/>
                <w:szCs w:val="18"/>
              </w:rPr>
            </w:pPr>
          </w:p>
        </w:tc>
      </w:tr>
    </w:tbl>
    <w:p w14:paraId="6FF5D9CF" w14:textId="77777777" w:rsidR="004A6A56" w:rsidRPr="00432FD0" w:rsidRDefault="00A54D3C">
      <w:pPr>
        <w:pStyle w:val="20"/>
        <w:spacing w:line="360" w:lineRule="auto"/>
        <w:rPr>
          <w:rFonts w:ascii="Arial"/>
        </w:rPr>
      </w:pPr>
      <w:bookmarkStart w:id="254" w:name="_Configuring_a_Dynamic"/>
      <w:bookmarkStart w:id="255" w:name="_Toc17710"/>
      <w:bookmarkStart w:id="256" w:name="_Toc14453550"/>
      <w:bookmarkStart w:id="257" w:name="_Toc86399496"/>
      <w:bookmarkStart w:id="258" w:name="_Toc141282782"/>
      <w:bookmarkEnd w:id="254"/>
      <w:r w:rsidRPr="00432FD0">
        <w:rPr>
          <w:rFonts w:ascii="Arial"/>
        </w:rPr>
        <w:t>Configure Dynamic LACP</w:t>
      </w:r>
      <w:bookmarkEnd w:id="255"/>
      <w:bookmarkEnd w:id="256"/>
      <w:bookmarkEnd w:id="257"/>
      <w:bookmarkEnd w:id="258"/>
    </w:p>
    <w:p w14:paraId="45B1CBF1" w14:textId="77777777" w:rsidR="004A6A56" w:rsidRPr="00432FD0" w:rsidRDefault="00A54D3C">
      <w:pPr>
        <w:spacing w:line="360" w:lineRule="auto"/>
        <w:rPr>
          <w:rFonts w:ascii="Arial" w:eastAsiaTheme="minorEastAsia" w:hAnsi="Arial" w:cs="Arial"/>
          <w:szCs w:val="21"/>
        </w:rPr>
      </w:pPr>
      <w:r w:rsidRPr="00432FD0">
        <w:rPr>
          <w:rFonts w:ascii="Arial" w:eastAsiaTheme="minorEastAsia" w:hAnsi="Arial" w:cs="Arial"/>
          <w:szCs w:val="21"/>
        </w:rPr>
        <w:t>You can manually add/remove a port to/from a dynamic aggregation group, and a port can only be manually added/removed to/from a dynamic aggregation group.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51D4FFA" w14:textId="77777777">
        <w:tc>
          <w:tcPr>
            <w:tcW w:w="3113" w:type="dxa"/>
            <w:shd w:val="clear" w:color="auto" w:fill="D8D8D8" w:themeFill="background1" w:themeFillShade="D8"/>
            <w:noWrap/>
          </w:tcPr>
          <w:p w14:paraId="50E9AC3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F7FFD9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C30544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2112210" w14:textId="77777777">
        <w:tc>
          <w:tcPr>
            <w:tcW w:w="3113" w:type="dxa"/>
            <w:noWrap/>
          </w:tcPr>
          <w:p w14:paraId="10920829"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global configuration mode</w:t>
            </w:r>
          </w:p>
        </w:tc>
        <w:tc>
          <w:tcPr>
            <w:tcW w:w="3825" w:type="dxa"/>
            <w:noWrap/>
            <w:vAlign w:val="center"/>
          </w:tcPr>
          <w:p w14:paraId="4D4FB44E" w14:textId="77777777" w:rsidR="004A6A56" w:rsidRPr="00432FD0" w:rsidRDefault="00A54D3C">
            <w:pPr>
              <w:adjustRightInd w:val="0"/>
              <w:snapToGrid w:val="0"/>
              <w:spacing w:line="360" w:lineRule="auto"/>
              <w:jc w:val="left"/>
              <w:rPr>
                <w:rFonts w:ascii="Arial" w:eastAsiaTheme="minorEastAsia" w:hAnsi="Arial" w:cs="Arial"/>
                <w:sz w:val="18"/>
                <w:szCs w:val="18"/>
              </w:rPr>
            </w:pPr>
            <w:r w:rsidRPr="00432FD0">
              <w:rPr>
                <w:rFonts w:ascii="Arial" w:eastAsiaTheme="minorEastAsia" w:hAnsi="Arial" w:cs="Arial"/>
                <w:b/>
                <w:sz w:val="18"/>
                <w:szCs w:val="18"/>
              </w:rPr>
              <w:t>system-view</w:t>
            </w:r>
          </w:p>
        </w:tc>
        <w:tc>
          <w:tcPr>
            <w:tcW w:w="1588" w:type="dxa"/>
            <w:noWrap/>
          </w:tcPr>
          <w:p w14:paraId="05C50302" w14:textId="77777777" w:rsidR="004A6A56" w:rsidRPr="00432FD0" w:rsidRDefault="004A6A56">
            <w:pPr>
              <w:adjustRightInd w:val="0"/>
              <w:snapToGrid w:val="0"/>
              <w:spacing w:line="360" w:lineRule="auto"/>
              <w:ind w:left="210"/>
              <w:jc w:val="left"/>
              <w:rPr>
                <w:rFonts w:ascii="Arial" w:eastAsiaTheme="minorEastAsia" w:hAnsi="Arial" w:cs="Arial"/>
                <w:sz w:val="18"/>
                <w:szCs w:val="18"/>
              </w:rPr>
            </w:pPr>
          </w:p>
        </w:tc>
      </w:tr>
      <w:tr w:rsidR="004A6A56" w:rsidRPr="00432FD0" w14:paraId="307E928C" w14:textId="77777777">
        <w:tc>
          <w:tcPr>
            <w:tcW w:w="3113" w:type="dxa"/>
            <w:noWrap/>
          </w:tcPr>
          <w:p w14:paraId="1654C4D0"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Create a dynamic aggregation group</w:t>
            </w:r>
          </w:p>
        </w:tc>
        <w:tc>
          <w:tcPr>
            <w:tcW w:w="3825" w:type="dxa"/>
            <w:noWrap/>
          </w:tcPr>
          <w:p w14:paraId="4D0F22EC" w14:textId="77777777" w:rsidR="004A6A56" w:rsidRPr="00432FD0" w:rsidRDefault="00A54D3C">
            <w:pPr>
              <w:pStyle w:val="StyleTableTextNotBold"/>
              <w:spacing w:line="360" w:lineRule="auto"/>
              <w:rPr>
                <w:rFonts w:eastAsiaTheme="minorEastAsia"/>
                <w:szCs w:val="18"/>
              </w:rPr>
            </w:pPr>
            <w:r w:rsidRPr="00432FD0">
              <w:rPr>
                <w:rFonts w:eastAsiaTheme="minorEastAsia"/>
                <w:b/>
                <w:bCs/>
                <w:szCs w:val="18"/>
              </w:rPr>
              <w:t xml:space="preserve">channel-group </w:t>
            </w:r>
            <w:r w:rsidRPr="00432FD0">
              <w:rPr>
                <w:rFonts w:eastAsiaTheme="minorEastAsia"/>
                <w:i/>
                <w:iCs/>
                <w:szCs w:val="18"/>
              </w:rPr>
              <w:t>channel-group-number</w:t>
            </w:r>
          </w:p>
        </w:tc>
        <w:tc>
          <w:tcPr>
            <w:tcW w:w="1588" w:type="dxa"/>
            <w:noWrap/>
          </w:tcPr>
          <w:p w14:paraId="58BB9CE3" w14:textId="77777777" w:rsidR="004A6A56" w:rsidRPr="00432FD0" w:rsidRDefault="00A54D3C">
            <w:pPr>
              <w:pStyle w:val="StyleTableTextNotBold"/>
              <w:spacing w:line="360" w:lineRule="auto"/>
              <w:rPr>
                <w:rFonts w:eastAsiaTheme="minorEastAsia"/>
                <w:szCs w:val="18"/>
              </w:rPr>
            </w:pPr>
            <w:r w:rsidRPr="00432FD0">
              <w:rPr>
                <w:rFonts w:eastAsiaTheme="minorEastAsia"/>
                <w:i/>
                <w:szCs w:val="18"/>
              </w:rPr>
              <w:t>channel-group-number</w:t>
            </w:r>
            <w:r w:rsidRPr="00432FD0">
              <w:rPr>
                <w:rFonts w:eastAsiaTheme="minorEastAsia"/>
                <w:szCs w:val="18"/>
              </w:rPr>
              <w:t xml:space="preserve"> ranges from 0 to 51</w:t>
            </w:r>
          </w:p>
        </w:tc>
      </w:tr>
      <w:tr w:rsidR="004A6A56" w:rsidRPr="00432FD0" w14:paraId="3B253C0C" w14:textId="77777777">
        <w:tc>
          <w:tcPr>
            <w:tcW w:w="3113" w:type="dxa"/>
            <w:noWrap/>
          </w:tcPr>
          <w:p w14:paraId="02C8D5C9"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Configure load-balancing policy</w:t>
            </w:r>
          </w:p>
        </w:tc>
        <w:tc>
          <w:tcPr>
            <w:tcW w:w="3825" w:type="dxa"/>
            <w:noWrap/>
          </w:tcPr>
          <w:p w14:paraId="6DBE3A16" w14:textId="77777777" w:rsidR="004A6A56" w:rsidRPr="00432FD0" w:rsidRDefault="00A54D3C">
            <w:pPr>
              <w:pStyle w:val="StyleTableTextNotBold"/>
              <w:spacing w:line="360" w:lineRule="auto"/>
              <w:rPr>
                <w:rFonts w:eastAsiaTheme="minorEastAsia"/>
                <w:b/>
                <w:bCs/>
                <w:szCs w:val="18"/>
              </w:rPr>
            </w:pPr>
            <w:r w:rsidRPr="00432FD0">
              <w:rPr>
                <w:rFonts w:eastAsiaTheme="minorEastAsia"/>
                <w:b/>
                <w:bCs/>
                <w:szCs w:val="18"/>
              </w:rPr>
              <w:t xml:space="preserve">channel-group load-balance </w:t>
            </w:r>
            <w:r w:rsidRPr="00432FD0">
              <w:rPr>
                <w:rFonts w:eastAsiaTheme="minorEastAsia"/>
                <w:szCs w:val="18"/>
              </w:rPr>
              <w:t>{</w:t>
            </w:r>
            <w:r w:rsidRPr="00432FD0">
              <w:rPr>
                <w:rFonts w:eastAsiaTheme="minorEastAsia"/>
                <w:b/>
                <w:bCs/>
                <w:szCs w:val="18"/>
              </w:rPr>
              <w:t xml:space="preserve"> dst-ip </w:t>
            </w:r>
            <w:r w:rsidRPr="00432FD0">
              <w:rPr>
                <w:rFonts w:eastAsiaTheme="minorEastAsia"/>
                <w:szCs w:val="18"/>
              </w:rPr>
              <w:t>|</w:t>
            </w:r>
            <w:r w:rsidRPr="00432FD0">
              <w:rPr>
                <w:rFonts w:eastAsiaTheme="minorEastAsia"/>
                <w:b/>
                <w:bCs/>
                <w:szCs w:val="18"/>
              </w:rPr>
              <w:t xml:space="preserve"> dst-mac </w:t>
            </w:r>
            <w:r w:rsidRPr="00432FD0">
              <w:rPr>
                <w:rFonts w:eastAsiaTheme="minorEastAsia"/>
                <w:szCs w:val="18"/>
              </w:rPr>
              <w:t>|</w:t>
            </w:r>
            <w:r w:rsidRPr="00432FD0">
              <w:rPr>
                <w:rFonts w:eastAsiaTheme="minorEastAsia"/>
                <w:b/>
                <w:bCs/>
                <w:szCs w:val="18"/>
              </w:rPr>
              <w:t xml:space="preserve"> src-dst-ip </w:t>
            </w:r>
            <w:r w:rsidRPr="00432FD0">
              <w:rPr>
                <w:rFonts w:eastAsiaTheme="minorEastAsia"/>
                <w:szCs w:val="18"/>
              </w:rPr>
              <w:t>|</w:t>
            </w:r>
            <w:r w:rsidRPr="00432FD0">
              <w:rPr>
                <w:rFonts w:eastAsiaTheme="minorEastAsia"/>
                <w:b/>
                <w:bCs/>
                <w:szCs w:val="18"/>
              </w:rPr>
              <w:t xml:space="preserve"> src-dst-mac </w:t>
            </w:r>
            <w:r w:rsidRPr="00432FD0">
              <w:rPr>
                <w:rFonts w:eastAsiaTheme="minorEastAsia"/>
                <w:szCs w:val="18"/>
              </w:rPr>
              <w:t>|</w:t>
            </w:r>
            <w:r w:rsidRPr="00432FD0">
              <w:rPr>
                <w:rFonts w:eastAsiaTheme="minorEastAsia"/>
                <w:b/>
                <w:bCs/>
                <w:szCs w:val="18"/>
              </w:rPr>
              <w:t xml:space="preserve"> src-ip </w:t>
            </w:r>
            <w:r w:rsidRPr="00432FD0">
              <w:rPr>
                <w:rFonts w:eastAsiaTheme="minorEastAsia"/>
                <w:szCs w:val="18"/>
              </w:rPr>
              <w:t>|</w:t>
            </w:r>
            <w:r w:rsidRPr="00432FD0">
              <w:rPr>
                <w:rFonts w:eastAsiaTheme="minorEastAsia"/>
                <w:b/>
                <w:bCs/>
                <w:szCs w:val="18"/>
              </w:rPr>
              <w:t xml:space="preserve"> src-mac </w:t>
            </w:r>
            <w:r w:rsidRPr="00432FD0">
              <w:rPr>
                <w:rFonts w:eastAsiaTheme="minorEastAsia"/>
                <w:szCs w:val="18"/>
              </w:rPr>
              <w:t>}</w:t>
            </w:r>
          </w:p>
        </w:tc>
        <w:tc>
          <w:tcPr>
            <w:tcW w:w="1588" w:type="dxa"/>
            <w:noWrap/>
          </w:tcPr>
          <w:p w14:paraId="35C7556E"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Src-mac by  default</w:t>
            </w:r>
          </w:p>
        </w:tc>
      </w:tr>
      <w:tr w:rsidR="004A6A56" w:rsidRPr="00432FD0" w14:paraId="2ADD6AE4" w14:textId="77777777">
        <w:tc>
          <w:tcPr>
            <w:tcW w:w="3113" w:type="dxa"/>
            <w:noWrap/>
          </w:tcPr>
          <w:p w14:paraId="1E7D5F18"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Configure system priority</w:t>
            </w:r>
          </w:p>
        </w:tc>
        <w:tc>
          <w:tcPr>
            <w:tcW w:w="3825" w:type="dxa"/>
            <w:noWrap/>
          </w:tcPr>
          <w:p w14:paraId="4AB5E12D" w14:textId="77777777" w:rsidR="004A6A56" w:rsidRPr="00432FD0" w:rsidRDefault="00A54D3C">
            <w:pPr>
              <w:pStyle w:val="StyleTableTextNotBold"/>
              <w:spacing w:line="360" w:lineRule="auto"/>
              <w:rPr>
                <w:rFonts w:eastAsiaTheme="minorEastAsia"/>
                <w:szCs w:val="18"/>
              </w:rPr>
            </w:pPr>
            <w:r w:rsidRPr="00432FD0">
              <w:rPr>
                <w:rFonts w:eastAsiaTheme="minorEastAsia"/>
                <w:b/>
                <w:bCs/>
                <w:szCs w:val="18"/>
              </w:rPr>
              <w:t xml:space="preserve">lacp system-priority </w:t>
            </w:r>
            <w:r w:rsidRPr="00432FD0">
              <w:rPr>
                <w:rFonts w:eastAsiaTheme="minorEastAsia"/>
                <w:i/>
                <w:iCs/>
                <w:szCs w:val="18"/>
              </w:rPr>
              <w:t>priority</w:t>
            </w:r>
          </w:p>
        </w:tc>
        <w:tc>
          <w:tcPr>
            <w:tcW w:w="1588" w:type="dxa"/>
            <w:noWrap/>
          </w:tcPr>
          <w:p w14:paraId="3E8C63CC"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32768 by default</w:t>
            </w:r>
          </w:p>
        </w:tc>
      </w:tr>
      <w:tr w:rsidR="004A6A56" w:rsidRPr="00432FD0" w14:paraId="105B0934" w14:textId="77777777">
        <w:tc>
          <w:tcPr>
            <w:tcW w:w="3113" w:type="dxa"/>
            <w:noWrap/>
          </w:tcPr>
          <w:p w14:paraId="0B5A883F"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Enter interface configuration mode</w:t>
            </w:r>
          </w:p>
        </w:tc>
        <w:tc>
          <w:tcPr>
            <w:tcW w:w="3825" w:type="dxa"/>
            <w:noWrap/>
          </w:tcPr>
          <w:p w14:paraId="2B297D14" w14:textId="77777777" w:rsidR="004A6A56" w:rsidRPr="00432FD0" w:rsidRDefault="00A54D3C">
            <w:pPr>
              <w:pStyle w:val="StyleTableTextNotBold"/>
              <w:spacing w:line="360" w:lineRule="auto"/>
              <w:rPr>
                <w:rFonts w:eastAsiaTheme="minorEastAsia"/>
                <w:szCs w:val="18"/>
              </w:rPr>
            </w:pPr>
            <w:r w:rsidRPr="00432FD0">
              <w:rPr>
                <w:rFonts w:eastAsiaTheme="minorEastAsia"/>
                <w:b/>
                <w:szCs w:val="18"/>
              </w:rPr>
              <w:t>Interface thernet</w:t>
            </w:r>
            <w:r w:rsidRPr="00432FD0">
              <w:rPr>
                <w:rFonts w:eastAsiaTheme="minorEastAsia"/>
                <w:i/>
                <w:szCs w:val="18"/>
              </w:rPr>
              <w:t xml:space="preserve"> interface-num</w:t>
            </w:r>
          </w:p>
        </w:tc>
        <w:tc>
          <w:tcPr>
            <w:tcW w:w="1588" w:type="dxa"/>
            <w:noWrap/>
          </w:tcPr>
          <w:p w14:paraId="71B037D6" w14:textId="77777777" w:rsidR="004A6A56" w:rsidRPr="00432FD0" w:rsidRDefault="004A6A56">
            <w:pPr>
              <w:pStyle w:val="StyleTableTextNotBold"/>
              <w:spacing w:line="360" w:lineRule="auto"/>
              <w:rPr>
                <w:rFonts w:eastAsiaTheme="minorEastAsia"/>
                <w:szCs w:val="18"/>
              </w:rPr>
            </w:pPr>
          </w:p>
        </w:tc>
      </w:tr>
      <w:tr w:rsidR="004A6A56" w:rsidRPr="00432FD0" w14:paraId="1C017E06" w14:textId="77777777">
        <w:tc>
          <w:tcPr>
            <w:tcW w:w="3113" w:type="dxa"/>
            <w:noWrap/>
          </w:tcPr>
          <w:p w14:paraId="0F7CB821"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Enter interface range configuration mode</w:t>
            </w:r>
          </w:p>
        </w:tc>
        <w:tc>
          <w:tcPr>
            <w:tcW w:w="3825" w:type="dxa"/>
            <w:noWrap/>
          </w:tcPr>
          <w:p w14:paraId="3EB09238" w14:textId="77777777" w:rsidR="004A6A56" w:rsidRPr="00432FD0" w:rsidRDefault="00A54D3C">
            <w:pPr>
              <w:pStyle w:val="StyleTableTextNotBold"/>
              <w:spacing w:line="360" w:lineRule="auto"/>
              <w:rPr>
                <w:rFonts w:eastAsiaTheme="minorEastAsia"/>
                <w:szCs w:val="18"/>
              </w:rPr>
            </w:pPr>
            <w:r w:rsidRPr="00432FD0">
              <w:rPr>
                <w:rFonts w:eastAsiaTheme="minorEastAsia"/>
                <w:b/>
                <w:szCs w:val="18"/>
              </w:rPr>
              <w:t>interface range ethernet</w:t>
            </w:r>
            <w:r w:rsidRPr="00432FD0">
              <w:rPr>
                <w:rFonts w:eastAsiaTheme="minorEastAsia"/>
                <w:i/>
                <w:szCs w:val="18"/>
              </w:rPr>
              <w:t xml:space="preserve"> interface-list</w:t>
            </w:r>
          </w:p>
        </w:tc>
        <w:tc>
          <w:tcPr>
            <w:tcW w:w="1588" w:type="dxa"/>
            <w:noWrap/>
          </w:tcPr>
          <w:p w14:paraId="16E64C15" w14:textId="77777777" w:rsidR="004A6A56" w:rsidRPr="00432FD0" w:rsidRDefault="004A6A56">
            <w:pPr>
              <w:pStyle w:val="StyleTableTextNotBold"/>
              <w:spacing w:line="360" w:lineRule="auto"/>
              <w:rPr>
                <w:rFonts w:eastAsiaTheme="minorEastAsia"/>
                <w:szCs w:val="18"/>
              </w:rPr>
            </w:pPr>
          </w:p>
        </w:tc>
      </w:tr>
      <w:tr w:rsidR="004A6A56" w:rsidRPr="00432FD0" w14:paraId="6146F204" w14:textId="77777777">
        <w:tc>
          <w:tcPr>
            <w:tcW w:w="3113" w:type="dxa"/>
            <w:noWrap/>
          </w:tcPr>
          <w:p w14:paraId="004C6F18"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Add a port to the aggregation group</w:t>
            </w:r>
          </w:p>
        </w:tc>
        <w:tc>
          <w:tcPr>
            <w:tcW w:w="3825" w:type="dxa"/>
            <w:noWrap/>
          </w:tcPr>
          <w:p w14:paraId="0F4EA711" w14:textId="77777777" w:rsidR="004A6A56" w:rsidRPr="00432FD0" w:rsidRDefault="00A54D3C">
            <w:pPr>
              <w:pStyle w:val="StyleTableTextNotBold"/>
              <w:spacing w:line="360" w:lineRule="auto"/>
              <w:rPr>
                <w:rFonts w:eastAsiaTheme="minorEastAsia"/>
                <w:szCs w:val="18"/>
              </w:rPr>
            </w:pPr>
            <w:r w:rsidRPr="00432FD0">
              <w:rPr>
                <w:rFonts w:eastAsiaTheme="minorEastAsia"/>
                <w:b/>
                <w:bCs/>
                <w:szCs w:val="18"/>
              </w:rPr>
              <w:t xml:space="preserve">channel-group </w:t>
            </w:r>
            <w:r w:rsidRPr="00432FD0">
              <w:rPr>
                <w:rFonts w:eastAsiaTheme="minorEastAsia"/>
                <w:i/>
                <w:iCs/>
                <w:szCs w:val="18"/>
              </w:rPr>
              <w:t xml:space="preserve">channel-group-number </w:t>
            </w:r>
            <w:r w:rsidRPr="00432FD0">
              <w:rPr>
                <w:rFonts w:eastAsiaTheme="minorEastAsia"/>
                <w:b/>
                <w:bCs/>
                <w:szCs w:val="18"/>
              </w:rPr>
              <w:t xml:space="preserve">mode </w:t>
            </w:r>
            <w:r w:rsidRPr="00432FD0">
              <w:rPr>
                <w:rFonts w:eastAsiaTheme="minorEastAsia"/>
                <w:szCs w:val="18"/>
              </w:rPr>
              <w:t xml:space="preserve">{ </w:t>
            </w:r>
            <w:r w:rsidRPr="00432FD0">
              <w:rPr>
                <w:rFonts w:eastAsiaTheme="minorEastAsia"/>
                <w:b/>
                <w:bCs/>
                <w:szCs w:val="18"/>
              </w:rPr>
              <w:t xml:space="preserve">active </w:t>
            </w:r>
            <w:r w:rsidRPr="00432FD0">
              <w:rPr>
                <w:rFonts w:eastAsiaTheme="minorEastAsia"/>
                <w:szCs w:val="18"/>
              </w:rPr>
              <w:t xml:space="preserve">| </w:t>
            </w:r>
            <w:r w:rsidRPr="00432FD0">
              <w:rPr>
                <w:rFonts w:eastAsiaTheme="minorEastAsia"/>
                <w:b/>
                <w:bCs/>
                <w:szCs w:val="18"/>
              </w:rPr>
              <w:t xml:space="preserve">passive </w:t>
            </w:r>
            <w:r w:rsidRPr="00432FD0">
              <w:rPr>
                <w:rFonts w:eastAsiaTheme="minorEastAsia"/>
                <w:szCs w:val="18"/>
              </w:rPr>
              <w:t>}</w:t>
            </w:r>
          </w:p>
        </w:tc>
        <w:tc>
          <w:tcPr>
            <w:tcW w:w="1588" w:type="dxa"/>
            <w:noWrap/>
          </w:tcPr>
          <w:p w14:paraId="576BE542" w14:textId="77777777" w:rsidR="004A6A56" w:rsidRPr="00432FD0" w:rsidRDefault="004A6A56">
            <w:pPr>
              <w:pStyle w:val="StyleTableTextNotBold"/>
              <w:spacing w:line="360" w:lineRule="auto"/>
              <w:rPr>
                <w:rFonts w:eastAsiaTheme="minorEastAsia"/>
                <w:szCs w:val="18"/>
              </w:rPr>
            </w:pPr>
          </w:p>
        </w:tc>
      </w:tr>
      <w:tr w:rsidR="004A6A56" w:rsidRPr="00432FD0" w14:paraId="6C254945" w14:textId="77777777">
        <w:tc>
          <w:tcPr>
            <w:tcW w:w="3113" w:type="dxa"/>
            <w:noWrap/>
          </w:tcPr>
          <w:p w14:paraId="79BF7C16"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Configure port priority</w:t>
            </w:r>
          </w:p>
        </w:tc>
        <w:tc>
          <w:tcPr>
            <w:tcW w:w="3825" w:type="dxa"/>
            <w:noWrap/>
          </w:tcPr>
          <w:p w14:paraId="420842C4" w14:textId="77777777" w:rsidR="004A6A56" w:rsidRPr="00432FD0" w:rsidRDefault="00A54D3C">
            <w:pPr>
              <w:pStyle w:val="StyleTableTextNotBold"/>
              <w:spacing w:line="360" w:lineRule="auto"/>
              <w:rPr>
                <w:rFonts w:eastAsiaTheme="minorEastAsia"/>
                <w:szCs w:val="18"/>
              </w:rPr>
            </w:pPr>
            <w:r w:rsidRPr="00432FD0">
              <w:rPr>
                <w:rFonts w:eastAsiaTheme="minorEastAsia"/>
                <w:b/>
                <w:bCs/>
                <w:szCs w:val="18"/>
              </w:rPr>
              <w:t xml:space="preserve">lacp port-priority </w:t>
            </w:r>
            <w:r w:rsidRPr="00432FD0">
              <w:rPr>
                <w:rFonts w:eastAsiaTheme="minorEastAsia"/>
                <w:i/>
                <w:iCs/>
                <w:szCs w:val="18"/>
              </w:rPr>
              <w:t>priority</w:t>
            </w:r>
          </w:p>
        </w:tc>
        <w:tc>
          <w:tcPr>
            <w:tcW w:w="1588" w:type="dxa"/>
            <w:noWrap/>
          </w:tcPr>
          <w:p w14:paraId="51F62CE6"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128 by default</w:t>
            </w:r>
          </w:p>
        </w:tc>
      </w:tr>
      <w:tr w:rsidR="004A6A56" w:rsidRPr="00432FD0" w14:paraId="45C7259F" w14:textId="77777777">
        <w:tc>
          <w:tcPr>
            <w:tcW w:w="3113" w:type="dxa"/>
            <w:noWrap/>
          </w:tcPr>
          <w:p w14:paraId="6D78D479"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Delete a port from an aggregation group</w:t>
            </w:r>
          </w:p>
        </w:tc>
        <w:tc>
          <w:tcPr>
            <w:tcW w:w="3825" w:type="dxa"/>
            <w:noWrap/>
          </w:tcPr>
          <w:p w14:paraId="4F7C2243" w14:textId="77777777" w:rsidR="004A6A56" w:rsidRPr="00432FD0" w:rsidRDefault="00A54D3C">
            <w:pPr>
              <w:pStyle w:val="StyleTableTextNotBold"/>
              <w:spacing w:line="360" w:lineRule="auto"/>
              <w:rPr>
                <w:rFonts w:eastAsiaTheme="minorEastAsia"/>
                <w:b/>
                <w:bCs/>
                <w:szCs w:val="18"/>
              </w:rPr>
            </w:pPr>
            <w:r w:rsidRPr="00432FD0">
              <w:rPr>
                <w:rFonts w:eastAsiaTheme="minorEastAsia"/>
                <w:b/>
                <w:bCs/>
                <w:szCs w:val="18"/>
              </w:rPr>
              <w:t xml:space="preserve">undo channel-group </w:t>
            </w:r>
            <w:r w:rsidRPr="00432FD0">
              <w:rPr>
                <w:rFonts w:eastAsiaTheme="minorEastAsia"/>
                <w:i/>
                <w:iCs/>
                <w:szCs w:val="18"/>
              </w:rPr>
              <w:t>channel-group-number</w:t>
            </w:r>
          </w:p>
        </w:tc>
        <w:tc>
          <w:tcPr>
            <w:tcW w:w="1588" w:type="dxa"/>
            <w:noWrap/>
          </w:tcPr>
          <w:p w14:paraId="683B4B5D" w14:textId="77777777" w:rsidR="004A6A56" w:rsidRPr="00432FD0" w:rsidRDefault="004A6A56">
            <w:pPr>
              <w:pStyle w:val="StyleTableTextNotBold"/>
              <w:spacing w:line="360" w:lineRule="auto"/>
              <w:rPr>
                <w:rFonts w:eastAsiaTheme="minorEastAsia"/>
                <w:szCs w:val="18"/>
              </w:rPr>
            </w:pPr>
          </w:p>
        </w:tc>
      </w:tr>
      <w:tr w:rsidR="004A6A56" w:rsidRPr="00432FD0" w14:paraId="15704D21" w14:textId="77777777">
        <w:tc>
          <w:tcPr>
            <w:tcW w:w="3113" w:type="dxa"/>
            <w:noWrap/>
          </w:tcPr>
          <w:p w14:paraId="03FB21C0"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Back to global configuration mode</w:t>
            </w:r>
          </w:p>
        </w:tc>
        <w:tc>
          <w:tcPr>
            <w:tcW w:w="3825" w:type="dxa"/>
            <w:noWrap/>
          </w:tcPr>
          <w:p w14:paraId="544A862F" w14:textId="77777777" w:rsidR="004A6A56" w:rsidRPr="00432FD0" w:rsidRDefault="00A54D3C">
            <w:pPr>
              <w:pStyle w:val="StyleTableTextNotBold"/>
              <w:spacing w:line="360" w:lineRule="auto"/>
              <w:rPr>
                <w:rFonts w:eastAsiaTheme="minorEastAsia"/>
                <w:b/>
                <w:szCs w:val="18"/>
              </w:rPr>
            </w:pPr>
            <w:r w:rsidRPr="00432FD0">
              <w:rPr>
                <w:rFonts w:eastAsiaTheme="minorEastAsia"/>
                <w:b/>
                <w:szCs w:val="18"/>
              </w:rPr>
              <w:t>quit</w:t>
            </w:r>
          </w:p>
        </w:tc>
        <w:tc>
          <w:tcPr>
            <w:tcW w:w="1588" w:type="dxa"/>
            <w:noWrap/>
          </w:tcPr>
          <w:p w14:paraId="4A0AA532" w14:textId="77777777" w:rsidR="004A6A56" w:rsidRPr="00432FD0" w:rsidRDefault="004A6A56">
            <w:pPr>
              <w:pStyle w:val="StyleTableTextNotBold"/>
              <w:spacing w:line="360" w:lineRule="auto"/>
              <w:rPr>
                <w:rFonts w:eastAsiaTheme="minorEastAsia"/>
                <w:szCs w:val="18"/>
              </w:rPr>
            </w:pPr>
          </w:p>
        </w:tc>
      </w:tr>
      <w:tr w:rsidR="004A6A56" w:rsidRPr="00432FD0" w14:paraId="738D94CE" w14:textId="77777777">
        <w:tc>
          <w:tcPr>
            <w:tcW w:w="3113" w:type="dxa"/>
            <w:noWrap/>
          </w:tcPr>
          <w:p w14:paraId="104B95ED" w14:textId="77777777" w:rsidR="004A6A56" w:rsidRPr="00432FD0" w:rsidRDefault="00A54D3C">
            <w:pPr>
              <w:pStyle w:val="StyleTableTextNotBold"/>
              <w:spacing w:line="360" w:lineRule="auto"/>
              <w:rPr>
                <w:rFonts w:eastAsiaTheme="minorEastAsia"/>
                <w:szCs w:val="18"/>
              </w:rPr>
            </w:pPr>
            <w:r w:rsidRPr="00432FD0">
              <w:rPr>
                <w:rFonts w:eastAsiaTheme="minorEastAsia"/>
                <w:szCs w:val="18"/>
              </w:rPr>
              <w:t>Delete a dynamic aggregation group</w:t>
            </w:r>
          </w:p>
        </w:tc>
        <w:tc>
          <w:tcPr>
            <w:tcW w:w="3825" w:type="dxa"/>
            <w:noWrap/>
          </w:tcPr>
          <w:p w14:paraId="3EC35BA5" w14:textId="77777777" w:rsidR="004A6A56" w:rsidRPr="00432FD0" w:rsidRDefault="00A54D3C">
            <w:pPr>
              <w:pStyle w:val="StyleTableTextNotBold"/>
              <w:spacing w:line="360" w:lineRule="auto"/>
              <w:rPr>
                <w:rFonts w:eastAsiaTheme="minorEastAsia"/>
                <w:b/>
                <w:bCs/>
                <w:szCs w:val="18"/>
              </w:rPr>
            </w:pPr>
            <w:r w:rsidRPr="00432FD0">
              <w:rPr>
                <w:rFonts w:eastAsiaTheme="minorEastAsia"/>
                <w:b/>
                <w:bCs/>
                <w:szCs w:val="18"/>
              </w:rPr>
              <w:t xml:space="preserve">undo channel-group </w:t>
            </w:r>
            <w:r w:rsidRPr="00432FD0">
              <w:rPr>
                <w:rFonts w:eastAsiaTheme="minorEastAsia"/>
                <w:i/>
                <w:iCs/>
                <w:szCs w:val="18"/>
              </w:rPr>
              <w:t>channel-group-number</w:t>
            </w:r>
          </w:p>
        </w:tc>
        <w:tc>
          <w:tcPr>
            <w:tcW w:w="1588" w:type="dxa"/>
            <w:noWrap/>
          </w:tcPr>
          <w:p w14:paraId="679FABC5" w14:textId="77777777" w:rsidR="004A6A56" w:rsidRPr="00432FD0" w:rsidRDefault="004A6A56">
            <w:pPr>
              <w:pStyle w:val="StyleTableTextNotBold"/>
              <w:spacing w:line="360" w:lineRule="auto"/>
              <w:rPr>
                <w:rFonts w:eastAsiaTheme="minorEastAsia"/>
                <w:szCs w:val="18"/>
              </w:rPr>
            </w:pPr>
          </w:p>
        </w:tc>
      </w:tr>
    </w:tbl>
    <w:p w14:paraId="1992A6CA" w14:textId="77777777" w:rsidR="004A6A56" w:rsidRPr="00432FD0" w:rsidRDefault="00A54D3C">
      <w:pPr>
        <w:pStyle w:val="20"/>
        <w:spacing w:line="360" w:lineRule="auto"/>
        <w:rPr>
          <w:rFonts w:ascii="Arial"/>
        </w:rPr>
      </w:pPr>
      <w:bookmarkStart w:id="259" w:name="_Displaying_and_Maintaining"/>
      <w:bookmarkStart w:id="260" w:name="_Toc86399497"/>
      <w:bookmarkStart w:id="261" w:name="_Toc14453551"/>
      <w:bookmarkStart w:id="262" w:name="_Toc29928"/>
      <w:bookmarkStart w:id="263" w:name="_Toc141282783"/>
      <w:bookmarkEnd w:id="259"/>
      <w:r w:rsidRPr="00432FD0">
        <w:rPr>
          <w:rFonts w:ascii="Arial"/>
        </w:rPr>
        <w:t xml:space="preserve">Display and Maintain </w:t>
      </w:r>
      <w:bookmarkEnd w:id="260"/>
      <w:bookmarkEnd w:id="261"/>
      <w:bookmarkEnd w:id="262"/>
      <w:r w:rsidRPr="00432FD0">
        <w:rPr>
          <w:rFonts w:ascii="Arial"/>
        </w:rPr>
        <w:t>LACP</w:t>
      </w:r>
      <w:bookmarkEnd w:id="263"/>
    </w:p>
    <w:bookmarkEnd w:id="250"/>
    <w:p w14:paraId="2A1541EA" w14:textId="77777777" w:rsidR="004A6A56" w:rsidRPr="00432FD0" w:rsidRDefault="00A54D3C">
      <w:pPr>
        <w:spacing w:line="360" w:lineRule="auto"/>
        <w:rPr>
          <w:rFonts w:ascii="Arial" w:eastAsiaTheme="minorEastAsia" w:hAnsi="Arial" w:cs="Arial"/>
          <w:szCs w:val="21"/>
        </w:rPr>
      </w:pPr>
      <w:r w:rsidRPr="00432FD0">
        <w:rPr>
          <w:rFonts w:ascii="Arial" w:eastAsiaTheme="minorEastAsia" w:hAnsi="Arial" w:cs="Arial"/>
          <w:szCs w:val="21"/>
        </w:rPr>
        <w:t xml:space="preserve">After the above configuration, execute the display command in any mode to display the running status after the link aggregation configuration and verify your configuration.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F3E25F4" w14:textId="77777777">
        <w:tc>
          <w:tcPr>
            <w:tcW w:w="3113" w:type="dxa"/>
            <w:shd w:val="clear" w:color="auto" w:fill="D8D8D8" w:themeFill="background1" w:themeFillShade="D8"/>
            <w:noWrap/>
          </w:tcPr>
          <w:p w14:paraId="0C8E802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1D64ED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59AD08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7BEB647" w14:textId="77777777">
        <w:tc>
          <w:tcPr>
            <w:tcW w:w="3113" w:type="dxa"/>
            <w:noWrap/>
          </w:tcPr>
          <w:p w14:paraId="4E42DEDA" w14:textId="77777777" w:rsidR="004A6A56" w:rsidRPr="00432FD0" w:rsidRDefault="00A54D3C">
            <w:pPr>
              <w:pStyle w:val="aff1"/>
              <w:spacing w:line="360" w:lineRule="auto"/>
              <w:ind w:left="0" w:firstLine="0"/>
              <w:jc w:val="left"/>
              <w:rPr>
                <w:rFonts w:ascii="Arial" w:eastAsiaTheme="minorEastAsia" w:hAnsi="Arial" w:cs="Arial"/>
                <w:sz w:val="18"/>
                <w:szCs w:val="18"/>
              </w:rPr>
            </w:pPr>
            <w:r w:rsidRPr="00432FD0">
              <w:rPr>
                <w:rFonts w:ascii="Arial" w:eastAsiaTheme="minorEastAsia" w:hAnsi="Arial" w:cs="Arial"/>
                <w:sz w:val="18"/>
                <w:szCs w:val="18"/>
              </w:rPr>
              <w:t>Display system LACP ID</w:t>
            </w:r>
          </w:p>
        </w:tc>
        <w:tc>
          <w:tcPr>
            <w:tcW w:w="3825" w:type="dxa"/>
            <w:noWrap/>
          </w:tcPr>
          <w:p w14:paraId="766C2988" w14:textId="77777777" w:rsidR="004A6A56" w:rsidRPr="00432FD0" w:rsidRDefault="00A54D3C">
            <w:pPr>
              <w:pStyle w:val="aff1"/>
              <w:spacing w:line="360" w:lineRule="auto"/>
              <w:ind w:left="0" w:firstLine="0"/>
              <w:jc w:val="left"/>
              <w:rPr>
                <w:rFonts w:ascii="Arial" w:eastAsiaTheme="minorEastAsia" w:hAnsi="Arial" w:cs="Arial"/>
                <w:sz w:val="18"/>
                <w:szCs w:val="18"/>
              </w:rPr>
            </w:pPr>
            <w:r w:rsidRPr="00432FD0">
              <w:rPr>
                <w:rFonts w:ascii="Arial" w:eastAsiaTheme="minorEastAsia" w:hAnsi="Arial" w:cs="Arial"/>
                <w:b/>
                <w:bCs/>
                <w:sz w:val="18"/>
                <w:szCs w:val="18"/>
              </w:rPr>
              <w:t>display lacp sys-id</w:t>
            </w:r>
          </w:p>
        </w:tc>
        <w:tc>
          <w:tcPr>
            <w:tcW w:w="1588" w:type="dxa"/>
            <w:noWrap/>
          </w:tcPr>
          <w:p w14:paraId="2E824C87" w14:textId="77777777" w:rsidR="004A6A56" w:rsidRPr="00432FD0" w:rsidRDefault="00A54D3C">
            <w:pPr>
              <w:pStyle w:val="aff1"/>
              <w:spacing w:line="360" w:lineRule="auto"/>
              <w:ind w:left="0" w:firstLine="0"/>
              <w:jc w:val="left"/>
              <w:rPr>
                <w:rFonts w:ascii="Arial" w:hAnsi="Arial" w:cs="Arial"/>
                <w:sz w:val="18"/>
                <w:szCs w:val="18"/>
              </w:rPr>
            </w:pPr>
            <w:r w:rsidRPr="00432FD0">
              <w:rPr>
                <w:rFonts w:ascii="Arial" w:hAnsi="Arial" w:cs="Arial"/>
                <w:sz w:val="18"/>
                <w:szCs w:val="18"/>
              </w:rPr>
              <w:t>System LACP-ID consists of 16-bit system priority and 48-bit system MAC.</w:t>
            </w:r>
          </w:p>
        </w:tc>
      </w:tr>
      <w:tr w:rsidR="004A6A56" w:rsidRPr="00432FD0" w14:paraId="16AA37C7" w14:textId="77777777">
        <w:tc>
          <w:tcPr>
            <w:tcW w:w="3113" w:type="dxa"/>
            <w:noWrap/>
          </w:tcPr>
          <w:p w14:paraId="4A639676" w14:textId="77777777" w:rsidR="004A6A56" w:rsidRPr="00432FD0" w:rsidRDefault="00A54D3C">
            <w:pPr>
              <w:pStyle w:val="aff1"/>
              <w:spacing w:line="360" w:lineRule="auto"/>
              <w:ind w:left="0" w:firstLine="0"/>
              <w:jc w:val="left"/>
              <w:rPr>
                <w:rFonts w:ascii="Arial" w:eastAsiaTheme="minorEastAsia" w:hAnsi="Arial" w:cs="Arial"/>
                <w:sz w:val="18"/>
                <w:szCs w:val="18"/>
              </w:rPr>
            </w:pPr>
            <w:r w:rsidRPr="00432FD0">
              <w:rPr>
                <w:rFonts w:ascii="Arial" w:eastAsiaTheme="minorEastAsia" w:hAnsi="Arial" w:cs="Arial"/>
                <w:sz w:val="18"/>
                <w:szCs w:val="18"/>
              </w:rPr>
              <w:t>Display port member info of the aggregation group</w:t>
            </w:r>
          </w:p>
        </w:tc>
        <w:tc>
          <w:tcPr>
            <w:tcW w:w="3825" w:type="dxa"/>
            <w:noWrap/>
          </w:tcPr>
          <w:p w14:paraId="69901072" w14:textId="77777777" w:rsidR="004A6A56" w:rsidRPr="00432FD0" w:rsidRDefault="00A54D3C">
            <w:pPr>
              <w:pStyle w:val="aff1"/>
              <w:spacing w:line="360" w:lineRule="auto"/>
              <w:ind w:left="0" w:firstLine="0"/>
              <w:jc w:val="left"/>
              <w:rPr>
                <w:rFonts w:ascii="Arial" w:eastAsiaTheme="minorEastAsia" w:hAnsi="Arial" w:cs="Arial"/>
                <w:b/>
                <w:bCs/>
                <w:sz w:val="18"/>
                <w:szCs w:val="18"/>
              </w:rPr>
            </w:pPr>
            <w:r w:rsidRPr="00432FD0">
              <w:rPr>
                <w:rFonts w:ascii="Arial" w:eastAsiaTheme="minorEastAsia" w:hAnsi="Arial" w:cs="Arial"/>
                <w:b/>
                <w:bCs/>
                <w:sz w:val="18"/>
                <w:szCs w:val="18"/>
              </w:rPr>
              <w:t xml:space="preserve">display lacp internal  </w:t>
            </w:r>
            <w:r w:rsidRPr="00432FD0">
              <w:rPr>
                <w:rFonts w:ascii="Arial" w:eastAsiaTheme="minorEastAsia" w:hAnsi="Arial" w:cs="Arial"/>
                <w:sz w:val="18"/>
                <w:szCs w:val="18"/>
              </w:rPr>
              <w:t xml:space="preserve">[ </w:t>
            </w:r>
            <w:r w:rsidRPr="00432FD0">
              <w:rPr>
                <w:rFonts w:ascii="Arial" w:eastAsiaTheme="minorEastAsia" w:hAnsi="Arial" w:cs="Arial"/>
                <w:i/>
                <w:iCs/>
                <w:sz w:val="18"/>
                <w:szCs w:val="18"/>
              </w:rPr>
              <w:t xml:space="preserve">channel-group-number </w:t>
            </w:r>
            <w:r w:rsidRPr="00432FD0">
              <w:rPr>
                <w:rFonts w:ascii="Arial" w:eastAsiaTheme="minorEastAsia" w:hAnsi="Arial" w:cs="Arial"/>
                <w:sz w:val="18"/>
                <w:szCs w:val="18"/>
              </w:rPr>
              <w:t>]</w:t>
            </w:r>
          </w:p>
        </w:tc>
        <w:tc>
          <w:tcPr>
            <w:tcW w:w="1588" w:type="dxa"/>
            <w:noWrap/>
          </w:tcPr>
          <w:p w14:paraId="56D3CE9D" w14:textId="77777777" w:rsidR="004A6A56" w:rsidRPr="00432FD0" w:rsidRDefault="004A6A56">
            <w:pPr>
              <w:pStyle w:val="aff1"/>
              <w:spacing w:line="360" w:lineRule="auto"/>
              <w:ind w:left="0" w:firstLine="0"/>
              <w:jc w:val="left"/>
              <w:rPr>
                <w:rFonts w:ascii="Arial" w:hAnsi="Arial" w:cs="Arial"/>
                <w:sz w:val="18"/>
                <w:szCs w:val="18"/>
              </w:rPr>
            </w:pPr>
          </w:p>
        </w:tc>
      </w:tr>
      <w:tr w:rsidR="004A6A56" w:rsidRPr="00432FD0" w14:paraId="38E95400" w14:textId="77777777">
        <w:tc>
          <w:tcPr>
            <w:tcW w:w="3113" w:type="dxa"/>
            <w:noWrap/>
          </w:tcPr>
          <w:p w14:paraId="1B2A7F7F" w14:textId="77777777" w:rsidR="004A6A56" w:rsidRPr="00432FD0" w:rsidRDefault="00A54D3C">
            <w:pPr>
              <w:pStyle w:val="aff1"/>
              <w:spacing w:line="360" w:lineRule="auto"/>
              <w:ind w:left="0" w:firstLine="0"/>
              <w:jc w:val="left"/>
              <w:rPr>
                <w:rFonts w:ascii="Arial" w:eastAsiaTheme="minorEastAsia" w:hAnsi="Arial" w:cs="Arial"/>
                <w:sz w:val="18"/>
                <w:szCs w:val="18"/>
              </w:rPr>
            </w:pPr>
            <w:r w:rsidRPr="00432FD0">
              <w:rPr>
                <w:rFonts w:ascii="Arial" w:eastAsiaTheme="minorEastAsia" w:hAnsi="Arial" w:cs="Arial"/>
                <w:sz w:val="18"/>
                <w:szCs w:val="18"/>
              </w:rPr>
              <w:t>Display neighbor port info of the aggregation group</w:t>
            </w:r>
          </w:p>
        </w:tc>
        <w:tc>
          <w:tcPr>
            <w:tcW w:w="3825" w:type="dxa"/>
            <w:noWrap/>
          </w:tcPr>
          <w:p w14:paraId="4869F970" w14:textId="77777777" w:rsidR="004A6A56" w:rsidRPr="00432FD0" w:rsidRDefault="00A54D3C">
            <w:pPr>
              <w:pStyle w:val="aff1"/>
              <w:spacing w:line="360" w:lineRule="auto"/>
              <w:ind w:left="0" w:firstLine="0"/>
              <w:jc w:val="left"/>
              <w:rPr>
                <w:rFonts w:ascii="Arial" w:eastAsiaTheme="minorEastAsia" w:hAnsi="Arial" w:cs="Arial"/>
                <w:b/>
                <w:bCs/>
                <w:sz w:val="18"/>
                <w:szCs w:val="18"/>
              </w:rPr>
            </w:pPr>
            <w:r w:rsidRPr="00432FD0">
              <w:rPr>
                <w:rFonts w:ascii="Arial" w:eastAsiaTheme="minorEastAsia" w:hAnsi="Arial" w:cs="Arial"/>
                <w:b/>
                <w:bCs/>
                <w:sz w:val="18"/>
                <w:szCs w:val="18"/>
              </w:rPr>
              <w:t xml:space="preserve">display lacp neighbor  </w:t>
            </w:r>
            <w:r w:rsidRPr="00432FD0">
              <w:rPr>
                <w:rFonts w:ascii="Arial" w:eastAsiaTheme="minorEastAsia" w:hAnsi="Arial" w:cs="Arial"/>
                <w:sz w:val="18"/>
                <w:szCs w:val="18"/>
              </w:rPr>
              <w:t xml:space="preserve">[ </w:t>
            </w:r>
            <w:r w:rsidRPr="00432FD0">
              <w:rPr>
                <w:rFonts w:ascii="Arial" w:eastAsiaTheme="minorEastAsia" w:hAnsi="Arial" w:cs="Arial"/>
                <w:i/>
                <w:iCs/>
                <w:sz w:val="18"/>
                <w:szCs w:val="18"/>
              </w:rPr>
              <w:t xml:space="preserve">channel-group-number </w:t>
            </w:r>
            <w:r w:rsidRPr="00432FD0">
              <w:rPr>
                <w:rFonts w:ascii="Arial" w:eastAsiaTheme="minorEastAsia" w:hAnsi="Arial" w:cs="Arial"/>
                <w:sz w:val="18"/>
                <w:szCs w:val="18"/>
              </w:rPr>
              <w:t>]</w:t>
            </w:r>
          </w:p>
        </w:tc>
        <w:tc>
          <w:tcPr>
            <w:tcW w:w="1588" w:type="dxa"/>
            <w:noWrap/>
          </w:tcPr>
          <w:p w14:paraId="24931069" w14:textId="77777777" w:rsidR="004A6A56" w:rsidRPr="00432FD0" w:rsidRDefault="004A6A56">
            <w:pPr>
              <w:pStyle w:val="aff1"/>
              <w:spacing w:line="360" w:lineRule="auto"/>
              <w:ind w:left="0" w:firstLine="0"/>
              <w:jc w:val="left"/>
              <w:rPr>
                <w:rFonts w:ascii="Arial" w:hAnsi="Arial" w:cs="Arial"/>
                <w:sz w:val="18"/>
                <w:szCs w:val="18"/>
              </w:rPr>
            </w:pPr>
          </w:p>
        </w:tc>
      </w:tr>
      <w:tr w:rsidR="004A6A56" w:rsidRPr="00432FD0" w14:paraId="259F0CE0" w14:textId="77777777">
        <w:tc>
          <w:tcPr>
            <w:tcW w:w="3113" w:type="dxa"/>
            <w:noWrap/>
          </w:tcPr>
          <w:p w14:paraId="6A486541" w14:textId="77777777" w:rsidR="004A6A56" w:rsidRPr="00432FD0" w:rsidRDefault="00A54D3C">
            <w:pPr>
              <w:pStyle w:val="aff1"/>
              <w:spacing w:line="360" w:lineRule="auto"/>
              <w:ind w:left="0" w:firstLine="0"/>
              <w:jc w:val="left"/>
              <w:rPr>
                <w:rFonts w:ascii="Arial" w:eastAsiaTheme="minorEastAsia" w:hAnsi="Arial" w:cs="Arial"/>
                <w:sz w:val="18"/>
                <w:szCs w:val="18"/>
              </w:rPr>
            </w:pPr>
            <w:r w:rsidRPr="00432FD0">
              <w:rPr>
                <w:rFonts w:ascii="Arial" w:eastAsiaTheme="minorEastAsia" w:hAnsi="Arial" w:cs="Arial"/>
                <w:sz w:val="18"/>
                <w:szCs w:val="18"/>
              </w:rPr>
              <w:t>Display packet statistics of the aggregation group</w:t>
            </w:r>
          </w:p>
        </w:tc>
        <w:tc>
          <w:tcPr>
            <w:tcW w:w="3825" w:type="dxa"/>
            <w:noWrap/>
          </w:tcPr>
          <w:p w14:paraId="766165F9"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display statistics channel-group </w:t>
            </w:r>
            <w:r w:rsidRPr="00432FD0">
              <w:rPr>
                <w:rFonts w:ascii="Arial" w:eastAsiaTheme="minorEastAsia" w:hAnsi="Arial" w:cs="Arial"/>
                <w:iCs/>
                <w:sz w:val="18"/>
                <w:szCs w:val="18"/>
              </w:rPr>
              <w:t>[</w:t>
            </w:r>
            <w:r w:rsidRPr="00432FD0">
              <w:rPr>
                <w:rFonts w:ascii="Arial" w:eastAsiaTheme="minorEastAsia" w:hAnsi="Arial" w:cs="Arial"/>
                <w:i/>
                <w:sz w:val="18"/>
                <w:szCs w:val="18"/>
              </w:rPr>
              <w:t xml:space="preserve"> channel-group-id </w:t>
            </w:r>
            <w:r w:rsidRPr="00432FD0">
              <w:rPr>
                <w:rFonts w:ascii="Arial" w:eastAsiaTheme="minorEastAsia" w:hAnsi="Arial" w:cs="Arial"/>
                <w:iCs/>
                <w:sz w:val="18"/>
                <w:szCs w:val="18"/>
              </w:rPr>
              <w:t>]</w:t>
            </w:r>
          </w:p>
        </w:tc>
        <w:tc>
          <w:tcPr>
            <w:tcW w:w="1588" w:type="dxa"/>
            <w:noWrap/>
          </w:tcPr>
          <w:p w14:paraId="1191E8DC" w14:textId="77777777" w:rsidR="004A6A56" w:rsidRPr="00432FD0" w:rsidRDefault="004A6A56">
            <w:pPr>
              <w:pStyle w:val="aff1"/>
              <w:spacing w:line="360" w:lineRule="auto"/>
              <w:ind w:left="0" w:firstLine="0"/>
              <w:jc w:val="left"/>
              <w:rPr>
                <w:rFonts w:ascii="Arial" w:hAnsi="Arial" w:cs="Arial"/>
                <w:sz w:val="18"/>
                <w:szCs w:val="18"/>
              </w:rPr>
            </w:pPr>
          </w:p>
        </w:tc>
      </w:tr>
      <w:tr w:rsidR="004A6A56" w:rsidRPr="00432FD0" w14:paraId="4865186E" w14:textId="77777777">
        <w:tc>
          <w:tcPr>
            <w:tcW w:w="3113" w:type="dxa"/>
            <w:noWrap/>
          </w:tcPr>
          <w:p w14:paraId="61BDB5C1" w14:textId="77777777" w:rsidR="004A6A56" w:rsidRPr="00432FD0" w:rsidRDefault="00A54D3C">
            <w:pPr>
              <w:pStyle w:val="aff1"/>
              <w:spacing w:line="360" w:lineRule="auto"/>
              <w:ind w:left="0" w:firstLine="0"/>
              <w:jc w:val="left"/>
              <w:rPr>
                <w:rFonts w:ascii="Arial" w:eastAsiaTheme="minorEastAsia" w:hAnsi="Arial" w:cs="Arial"/>
                <w:sz w:val="18"/>
                <w:szCs w:val="18"/>
              </w:rPr>
            </w:pPr>
            <w:r w:rsidRPr="00432FD0">
              <w:rPr>
                <w:rFonts w:ascii="Arial" w:eastAsiaTheme="minorEastAsia" w:hAnsi="Arial" w:cs="Arial"/>
                <w:sz w:val="18"/>
                <w:szCs w:val="18"/>
              </w:rPr>
              <w:t xml:space="preserve">Display packet statistics of the aggregation group by dynamic </w:t>
            </w:r>
          </w:p>
        </w:tc>
        <w:tc>
          <w:tcPr>
            <w:tcW w:w="3825" w:type="dxa"/>
            <w:noWrap/>
          </w:tcPr>
          <w:p w14:paraId="45F298C9"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statistics dynamic channel-group</w:t>
            </w:r>
          </w:p>
        </w:tc>
        <w:tc>
          <w:tcPr>
            <w:tcW w:w="1588" w:type="dxa"/>
            <w:noWrap/>
          </w:tcPr>
          <w:p w14:paraId="06DC3189" w14:textId="77777777" w:rsidR="004A6A56" w:rsidRPr="00432FD0" w:rsidRDefault="004A6A56">
            <w:pPr>
              <w:pStyle w:val="aff1"/>
              <w:spacing w:line="360" w:lineRule="auto"/>
              <w:ind w:left="0" w:firstLine="0"/>
              <w:jc w:val="left"/>
              <w:rPr>
                <w:rFonts w:ascii="Arial" w:hAnsi="Arial" w:cs="Arial"/>
                <w:sz w:val="18"/>
                <w:szCs w:val="18"/>
              </w:rPr>
            </w:pPr>
          </w:p>
        </w:tc>
      </w:tr>
      <w:tr w:rsidR="004A6A56" w:rsidRPr="00432FD0" w14:paraId="08371AD7" w14:textId="77777777">
        <w:tc>
          <w:tcPr>
            <w:tcW w:w="3113" w:type="dxa"/>
            <w:noWrap/>
          </w:tcPr>
          <w:p w14:paraId="69670E9F" w14:textId="77777777" w:rsidR="004A6A56" w:rsidRPr="00432FD0" w:rsidRDefault="00A54D3C">
            <w:pPr>
              <w:pStyle w:val="aff1"/>
              <w:spacing w:line="360" w:lineRule="auto"/>
              <w:ind w:left="0" w:firstLine="0"/>
              <w:jc w:val="left"/>
              <w:rPr>
                <w:rFonts w:ascii="Arial" w:eastAsiaTheme="minorEastAsia" w:hAnsi="Arial" w:cs="Arial"/>
                <w:sz w:val="18"/>
                <w:szCs w:val="18"/>
              </w:rPr>
            </w:pPr>
            <w:r w:rsidRPr="00432FD0">
              <w:rPr>
                <w:rFonts w:ascii="Arial" w:eastAsiaTheme="minorEastAsia" w:hAnsi="Arial" w:cs="Arial"/>
                <w:sz w:val="18"/>
                <w:szCs w:val="18"/>
              </w:rPr>
              <w:t xml:space="preserve">Display </w:t>
            </w:r>
            <w:r w:rsidRPr="00432FD0">
              <w:rPr>
                <w:rFonts w:ascii="Arial" w:eastAsiaTheme="minorEastAsia" w:hAnsi="Arial" w:cs="Arial"/>
                <w:bCs/>
                <w:sz w:val="18"/>
                <w:szCs w:val="18"/>
              </w:rPr>
              <w:t xml:space="preserve">utilization </w:t>
            </w:r>
            <w:r w:rsidRPr="00432FD0">
              <w:rPr>
                <w:rFonts w:ascii="Arial" w:eastAsiaTheme="minorEastAsia" w:hAnsi="Arial" w:cs="Arial"/>
                <w:sz w:val="18"/>
                <w:szCs w:val="18"/>
              </w:rPr>
              <w:t>statistics of the aggregation group</w:t>
            </w:r>
          </w:p>
        </w:tc>
        <w:tc>
          <w:tcPr>
            <w:tcW w:w="3825" w:type="dxa"/>
            <w:noWrap/>
          </w:tcPr>
          <w:p w14:paraId="31A8E1B9"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utilization channel-group</w:t>
            </w:r>
          </w:p>
        </w:tc>
        <w:tc>
          <w:tcPr>
            <w:tcW w:w="1588" w:type="dxa"/>
            <w:noWrap/>
          </w:tcPr>
          <w:p w14:paraId="36E848A1" w14:textId="77777777" w:rsidR="004A6A56" w:rsidRPr="00432FD0" w:rsidRDefault="004A6A56">
            <w:pPr>
              <w:pStyle w:val="aff1"/>
              <w:spacing w:line="360" w:lineRule="auto"/>
              <w:ind w:left="0" w:firstLine="0"/>
              <w:jc w:val="left"/>
              <w:rPr>
                <w:rFonts w:ascii="Arial" w:hAnsi="Arial" w:cs="Arial"/>
                <w:sz w:val="18"/>
                <w:szCs w:val="18"/>
              </w:rPr>
            </w:pPr>
          </w:p>
        </w:tc>
      </w:tr>
      <w:tr w:rsidR="004A6A56" w:rsidRPr="00432FD0" w14:paraId="41D30060" w14:textId="77777777">
        <w:tc>
          <w:tcPr>
            <w:tcW w:w="3113" w:type="dxa"/>
            <w:noWrap/>
          </w:tcPr>
          <w:p w14:paraId="450D4F1F" w14:textId="77777777" w:rsidR="004A6A56" w:rsidRPr="00432FD0" w:rsidRDefault="00A54D3C">
            <w:pPr>
              <w:pStyle w:val="aff1"/>
              <w:spacing w:line="360" w:lineRule="auto"/>
              <w:ind w:left="0" w:firstLine="0"/>
              <w:jc w:val="left"/>
              <w:rPr>
                <w:rFonts w:ascii="Arial" w:eastAsiaTheme="minorEastAsia" w:hAnsi="Arial" w:cs="Arial"/>
                <w:sz w:val="18"/>
                <w:szCs w:val="18"/>
              </w:rPr>
            </w:pPr>
            <w:r w:rsidRPr="00432FD0">
              <w:rPr>
                <w:rFonts w:ascii="Arial" w:eastAsiaTheme="minorEastAsia" w:hAnsi="Arial" w:cs="Arial"/>
                <w:sz w:val="18"/>
                <w:szCs w:val="18"/>
              </w:rPr>
              <w:t>Clear packet statistics of the aggregation group</w:t>
            </w:r>
          </w:p>
        </w:tc>
        <w:tc>
          <w:tcPr>
            <w:tcW w:w="3825" w:type="dxa"/>
            <w:noWrap/>
          </w:tcPr>
          <w:p w14:paraId="2AA127C3"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clear channel-group </w:t>
            </w:r>
            <w:r w:rsidRPr="00432FD0">
              <w:rPr>
                <w:rFonts w:ascii="Arial" w:eastAsiaTheme="minorEastAsia" w:hAnsi="Arial" w:cs="Arial"/>
                <w:iCs/>
                <w:sz w:val="18"/>
                <w:szCs w:val="18"/>
              </w:rPr>
              <w:t xml:space="preserve">[ </w:t>
            </w:r>
            <w:r w:rsidRPr="00432FD0">
              <w:rPr>
                <w:rFonts w:ascii="Arial" w:eastAsiaTheme="minorEastAsia" w:hAnsi="Arial" w:cs="Arial"/>
                <w:i/>
                <w:sz w:val="18"/>
                <w:szCs w:val="18"/>
              </w:rPr>
              <w:t>channel-group-id</w:t>
            </w:r>
            <w:r w:rsidRPr="00432FD0">
              <w:rPr>
                <w:rFonts w:ascii="Arial" w:eastAsiaTheme="minorEastAsia" w:hAnsi="Arial" w:cs="Arial"/>
                <w:iCs/>
                <w:sz w:val="18"/>
                <w:szCs w:val="18"/>
              </w:rPr>
              <w:t xml:space="preserve"> ]</w:t>
            </w:r>
          </w:p>
        </w:tc>
        <w:tc>
          <w:tcPr>
            <w:tcW w:w="1588" w:type="dxa"/>
            <w:noWrap/>
          </w:tcPr>
          <w:p w14:paraId="037F32F8" w14:textId="77777777" w:rsidR="004A6A56" w:rsidRPr="00432FD0" w:rsidRDefault="004A6A56">
            <w:pPr>
              <w:pStyle w:val="aff1"/>
              <w:spacing w:line="360" w:lineRule="auto"/>
              <w:ind w:left="0" w:firstLine="0"/>
              <w:jc w:val="left"/>
              <w:rPr>
                <w:rFonts w:ascii="Arial" w:hAnsi="Arial" w:cs="Arial"/>
                <w:sz w:val="18"/>
                <w:szCs w:val="18"/>
              </w:rPr>
            </w:pPr>
          </w:p>
        </w:tc>
      </w:tr>
    </w:tbl>
    <w:p w14:paraId="56C24A20"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 xml:space="preserve"> </w:t>
      </w:r>
    </w:p>
    <w:p w14:paraId="76A29300" w14:textId="77777777" w:rsidR="004A6A56" w:rsidRPr="00432FD0" w:rsidRDefault="00A54D3C">
      <w:pPr>
        <w:pStyle w:val="11"/>
        <w:pageBreakBefore/>
        <w:spacing w:line="360" w:lineRule="auto"/>
        <w:rPr>
          <w:rFonts w:cs="Arial"/>
          <w:color w:val="000000"/>
        </w:rPr>
      </w:pPr>
      <w:bookmarkStart w:id="264" w:name="_Toc86399498"/>
      <w:bookmarkStart w:id="265" w:name="_Toc30378"/>
      <w:bookmarkStart w:id="266" w:name="_Toc141282784"/>
      <w:r w:rsidRPr="00432FD0">
        <w:rPr>
          <w:rFonts w:cs="Arial"/>
          <w:color w:val="000000"/>
        </w:rPr>
        <w:t>Port Isolation</w:t>
      </w:r>
      <w:bookmarkEnd w:id="264"/>
      <w:bookmarkEnd w:id="265"/>
      <w:bookmarkEnd w:id="266"/>
    </w:p>
    <w:p w14:paraId="55EE5DFC" w14:textId="77777777" w:rsidR="004A6A56" w:rsidRPr="00432FD0" w:rsidRDefault="00A54D3C">
      <w:pPr>
        <w:pStyle w:val="12"/>
        <w:spacing w:line="360" w:lineRule="auto"/>
        <w:rPr>
          <w:rFonts w:ascii="Arial" w:hAnsi="Arial" w:cs="Arial"/>
          <w:b/>
          <w:bCs/>
        </w:rPr>
      </w:pPr>
      <w:bookmarkStart w:id="267" w:name="_Toc23043"/>
      <w:bookmarkStart w:id="268" w:name="_Toc86399499"/>
      <w:bookmarkStart w:id="269" w:name="_Toc141282785"/>
      <w:r w:rsidRPr="00432FD0">
        <w:rPr>
          <w:rFonts w:ascii="Arial" w:hAnsi="Arial" w:cs="Arial"/>
        </w:rPr>
        <w:t>PortIsolation Overview</w:t>
      </w:r>
      <w:bookmarkEnd w:id="267"/>
      <w:bookmarkEnd w:id="268"/>
      <w:bookmarkEnd w:id="269"/>
    </w:p>
    <w:p w14:paraId="34987778"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To implement Layer 2 isolation, you can add different ports to different VLANs. However, this will waste the limited VLAN resource. With port isolation, the ports can be isolated within the same VLAN. Thus, you need only to add the ports to the isolation group to implement Layer 2 isolation. This provides you with more secure and flexible networking schemes.</w:t>
      </w:r>
    </w:p>
    <w:p w14:paraId="582C1826" w14:textId="77777777" w:rsidR="004A6A56" w:rsidRPr="00432FD0" w:rsidRDefault="00A54D3C">
      <w:pPr>
        <w:spacing w:line="360" w:lineRule="auto"/>
        <w:rPr>
          <w:rFonts w:ascii="Arial" w:hAnsi="Arial" w:cs="Arial"/>
          <w:color w:val="333333"/>
          <w:kern w:val="0"/>
          <w:szCs w:val="21"/>
        </w:rPr>
      </w:pPr>
      <w:r w:rsidRPr="00432FD0">
        <w:rPr>
          <w:rFonts w:ascii="Arial" w:hAnsi="Arial" w:cs="Arial"/>
          <w:color w:val="333333"/>
          <w:kern w:val="0"/>
          <w:szCs w:val="21"/>
        </w:rPr>
        <w:t>On the current device:</w:t>
      </w:r>
    </w:p>
    <w:p w14:paraId="2EA756AD" w14:textId="77777777" w:rsidR="004A6A56" w:rsidRPr="00432FD0" w:rsidRDefault="00A54D3C">
      <w:pPr>
        <w:numPr>
          <w:ilvl w:val="0"/>
          <w:numId w:val="15"/>
        </w:numPr>
        <w:snapToGrid w:val="0"/>
        <w:spacing w:line="360" w:lineRule="auto"/>
        <w:ind w:left="0" w:firstLine="0"/>
        <w:rPr>
          <w:rFonts w:ascii="Arial" w:hAnsi="Arial" w:cs="Arial"/>
          <w:color w:val="333333"/>
          <w:kern w:val="0"/>
          <w:szCs w:val="21"/>
        </w:rPr>
      </w:pPr>
      <w:r w:rsidRPr="00432FD0">
        <w:rPr>
          <w:rFonts w:ascii="Arial" w:hAnsi="Arial" w:cs="Arial"/>
          <w:color w:val="333333"/>
          <w:kern w:val="0"/>
          <w:szCs w:val="21"/>
        </w:rPr>
        <w:t xml:space="preserve">Currently, only one isolation group is supported on a device, which is created automatically by the system as isolation group. The user cannot remove the isolation group or create other isolation groups.  </w:t>
      </w:r>
    </w:p>
    <w:p w14:paraId="64B501C3" w14:textId="77777777" w:rsidR="004A6A56" w:rsidRPr="00432FD0" w:rsidRDefault="00A54D3C">
      <w:pPr>
        <w:numPr>
          <w:ilvl w:val="0"/>
          <w:numId w:val="15"/>
        </w:numPr>
        <w:snapToGrid w:val="0"/>
        <w:spacing w:line="360" w:lineRule="auto"/>
        <w:ind w:left="0" w:firstLine="0"/>
        <w:rPr>
          <w:rFonts w:ascii="Arial" w:hAnsi="Arial" w:cs="Arial"/>
          <w:color w:val="333333"/>
          <w:kern w:val="0"/>
          <w:szCs w:val="21"/>
        </w:rPr>
      </w:pPr>
      <w:r w:rsidRPr="00432FD0">
        <w:rPr>
          <w:rFonts w:ascii="Arial" w:hAnsi="Arial" w:cs="Arial"/>
          <w:color w:val="333333"/>
          <w:kern w:val="0"/>
          <w:szCs w:val="21"/>
        </w:rPr>
        <w:t>The number of the ports an isolation group can contain is total port number-1. Because isolated ports are downlink ports. There should be at least one uplink port.</w:t>
      </w:r>
    </w:p>
    <w:p w14:paraId="0F118AA8" w14:textId="77777777" w:rsidR="004A6A56" w:rsidRPr="00432FD0" w:rsidRDefault="00A54D3C">
      <w:pPr>
        <w:snapToGrid w:val="0"/>
        <w:spacing w:line="360" w:lineRule="auto"/>
        <w:rPr>
          <w:rFonts w:ascii="Arial" w:hAnsi="Arial" w:cs="Arial"/>
          <w:color w:val="333333"/>
          <w:kern w:val="0"/>
          <w:szCs w:val="21"/>
        </w:rPr>
      </w:pPr>
      <w:r w:rsidRPr="00432FD0">
        <w:rPr>
          <w:rFonts w:ascii="Arial" w:hAnsi="Arial" w:cs="Arial"/>
          <w:color w:val="333333"/>
          <w:kern w:val="0"/>
          <w:szCs w:val="21"/>
        </w:rPr>
        <w:t>Note:</w:t>
      </w:r>
    </w:p>
    <w:p w14:paraId="2F010954"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When a port in an aggregation group is configured as the member of isolation group, the other ports of the aggregation group will not be downlink ports.</w:t>
      </w:r>
    </w:p>
    <w:p w14:paraId="55CF9B21" w14:textId="77777777" w:rsidR="004A6A56" w:rsidRPr="00432FD0" w:rsidRDefault="00A54D3C">
      <w:pPr>
        <w:pStyle w:val="12"/>
        <w:spacing w:line="360" w:lineRule="auto"/>
        <w:rPr>
          <w:rFonts w:ascii="Arial" w:hAnsi="Arial" w:cs="Arial"/>
          <w:bCs/>
        </w:rPr>
      </w:pPr>
      <w:bookmarkStart w:id="270" w:name="_Toc86399500"/>
      <w:bookmarkStart w:id="271" w:name="_Toc8688"/>
      <w:bookmarkStart w:id="272" w:name="_Toc14679532"/>
      <w:bookmarkStart w:id="273" w:name="_Toc141282786"/>
      <w:r w:rsidRPr="00432FD0">
        <w:rPr>
          <w:rFonts w:ascii="Arial" w:hAnsi="Arial" w:cs="Arial"/>
          <w:bCs/>
          <w:lang w:val="en-US"/>
        </w:rPr>
        <w:t>Configure</w:t>
      </w:r>
      <w:r w:rsidRPr="00432FD0">
        <w:rPr>
          <w:rFonts w:ascii="Arial" w:hAnsi="Arial" w:cs="Arial"/>
          <w:bCs/>
        </w:rPr>
        <w:t xml:space="preserve"> Port Isolation</w:t>
      </w:r>
      <w:bookmarkEnd w:id="270"/>
      <w:bookmarkEnd w:id="271"/>
      <w:bookmarkEnd w:id="272"/>
      <w:bookmarkEnd w:id="273"/>
    </w:p>
    <w:p w14:paraId="187F22FF" w14:textId="77777777" w:rsidR="004A6A56" w:rsidRPr="00432FD0" w:rsidRDefault="00A54D3C">
      <w:pPr>
        <w:pStyle w:val="20"/>
        <w:spacing w:line="360" w:lineRule="auto"/>
        <w:rPr>
          <w:rFonts w:ascii="Arial"/>
        </w:rPr>
      </w:pPr>
      <w:bookmarkStart w:id="274" w:name="_Toc86399501"/>
      <w:bookmarkStart w:id="275" w:name="_Toc141282787"/>
      <w:r w:rsidRPr="00432FD0">
        <w:rPr>
          <w:rStyle w:val="jlqj4b"/>
          <w:rFonts w:ascii="Arial"/>
        </w:rPr>
        <w:t>Add/remove Isolated Ports</w:t>
      </w:r>
      <w:bookmarkEnd w:id="274"/>
      <w:bookmarkEnd w:id="275"/>
    </w:p>
    <w:p w14:paraId="606E5A97" w14:textId="77777777" w:rsidR="004A6A56" w:rsidRDefault="00A54D3C">
      <w:pPr>
        <w:snapToGrid w:val="0"/>
        <w:spacing w:line="360" w:lineRule="auto"/>
        <w:rPr>
          <w:rFonts w:ascii="Arial" w:eastAsia="STZhongsong" w:hAnsi="Arial" w:cs="Arial"/>
          <w:szCs w:val="21"/>
        </w:rPr>
      </w:pPr>
      <w:r w:rsidRPr="00432FD0">
        <w:rPr>
          <w:rFonts w:ascii="Arial" w:eastAsia="STZhongsong" w:hAnsi="Arial" w:cs="Arial"/>
          <w:szCs w:val="21"/>
        </w:rPr>
        <w:t>Add a port to port-isolation group. The isolated port members cannot communicate with each other, but can only communicate with un-isolated port.</w:t>
      </w:r>
    </w:p>
    <w:p w14:paraId="0496376A" w14:textId="77777777" w:rsidR="004C6290" w:rsidRPr="00432FD0" w:rsidRDefault="004C6290">
      <w:pPr>
        <w:snapToGrid w:val="0"/>
        <w:spacing w:line="360" w:lineRule="auto"/>
        <w:rPr>
          <w:rFonts w:ascii="Arial" w:eastAsia="STZhongsong" w:hAnsi="Arial" w:cs="Arial"/>
          <w:szCs w:val="21"/>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E02B7C9" w14:textId="77777777">
        <w:tc>
          <w:tcPr>
            <w:tcW w:w="3113" w:type="dxa"/>
            <w:shd w:val="clear" w:color="auto" w:fill="D8D8D8" w:themeFill="background1" w:themeFillShade="D8"/>
            <w:noWrap/>
          </w:tcPr>
          <w:p w14:paraId="11D887D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AE034F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65DF81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9F96D89" w14:textId="77777777">
        <w:tc>
          <w:tcPr>
            <w:tcW w:w="3113" w:type="dxa"/>
            <w:noWrap/>
            <w:vAlign w:val="center"/>
          </w:tcPr>
          <w:p w14:paraId="69516D6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73DF5BB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5ACE5E0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9BC5270" w14:textId="77777777">
        <w:tc>
          <w:tcPr>
            <w:tcW w:w="3113" w:type="dxa"/>
            <w:noWrap/>
            <w:vAlign w:val="center"/>
          </w:tcPr>
          <w:p w14:paraId="30EBEF72"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interface range configuration mode</w:t>
            </w:r>
          </w:p>
        </w:tc>
        <w:tc>
          <w:tcPr>
            <w:tcW w:w="3825" w:type="dxa"/>
            <w:noWrap/>
            <w:vAlign w:val="center"/>
          </w:tcPr>
          <w:p w14:paraId="664DB79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eastAsia="STZhongsong" w:hAnsi="Arial" w:cs="Arial"/>
                <w:b/>
                <w:sz w:val="18"/>
                <w:szCs w:val="18"/>
              </w:rPr>
              <w:t xml:space="preserve">interface range </w:t>
            </w:r>
            <w:r w:rsidRPr="00432FD0">
              <w:rPr>
                <w:rFonts w:ascii="Arial" w:hAnsi="Arial" w:cs="Arial"/>
                <w:i/>
                <w:sz w:val="18"/>
                <w:szCs w:val="18"/>
              </w:rPr>
              <w:t>interface-list</w:t>
            </w:r>
          </w:p>
        </w:tc>
        <w:tc>
          <w:tcPr>
            <w:tcW w:w="1588" w:type="dxa"/>
            <w:noWrap/>
          </w:tcPr>
          <w:p w14:paraId="4E89DBA6" w14:textId="77777777" w:rsidR="004A6A56" w:rsidRPr="00432FD0" w:rsidRDefault="004A6A56">
            <w:pPr>
              <w:pStyle w:val="StyleTableTextNotBold"/>
              <w:spacing w:line="360" w:lineRule="auto"/>
              <w:rPr>
                <w:szCs w:val="18"/>
              </w:rPr>
            </w:pPr>
          </w:p>
        </w:tc>
      </w:tr>
      <w:tr w:rsidR="004A6A56" w:rsidRPr="00432FD0" w14:paraId="49823AA9" w14:textId="77777777">
        <w:tc>
          <w:tcPr>
            <w:tcW w:w="3113" w:type="dxa"/>
            <w:noWrap/>
            <w:vAlign w:val="center"/>
          </w:tcPr>
          <w:p w14:paraId="68B3521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port isolation</w:t>
            </w:r>
          </w:p>
        </w:tc>
        <w:tc>
          <w:tcPr>
            <w:tcW w:w="3825" w:type="dxa"/>
            <w:noWrap/>
            <w:vAlign w:val="center"/>
          </w:tcPr>
          <w:p w14:paraId="4260965E"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port-isolation uplink ethernet </w:t>
            </w:r>
            <w:r w:rsidRPr="00432FD0">
              <w:rPr>
                <w:rFonts w:ascii="Arial" w:hAnsi="Arial" w:cs="Arial"/>
                <w:i/>
                <w:sz w:val="18"/>
                <w:szCs w:val="18"/>
              </w:rPr>
              <w:t>interface-num</w:t>
            </w:r>
          </w:p>
        </w:tc>
        <w:tc>
          <w:tcPr>
            <w:tcW w:w="1588" w:type="dxa"/>
            <w:noWrap/>
          </w:tcPr>
          <w:p w14:paraId="0E756A78" w14:textId="77777777" w:rsidR="004A6A56" w:rsidRPr="00432FD0" w:rsidRDefault="004A6A56">
            <w:pPr>
              <w:pStyle w:val="StyleTableTextNotBold"/>
              <w:spacing w:line="360" w:lineRule="auto"/>
              <w:rPr>
                <w:szCs w:val="18"/>
              </w:rPr>
            </w:pPr>
          </w:p>
        </w:tc>
      </w:tr>
      <w:tr w:rsidR="004A6A56" w:rsidRPr="00432FD0" w14:paraId="31084BA0" w14:textId="77777777">
        <w:tc>
          <w:tcPr>
            <w:tcW w:w="3113" w:type="dxa"/>
            <w:noWrap/>
            <w:vAlign w:val="center"/>
          </w:tcPr>
          <w:p w14:paraId="241140A9"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Delete uplink port</w:t>
            </w:r>
          </w:p>
        </w:tc>
        <w:tc>
          <w:tcPr>
            <w:tcW w:w="3825" w:type="dxa"/>
            <w:noWrap/>
            <w:vAlign w:val="center"/>
          </w:tcPr>
          <w:p w14:paraId="44EA5003"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b/>
                <w:sz w:val="18"/>
                <w:szCs w:val="18"/>
              </w:rPr>
              <w:t xml:space="preserve">undo port-isolation </w:t>
            </w:r>
            <w:r w:rsidRPr="00432FD0">
              <w:rPr>
                <w:rFonts w:ascii="Arial" w:hAnsi="Arial" w:cs="Arial"/>
                <w:sz w:val="18"/>
                <w:szCs w:val="18"/>
              </w:rPr>
              <w:t xml:space="preserve">[ </w:t>
            </w:r>
            <w:r w:rsidRPr="00432FD0">
              <w:rPr>
                <w:rFonts w:ascii="Arial" w:hAnsi="Arial" w:cs="Arial"/>
                <w:b/>
                <w:bCs/>
                <w:sz w:val="18"/>
                <w:szCs w:val="18"/>
              </w:rPr>
              <w:t xml:space="preserve">uplink ethernet </w:t>
            </w:r>
            <w:r w:rsidRPr="00432FD0">
              <w:rPr>
                <w:rFonts w:ascii="Arial" w:hAnsi="Arial" w:cs="Arial"/>
                <w:i/>
                <w:sz w:val="18"/>
                <w:szCs w:val="18"/>
              </w:rPr>
              <w:t xml:space="preserve">interface-num </w:t>
            </w:r>
            <w:r w:rsidRPr="00432FD0">
              <w:rPr>
                <w:rFonts w:ascii="Arial" w:hAnsi="Arial" w:cs="Arial"/>
                <w:sz w:val="18"/>
                <w:szCs w:val="18"/>
              </w:rPr>
              <w:t>]</w:t>
            </w:r>
          </w:p>
        </w:tc>
        <w:tc>
          <w:tcPr>
            <w:tcW w:w="1588" w:type="dxa"/>
            <w:noWrap/>
          </w:tcPr>
          <w:p w14:paraId="6C0C5AE7" w14:textId="77777777" w:rsidR="004A6A56" w:rsidRPr="00432FD0" w:rsidRDefault="004A6A56">
            <w:pPr>
              <w:pStyle w:val="StyleTableTextNotBold"/>
              <w:spacing w:line="360" w:lineRule="auto"/>
              <w:rPr>
                <w:szCs w:val="18"/>
              </w:rPr>
            </w:pPr>
          </w:p>
        </w:tc>
      </w:tr>
    </w:tbl>
    <w:p w14:paraId="264A0EC5" w14:textId="77777777" w:rsidR="004A6A56" w:rsidRPr="00432FD0" w:rsidRDefault="00A54D3C">
      <w:pPr>
        <w:pStyle w:val="20"/>
        <w:spacing w:line="360" w:lineRule="auto"/>
        <w:rPr>
          <w:rFonts w:ascii="Arial"/>
        </w:rPr>
      </w:pPr>
      <w:bookmarkStart w:id="276" w:name="_Toc86399502"/>
      <w:bookmarkStart w:id="277" w:name="_Toc141282788"/>
      <w:r w:rsidRPr="00432FD0">
        <w:rPr>
          <w:rStyle w:val="jlqj4b"/>
          <w:rFonts w:ascii="Arial"/>
        </w:rPr>
        <w:t>Display Port Isolation Configuration</w:t>
      </w:r>
      <w:bookmarkEnd w:id="276"/>
      <w:bookmarkEnd w:id="277"/>
    </w:p>
    <w:tbl>
      <w:tblPr>
        <w:tblW w:w="8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6"/>
        <w:gridCol w:w="3854"/>
        <w:gridCol w:w="1569"/>
      </w:tblGrid>
      <w:tr w:rsidR="004A6A56" w:rsidRPr="00432FD0" w14:paraId="3FA025C4" w14:textId="77777777">
        <w:trPr>
          <w:trHeight w:val="360"/>
        </w:trPr>
        <w:tc>
          <w:tcPr>
            <w:tcW w:w="3096" w:type="dxa"/>
            <w:shd w:val="pct5" w:color="auto" w:fill="auto"/>
          </w:tcPr>
          <w:p w14:paraId="022566A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54" w:type="dxa"/>
            <w:shd w:val="pct5" w:color="auto" w:fill="auto"/>
          </w:tcPr>
          <w:p w14:paraId="6FDFA1E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69" w:type="dxa"/>
            <w:shd w:val="pct5" w:color="auto" w:fill="auto"/>
          </w:tcPr>
          <w:p w14:paraId="7154071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C0302AF" w14:textId="77777777">
        <w:trPr>
          <w:trHeight w:val="342"/>
        </w:trPr>
        <w:tc>
          <w:tcPr>
            <w:tcW w:w="3096" w:type="dxa"/>
            <w:shd w:val="clear" w:color="auto" w:fill="auto"/>
            <w:vAlign w:val="center"/>
          </w:tcPr>
          <w:p w14:paraId="7DD59D2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Display isolate-port configuration</w:t>
            </w:r>
          </w:p>
        </w:tc>
        <w:tc>
          <w:tcPr>
            <w:tcW w:w="3854" w:type="dxa"/>
            <w:shd w:val="clear" w:color="auto" w:fill="auto"/>
            <w:vAlign w:val="center"/>
          </w:tcPr>
          <w:p w14:paraId="06FACFE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display port-isolation</w:t>
            </w:r>
          </w:p>
        </w:tc>
        <w:tc>
          <w:tcPr>
            <w:tcW w:w="1569" w:type="dxa"/>
            <w:shd w:val="clear" w:color="auto" w:fill="auto"/>
            <w:vAlign w:val="center"/>
          </w:tcPr>
          <w:p w14:paraId="5F07097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Display isolate-port configuration</w:t>
            </w:r>
          </w:p>
        </w:tc>
      </w:tr>
    </w:tbl>
    <w:p w14:paraId="0A8AAEFF" w14:textId="77777777" w:rsidR="004A6A56" w:rsidRPr="00432FD0" w:rsidRDefault="00A54D3C">
      <w:pPr>
        <w:pStyle w:val="11"/>
        <w:pageBreakBefore/>
        <w:spacing w:line="360" w:lineRule="auto"/>
        <w:rPr>
          <w:rFonts w:cs="Arial"/>
          <w:color w:val="000000"/>
        </w:rPr>
      </w:pPr>
      <w:bookmarkStart w:id="278" w:name="_Toc86399503"/>
      <w:bookmarkStart w:id="279" w:name="_Toc22950"/>
      <w:bookmarkStart w:id="280" w:name="_Toc141282789"/>
      <w:r w:rsidRPr="00432FD0">
        <w:rPr>
          <w:rFonts w:cs="Arial"/>
        </w:rPr>
        <w:t>Storm-Control</w:t>
      </w:r>
      <w:bookmarkEnd w:id="278"/>
      <w:bookmarkEnd w:id="279"/>
      <w:bookmarkEnd w:id="280"/>
    </w:p>
    <w:p w14:paraId="056821B1" w14:textId="77777777" w:rsidR="004A6A56" w:rsidRPr="00432FD0" w:rsidRDefault="00A54D3C">
      <w:pPr>
        <w:pStyle w:val="12"/>
        <w:spacing w:line="360" w:lineRule="auto"/>
        <w:rPr>
          <w:rFonts w:ascii="Arial" w:hAnsi="Arial" w:cs="Arial"/>
          <w:bCs/>
        </w:rPr>
      </w:pPr>
      <w:bookmarkStart w:id="281" w:name="_Toc5434"/>
      <w:bookmarkStart w:id="282" w:name="_Toc86399504"/>
      <w:bookmarkStart w:id="283" w:name="_Toc141282790"/>
      <w:r w:rsidRPr="00432FD0">
        <w:rPr>
          <w:rFonts w:ascii="Arial" w:hAnsi="Arial" w:cs="Arial"/>
          <w:bCs/>
        </w:rPr>
        <w:t>Storm-</w:t>
      </w:r>
      <w:r w:rsidRPr="00432FD0">
        <w:rPr>
          <w:rFonts w:ascii="Arial" w:hAnsi="Arial" w:cs="Arial"/>
          <w:bCs/>
          <w:lang w:val="en-US"/>
        </w:rPr>
        <w:t>C</w:t>
      </w:r>
      <w:r w:rsidRPr="00432FD0">
        <w:rPr>
          <w:rFonts w:ascii="Arial" w:hAnsi="Arial" w:cs="Arial"/>
          <w:bCs/>
        </w:rPr>
        <w:t>ontrol</w:t>
      </w:r>
      <w:r w:rsidRPr="00432FD0">
        <w:rPr>
          <w:rFonts w:ascii="Arial" w:hAnsi="Arial" w:cs="Arial"/>
          <w:bCs/>
          <w:lang w:val="en-US"/>
        </w:rPr>
        <w:t xml:space="preserve"> Overview</w:t>
      </w:r>
      <w:bookmarkEnd w:id="281"/>
      <w:bookmarkEnd w:id="282"/>
      <w:bookmarkEnd w:id="283"/>
    </w:p>
    <w:p w14:paraId="06E1277F" w14:textId="77777777" w:rsidR="004A6A56" w:rsidRPr="00432FD0" w:rsidRDefault="00A54D3C">
      <w:pPr>
        <w:widowControl/>
        <w:shd w:val="clear" w:color="auto" w:fill="FFFFFF"/>
        <w:spacing w:line="360" w:lineRule="auto"/>
        <w:jc w:val="left"/>
        <w:rPr>
          <w:rFonts w:ascii="Arial" w:hAnsi="Arial" w:cs="Arial"/>
        </w:rPr>
      </w:pPr>
      <w:r w:rsidRPr="00432FD0">
        <w:rPr>
          <w:rFonts w:ascii="Arial" w:hAnsi="Arial" w:cs="Arial"/>
        </w:rPr>
        <w:t>When there is loop or malicious attacker in the network, there will be plenty of packets, which occupy the bandwidth and even affect the network. Storm-control will avoid too much packets appear in the network. Restrict the speed rate of port receiving broadcast/multicast/unknown unicast packets and unknown unicast packets received by all ports. By default, Broadcast storm control is Enable; Multicast storm control is Disable; Unicast storm control is Disable.</w:t>
      </w:r>
    </w:p>
    <w:p w14:paraId="06B4DC5A" w14:textId="77777777" w:rsidR="004A6A56" w:rsidRPr="00432FD0" w:rsidRDefault="00A54D3C">
      <w:pPr>
        <w:pStyle w:val="12"/>
        <w:spacing w:line="360" w:lineRule="auto"/>
        <w:rPr>
          <w:rFonts w:ascii="Arial" w:hAnsi="Arial" w:cs="Arial"/>
          <w:bCs/>
        </w:rPr>
      </w:pPr>
      <w:bookmarkStart w:id="284" w:name="_Toc86399505"/>
      <w:bookmarkStart w:id="285" w:name="_Toc14697399"/>
      <w:bookmarkStart w:id="286" w:name="_Toc23759"/>
      <w:bookmarkStart w:id="287" w:name="_Toc141282791"/>
      <w:r w:rsidRPr="00432FD0">
        <w:rPr>
          <w:rFonts w:ascii="Arial" w:hAnsi="Arial" w:cs="Arial"/>
          <w:bCs/>
          <w:lang w:val="en-US"/>
        </w:rPr>
        <w:t>Configure</w:t>
      </w:r>
      <w:r w:rsidRPr="00432FD0">
        <w:rPr>
          <w:rFonts w:ascii="Arial" w:hAnsi="Arial" w:cs="Arial"/>
          <w:bCs/>
        </w:rPr>
        <w:t xml:space="preserve"> Storm-Control</w:t>
      </w:r>
      <w:bookmarkEnd w:id="284"/>
      <w:bookmarkEnd w:id="285"/>
      <w:bookmarkEnd w:id="286"/>
      <w:bookmarkEnd w:id="287"/>
    </w:p>
    <w:p w14:paraId="6376186C" w14:textId="77777777" w:rsidR="004A6A56" w:rsidRPr="00432FD0" w:rsidRDefault="00A54D3C">
      <w:pPr>
        <w:pStyle w:val="20"/>
        <w:spacing w:line="360" w:lineRule="auto"/>
        <w:rPr>
          <w:rFonts w:ascii="Arial"/>
        </w:rPr>
      </w:pPr>
      <w:bookmarkStart w:id="288" w:name="_Toc14697400"/>
      <w:bookmarkStart w:id="289" w:name="_Toc86399506"/>
      <w:bookmarkStart w:id="290" w:name="_Toc29006"/>
      <w:bookmarkStart w:id="291" w:name="_Toc141282792"/>
      <w:r w:rsidRPr="00432FD0">
        <w:rPr>
          <w:rFonts w:ascii="Arial"/>
          <w:bCs/>
        </w:rPr>
        <w:t xml:space="preserve">Configure </w:t>
      </w:r>
      <w:r w:rsidRPr="00432FD0">
        <w:rPr>
          <w:rFonts w:ascii="Arial" w:eastAsia="Arial Unicode MS"/>
          <w:bCs/>
        </w:rPr>
        <w:t>Storm-Control</w:t>
      </w:r>
      <w:bookmarkEnd w:id="288"/>
      <w:bookmarkEnd w:id="289"/>
      <w:bookmarkEnd w:id="290"/>
      <w:bookmarkEnd w:id="29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38"/>
        <w:gridCol w:w="3877"/>
        <w:gridCol w:w="1393"/>
      </w:tblGrid>
      <w:tr w:rsidR="004A6A56" w:rsidRPr="00432FD0" w14:paraId="492CF252" w14:textId="77777777">
        <w:trPr>
          <w:trHeight w:val="360"/>
        </w:trPr>
        <w:tc>
          <w:tcPr>
            <w:tcW w:w="3038" w:type="dxa"/>
            <w:shd w:val="pct5" w:color="auto" w:fill="auto"/>
          </w:tcPr>
          <w:p w14:paraId="4493DC1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77" w:type="dxa"/>
            <w:shd w:val="pct5" w:color="auto" w:fill="auto"/>
          </w:tcPr>
          <w:p w14:paraId="777078E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393" w:type="dxa"/>
            <w:shd w:val="pct5" w:color="auto" w:fill="auto"/>
          </w:tcPr>
          <w:p w14:paraId="30DA7E5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D8068F2" w14:textId="77777777">
        <w:trPr>
          <w:trHeight w:val="342"/>
        </w:trPr>
        <w:tc>
          <w:tcPr>
            <w:tcW w:w="3038" w:type="dxa"/>
            <w:shd w:val="clear" w:color="auto" w:fill="auto"/>
            <w:vAlign w:val="center"/>
          </w:tcPr>
          <w:p w14:paraId="5C59082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77" w:type="dxa"/>
            <w:shd w:val="clear" w:color="auto" w:fill="auto"/>
          </w:tcPr>
          <w:p w14:paraId="5E9AD49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393" w:type="dxa"/>
            <w:shd w:val="clear" w:color="auto" w:fill="auto"/>
          </w:tcPr>
          <w:p w14:paraId="74DAEB43"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DC6FB6E" w14:textId="77777777">
        <w:trPr>
          <w:trHeight w:val="360"/>
        </w:trPr>
        <w:tc>
          <w:tcPr>
            <w:tcW w:w="3038" w:type="dxa"/>
            <w:shd w:val="clear" w:color="auto" w:fill="auto"/>
            <w:vAlign w:val="center"/>
          </w:tcPr>
          <w:p w14:paraId="1246CC4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interface configuration mode</w:t>
            </w:r>
          </w:p>
        </w:tc>
        <w:tc>
          <w:tcPr>
            <w:tcW w:w="3877" w:type="dxa"/>
            <w:shd w:val="clear" w:color="auto" w:fill="auto"/>
          </w:tcPr>
          <w:p w14:paraId="41179AC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 xml:space="preserve">range </w:t>
            </w:r>
            <w:r w:rsidRPr="00432FD0">
              <w:rPr>
                <w:rFonts w:ascii="Arial" w:hAnsi="Arial" w:cs="Arial"/>
                <w:sz w:val="18"/>
                <w:szCs w:val="18"/>
              </w:rPr>
              <w:t xml:space="preserve">] { { </w:t>
            </w:r>
            <w:r w:rsidRPr="00432FD0">
              <w:rPr>
                <w:rFonts w:ascii="Arial" w:hAnsi="Arial" w:cs="Arial"/>
                <w:b/>
                <w:bCs/>
                <w:sz w:val="18"/>
                <w:szCs w:val="18"/>
              </w:rPr>
              <w:t xml:space="preserve">ethernet </w:t>
            </w:r>
            <w:r w:rsidRPr="00432FD0">
              <w:rPr>
                <w:rFonts w:ascii="Arial" w:hAnsi="Arial" w:cs="Arial"/>
                <w:i/>
                <w:sz w:val="18"/>
                <w:szCs w:val="18"/>
              </w:rPr>
              <w:t xml:space="preserve">interface-list </w:t>
            </w:r>
            <w:r w:rsidRPr="00432FD0">
              <w:rPr>
                <w:rFonts w:ascii="Arial" w:hAnsi="Arial" w:cs="Arial"/>
                <w:sz w:val="18"/>
                <w:szCs w:val="18"/>
              </w:rPr>
              <w:t xml:space="preserve">} | </w:t>
            </w:r>
            <w:r w:rsidRPr="00432FD0">
              <w:rPr>
                <w:rFonts w:ascii="Arial" w:hAnsi="Arial" w:cs="Arial"/>
                <w:i/>
                <w:sz w:val="18"/>
                <w:szCs w:val="18"/>
              </w:rPr>
              <w:t xml:space="preserve">interface-name </w:t>
            </w:r>
            <w:r w:rsidRPr="00432FD0">
              <w:rPr>
                <w:rFonts w:ascii="Arial" w:hAnsi="Arial" w:cs="Arial"/>
                <w:sz w:val="18"/>
                <w:szCs w:val="18"/>
              </w:rPr>
              <w:t>}</w:t>
            </w:r>
          </w:p>
        </w:tc>
        <w:tc>
          <w:tcPr>
            <w:tcW w:w="1393" w:type="dxa"/>
            <w:shd w:val="clear" w:color="auto" w:fill="auto"/>
          </w:tcPr>
          <w:p w14:paraId="4198CB95"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35BAB20" w14:textId="77777777">
        <w:trPr>
          <w:trHeight w:val="360"/>
        </w:trPr>
        <w:tc>
          <w:tcPr>
            <w:tcW w:w="3038" w:type="dxa"/>
            <w:shd w:val="clear" w:color="auto" w:fill="auto"/>
            <w:vAlign w:val="center"/>
          </w:tcPr>
          <w:p w14:paraId="75A87ECE"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eastAsia="STZhongsong" w:hAnsi="Arial" w:cs="Arial"/>
                <w:sz w:val="18"/>
                <w:szCs w:val="18"/>
              </w:rPr>
              <w:t>Configure storm-controltype and rate</w:t>
            </w:r>
          </w:p>
        </w:tc>
        <w:tc>
          <w:tcPr>
            <w:tcW w:w="3877" w:type="dxa"/>
            <w:shd w:val="clear" w:color="auto" w:fill="auto"/>
          </w:tcPr>
          <w:p w14:paraId="5C15887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storm-control</w:t>
            </w:r>
            <w:r w:rsidRPr="00432FD0">
              <w:rPr>
                <w:rFonts w:ascii="Arial" w:hAnsi="Arial" w:cs="Arial"/>
                <w:sz w:val="18"/>
                <w:szCs w:val="18"/>
              </w:rPr>
              <w:t xml:space="preserve"> { </w:t>
            </w:r>
            <w:r w:rsidRPr="00432FD0">
              <w:rPr>
                <w:rFonts w:ascii="Arial" w:hAnsi="Arial" w:cs="Arial"/>
                <w:b/>
                <w:bCs/>
                <w:sz w:val="18"/>
                <w:szCs w:val="18"/>
              </w:rPr>
              <w:t xml:space="preserve">broadcast </w:t>
            </w:r>
            <w:r w:rsidRPr="00432FD0">
              <w:rPr>
                <w:rFonts w:ascii="Arial" w:hAnsi="Arial" w:cs="Arial"/>
                <w:sz w:val="18"/>
                <w:szCs w:val="18"/>
              </w:rPr>
              <w:t xml:space="preserve">| </w:t>
            </w:r>
            <w:r w:rsidRPr="00432FD0">
              <w:rPr>
                <w:rFonts w:ascii="Arial" w:hAnsi="Arial" w:cs="Arial"/>
                <w:b/>
                <w:bCs/>
                <w:sz w:val="18"/>
                <w:szCs w:val="18"/>
              </w:rPr>
              <w:t xml:space="preserve">multicast </w:t>
            </w:r>
            <w:r w:rsidRPr="00432FD0">
              <w:rPr>
                <w:rFonts w:ascii="Arial" w:hAnsi="Arial" w:cs="Arial"/>
                <w:sz w:val="18"/>
                <w:szCs w:val="18"/>
              </w:rPr>
              <w:t xml:space="preserve">| </w:t>
            </w:r>
            <w:r w:rsidRPr="00432FD0">
              <w:rPr>
                <w:rFonts w:ascii="Arial" w:hAnsi="Arial" w:cs="Arial"/>
                <w:b/>
                <w:bCs/>
                <w:sz w:val="18"/>
                <w:szCs w:val="18"/>
              </w:rPr>
              <w:t xml:space="preserve">unicast </w:t>
            </w:r>
            <w:r w:rsidRPr="00432FD0">
              <w:rPr>
                <w:rFonts w:ascii="Arial" w:hAnsi="Arial" w:cs="Arial"/>
                <w:sz w:val="18"/>
                <w:szCs w:val="18"/>
              </w:rPr>
              <w:t xml:space="preserve">} { </w:t>
            </w:r>
            <w:r w:rsidRPr="00432FD0">
              <w:rPr>
                <w:rFonts w:ascii="Arial" w:hAnsi="Arial" w:cs="Arial"/>
                <w:b/>
                <w:bCs/>
                <w:sz w:val="18"/>
                <w:szCs w:val="18"/>
              </w:rPr>
              <w:t xml:space="preserve">disable </w:t>
            </w:r>
            <w:r w:rsidRPr="00432FD0">
              <w:rPr>
                <w:rFonts w:ascii="Arial" w:hAnsi="Arial" w:cs="Arial"/>
                <w:sz w:val="18"/>
                <w:szCs w:val="18"/>
              </w:rPr>
              <w:t xml:space="preserve">| </w:t>
            </w:r>
            <w:r w:rsidRPr="00432FD0">
              <w:rPr>
                <w:rFonts w:ascii="Arial" w:hAnsi="Arial" w:cs="Arial"/>
                <w:b/>
                <w:bCs/>
                <w:sz w:val="18"/>
                <w:szCs w:val="18"/>
              </w:rPr>
              <w:t xml:space="preserve">pps </w:t>
            </w:r>
            <w:r w:rsidRPr="00432FD0">
              <w:rPr>
                <w:rFonts w:ascii="Arial" w:hAnsi="Arial" w:cs="Arial"/>
                <w:i/>
                <w:sz w:val="18"/>
                <w:szCs w:val="18"/>
              </w:rPr>
              <w:t>target-rate</w:t>
            </w:r>
            <w:r w:rsidRPr="00432FD0">
              <w:rPr>
                <w:rFonts w:ascii="Arial" w:hAnsi="Arial" w:cs="Arial"/>
                <w:sz w:val="18"/>
                <w:szCs w:val="18"/>
              </w:rPr>
              <w:t>}}</w:t>
            </w:r>
          </w:p>
        </w:tc>
        <w:tc>
          <w:tcPr>
            <w:tcW w:w="1393" w:type="dxa"/>
            <w:shd w:val="clear" w:color="auto" w:fill="auto"/>
          </w:tcPr>
          <w:p w14:paraId="412213BA"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924D130" w14:textId="77777777">
        <w:trPr>
          <w:trHeight w:val="380"/>
        </w:trPr>
        <w:tc>
          <w:tcPr>
            <w:tcW w:w="3038" w:type="dxa"/>
            <w:shd w:val="clear" w:color="auto" w:fill="auto"/>
          </w:tcPr>
          <w:p w14:paraId="7EC0BB5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Style w:val="jlqj4b"/>
                <w:rFonts w:ascii="Arial" w:hAnsi="Arial" w:cs="Arial"/>
                <w:sz w:val="18"/>
                <w:szCs w:val="18"/>
              </w:rPr>
              <w:t xml:space="preserve">Delete port storm </w:t>
            </w:r>
          </w:p>
        </w:tc>
        <w:tc>
          <w:tcPr>
            <w:tcW w:w="3877" w:type="dxa"/>
            <w:shd w:val="clear" w:color="auto" w:fill="auto"/>
          </w:tcPr>
          <w:p w14:paraId="42DF2AA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undo storm-control</w:t>
            </w:r>
            <w:r w:rsidRPr="00432FD0">
              <w:rPr>
                <w:rFonts w:ascii="Arial" w:hAnsi="Arial" w:cs="Arial"/>
                <w:sz w:val="18"/>
                <w:szCs w:val="18"/>
              </w:rPr>
              <w:t xml:space="preserve"> { </w:t>
            </w:r>
            <w:r w:rsidRPr="00432FD0">
              <w:rPr>
                <w:rFonts w:ascii="Arial" w:hAnsi="Arial" w:cs="Arial"/>
                <w:b/>
                <w:bCs/>
                <w:sz w:val="18"/>
                <w:szCs w:val="18"/>
              </w:rPr>
              <w:t xml:space="preserve">broadcast </w:t>
            </w:r>
            <w:r w:rsidRPr="00432FD0">
              <w:rPr>
                <w:rFonts w:ascii="Arial" w:hAnsi="Arial" w:cs="Arial"/>
                <w:sz w:val="18"/>
                <w:szCs w:val="18"/>
              </w:rPr>
              <w:t xml:space="preserve">| </w:t>
            </w:r>
            <w:r w:rsidRPr="00432FD0">
              <w:rPr>
                <w:rFonts w:ascii="Arial" w:hAnsi="Arial" w:cs="Arial"/>
                <w:b/>
                <w:bCs/>
                <w:sz w:val="18"/>
                <w:szCs w:val="18"/>
              </w:rPr>
              <w:t xml:space="preserve">multicast </w:t>
            </w:r>
            <w:r w:rsidRPr="00432FD0">
              <w:rPr>
                <w:rFonts w:ascii="Arial" w:hAnsi="Arial" w:cs="Arial"/>
                <w:sz w:val="18"/>
                <w:szCs w:val="18"/>
              </w:rPr>
              <w:t xml:space="preserve">| </w:t>
            </w:r>
            <w:r w:rsidRPr="00432FD0">
              <w:rPr>
                <w:rFonts w:ascii="Arial" w:hAnsi="Arial" w:cs="Arial"/>
                <w:b/>
                <w:bCs/>
                <w:sz w:val="18"/>
                <w:szCs w:val="18"/>
              </w:rPr>
              <w:t xml:space="preserve">unicast </w:t>
            </w:r>
            <w:r w:rsidRPr="00432FD0">
              <w:rPr>
                <w:rFonts w:ascii="Arial" w:hAnsi="Arial" w:cs="Arial"/>
                <w:sz w:val="18"/>
                <w:szCs w:val="18"/>
              </w:rPr>
              <w:t>}</w:t>
            </w:r>
          </w:p>
        </w:tc>
        <w:tc>
          <w:tcPr>
            <w:tcW w:w="1393" w:type="dxa"/>
            <w:shd w:val="clear" w:color="auto" w:fill="auto"/>
          </w:tcPr>
          <w:p w14:paraId="067532A6"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7479F1D4" w14:textId="77777777" w:rsidR="004C6290" w:rsidRDefault="004C6290">
      <w:pPr>
        <w:pStyle w:val="20"/>
        <w:spacing w:line="360" w:lineRule="auto"/>
        <w:rPr>
          <w:rFonts w:ascii="Arial"/>
          <w:bCs/>
        </w:rPr>
        <w:sectPr w:rsidR="004C6290" w:rsidSect="00C90F67">
          <w:pgSz w:w="10773" w:h="12928"/>
          <w:pgMar w:top="720" w:right="720" w:bottom="720" w:left="720" w:header="851" w:footer="734" w:gutter="0"/>
          <w:cols w:space="425"/>
          <w:docGrid w:type="lines" w:linePitch="310" w:charSpace="-4137"/>
        </w:sectPr>
      </w:pPr>
      <w:bookmarkStart w:id="292" w:name="_Toc9098"/>
      <w:bookmarkStart w:id="293" w:name="_Toc14697401"/>
      <w:bookmarkStart w:id="294" w:name="_Toc86399507"/>
    </w:p>
    <w:p w14:paraId="053F5897" w14:textId="77777777" w:rsidR="004A6A56" w:rsidRPr="00432FD0" w:rsidRDefault="00A54D3C">
      <w:pPr>
        <w:pStyle w:val="20"/>
        <w:spacing w:line="360" w:lineRule="auto"/>
        <w:rPr>
          <w:rFonts w:ascii="Arial"/>
        </w:rPr>
      </w:pPr>
      <w:bookmarkStart w:id="295" w:name="_Toc141282793"/>
      <w:r w:rsidRPr="00432FD0">
        <w:rPr>
          <w:rFonts w:ascii="Arial"/>
          <w:bCs/>
        </w:rPr>
        <w:t>Storm-Control Monitor and Maintenance</w:t>
      </w:r>
      <w:bookmarkEnd w:id="292"/>
      <w:bookmarkEnd w:id="293"/>
      <w:bookmarkEnd w:id="294"/>
      <w:bookmarkEnd w:id="295"/>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8"/>
        <w:gridCol w:w="3889"/>
        <w:gridCol w:w="1381"/>
      </w:tblGrid>
      <w:tr w:rsidR="004A6A56" w:rsidRPr="00432FD0" w14:paraId="398278C8" w14:textId="77777777">
        <w:trPr>
          <w:trHeight w:val="360"/>
        </w:trPr>
        <w:tc>
          <w:tcPr>
            <w:tcW w:w="3038" w:type="dxa"/>
          </w:tcPr>
          <w:p w14:paraId="6A36550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89" w:type="dxa"/>
          </w:tcPr>
          <w:p w14:paraId="41689B8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381" w:type="dxa"/>
          </w:tcPr>
          <w:p w14:paraId="652437E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C8D0676" w14:textId="77777777">
        <w:tblPrEx>
          <w:shd w:val="pct5" w:color="auto" w:fill="auto"/>
        </w:tblPrEx>
        <w:trPr>
          <w:trHeight w:val="342"/>
        </w:trPr>
        <w:tc>
          <w:tcPr>
            <w:tcW w:w="3038" w:type="dxa"/>
            <w:shd w:val="clear" w:color="auto" w:fill="auto"/>
          </w:tcPr>
          <w:p w14:paraId="5D6069E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eastAsia="STZhongsong" w:hAnsi="Arial" w:cs="Arial"/>
                <w:sz w:val="18"/>
                <w:szCs w:val="18"/>
              </w:rPr>
              <w:t xml:space="preserve">Display </w:t>
            </w:r>
            <w:r w:rsidRPr="00432FD0">
              <w:rPr>
                <w:rFonts w:ascii="Arial" w:eastAsia="STZhongsong" w:hAnsi="Arial" w:cs="Arial"/>
                <w:bCs/>
                <w:sz w:val="18"/>
                <w:szCs w:val="18"/>
              </w:rPr>
              <w:t>Storm-control</w:t>
            </w:r>
          </w:p>
        </w:tc>
        <w:tc>
          <w:tcPr>
            <w:tcW w:w="3889" w:type="dxa"/>
            <w:shd w:val="clear" w:color="auto" w:fill="auto"/>
          </w:tcPr>
          <w:p w14:paraId="56CB5CD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storm-control interface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 xml:space="preserve">interface-list </w:t>
            </w:r>
            <w:r w:rsidRPr="00432FD0">
              <w:rPr>
                <w:rFonts w:ascii="Arial" w:hAnsi="Arial" w:cs="Arial"/>
                <w:sz w:val="18"/>
                <w:szCs w:val="18"/>
              </w:rPr>
              <w:t>] ]</w:t>
            </w:r>
          </w:p>
        </w:tc>
        <w:tc>
          <w:tcPr>
            <w:tcW w:w="1381" w:type="dxa"/>
            <w:shd w:val="clear" w:color="auto" w:fill="auto"/>
          </w:tcPr>
          <w:p w14:paraId="52B59E76"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693D9E6D" w14:textId="77777777" w:rsidR="004A6A56" w:rsidRPr="00432FD0" w:rsidRDefault="004A6A56">
      <w:pPr>
        <w:pStyle w:val="affff1"/>
        <w:spacing w:line="360" w:lineRule="auto"/>
        <w:sectPr w:rsidR="004A6A56" w:rsidRPr="00432FD0" w:rsidSect="00C90F67">
          <w:pgSz w:w="10773" w:h="12928"/>
          <w:pgMar w:top="720" w:right="720" w:bottom="720" w:left="720" w:header="851" w:footer="734" w:gutter="0"/>
          <w:cols w:space="425"/>
          <w:docGrid w:type="lines" w:linePitch="310" w:charSpace="-4137"/>
        </w:sectPr>
      </w:pPr>
    </w:p>
    <w:p w14:paraId="7BF3B953" w14:textId="77777777" w:rsidR="004A6A56" w:rsidRPr="00432FD0" w:rsidRDefault="00A54D3C">
      <w:pPr>
        <w:pStyle w:val="11"/>
        <w:pageBreakBefore/>
        <w:spacing w:line="360" w:lineRule="auto"/>
        <w:rPr>
          <w:rFonts w:cs="Arial"/>
          <w:color w:val="000000"/>
        </w:rPr>
      </w:pPr>
      <w:bookmarkStart w:id="296" w:name="_Toc26109042"/>
      <w:bookmarkStart w:id="297" w:name="_Toc86399508"/>
      <w:bookmarkStart w:id="298" w:name="_Toc201371812"/>
      <w:bookmarkStart w:id="299" w:name="_Toc141282794"/>
      <w:r w:rsidRPr="00432FD0">
        <w:rPr>
          <w:rFonts w:cs="Arial"/>
          <w:color w:val="000000"/>
        </w:rPr>
        <w:t>VLAN</w:t>
      </w:r>
      <w:bookmarkEnd w:id="296"/>
      <w:bookmarkEnd w:id="297"/>
      <w:bookmarkEnd w:id="298"/>
      <w:bookmarkEnd w:id="299"/>
      <w:r w:rsidRPr="00432FD0">
        <w:rPr>
          <w:rFonts w:cs="Arial"/>
          <w:color w:val="000000"/>
        </w:rPr>
        <w:t xml:space="preserve"> </w:t>
      </w:r>
    </w:p>
    <w:p w14:paraId="50199D69" w14:textId="77777777" w:rsidR="004A6A56" w:rsidRPr="00432FD0" w:rsidRDefault="00A54D3C">
      <w:pPr>
        <w:pStyle w:val="12"/>
        <w:spacing w:line="360" w:lineRule="auto"/>
        <w:rPr>
          <w:rFonts w:ascii="Arial" w:hAnsi="Arial" w:cs="Arial"/>
          <w:sz w:val="36"/>
          <w:szCs w:val="36"/>
        </w:rPr>
      </w:pPr>
      <w:bookmarkStart w:id="300" w:name="_Toc26109043"/>
      <w:bookmarkStart w:id="301" w:name="_Toc201371813"/>
      <w:bookmarkStart w:id="302" w:name="_Toc86399509"/>
      <w:bookmarkStart w:id="303" w:name="_Toc141282795"/>
      <w:r w:rsidRPr="00432FD0">
        <w:rPr>
          <w:rFonts w:ascii="Arial" w:hAnsi="Arial" w:cs="Arial"/>
        </w:rPr>
        <w:t>VLAN</w:t>
      </w:r>
      <w:bookmarkStart w:id="304" w:name="_Toc217731672"/>
      <w:bookmarkStart w:id="305" w:name="_Toc304823032"/>
      <w:bookmarkStart w:id="306" w:name="_Toc14679835"/>
      <w:bookmarkStart w:id="307" w:name="_Toc7134"/>
      <w:bookmarkEnd w:id="300"/>
      <w:bookmarkEnd w:id="301"/>
      <w:r w:rsidRPr="00432FD0">
        <w:rPr>
          <w:rFonts w:ascii="Arial" w:hAnsi="Arial" w:cs="Arial"/>
        </w:rPr>
        <w:t xml:space="preserve"> O</w:t>
      </w:r>
      <w:r w:rsidRPr="00432FD0">
        <w:rPr>
          <w:rFonts w:ascii="Arial" w:eastAsia="Arial Unicode MS" w:hAnsi="Arial" w:cs="Arial"/>
          <w:bCs/>
        </w:rPr>
        <w:t>verview</w:t>
      </w:r>
      <w:bookmarkEnd w:id="302"/>
      <w:bookmarkEnd w:id="303"/>
      <w:bookmarkEnd w:id="304"/>
      <w:bookmarkEnd w:id="305"/>
      <w:bookmarkEnd w:id="306"/>
      <w:bookmarkEnd w:id="307"/>
    </w:p>
    <w:p w14:paraId="01B8B385" w14:textId="77777777" w:rsidR="004A6A56" w:rsidRPr="00432FD0" w:rsidRDefault="00A54D3C">
      <w:pPr>
        <w:spacing w:line="360" w:lineRule="auto"/>
        <w:rPr>
          <w:rFonts w:ascii="Arial" w:hAnsi="Arial" w:cs="Arial"/>
        </w:rPr>
      </w:pPr>
      <w:r w:rsidRPr="00432FD0">
        <w:rPr>
          <w:rFonts w:ascii="Arial" w:hAnsi="Arial" w:cs="Arial"/>
        </w:rPr>
        <w:t>Virtual Local Area Network (VLAN) groups the devices of a LAN logically but not physically into segments to implement the virtual workgroups. IEEE issued the IEEE 802.1Q in 1999, which was intended to standardize VLAN implementation solutions.</w:t>
      </w:r>
    </w:p>
    <w:p w14:paraId="25CB97C9" w14:textId="77777777" w:rsidR="004A6A56" w:rsidRPr="00432FD0" w:rsidRDefault="00A54D3C">
      <w:pPr>
        <w:spacing w:line="360" w:lineRule="auto"/>
        <w:rPr>
          <w:rFonts w:ascii="Arial" w:hAnsi="Arial" w:cs="Arial"/>
        </w:rPr>
      </w:pPr>
      <w:r w:rsidRPr="00432FD0">
        <w:rPr>
          <w:rFonts w:ascii="Arial" w:hAnsi="Arial" w:cs="Arial"/>
        </w:rPr>
        <w:t>Through VLAN technology, network managers can logically divide the physical LAN into different broadcast domains. Every VLAN contains a group of workstations with the same demands. The workstations of a VLAN do not have to belong to the same physical LAN segment.</w:t>
      </w:r>
    </w:p>
    <w:p w14:paraId="0E8AC2C8" w14:textId="77777777" w:rsidR="004A6A56" w:rsidRPr="00432FD0" w:rsidRDefault="00A54D3C">
      <w:pPr>
        <w:spacing w:line="360" w:lineRule="auto"/>
        <w:rPr>
          <w:rFonts w:ascii="Arial" w:hAnsi="Arial" w:cs="Arial"/>
        </w:rPr>
      </w:pPr>
      <w:r w:rsidRPr="00432FD0">
        <w:rPr>
          <w:rFonts w:ascii="Arial" w:hAnsi="Arial" w:cs="Arial"/>
        </w:rPr>
        <w:t>With VLAN technology, the broadcast and unicast traffic within a VLAN will not be forwarded to other VLANs, therefore, it is very helpful in controlling network traffic, saving device investment, simplifying network management and improving security.</w:t>
      </w:r>
    </w:p>
    <w:p w14:paraId="7C5F2514" w14:textId="77777777" w:rsidR="004A6A56" w:rsidRPr="00432FD0" w:rsidRDefault="00A54D3C">
      <w:pPr>
        <w:snapToGrid w:val="0"/>
        <w:spacing w:line="360" w:lineRule="auto"/>
        <w:ind w:leftChars="350" w:left="735"/>
        <w:jc w:val="center"/>
        <w:rPr>
          <w:rFonts w:ascii="Arial" w:eastAsia="Arial Unicode MS" w:hAnsi="Arial" w:cs="Arial"/>
          <w:szCs w:val="21"/>
        </w:rPr>
      </w:pPr>
      <w:r w:rsidRPr="00432FD0">
        <w:rPr>
          <w:rFonts w:ascii="Arial" w:eastAsia="Arial Unicode MS" w:hAnsi="Arial" w:cs="Arial"/>
          <w:noProof/>
          <w:szCs w:val="21"/>
          <w:lang w:val="ru-RU" w:eastAsia="ru-RU"/>
        </w:rPr>
        <w:drawing>
          <wp:inline distT="0" distB="0" distL="114300" distR="114300" wp14:anchorId="754D9F88" wp14:editId="3DEE0DAE">
            <wp:extent cx="2163445" cy="2146935"/>
            <wp:effectExtent l="0" t="0" r="8255" b="5715"/>
            <wp:docPr id="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0"/>
                    <pic:cNvPicPr>
                      <a:picLocks noChangeAspect="1"/>
                    </pic:cNvPicPr>
                  </pic:nvPicPr>
                  <pic:blipFill>
                    <a:blip r:embed="rId18" cstate="print"/>
                    <a:stretch>
                      <a:fillRect/>
                    </a:stretch>
                  </pic:blipFill>
                  <pic:spPr>
                    <a:xfrm>
                      <a:off x="0" y="0"/>
                      <a:ext cx="2163445" cy="2146935"/>
                    </a:xfrm>
                    <a:prstGeom prst="rect">
                      <a:avLst/>
                    </a:prstGeom>
                    <a:noFill/>
                    <a:ln>
                      <a:noFill/>
                    </a:ln>
                  </pic:spPr>
                </pic:pic>
              </a:graphicData>
            </a:graphic>
          </wp:inline>
        </w:drawing>
      </w:r>
    </w:p>
    <w:p w14:paraId="691E79D5" w14:textId="77777777" w:rsidR="004A6A56" w:rsidRPr="00432FD0" w:rsidRDefault="00A54D3C">
      <w:pPr>
        <w:spacing w:line="360" w:lineRule="auto"/>
        <w:rPr>
          <w:rFonts w:ascii="Arial" w:hAnsi="Arial" w:cs="Arial"/>
        </w:rPr>
      </w:pPr>
      <w:r w:rsidRPr="00432FD0">
        <w:rPr>
          <w:rFonts w:ascii="Arial" w:hAnsi="Arial" w:cs="Arial"/>
        </w:rPr>
        <w:t xml:space="preserve">A VLAN can span across multiple switches, or even routers. This enables hosts in a VLAN to be dispersed in a looser way. That is, hosts in a VLAN can belong to different physical network segment. </w:t>
      </w:r>
    </w:p>
    <w:p w14:paraId="5134CD19" w14:textId="77777777" w:rsidR="004A6A56" w:rsidRPr="00432FD0" w:rsidRDefault="00A54D3C">
      <w:pPr>
        <w:spacing w:line="360" w:lineRule="auto"/>
        <w:rPr>
          <w:rFonts w:ascii="Arial" w:hAnsi="Arial" w:cs="Arial"/>
        </w:rPr>
      </w:pPr>
      <w:r w:rsidRPr="00432FD0">
        <w:rPr>
          <w:rFonts w:ascii="Arial" w:hAnsi="Arial" w:cs="Arial"/>
        </w:rPr>
        <w:t xml:space="preserve">Compared with the traditional Ethernet, VLAN enjoys the following advantages. </w:t>
      </w:r>
    </w:p>
    <w:p w14:paraId="71AD276C" w14:textId="77777777" w:rsidR="004A6A56" w:rsidRPr="00432FD0" w:rsidRDefault="00A54D3C">
      <w:pPr>
        <w:spacing w:line="360" w:lineRule="auto"/>
        <w:rPr>
          <w:rFonts w:ascii="Arial" w:hAnsi="Arial" w:cs="Arial"/>
        </w:rPr>
      </w:pPr>
      <w:r w:rsidRPr="00432FD0">
        <w:rPr>
          <w:rFonts w:ascii="Arial" w:hAnsi="Arial" w:cs="Arial"/>
        </w:rPr>
        <w:t xml:space="preserve">1)  Broadcasts are confined to VLANs.  This decreases bandwidth utilization and improves network performance. </w:t>
      </w:r>
    </w:p>
    <w:p w14:paraId="1ACE574B" w14:textId="77777777" w:rsidR="004A6A56" w:rsidRPr="00432FD0" w:rsidRDefault="00A54D3C">
      <w:pPr>
        <w:spacing w:line="360" w:lineRule="auto"/>
        <w:rPr>
          <w:rFonts w:ascii="Arial" w:hAnsi="Arial" w:cs="Arial"/>
        </w:rPr>
      </w:pPr>
      <w:r w:rsidRPr="00432FD0">
        <w:rPr>
          <w:rFonts w:ascii="Arial" w:hAnsi="Arial" w:cs="Arial"/>
        </w:rPr>
        <w:t xml:space="preserve">2)  Network security is improved. VLANs cannot communicate with each other directly. That is, a host in a VLAN cannot access resources in another VLAN directly, unless routers or Layer 3 switches are used.  </w:t>
      </w:r>
    </w:p>
    <w:p w14:paraId="78F791DD" w14:textId="77777777" w:rsidR="004A6A56" w:rsidRPr="00432FD0" w:rsidRDefault="00A54D3C">
      <w:pPr>
        <w:spacing w:line="360" w:lineRule="auto"/>
        <w:rPr>
          <w:rFonts w:ascii="Arial" w:hAnsi="Arial" w:cs="Arial"/>
        </w:rPr>
      </w:pPr>
      <w:r w:rsidRPr="00432FD0">
        <w:rPr>
          <w:rFonts w:ascii="Arial" w:hAnsi="Arial" w:cs="Arial"/>
        </w:rPr>
        <w:t>3) Network configuration workload for the host is reduced. VLAN can be used to group specific hosts. When the physical position of a host changes within the range of the VLAN, you need not change its network configuration.</w:t>
      </w:r>
    </w:p>
    <w:p w14:paraId="4CA3BF46" w14:textId="77777777" w:rsidR="004A6A56" w:rsidRPr="00432FD0" w:rsidRDefault="00A54D3C">
      <w:pPr>
        <w:pStyle w:val="20"/>
        <w:spacing w:line="360" w:lineRule="auto"/>
        <w:rPr>
          <w:rFonts w:ascii="Arial" w:eastAsia="Arial Unicode MS"/>
          <w:bCs/>
        </w:rPr>
      </w:pPr>
      <w:bookmarkStart w:id="308" w:name="_Toc26081"/>
      <w:bookmarkStart w:id="309" w:name="_Toc14679836"/>
      <w:bookmarkStart w:id="310" w:name="_Toc1605"/>
      <w:bookmarkStart w:id="311" w:name="_Toc304823033"/>
      <w:bookmarkStart w:id="312" w:name="_Toc86399510"/>
      <w:bookmarkStart w:id="313" w:name="_Toc141282796"/>
      <w:r w:rsidRPr="00432FD0">
        <w:rPr>
          <w:rFonts w:ascii="Arial" w:eastAsia="Arial Unicode MS"/>
          <w:bCs/>
        </w:rPr>
        <w:t>VLAN Principles</w:t>
      </w:r>
      <w:bookmarkEnd w:id="308"/>
      <w:bookmarkEnd w:id="309"/>
      <w:bookmarkEnd w:id="310"/>
      <w:bookmarkEnd w:id="311"/>
      <w:bookmarkEnd w:id="312"/>
      <w:bookmarkEnd w:id="313"/>
    </w:p>
    <w:p w14:paraId="40EDC12A" w14:textId="77777777" w:rsidR="004A6A56" w:rsidRPr="00432FD0" w:rsidRDefault="00A54D3C">
      <w:pPr>
        <w:spacing w:line="360" w:lineRule="auto"/>
        <w:rPr>
          <w:rFonts w:ascii="Arial" w:hAnsi="Arial" w:cs="Arial"/>
        </w:rPr>
      </w:pPr>
      <w:r w:rsidRPr="00432FD0">
        <w:rPr>
          <w:rFonts w:ascii="Arial" w:hAnsi="Arial" w:cs="Arial"/>
        </w:rPr>
        <w:t xml:space="preserve">VLAN tags in the packets are necessary for the switch to identify packets of different VLANs. The switch works at Layer 2 (Layer 3 switches are not discussed in this chapter) and it can identify the data link layer encapsulation of the packet only, so you can add the VLAN tag field into only the data link layer encapsulation if necessary.  </w:t>
      </w:r>
    </w:p>
    <w:p w14:paraId="7C182ED6" w14:textId="77777777" w:rsidR="004A6A56" w:rsidRPr="00432FD0" w:rsidRDefault="00A54D3C">
      <w:pPr>
        <w:spacing w:line="360" w:lineRule="auto"/>
        <w:rPr>
          <w:rFonts w:ascii="Arial" w:hAnsi="Arial" w:cs="Arial"/>
        </w:rPr>
      </w:pPr>
      <w:r w:rsidRPr="00432FD0">
        <w:rPr>
          <w:rFonts w:ascii="Arial" w:hAnsi="Arial" w:cs="Arial"/>
        </w:rPr>
        <w:t>In 1999, IEEE issues the IEEE 802.1Q protocol to standardize VLAN implementation, defining the structure of VLAN-tagged packets.</w:t>
      </w:r>
    </w:p>
    <w:p w14:paraId="46C9CBFE" w14:textId="77777777" w:rsidR="004A6A56" w:rsidRPr="00432FD0" w:rsidRDefault="00A54D3C">
      <w:pPr>
        <w:spacing w:line="360" w:lineRule="auto"/>
        <w:rPr>
          <w:rFonts w:ascii="Arial" w:hAnsi="Arial" w:cs="Arial"/>
        </w:rPr>
      </w:pPr>
      <w:r w:rsidRPr="00432FD0">
        <w:rPr>
          <w:rFonts w:ascii="Arial" w:hAnsi="Arial" w:cs="Arial"/>
        </w:rPr>
        <w:t>IEEE 802.1Q protocol defines that a 4-byte VLAN tag is encapsulated after the destination MAC address and source MAC address to display the information about VLAN.</w:t>
      </w:r>
    </w:p>
    <w:p w14:paraId="46A399AD" w14:textId="77777777" w:rsidR="004A6A56" w:rsidRPr="00432FD0" w:rsidRDefault="00A54D3C">
      <w:pPr>
        <w:spacing w:line="360" w:lineRule="auto"/>
        <w:ind w:leftChars="293" w:left="720" w:hangingChars="50" w:hanging="105"/>
        <w:jc w:val="center"/>
        <w:rPr>
          <w:rFonts w:ascii="Arial" w:eastAsia="Arial Unicode MS" w:hAnsi="Arial" w:cs="Arial"/>
        </w:rPr>
      </w:pPr>
      <w:r w:rsidRPr="00432FD0">
        <w:rPr>
          <w:rFonts w:ascii="Arial" w:eastAsia="Arial Unicode MS" w:hAnsi="Arial" w:cs="Arial"/>
          <w:noProof/>
          <w:szCs w:val="21"/>
          <w:lang w:val="ru-RU" w:eastAsia="ru-RU"/>
        </w:rPr>
        <w:drawing>
          <wp:inline distT="0" distB="0" distL="114300" distR="114300" wp14:anchorId="708FADFD" wp14:editId="5312C4AF">
            <wp:extent cx="3932555" cy="1209675"/>
            <wp:effectExtent l="0" t="0" r="10795" b="9525"/>
            <wp:docPr id="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1"/>
                    <pic:cNvPicPr>
                      <a:picLocks noChangeAspect="1"/>
                    </pic:cNvPicPr>
                  </pic:nvPicPr>
                  <pic:blipFill>
                    <a:blip r:embed="rId19" cstate="print"/>
                    <a:stretch>
                      <a:fillRect/>
                    </a:stretch>
                  </pic:blipFill>
                  <pic:spPr>
                    <a:xfrm>
                      <a:off x="0" y="0"/>
                      <a:ext cx="3932555" cy="1209675"/>
                    </a:xfrm>
                    <a:prstGeom prst="rect">
                      <a:avLst/>
                    </a:prstGeom>
                    <a:noFill/>
                    <a:ln>
                      <a:noFill/>
                    </a:ln>
                  </pic:spPr>
                </pic:pic>
              </a:graphicData>
            </a:graphic>
          </wp:inline>
        </w:drawing>
      </w:r>
    </w:p>
    <w:p w14:paraId="0D4B69DA" w14:textId="77777777" w:rsidR="004A6A56" w:rsidRPr="00432FD0" w:rsidRDefault="00A54D3C">
      <w:pPr>
        <w:spacing w:line="360" w:lineRule="auto"/>
        <w:rPr>
          <w:rFonts w:ascii="Arial" w:hAnsi="Arial" w:cs="Arial"/>
        </w:rPr>
      </w:pPr>
      <w:r w:rsidRPr="00432FD0">
        <w:rPr>
          <w:rFonts w:ascii="Arial" w:hAnsi="Arial" w:cs="Arial"/>
        </w:rPr>
        <w:t xml:space="preserve">As shown in Figure 1-2, a VLAN tag contains four fields, including TPID (Tag Protocol Identifier), priority, CFI (Canonical Format Indicator), and VID (VLAN ID).  </w:t>
      </w:r>
    </w:p>
    <w:p w14:paraId="2128882B" w14:textId="77777777" w:rsidR="004A6A56" w:rsidRPr="00432FD0" w:rsidRDefault="00A54D3C">
      <w:pPr>
        <w:spacing w:line="360" w:lineRule="auto"/>
        <w:rPr>
          <w:rFonts w:ascii="Arial" w:hAnsi="Arial" w:cs="Arial"/>
        </w:rPr>
      </w:pPr>
      <w:r w:rsidRPr="00432FD0">
        <w:rPr>
          <w:rFonts w:ascii="Arial" w:hAnsi="Arial" w:cs="Arial"/>
          <w:b/>
          <w:bCs/>
        </w:rPr>
        <w:t xml:space="preserve">TPID </w:t>
      </w:r>
      <w:r w:rsidRPr="00432FD0">
        <w:rPr>
          <w:rFonts w:ascii="Arial" w:hAnsi="Arial" w:cs="Arial"/>
        </w:rPr>
        <w:t xml:space="preserve">is a 16-bit field, indicating that this data frame is VLAN-tagged. By default, it is 0x8100.  </w:t>
      </w:r>
    </w:p>
    <w:p w14:paraId="2AFCA766" w14:textId="77777777" w:rsidR="004A6A56" w:rsidRPr="00432FD0" w:rsidRDefault="00A54D3C">
      <w:pPr>
        <w:spacing w:line="360" w:lineRule="auto"/>
        <w:rPr>
          <w:rFonts w:ascii="Arial" w:hAnsi="Arial" w:cs="Arial"/>
        </w:rPr>
      </w:pPr>
      <w:r w:rsidRPr="00432FD0">
        <w:rPr>
          <w:rFonts w:ascii="Arial" w:hAnsi="Arial" w:cs="Arial"/>
          <w:b/>
          <w:bCs/>
        </w:rPr>
        <w:t xml:space="preserve">Priority </w:t>
      </w:r>
      <w:r w:rsidRPr="00432FD0">
        <w:rPr>
          <w:rFonts w:ascii="Arial" w:hAnsi="Arial" w:cs="Arial"/>
        </w:rPr>
        <w:t xml:space="preserve">is a 3-bit field, referring to 802.1p priority. Refer to section “QoS &amp; QoS profile” for details. </w:t>
      </w:r>
    </w:p>
    <w:p w14:paraId="39AEBC5C" w14:textId="77777777" w:rsidR="004A6A56" w:rsidRPr="00432FD0" w:rsidRDefault="00A54D3C">
      <w:pPr>
        <w:spacing w:line="360" w:lineRule="auto"/>
        <w:rPr>
          <w:rFonts w:ascii="Arial" w:hAnsi="Arial" w:cs="Arial"/>
        </w:rPr>
      </w:pPr>
      <w:r w:rsidRPr="00432FD0">
        <w:rPr>
          <w:rFonts w:ascii="Arial" w:hAnsi="Arial" w:cs="Arial"/>
          <w:b/>
          <w:bCs/>
        </w:rPr>
        <w:t xml:space="preserve">CFI </w:t>
      </w:r>
      <w:r w:rsidRPr="00432FD0">
        <w:rPr>
          <w:rFonts w:ascii="Arial" w:hAnsi="Arial" w:cs="Arial"/>
        </w:rPr>
        <w:t xml:space="preserve">is a 1-bit field, indicating whether the MAC address is encapsulated in the standard format in different transmission media. This field is not described in detail in this chapter.  </w:t>
      </w:r>
    </w:p>
    <w:p w14:paraId="7F7CFA1F" w14:textId="77777777" w:rsidR="004A6A56" w:rsidRPr="00432FD0" w:rsidRDefault="00A54D3C">
      <w:pPr>
        <w:spacing w:line="360" w:lineRule="auto"/>
        <w:rPr>
          <w:rFonts w:ascii="Arial" w:hAnsi="Arial" w:cs="Arial"/>
        </w:rPr>
      </w:pPr>
      <w:r w:rsidRPr="00432FD0">
        <w:rPr>
          <w:rFonts w:ascii="Arial" w:hAnsi="Arial" w:cs="Arial"/>
          <w:b/>
          <w:bCs/>
        </w:rPr>
        <w:t xml:space="preserve">VID (VLAN ID) </w:t>
      </w:r>
      <w:r w:rsidRPr="00432FD0">
        <w:rPr>
          <w:rFonts w:ascii="Arial" w:hAnsi="Arial" w:cs="Arial"/>
        </w:rPr>
        <w:t>is a 12-bit field, indicating the ID of the VLAN to which this packet belongs. It is in the range of 0 to 4,095. Generally, 0 and 4,095 is not used, so the field is in the range of 1 to 4,094.</w:t>
      </w:r>
    </w:p>
    <w:p w14:paraId="78947C42" w14:textId="77777777" w:rsidR="004A6A56" w:rsidRPr="00432FD0" w:rsidRDefault="00A54D3C">
      <w:pPr>
        <w:spacing w:line="360" w:lineRule="auto"/>
        <w:rPr>
          <w:rFonts w:ascii="Arial" w:hAnsi="Arial" w:cs="Arial"/>
        </w:rPr>
      </w:pPr>
      <w:r w:rsidRPr="00432FD0">
        <w:rPr>
          <w:rFonts w:ascii="Arial" w:hAnsi="Arial" w:cs="Arial"/>
        </w:rPr>
        <w:t>VLAN ID identifies the VLAN to which a packet belongs. When the switch receives an un-VLAN-tagged packet, it will encapsulate a VLAN tag with the default VLAN ID of the inbound port for the packet, and the packet will be assigned to the default VLAN of the inbound port for transmission. For the details about setting the default VLAN of a port, refer to section “02-Port Configuration”</w:t>
      </w:r>
    </w:p>
    <w:p w14:paraId="736FD9B3" w14:textId="77777777" w:rsidR="004A6A56" w:rsidRDefault="004A6A56">
      <w:pPr>
        <w:pStyle w:val="af2"/>
        <w:spacing w:line="360" w:lineRule="auto"/>
        <w:ind w:left="750" w:firstLineChars="0"/>
        <w:rPr>
          <w:rFonts w:ascii="Arial" w:hAnsi="Arial" w:cs="Arial"/>
          <w:color w:val="000000"/>
        </w:rPr>
      </w:pPr>
    </w:p>
    <w:p w14:paraId="24FF8D42" w14:textId="77777777" w:rsidR="004C6290" w:rsidRDefault="004C6290">
      <w:pPr>
        <w:pStyle w:val="af2"/>
        <w:spacing w:line="360" w:lineRule="auto"/>
        <w:ind w:left="750" w:firstLineChars="0"/>
        <w:rPr>
          <w:rFonts w:ascii="Arial" w:hAnsi="Arial" w:cs="Arial"/>
          <w:color w:val="000000"/>
        </w:rPr>
      </w:pPr>
    </w:p>
    <w:p w14:paraId="7ADADFBC" w14:textId="77777777" w:rsidR="004C6290" w:rsidRDefault="004C6290">
      <w:pPr>
        <w:pStyle w:val="af2"/>
        <w:spacing w:line="360" w:lineRule="auto"/>
        <w:ind w:left="750" w:firstLineChars="0"/>
        <w:rPr>
          <w:rFonts w:ascii="Arial" w:hAnsi="Arial" w:cs="Arial"/>
          <w:color w:val="000000"/>
        </w:rPr>
      </w:pPr>
    </w:p>
    <w:p w14:paraId="39C6296E" w14:textId="77777777" w:rsidR="004C6290" w:rsidRPr="00432FD0" w:rsidRDefault="004C6290">
      <w:pPr>
        <w:pStyle w:val="af2"/>
        <w:spacing w:line="360" w:lineRule="auto"/>
        <w:ind w:left="750" w:firstLineChars="0"/>
        <w:rPr>
          <w:rFonts w:ascii="Arial" w:hAnsi="Arial" w:cs="Arial"/>
          <w:color w:val="000000"/>
        </w:rPr>
      </w:pPr>
    </w:p>
    <w:p w14:paraId="02303DCD" w14:textId="77777777" w:rsidR="004A6A56" w:rsidRPr="00432FD0" w:rsidRDefault="00A54D3C">
      <w:pPr>
        <w:pStyle w:val="12"/>
        <w:rPr>
          <w:rFonts w:ascii="Arial" w:hAnsi="Arial" w:cs="Arial"/>
        </w:rPr>
      </w:pPr>
      <w:bookmarkStart w:id="314" w:name="_Toc30979"/>
      <w:bookmarkStart w:id="315" w:name="_Toc86399511"/>
      <w:bookmarkStart w:id="316" w:name="_Toc141282797"/>
      <w:r w:rsidRPr="00432FD0">
        <w:rPr>
          <w:rFonts w:ascii="Arial" w:hAnsi="Arial" w:cs="Arial"/>
          <w:lang w:val="en-US"/>
        </w:rPr>
        <w:t>Configure</w:t>
      </w:r>
      <w:r w:rsidRPr="00432FD0">
        <w:rPr>
          <w:rFonts w:ascii="Arial" w:hAnsi="Arial" w:cs="Arial"/>
        </w:rPr>
        <w:t xml:space="preserve"> </w:t>
      </w:r>
      <w:r w:rsidRPr="00432FD0">
        <w:rPr>
          <w:rFonts w:ascii="Arial" w:eastAsia="Arial Unicode MS" w:hAnsi="Arial" w:cs="Arial"/>
        </w:rPr>
        <w:t>802.1Q VLAN</w:t>
      </w:r>
      <w:bookmarkEnd w:id="314"/>
      <w:bookmarkEnd w:id="315"/>
      <w:bookmarkEnd w:id="316"/>
    </w:p>
    <w:p w14:paraId="0FBF96FA" w14:textId="77777777" w:rsidR="004A6A56" w:rsidRPr="00432FD0" w:rsidRDefault="00A54D3C">
      <w:pPr>
        <w:pStyle w:val="20"/>
        <w:rPr>
          <w:rFonts w:ascii="Arial"/>
        </w:rPr>
      </w:pPr>
      <w:bookmarkStart w:id="317" w:name="_Toc12551"/>
      <w:bookmarkStart w:id="318" w:name="_Toc86399512"/>
      <w:bookmarkStart w:id="319" w:name="_Toc141282798"/>
      <w:bookmarkStart w:id="320" w:name="_Toc304823034"/>
      <w:bookmarkStart w:id="321" w:name="_Toc31796"/>
      <w:bookmarkStart w:id="322" w:name="_Toc14679837"/>
      <w:r w:rsidRPr="00432FD0">
        <w:rPr>
          <w:rFonts w:ascii="Arial" w:eastAsia="Arial Unicode MS"/>
        </w:rPr>
        <w:t xml:space="preserve">802.1Q VLAN </w:t>
      </w:r>
      <w:r w:rsidRPr="00432FD0">
        <w:rPr>
          <w:rFonts w:ascii="Arial"/>
        </w:rPr>
        <w:t>Configuration List</w:t>
      </w:r>
      <w:bookmarkEnd w:id="317"/>
      <w:bookmarkEnd w:id="318"/>
      <w:bookmarkEnd w:id="31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61F2617B" w14:textId="77777777">
        <w:tc>
          <w:tcPr>
            <w:tcW w:w="5063" w:type="dxa"/>
            <w:shd w:val="clear" w:color="auto" w:fill="D8D8D8" w:themeFill="background1" w:themeFillShade="D8"/>
            <w:noWrap/>
          </w:tcPr>
          <w:p w14:paraId="440F9C7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25F228B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5610EA1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5C5E2535" w14:textId="77777777">
        <w:tc>
          <w:tcPr>
            <w:tcW w:w="5063" w:type="dxa"/>
            <w:noWrap/>
            <w:vAlign w:val="center"/>
          </w:tcPr>
          <w:p w14:paraId="2A928AB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Arial Unicode MS" w:hAnsi="Arial" w:cs="Arial"/>
                <w:sz w:val="18"/>
                <w:szCs w:val="18"/>
              </w:rPr>
              <w:t>Create and Modify VLAN</w:t>
            </w:r>
          </w:p>
        </w:tc>
        <w:tc>
          <w:tcPr>
            <w:tcW w:w="1875" w:type="dxa"/>
            <w:noWrap/>
            <w:vAlign w:val="center"/>
          </w:tcPr>
          <w:p w14:paraId="52DF8E6D"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6567DB8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8.2.2</w:t>
            </w:r>
          </w:p>
        </w:tc>
      </w:tr>
      <w:tr w:rsidR="004A6A56" w:rsidRPr="00432FD0" w14:paraId="03631719" w14:textId="77777777">
        <w:tc>
          <w:tcPr>
            <w:tcW w:w="5063" w:type="dxa"/>
            <w:noWrap/>
            <w:vAlign w:val="center"/>
          </w:tcPr>
          <w:p w14:paraId="22C6478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Arial Unicode MS" w:hAnsi="Arial" w:cs="Arial"/>
                <w:sz w:val="18"/>
                <w:szCs w:val="18"/>
              </w:rPr>
              <w:t>Delete Port Members from a VLAN</w:t>
            </w:r>
          </w:p>
        </w:tc>
        <w:tc>
          <w:tcPr>
            <w:tcW w:w="1875" w:type="dxa"/>
            <w:noWrap/>
            <w:vAlign w:val="center"/>
          </w:tcPr>
          <w:p w14:paraId="2BB4029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33D4BCFD"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8.2.3</w:t>
            </w:r>
          </w:p>
        </w:tc>
      </w:tr>
      <w:tr w:rsidR="004A6A56" w:rsidRPr="00432FD0" w14:paraId="211CDC9D" w14:textId="77777777">
        <w:tc>
          <w:tcPr>
            <w:tcW w:w="5063" w:type="dxa"/>
            <w:noWrap/>
            <w:vAlign w:val="center"/>
          </w:tcPr>
          <w:p w14:paraId="0B79BDC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Arial Unicode MS" w:hAnsi="Arial" w:cs="Arial"/>
                <w:sz w:val="18"/>
                <w:szCs w:val="18"/>
              </w:rPr>
              <w:t>Delete VLAN</w:t>
            </w:r>
          </w:p>
        </w:tc>
        <w:tc>
          <w:tcPr>
            <w:tcW w:w="1875" w:type="dxa"/>
            <w:noWrap/>
            <w:vAlign w:val="center"/>
          </w:tcPr>
          <w:p w14:paraId="587133E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09E13E3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8.2.4</w:t>
            </w:r>
          </w:p>
        </w:tc>
      </w:tr>
      <w:tr w:rsidR="004A6A56" w:rsidRPr="00432FD0" w14:paraId="31F4843C" w14:textId="77777777">
        <w:tc>
          <w:tcPr>
            <w:tcW w:w="5063" w:type="dxa"/>
            <w:noWrap/>
            <w:vAlign w:val="center"/>
          </w:tcPr>
          <w:p w14:paraId="6B48269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Arial Unicode MS" w:hAnsi="Arial" w:cs="Arial"/>
                <w:sz w:val="18"/>
                <w:szCs w:val="18"/>
              </w:rPr>
              <w:t>Configure Interface Default vlan ID</w:t>
            </w:r>
          </w:p>
        </w:tc>
        <w:tc>
          <w:tcPr>
            <w:tcW w:w="1875" w:type="dxa"/>
            <w:noWrap/>
            <w:vAlign w:val="center"/>
          </w:tcPr>
          <w:p w14:paraId="49FD212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0EECEAB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8.2.5</w:t>
            </w:r>
          </w:p>
        </w:tc>
      </w:tr>
      <w:tr w:rsidR="004A6A56" w:rsidRPr="00432FD0" w14:paraId="3AB3B2FB" w14:textId="77777777">
        <w:tc>
          <w:tcPr>
            <w:tcW w:w="5063" w:type="dxa"/>
            <w:noWrap/>
            <w:vAlign w:val="center"/>
          </w:tcPr>
          <w:p w14:paraId="0C81B5E9" w14:textId="77777777" w:rsidR="004A6A56" w:rsidRPr="00432FD0" w:rsidRDefault="00A54D3C" w:rsidP="00926E7C">
            <w:pPr>
              <w:spacing w:beforeLines="20" w:before="62" w:afterLines="20" w:after="62" w:line="360" w:lineRule="auto"/>
              <w:jc w:val="left"/>
              <w:rPr>
                <w:rFonts w:ascii="Arial" w:eastAsia="Arial Unicode MS" w:hAnsi="Arial" w:cs="Arial"/>
                <w:sz w:val="18"/>
                <w:szCs w:val="18"/>
              </w:rPr>
            </w:pPr>
            <w:r w:rsidRPr="00432FD0">
              <w:rPr>
                <w:rFonts w:ascii="Arial" w:eastAsia="Arial Unicode MS" w:hAnsi="Arial" w:cs="Arial"/>
                <w:sz w:val="18"/>
                <w:szCs w:val="18"/>
              </w:rPr>
              <w:t>Configure Interface VLAN Mode</w:t>
            </w:r>
          </w:p>
        </w:tc>
        <w:tc>
          <w:tcPr>
            <w:tcW w:w="1875" w:type="dxa"/>
            <w:noWrap/>
            <w:vAlign w:val="center"/>
          </w:tcPr>
          <w:p w14:paraId="672C636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2CEDD29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8.2.6</w:t>
            </w:r>
          </w:p>
        </w:tc>
      </w:tr>
      <w:tr w:rsidR="004A6A56" w:rsidRPr="00432FD0" w14:paraId="532B4B13" w14:textId="77777777">
        <w:tc>
          <w:tcPr>
            <w:tcW w:w="5063" w:type="dxa"/>
            <w:noWrap/>
            <w:vAlign w:val="center"/>
          </w:tcPr>
          <w:p w14:paraId="1AE62AC4" w14:textId="77777777" w:rsidR="004A6A56" w:rsidRPr="00432FD0" w:rsidRDefault="00A54D3C" w:rsidP="00926E7C">
            <w:pPr>
              <w:spacing w:beforeLines="20" w:before="62" w:afterLines="20" w:after="62" w:line="360" w:lineRule="auto"/>
              <w:jc w:val="left"/>
              <w:rPr>
                <w:rFonts w:ascii="Arial" w:eastAsia="Arial Unicode MS" w:hAnsi="Arial" w:cs="Arial"/>
                <w:sz w:val="18"/>
                <w:szCs w:val="18"/>
              </w:rPr>
            </w:pPr>
            <w:r w:rsidRPr="00432FD0">
              <w:rPr>
                <w:rFonts w:ascii="Arial" w:eastAsia="Arial Unicode MS" w:hAnsi="Arial" w:cs="Arial"/>
                <w:sz w:val="18"/>
                <w:szCs w:val="18"/>
              </w:rPr>
              <w:t>VLAN Attributes Based on Hybrid Interface</w:t>
            </w:r>
          </w:p>
        </w:tc>
        <w:tc>
          <w:tcPr>
            <w:tcW w:w="1875" w:type="dxa"/>
            <w:noWrap/>
            <w:vAlign w:val="center"/>
          </w:tcPr>
          <w:p w14:paraId="0B03640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1C21AE6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8.2.7</w:t>
            </w:r>
          </w:p>
        </w:tc>
      </w:tr>
      <w:tr w:rsidR="004A6A56" w:rsidRPr="00432FD0" w14:paraId="29F78CE7" w14:textId="77777777">
        <w:tc>
          <w:tcPr>
            <w:tcW w:w="5063" w:type="dxa"/>
            <w:noWrap/>
            <w:vAlign w:val="center"/>
          </w:tcPr>
          <w:p w14:paraId="3EEC0C91" w14:textId="77777777" w:rsidR="004A6A56" w:rsidRPr="00432FD0" w:rsidRDefault="00A54D3C" w:rsidP="00926E7C">
            <w:pPr>
              <w:spacing w:beforeLines="20" w:before="62" w:afterLines="20" w:after="62" w:line="360" w:lineRule="auto"/>
              <w:jc w:val="left"/>
              <w:rPr>
                <w:rFonts w:ascii="Arial" w:eastAsia="Arial Unicode MS" w:hAnsi="Arial" w:cs="Arial"/>
                <w:sz w:val="18"/>
                <w:szCs w:val="18"/>
              </w:rPr>
            </w:pPr>
            <w:r w:rsidRPr="00432FD0">
              <w:rPr>
                <w:rFonts w:ascii="Arial" w:eastAsia="Arial Unicode MS" w:hAnsi="Arial" w:cs="Arial"/>
                <w:sz w:val="18"/>
                <w:szCs w:val="18"/>
              </w:rPr>
              <w:t>VLAN Attributes Based on Trunk Interface</w:t>
            </w:r>
          </w:p>
        </w:tc>
        <w:tc>
          <w:tcPr>
            <w:tcW w:w="1875" w:type="dxa"/>
            <w:noWrap/>
            <w:vAlign w:val="center"/>
          </w:tcPr>
          <w:p w14:paraId="00AAE967"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37C8B5E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8.2.8</w:t>
            </w:r>
          </w:p>
        </w:tc>
      </w:tr>
      <w:tr w:rsidR="004A6A56" w:rsidRPr="00432FD0" w14:paraId="106C657D" w14:textId="77777777">
        <w:tc>
          <w:tcPr>
            <w:tcW w:w="5063" w:type="dxa"/>
            <w:noWrap/>
            <w:vAlign w:val="center"/>
          </w:tcPr>
          <w:p w14:paraId="18E55662" w14:textId="77777777" w:rsidR="004A6A56" w:rsidRPr="00432FD0" w:rsidRDefault="00A54D3C" w:rsidP="00926E7C">
            <w:pPr>
              <w:spacing w:beforeLines="20" w:before="62" w:afterLines="20" w:after="62" w:line="360" w:lineRule="auto"/>
              <w:jc w:val="left"/>
              <w:rPr>
                <w:rFonts w:ascii="Arial" w:eastAsia="Arial Unicode MS" w:hAnsi="Arial" w:cs="Arial"/>
                <w:sz w:val="18"/>
                <w:szCs w:val="18"/>
              </w:rPr>
            </w:pPr>
            <w:r w:rsidRPr="00432FD0">
              <w:rPr>
                <w:rFonts w:ascii="Arial" w:eastAsia="Arial Unicode MS" w:hAnsi="Arial" w:cs="Arial"/>
                <w:sz w:val="18"/>
                <w:szCs w:val="18"/>
              </w:rPr>
              <w:t>Configure Port Priority</w:t>
            </w:r>
          </w:p>
        </w:tc>
        <w:tc>
          <w:tcPr>
            <w:tcW w:w="1875" w:type="dxa"/>
            <w:noWrap/>
            <w:vAlign w:val="center"/>
          </w:tcPr>
          <w:p w14:paraId="312FA6A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0C18045F"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8.2.9</w:t>
            </w:r>
          </w:p>
        </w:tc>
      </w:tr>
      <w:tr w:rsidR="004A6A56" w:rsidRPr="00432FD0" w14:paraId="5FBD8EA0" w14:textId="77777777">
        <w:tc>
          <w:tcPr>
            <w:tcW w:w="5063" w:type="dxa"/>
            <w:noWrap/>
            <w:vAlign w:val="center"/>
          </w:tcPr>
          <w:p w14:paraId="297E2FFF" w14:textId="77777777" w:rsidR="004A6A56" w:rsidRPr="00432FD0" w:rsidRDefault="00A54D3C" w:rsidP="00926E7C">
            <w:pPr>
              <w:spacing w:beforeLines="20" w:before="62" w:afterLines="20" w:after="62" w:line="360" w:lineRule="auto"/>
              <w:jc w:val="left"/>
              <w:rPr>
                <w:rFonts w:ascii="Arial" w:eastAsia="Arial Unicode MS" w:hAnsi="Arial" w:cs="Arial"/>
                <w:sz w:val="18"/>
                <w:szCs w:val="18"/>
              </w:rPr>
            </w:pPr>
            <w:r w:rsidRPr="00432FD0">
              <w:rPr>
                <w:rFonts w:ascii="Arial" w:eastAsia="Arial Unicode MS" w:hAnsi="Arial" w:cs="Arial"/>
                <w:sz w:val="18"/>
                <w:szCs w:val="18"/>
              </w:rPr>
              <w:t>Configure Ingress Filtering</w:t>
            </w:r>
          </w:p>
        </w:tc>
        <w:tc>
          <w:tcPr>
            <w:tcW w:w="1875" w:type="dxa"/>
            <w:noWrap/>
            <w:vAlign w:val="center"/>
          </w:tcPr>
          <w:p w14:paraId="69041D5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5DE61B9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8.2.10</w:t>
            </w:r>
          </w:p>
        </w:tc>
      </w:tr>
      <w:tr w:rsidR="004A6A56" w:rsidRPr="00432FD0" w14:paraId="03CA1280" w14:textId="77777777">
        <w:tc>
          <w:tcPr>
            <w:tcW w:w="5063" w:type="dxa"/>
            <w:noWrap/>
            <w:vAlign w:val="center"/>
          </w:tcPr>
          <w:p w14:paraId="06158C5C" w14:textId="77777777" w:rsidR="004A6A56" w:rsidRPr="00432FD0" w:rsidRDefault="00A54D3C" w:rsidP="00926E7C">
            <w:pPr>
              <w:spacing w:beforeLines="20" w:before="62" w:afterLines="20" w:after="62" w:line="360" w:lineRule="auto"/>
              <w:jc w:val="left"/>
              <w:rPr>
                <w:rFonts w:ascii="Arial" w:eastAsia="Arial Unicode MS" w:hAnsi="Arial" w:cs="Arial"/>
                <w:sz w:val="18"/>
                <w:szCs w:val="18"/>
              </w:rPr>
            </w:pPr>
            <w:r w:rsidRPr="00432FD0">
              <w:rPr>
                <w:rFonts w:ascii="Arial" w:eastAsia="Arial Unicode MS" w:hAnsi="Arial" w:cs="Arial"/>
                <w:sz w:val="18"/>
                <w:szCs w:val="18"/>
              </w:rPr>
              <w:t>Configure Types of Interface acceptable-frame</w:t>
            </w:r>
          </w:p>
        </w:tc>
        <w:tc>
          <w:tcPr>
            <w:tcW w:w="1875" w:type="dxa"/>
            <w:noWrap/>
            <w:vAlign w:val="center"/>
          </w:tcPr>
          <w:p w14:paraId="03B65F0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0668F6A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8.2.11</w:t>
            </w:r>
          </w:p>
        </w:tc>
      </w:tr>
      <w:tr w:rsidR="004A6A56" w:rsidRPr="00432FD0" w14:paraId="1503033F" w14:textId="77777777">
        <w:tc>
          <w:tcPr>
            <w:tcW w:w="5063" w:type="dxa"/>
            <w:noWrap/>
            <w:vAlign w:val="center"/>
          </w:tcPr>
          <w:p w14:paraId="7A3458B7" w14:textId="77777777" w:rsidR="004A6A56" w:rsidRPr="00432FD0" w:rsidRDefault="00A54D3C" w:rsidP="00926E7C">
            <w:pPr>
              <w:spacing w:beforeLines="20" w:before="62" w:afterLines="20" w:after="62" w:line="360" w:lineRule="auto"/>
              <w:jc w:val="left"/>
              <w:rPr>
                <w:rFonts w:ascii="Arial" w:eastAsia="Arial Unicode MS" w:hAnsi="Arial" w:cs="Arial"/>
                <w:sz w:val="18"/>
                <w:szCs w:val="18"/>
              </w:rPr>
            </w:pPr>
            <w:r w:rsidRPr="00432FD0">
              <w:rPr>
                <w:rFonts w:ascii="Arial" w:eastAsia="Arial Unicode MS" w:hAnsi="Arial" w:cs="Arial"/>
                <w:sz w:val="18"/>
                <w:szCs w:val="18"/>
              </w:rPr>
              <w:t>Display VLANconfiguration</w:t>
            </w:r>
          </w:p>
        </w:tc>
        <w:tc>
          <w:tcPr>
            <w:tcW w:w="1875" w:type="dxa"/>
            <w:noWrap/>
            <w:vAlign w:val="center"/>
          </w:tcPr>
          <w:p w14:paraId="453C68B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398A9857"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8.2.12</w:t>
            </w:r>
          </w:p>
        </w:tc>
      </w:tr>
    </w:tbl>
    <w:p w14:paraId="2FA03FDC" w14:textId="77777777" w:rsidR="004C6290" w:rsidRDefault="004C6290">
      <w:pPr>
        <w:pStyle w:val="20"/>
        <w:spacing w:line="360" w:lineRule="auto"/>
        <w:rPr>
          <w:rFonts w:ascii="Arial" w:eastAsia="Arial Unicode MS"/>
          <w:bCs/>
        </w:rPr>
        <w:sectPr w:rsidR="004C6290" w:rsidSect="00B6300D">
          <w:pgSz w:w="10773" w:h="12928"/>
          <w:pgMar w:top="720" w:right="720" w:bottom="720" w:left="720" w:header="851" w:footer="734" w:gutter="0"/>
          <w:cols w:space="425"/>
          <w:docGrid w:type="lines" w:linePitch="310" w:charSpace="-4137"/>
        </w:sectPr>
      </w:pPr>
      <w:bookmarkStart w:id="323" w:name="_Toc16502"/>
      <w:bookmarkStart w:id="324" w:name="_Toc86399513"/>
      <w:bookmarkStart w:id="325" w:name="_Toc14679843"/>
      <w:bookmarkStart w:id="326" w:name="_Toc304823040"/>
      <w:bookmarkStart w:id="327" w:name="_Toc31465"/>
      <w:bookmarkEnd w:id="320"/>
      <w:bookmarkEnd w:id="321"/>
      <w:bookmarkEnd w:id="322"/>
    </w:p>
    <w:p w14:paraId="31BEA8B3" w14:textId="77777777" w:rsidR="004A6A56" w:rsidRPr="00432FD0" w:rsidRDefault="00A54D3C">
      <w:pPr>
        <w:pStyle w:val="20"/>
        <w:spacing w:line="360" w:lineRule="auto"/>
        <w:rPr>
          <w:rFonts w:ascii="Arial" w:eastAsia="Arial Unicode MS"/>
          <w:bCs/>
        </w:rPr>
      </w:pPr>
      <w:bookmarkStart w:id="328" w:name="_Toc141282799"/>
      <w:r w:rsidRPr="00432FD0">
        <w:rPr>
          <w:rFonts w:ascii="Arial" w:eastAsia="Arial Unicode MS"/>
          <w:bCs/>
        </w:rPr>
        <w:t>Create and Modify VLAN</w:t>
      </w:r>
      <w:bookmarkEnd w:id="323"/>
      <w:bookmarkEnd w:id="324"/>
      <w:bookmarkEnd w:id="325"/>
      <w:bookmarkEnd w:id="326"/>
      <w:bookmarkEnd w:id="327"/>
      <w:bookmarkEnd w:id="328"/>
    </w:p>
    <w:p w14:paraId="7A5AA354" w14:textId="77777777" w:rsidR="004A6A56" w:rsidRPr="00432FD0" w:rsidRDefault="00A54D3C">
      <w:pPr>
        <w:spacing w:line="360" w:lineRule="auto"/>
        <w:rPr>
          <w:rFonts w:ascii="Arial" w:hAnsi="Arial" w:cs="Arial"/>
        </w:rPr>
      </w:pPr>
      <w:r w:rsidRPr="00432FD0">
        <w:rPr>
          <w:rFonts w:ascii="Arial" w:hAnsi="Arial" w:cs="Arial"/>
        </w:rPr>
        <w:t>Switch supports 4094 VLANs.</w:t>
      </w:r>
    </w:p>
    <w:p w14:paraId="0238D896" w14:textId="77777777" w:rsidR="004A6A56" w:rsidRPr="00432FD0" w:rsidRDefault="00A54D3C">
      <w:pPr>
        <w:spacing w:line="360" w:lineRule="auto"/>
        <w:rPr>
          <w:rFonts w:ascii="Arial" w:hAnsi="Arial" w:cs="Arial"/>
        </w:rPr>
      </w:pPr>
      <w:r w:rsidRPr="00432FD0">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305BEB7" w14:textId="77777777">
        <w:tc>
          <w:tcPr>
            <w:tcW w:w="3113" w:type="dxa"/>
            <w:shd w:val="clear" w:color="auto" w:fill="D8D8D8" w:themeFill="background1" w:themeFillShade="D8"/>
            <w:noWrap/>
          </w:tcPr>
          <w:p w14:paraId="59D9AAC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E78E47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EE284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D92A9FA" w14:textId="77777777">
        <w:tc>
          <w:tcPr>
            <w:tcW w:w="3113" w:type="dxa"/>
            <w:noWrap/>
            <w:vAlign w:val="center"/>
          </w:tcPr>
          <w:p w14:paraId="6E726A37"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3661A3DC"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AD80DB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FB84519" w14:textId="77777777">
        <w:tc>
          <w:tcPr>
            <w:tcW w:w="3113" w:type="dxa"/>
            <w:noWrap/>
            <w:vAlign w:val="center"/>
          </w:tcPr>
          <w:p w14:paraId="6E8FB1C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Create a vlan and enter vlan configuration mode</w:t>
            </w:r>
          </w:p>
        </w:tc>
        <w:tc>
          <w:tcPr>
            <w:tcW w:w="3825" w:type="dxa"/>
            <w:noWrap/>
            <w:vAlign w:val="center"/>
          </w:tcPr>
          <w:p w14:paraId="19A36CCB"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eastAsia="Arial Unicode MS" w:hAnsi="Arial" w:cs="Arial"/>
                <w:b/>
                <w:sz w:val="18"/>
                <w:szCs w:val="18"/>
              </w:rPr>
              <w:t xml:space="preserve">vlan </w:t>
            </w:r>
            <w:r w:rsidRPr="00432FD0">
              <w:rPr>
                <w:rFonts w:ascii="Arial" w:eastAsia="Arial Unicode MS" w:hAnsi="Arial" w:cs="Arial"/>
                <w:i/>
                <w:sz w:val="18"/>
                <w:szCs w:val="18"/>
              </w:rPr>
              <w:t>vlan-list</w:t>
            </w:r>
          </w:p>
        </w:tc>
        <w:tc>
          <w:tcPr>
            <w:tcW w:w="1588" w:type="dxa"/>
            <w:noWrap/>
          </w:tcPr>
          <w:p w14:paraId="2D917167"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7BE6A127" w14:textId="77777777">
        <w:tc>
          <w:tcPr>
            <w:tcW w:w="3113" w:type="dxa"/>
            <w:noWrap/>
          </w:tcPr>
          <w:p w14:paraId="1B3FB144" w14:textId="77777777" w:rsidR="004A6A56" w:rsidRPr="00432FD0" w:rsidRDefault="00A54D3C">
            <w:pPr>
              <w:pStyle w:val="TableText"/>
              <w:spacing w:line="360" w:lineRule="auto"/>
              <w:rPr>
                <w:rFonts w:eastAsia="Arial Unicode MS" w:cs="Arial"/>
                <w:szCs w:val="18"/>
              </w:rPr>
            </w:pPr>
            <w:r w:rsidRPr="00432FD0">
              <w:rPr>
                <w:rFonts w:eastAsia="Arial Unicode MS" w:cs="Arial"/>
                <w:szCs w:val="18"/>
              </w:rPr>
              <w:t>Add port member to a vlan</w:t>
            </w:r>
          </w:p>
        </w:tc>
        <w:tc>
          <w:tcPr>
            <w:tcW w:w="3825" w:type="dxa"/>
            <w:noWrap/>
            <w:vAlign w:val="center"/>
          </w:tcPr>
          <w:p w14:paraId="758047BB" w14:textId="77777777" w:rsidR="004A6A56" w:rsidRPr="00432FD0" w:rsidRDefault="00A54D3C">
            <w:pPr>
              <w:pStyle w:val="TableText"/>
              <w:spacing w:line="360" w:lineRule="auto"/>
              <w:rPr>
                <w:rFonts w:eastAsia="Arial Unicode MS" w:cs="Arial"/>
                <w:b/>
                <w:szCs w:val="18"/>
              </w:rPr>
            </w:pPr>
            <w:r w:rsidRPr="00432FD0">
              <w:rPr>
                <w:rFonts w:eastAsia="Arial Unicode MS" w:cs="Arial"/>
                <w:b/>
                <w:szCs w:val="18"/>
              </w:rPr>
              <w:t xml:space="preserve">port ethenet </w:t>
            </w:r>
            <w:r w:rsidRPr="00432FD0">
              <w:rPr>
                <w:rFonts w:cs="Arial"/>
                <w:i/>
                <w:szCs w:val="18"/>
              </w:rPr>
              <w:t xml:space="preserve">interface-num </w:t>
            </w:r>
          </w:p>
        </w:tc>
        <w:tc>
          <w:tcPr>
            <w:tcW w:w="1588" w:type="dxa"/>
            <w:noWrap/>
            <w:vAlign w:val="center"/>
          </w:tcPr>
          <w:p w14:paraId="554CBC74" w14:textId="77777777" w:rsidR="004A6A56" w:rsidRPr="00432FD0" w:rsidRDefault="004A6A56">
            <w:pPr>
              <w:pStyle w:val="TableText"/>
              <w:spacing w:line="360" w:lineRule="auto"/>
              <w:rPr>
                <w:rFonts w:eastAsia="Arial Unicode MS" w:cs="Arial"/>
                <w:szCs w:val="18"/>
              </w:rPr>
            </w:pPr>
          </w:p>
        </w:tc>
      </w:tr>
      <w:tr w:rsidR="004A6A56" w:rsidRPr="00432FD0" w14:paraId="1CC6CF62" w14:textId="77777777">
        <w:tc>
          <w:tcPr>
            <w:tcW w:w="3113" w:type="dxa"/>
            <w:noWrap/>
          </w:tcPr>
          <w:p w14:paraId="59C14E67" w14:textId="77777777" w:rsidR="004A6A56" w:rsidRPr="00432FD0" w:rsidRDefault="00A54D3C">
            <w:pPr>
              <w:pStyle w:val="TableText"/>
              <w:spacing w:line="360" w:lineRule="auto"/>
              <w:rPr>
                <w:rFonts w:eastAsia="Arial Unicode MS" w:cs="Arial"/>
                <w:szCs w:val="18"/>
              </w:rPr>
            </w:pPr>
            <w:r w:rsidRPr="00432FD0">
              <w:rPr>
                <w:rFonts w:eastAsia="Arial Unicode MS" w:cs="Arial"/>
                <w:szCs w:val="18"/>
              </w:rPr>
              <w:t>Configure vlan description</w:t>
            </w:r>
          </w:p>
        </w:tc>
        <w:tc>
          <w:tcPr>
            <w:tcW w:w="3825" w:type="dxa"/>
            <w:noWrap/>
            <w:vAlign w:val="center"/>
          </w:tcPr>
          <w:p w14:paraId="67E99B5C" w14:textId="77777777" w:rsidR="004A6A56" w:rsidRPr="00432FD0" w:rsidRDefault="00A54D3C">
            <w:pPr>
              <w:pStyle w:val="TableText"/>
              <w:spacing w:line="360" w:lineRule="auto"/>
              <w:rPr>
                <w:rFonts w:eastAsia="Arial Unicode MS" w:cs="Arial"/>
                <w:szCs w:val="18"/>
              </w:rPr>
            </w:pPr>
            <w:r w:rsidRPr="00432FD0">
              <w:rPr>
                <w:rFonts w:eastAsia="Arial Unicode MS" w:cs="Arial"/>
                <w:b/>
                <w:bCs/>
                <w:szCs w:val="18"/>
              </w:rPr>
              <w:t xml:space="preserve">description </w:t>
            </w:r>
            <w:r w:rsidRPr="00432FD0">
              <w:rPr>
                <w:rFonts w:eastAsia="Arial Unicode MS" w:cs="Arial"/>
                <w:i/>
                <w:szCs w:val="18"/>
              </w:rPr>
              <w:t>vlan-name</w:t>
            </w:r>
          </w:p>
        </w:tc>
        <w:tc>
          <w:tcPr>
            <w:tcW w:w="1588" w:type="dxa"/>
            <w:noWrap/>
            <w:vAlign w:val="center"/>
          </w:tcPr>
          <w:p w14:paraId="07F9FF61" w14:textId="77777777" w:rsidR="004A6A56" w:rsidRPr="00432FD0" w:rsidRDefault="00A54D3C">
            <w:pPr>
              <w:pStyle w:val="TableText"/>
              <w:keepNext/>
              <w:spacing w:line="360" w:lineRule="auto"/>
              <w:rPr>
                <w:rFonts w:eastAsia="Arial Unicode MS" w:cs="Arial"/>
                <w:szCs w:val="18"/>
              </w:rPr>
            </w:pPr>
            <w:r w:rsidRPr="00432FD0">
              <w:rPr>
                <w:rFonts w:eastAsia="Arial Unicode MS" w:cs="Arial"/>
                <w:szCs w:val="18"/>
              </w:rPr>
              <w:t>By default, vlan description is empty.</w:t>
            </w:r>
          </w:p>
        </w:tc>
      </w:tr>
      <w:tr w:rsidR="004A6A56" w:rsidRPr="00432FD0" w14:paraId="781C2DA8" w14:textId="77777777">
        <w:tc>
          <w:tcPr>
            <w:tcW w:w="3113" w:type="dxa"/>
            <w:noWrap/>
            <w:vAlign w:val="center"/>
          </w:tcPr>
          <w:p w14:paraId="120E9D59" w14:textId="77777777" w:rsidR="004A6A56" w:rsidRPr="00432FD0" w:rsidRDefault="00A54D3C">
            <w:pPr>
              <w:pStyle w:val="TableText"/>
              <w:spacing w:line="360" w:lineRule="auto"/>
              <w:rPr>
                <w:rFonts w:eastAsia="Arial Unicode MS" w:cs="Arial"/>
                <w:szCs w:val="18"/>
              </w:rPr>
            </w:pPr>
            <w:r w:rsidRPr="00432FD0">
              <w:rPr>
                <w:rFonts w:eastAsia="Arial Unicode MS" w:cs="Arial"/>
                <w:szCs w:val="18"/>
              </w:rPr>
              <w:t>Display the related information about VLAN</w:t>
            </w:r>
          </w:p>
        </w:tc>
        <w:tc>
          <w:tcPr>
            <w:tcW w:w="3825" w:type="dxa"/>
            <w:noWrap/>
            <w:vAlign w:val="center"/>
          </w:tcPr>
          <w:p w14:paraId="55B72264" w14:textId="77777777" w:rsidR="004A6A56" w:rsidRPr="00432FD0" w:rsidRDefault="00A54D3C">
            <w:pPr>
              <w:pStyle w:val="TableText"/>
              <w:spacing w:line="360" w:lineRule="auto"/>
              <w:rPr>
                <w:rFonts w:eastAsia="Arial Unicode MS" w:cs="Arial"/>
                <w:szCs w:val="18"/>
              </w:rPr>
            </w:pPr>
            <w:r w:rsidRPr="00432FD0">
              <w:rPr>
                <w:rFonts w:cs="Arial"/>
                <w:b/>
                <w:szCs w:val="18"/>
              </w:rPr>
              <w:t>display vlan</w:t>
            </w:r>
            <w:r w:rsidRPr="00432FD0">
              <w:rPr>
                <w:rFonts w:cs="Arial"/>
                <w:szCs w:val="18"/>
              </w:rPr>
              <w:t xml:space="preserve"> { </w:t>
            </w:r>
            <w:r w:rsidRPr="00432FD0">
              <w:rPr>
                <w:rFonts w:cs="Arial"/>
                <w:i/>
                <w:szCs w:val="18"/>
              </w:rPr>
              <w:t xml:space="preserve">vlan-id | </w:t>
            </w:r>
            <w:r w:rsidRPr="00432FD0">
              <w:rPr>
                <w:rFonts w:cs="Arial"/>
                <w:b/>
                <w:bCs/>
                <w:szCs w:val="18"/>
              </w:rPr>
              <w:t xml:space="preserve">brief </w:t>
            </w:r>
            <w:r w:rsidRPr="00432FD0">
              <w:rPr>
                <w:rFonts w:cs="Arial"/>
                <w:szCs w:val="18"/>
              </w:rPr>
              <w:t>}</w:t>
            </w:r>
          </w:p>
        </w:tc>
        <w:tc>
          <w:tcPr>
            <w:tcW w:w="1588" w:type="dxa"/>
            <w:noWrap/>
            <w:vAlign w:val="center"/>
          </w:tcPr>
          <w:p w14:paraId="6DAF45F8" w14:textId="77777777" w:rsidR="004A6A56" w:rsidRPr="00432FD0" w:rsidRDefault="004A6A56">
            <w:pPr>
              <w:pStyle w:val="TableText"/>
              <w:keepNext/>
              <w:spacing w:line="360" w:lineRule="auto"/>
              <w:rPr>
                <w:rFonts w:eastAsia="Arial Unicode MS" w:cs="Arial"/>
                <w:szCs w:val="18"/>
              </w:rPr>
            </w:pPr>
          </w:p>
        </w:tc>
      </w:tr>
    </w:tbl>
    <w:p w14:paraId="6C107BE4" w14:textId="77777777" w:rsidR="004A6A56" w:rsidRPr="00432FD0" w:rsidRDefault="00A54D3C">
      <w:pPr>
        <w:spacing w:line="360" w:lineRule="auto"/>
        <w:rPr>
          <w:rFonts w:ascii="Arial" w:hAnsi="Arial" w:cs="Arial"/>
        </w:rPr>
      </w:pPr>
      <w:r w:rsidRPr="00432FD0">
        <w:rPr>
          <w:rFonts w:ascii="Arial" w:eastAsia="Arial Unicode MS" w:hAnsi="Arial" w:cs="Arial"/>
          <w:b/>
          <w:bCs/>
          <w:szCs w:val="21"/>
        </w:rPr>
        <w:t>Note</w:t>
      </w:r>
      <w:r w:rsidRPr="00432FD0">
        <w:rPr>
          <w:rFonts w:ascii="Arial" w:eastAsia="Arial Unicode MS" w:hAnsi="Arial" w:cs="Arial"/>
          <w:b/>
          <w:bCs/>
          <w:szCs w:val="21"/>
        </w:rPr>
        <w:t>：</w:t>
      </w:r>
      <w:r w:rsidRPr="00432FD0">
        <w:rPr>
          <w:rFonts w:ascii="Arial" w:hAnsi="Arial" w:cs="Arial"/>
        </w:rPr>
        <w:t>If the VLAN to be created exists, enter the VLAN mode directly. Otherwise, create the VLAN first, and then enter the VLAN mode.</w:t>
      </w:r>
    </w:p>
    <w:p w14:paraId="4F6DCF64" w14:textId="77777777" w:rsidR="004A6A56" w:rsidRPr="00432FD0" w:rsidRDefault="00A54D3C">
      <w:pPr>
        <w:spacing w:line="360" w:lineRule="auto"/>
        <w:rPr>
          <w:rFonts w:ascii="Arial" w:hAnsi="Arial" w:cs="Arial"/>
        </w:rPr>
      </w:pPr>
      <w:r w:rsidRPr="00432FD0">
        <w:rPr>
          <w:rFonts w:ascii="Arial" w:hAnsi="Arial" w:cs="Arial"/>
        </w:rPr>
        <w:t>Vlan-id allowed to configure is in the range of 1 to 4094. Vlan-list can be in the form of discrete number, a sequence number, or the combination of discrete and sequence number, discrete number of which is separate by comma, and sequence number of which is separate by subtraction sign, such as: 2, 5, 8, 10-20.</w:t>
      </w:r>
    </w:p>
    <w:p w14:paraId="42BA0904" w14:textId="77777777" w:rsidR="004A6A56" w:rsidRPr="00432FD0" w:rsidRDefault="00A54D3C">
      <w:pPr>
        <w:pStyle w:val="20"/>
        <w:spacing w:line="360" w:lineRule="auto"/>
        <w:rPr>
          <w:rFonts w:ascii="Arial" w:eastAsia="Arial Unicode MS"/>
          <w:bCs/>
        </w:rPr>
      </w:pPr>
      <w:bookmarkStart w:id="329" w:name="_Toc14679844"/>
      <w:bookmarkStart w:id="330" w:name="_Toc29480"/>
      <w:bookmarkStart w:id="331" w:name="_Toc17590"/>
      <w:bookmarkStart w:id="332" w:name="_Toc86399514"/>
      <w:bookmarkStart w:id="333" w:name="_Toc304823041"/>
      <w:bookmarkStart w:id="334" w:name="_Toc141282800"/>
      <w:r w:rsidRPr="00432FD0">
        <w:rPr>
          <w:rFonts w:ascii="Arial" w:eastAsia="Arial Unicode MS"/>
          <w:bCs/>
        </w:rPr>
        <w:t>Delete Port Members from a VLAN</w:t>
      </w:r>
      <w:bookmarkEnd w:id="329"/>
      <w:bookmarkEnd w:id="330"/>
      <w:bookmarkEnd w:id="331"/>
      <w:bookmarkEnd w:id="332"/>
      <w:bookmarkEnd w:id="333"/>
      <w:bookmarkEnd w:id="334"/>
    </w:p>
    <w:p w14:paraId="75F8C88C" w14:textId="77777777" w:rsidR="004A6A56" w:rsidRPr="00432FD0" w:rsidRDefault="00A54D3C">
      <w:pPr>
        <w:spacing w:line="360" w:lineRule="auto"/>
        <w:rPr>
          <w:rFonts w:ascii="Arial" w:hAnsi="Arial" w:cs="Arial"/>
        </w:rPr>
      </w:pPr>
      <w:r w:rsidRPr="00432FD0">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605E9E4" w14:textId="77777777">
        <w:tc>
          <w:tcPr>
            <w:tcW w:w="3113" w:type="dxa"/>
            <w:shd w:val="clear" w:color="auto" w:fill="D8D8D8" w:themeFill="background1" w:themeFillShade="D8"/>
            <w:noWrap/>
          </w:tcPr>
          <w:p w14:paraId="6432AAD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6D1611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98748F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3DF5DBF" w14:textId="77777777">
        <w:tc>
          <w:tcPr>
            <w:tcW w:w="3113" w:type="dxa"/>
            <w:noWrap/>
            <w:vAlign w:val="center"/>
          </w:tcPr>
          <w:p w14:paraId="6BEAAD56"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2508B075"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96647D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D723991" w14:textId="77777777">
        <w:tc>
          <w:tcPr>
            <w:tcW w:w="3113" w:type="dxa"/>
            <w:noWrap/>
            <w:vAlign w:val="center"/>
          </w:tcPr>
          <w:p w14:paraId="6B1C4346"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Create a vlan and enter vlan configuration mode</w:t>
            </w:r>
          </w:p>
        </w:tc>
        <w:tc>
          <w:tcPr>
            <w:tcW w:w="3825" w:type="dxa"/>
            <w:noWrap/>
            <w:vAlign w:val="center"/>
          </w:tcPr>
          <w:p w14:paraId="364DBAEF"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eastAsia="Arial Unicode MS" w:hAnsi="Arial" w:cs="Arial"/>
                <w:b/>
                <w:sz w:val="18"/>
                <w:szCs w:val="18"/>
              </w:rPr>
              <w:t xml:space="preserve">vlan </w:t>
            </w:r>
            <w:r w:rsidRPr="00432FD0">
              <w:rPr>
                <w:rFonts w:ascii="Arial" w:eastAsia="Arial Unicode MS" w:hAnsi="Arial" w:cs="Arial"/>
                <w:i/>
                <w:sz w:val="18"/>
                <w:szCs w:val="18"/>
              </w:rPr>
              <w:t>vlan-list</w:t>
            </w:r>
          </w:p>
        </w:tc>
        <w:tc>
          <w:tcPr>
            <w:tcW w:w="1588" w:type="dxa"/>
            <w:noWrap/>
          </w:tcPr>
          <w:p w14:paraId="5F0928E1" w14:textId="77777777" w:rsidR="004A6A56" w:rsidRPr="00432FD0" w:rsidRDefault="004A6A56">
            <w:pPr>
              <w:pStyle w:val="StyleTableTextNotBold"/>
              <w:spacing w:line="360" w:lineRule="auto"/>
              <w:rPr>
                <w:szCs w:val="18"/>
              </w:rPr>
            </w:pPr>
          </w:p>
        </w:tc>
      </w:tr>
      <w:tr w:rsidR="004A6A56" w:rsidRPr="00432FD0" w14:paraId="4BD360FA" w14:textId="77777777">
        <w:tc>
          <w:tcPr>
            <w:tcW w:w="3113" w:type="dxa"/>
            <w:noWrap/>
          </w:tcPr>
          <w:p w14:paraId="22177D38" w14:textId="77777777" w:rsidR="004A6A56" w:rsidRPr="00432FD0" w:rsidRDefault="00A54D3C">
            <w:pPr>
              <w:pStyle w:val="TableText"/>
              <w:spacing w:line="360" w:lineRule="auto"/>
              <w:rPr>
                <w:rFonts w:eastAsia="Arial Unicode MS" w:cs="Arial"/>
                <w:szCs w:val="18"/>
              </w:rPr>
            </w:pPr>
            <w:r w:rsidRPr="00432FD0">
              <w:rPr>
                <w:rFonts w:eastAsia="Arial Unicode MS" w:cs="Arial"/>
                <w:szCs w:val="18"/>
              </w:rPr>
              <w:t>Delete port member from  VLAN</w:t>
            </w:r>
          </w:p>
        </w:tc>
        <w:tc>
          <w:tcPr>
            <w:tcW w:w="3825" w:type="dxa"/>
            <w:noWrap/>
            <w:vAlign w:val="center"/>
          </w:tcPr>
          <w:p w14:paraId="7A2B8576" w14:textId="77777777" w:rsidR="004A6A56" w:rsidRPr="00432FD0" w:rsidRDefault="00A54D3C">
            <w:pPr>
              <w:pStyle w:val="TableText"/>
              <w:spacing w:line="360" w:lineRule="auto"/>
              <w:rPr>
                <w:rFonts w:eastAsia="Arial Unicode MS" w:cs="Arial"/>
                <w:szCs w:val="18"/>
              </w:rPr>
            </w:pPr>
            <w:r w:rsidRPr="00432FD0">
              <w:rPr>
                <w:rFonts w:eastAsia="Arial Unicode MS" w:cs="Arial"/>
                <w:b/>
                <w:bCs/>
                <w:szCs w:val="18"/>
              </w:rPr>
              <w:t xml:space="preserve">undo port </w:t>
            </w:r>
            <w:r w:rsidRPr="00432FD0">
              <w:rPr>
                <w:rFonts w:eastAsia="Arial Unicode MS" w:cs="Arial"/>
                <w:bCs/>
                <w:szCs w:val="18"/>
              </w:rPr>
              <w:t>{</w:t>
            </w:r>
            <w:r w:rsidRPr="00432FD0">
              <w:rPr>
                <w:rFonts w:eastAsia="Arial Unicode MS" w:cs="Arial"/>
                <w:b/>
                <w:bCs/>
                <w:szCs w:val="18"/>
              </w:rPr>
              <w:t xml:space="preserve"> all | ethernet </w:t>
            </w:r>
            <w:r w:rsidRPr="00432FD0">
              <w:rPr>
                <w:rFonts w:cs="Arial"/>
                <w:i/>
                <w:szCs w:val="18"/>
              </w:rPr>
              <w:t xml:space="preserve">interface-num </w:t>
            </w:r>
            <w:r w:rsidRPr="00432FD0">
              <w:rPr>
                <w:rFonts w:eastAsia="Arial Unicode MS" w:cs="Arial"/>
                <w:iCs/>
                <w:szCs w:val="18"/>
              </w:rPr>
              <w:t>}</w:t>
            </w:r>
          </w:p>
        </w:tc>
        <w:tc>
          <w:tcPr>
            <w:tcW w:w="1588" w:type="dxa"/>
            <w:noWrap/>
          </w:tcPr>
          <w:p w14:paraId="72AC01F1" w14:textId="77777777" w:rsidR="004A6A56" w:rsidRPr="00432FD0" w:rsidRDefault="004A6A56">
            <w:pPr>
              <w:pStyle w:val="StyleTableTextNotBold"/>
              <w:spacing w:line="360" w:lineRule="auto"/>
              <w:rPr>
                <w:szCs w:val="18"/>
              </w:rPr>
            </w:pPr>
          </w:p>
        </w:tc>
      </w:tr>
      <w:tr w:rsidR="004A6A56" w:rsidRPr="00432FD0" w14:paraId="0A2A1689" w14:textId="77777777">
        <w:tc>
          <w:tcPr>
            <w:tcW w:w="3113" w:type="dxa"/>
            <w:noWrap/>
            <w:vAlign w:val="center"/>
          </w:tcPr>
          <w:p w14:paraId="073C3C5A" w14:textId="77777777" w:rsidR="004A6A56" w:rsidRPr="00432FD0" w:rsidRDefault="00A54D3C">
            <w:pPr>
              <w:pStyle w:val="TableText"/>
              <w:spacing w:line="360" w:lineRule="auto"/>
              <w:rPr>
                <w:rFonts w:eastAsia="Arial Unicode MS" w:cs="Arial"/>
                <w:szCs w:val="18"/>
              </w:rPr>
            </w:pPr>
            <w:r w:rsidRPr="00432FD0">
              <w:rPr>
                <w:rFonts w:eastAsia="Arial Unicode MS" w:cs="Arial"/>
                <w:szCs w:val="18"/>
              </w:rPr>
              <w:t>Display the related information about VLAN</w:t>
            </w:r>
          </w:p>
        </w:tc>
        <w:tc>
          <w:tcPr>
            <w:tcW w:w="3825" w:type="dxa"/>
            <w:noWrap/>
            <w:vAlign w:val="center"/>
          </w:tcPr>
          <w:p w14:paraId="2CE400E5" w14:textId="77777777" w:rsidR="004A6A56" w:rsidRPr="00432FD0" w:rsidRDefault="00A54D3C">
            <w:pPr>
              <w:pStyle w:val="TableText"/>
              <w:spacing w:line="360" w:lineRule="auto"/>
              <w:rPr>
                <w:rFonts w:eastAsia="Arial Unicode MS" w:cs="Arial"/>
                <w:szCs w:val="18"/>
              </w:rPr>
            </w:pPr>
            <w:r w:rsidRPr="00432FD0">
              <w:rPr>
                <w:rFonts w:cs="Arial"/>
                <w:b/>
                <w:szCs w:val="18"/>
              </w:rPr>
              <w:t>display vlan</w:t>
            </w:r>
            <w:r w:rsidRPr="00432FD0">
              <w:rPr>
                <w:rFonts w:cs="Arial"/>
                <w:szCs w:val="18"/>
              </w:rPr>
              <w:t xml:space="preserve"> { </w:t>
            </w:r>
            <w:r w:rsidRPr="00432FD0">
              <w:rPr>
                <w:rFonts w:cs="Arial"/>
                <w:i/>
                <w:szCs w:val="18"/>
              </w:rPr>
              <w:t xml:space="preserve">vlan-id | </w:t>
            </w:r>
            <w:r w:rsidRPr="00432FD0">
              <w:rPr>
                <w:rFonts w:cs="Arial"/>
                <w:b/>
                <w:bCs/>
                <w:szCs w:val="18"/>
              </w:rPr>
              <w:t xml:space="preserve">brief </w:t>
            </w:r>
            <w:r w:rsidRPr="00432FD0">
              <w:rPr>
                <w:rFonts w:cs="Arial"/>
                <w:szCs w:val="18"/>
              </w:rPr>
              <w:t>}</w:t>
            </w:r>
          </w:p>
        </w:tc>
        <w:tc>
          <w:tcPr>
            <w:tcW w:w="1588" w:type="dxa"/>
            <w:noWrap/>
          </w:tcPr>
          <w:p w14:paraId="42030D82" w14:textId="77777777" w:rsidR="004A6A56" w:rsidRPr="00432FD0" w:rsidRDefault="004A6A56">
            <w:pPr>
              <w:pStyle w:val="StyleTableTextNotBold"/>
              <w:spacing w:line="360" w:lineRule="auto"/>
              <w:rPr>
                <w:szCs w:val="18"/>
              </w:rPr>
            </w:pPr>
          </w:p>
        </w:tc>
      </w:tr>
    </w:tbl>
    <w:p w14:paraId="0BAF453D" w14:textId="77777777" w:rsidR="004A6A56" w:rsidRPr="00432FD0" w:rsidRDefault="00A54D3C">
      <w:pPr>
        <w:pStyle w:val="20"/>
        <w:spacing w:line="360" w:lineRule="auto"/>
        <w:rPr>
          <w:rFonts w:ascii="Arial" w:eastAsia="Arial Unicode MS"/>
          <w:bCs/>
        </w:rPr>
      </w:pPr>
      <w:bookmarkStart w:id="335" w:name="_Toc25030"/>
      <w:bookmarkStart w:id="336" w:name="_Toc28751"/>
      <w:bookmarkStart w:id="337" w:name="_Toc86399515"/>
      <w:bookmarkStart w:id="338" w:name="_Toc14679845"/>
      <w:bookmarkStart w:id="339" w:name="_Toc304823042"/>
      <w:bookmarkStart w:id="340" w:name="_Toc141282801"/>
      <w:r w:rsidRPr="00432FD0">
        <w:rPr>
          <w:rFonts w:ascii="Arial" w:eastAsia="Arial Unicode MS"/>
          <w:bCs/>
        </w:rPr>
        <w:t>Delete VLAN</w:t>
      </w:r>
      <w:bookmarkEnd w:id="335"/>
      <w:bookmarkEnd w:id="336"/>
      <w:bookmarkEnd w:id="337"/>
      <w:bookmarkEnd w:id="338"/>
      <w:bookmarkEnd w:id="339"/>
      <w:bookmarkEnd w:id="340"/>
    </w:p>
    <w:p w14:paraId="5DFFE2DD" w14:textId="77777777" w:rsidR="004A6A56" w:rsidRPr="00432FD0" w:rsidRDefault="00A54D3C">
      <w:pPr>
        <w:spacing w:line="360" w:lineRule="auto"/>
        <w:rPr>
          <w:rFonts w:ascii="Arial" w:hAnsi="Arial" w:cs="Arial"/>
        </w:rPr>
      </w:pPr>
      <w:r w:rsidRPr="00432FD0">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45A095D" w14:textId="77777777">
        <w:tc>
          <w:tcPr>
            <w:tcW w:w="3113" w:type="dxa"/>
            <w:shd w:val="clear" w:color="auto" w:fill="D8D8D8" w:themeFill="background1" w:themeFillShade="D8"/>
            <w:noWrap/>
          </w:tcPr>
          <w:p w14:paraId="3CAF30D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7F1B24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E50FF2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8981CE9" w14:textId="77777777">
        <w:tc>
          <w:tcPr>
            <w:tcW w:w="3113" w:type="dxa"/>
            <w:noWrap/>
            <w:vAlign w:val="center"/>
          </w:tcPr>
          <w:p w14:paraId="0D25E84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024C2404"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3E0E607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1BD1626" w14:textId="77777777">
        <w:tc>
          <w:tcPr>
            <w:tcW w:w="3113" w:type="dxa"/>
            <w:noWrap/>
          </w:tcPr>
          <w:p w14:paraId="0E99F967" w14:textId="77777777" w:rsidR="004A6A56" w:rsidRPr="00432FD0" w:rsidRDefault="00A54D3C">
            <w:pPr>
              <w:pStyle w:val="TableText"/>
              <w:spacing w:line="360" w:lineRule="auto"/>
              <w:rPr>
                <w:rFonts w:cs="Arial"/>
                <w:szCs w:val="18"/>
              </w:rPr>
            </w:pPr>
            <w:r w:rsidRPr="00432FD0">
              <w:rPr>
                <w:rFonts w:eastAsia="Arial Unicode MS" w:cs="Arial"/>
                <w:szCs w:val="18"/>
              </w:rPr>
              <w:t>Delete VLAN</w:t>
            </w:r>
          </w:p>
        </w:tc>
        <w:tc>
          <w:tcPr>
            <w:tcW w:w="3825" w:type="dxa"/>
            <w:noWrap/>
            <w:vAlign w:val="center"/>
          </w:tcPr>
          <w:p w14:paraId="4401A754" w14:textId="77777777" w:rsidR="004A6A56" w:rsidRPr="00432FD0" w:rsidRDefault="00A54D3C">
            <w:pPr>
              <w:pStyle w:val="TableText"/>
              <w:spacing w:line="360" w:lineRule="auto"/>
              <w:rPr>
                <w:rFonts w:cs="Arial"/>
                <w:szCs w:val="18"/>
              </w:rPr>
            </w:pPr>
            <w:r w:rsidRPr="00432FD0">
              <w:rPr>
                <w:rFonts w:eastAsia="Arial Unicode MS" w:cs="Arial"/>
                <w:b/>
                <w:szCs w:val="18"/>
              </w:rPr>
              <w:t xml:space="preserve">undo vlan </w:t>
            </w:r>
            <w:r w:rsidRPr="00432FD0">
              <w:rPr>
                <w:rFonts w:eastAsia="Arial Unicode MS" w:cs="Arial"/>
                <w:szCs w:val="18"/>
              </w:rPr>
              <w:t xml:space="preserve">{ </w:t>
            </w:r>
            <w:r w:rsidRPr="00432FD0">
              <w:rPr>
                <w:rFonts w:eastAsia="Arial Unicode MS" w:cs="Arial"/>
                <w:i/>
                <w:szCs w:val="18"/>
              </w:rPr>
              <w:t xml:space="preserve">vlan-list </w:t>
            </w:r>
            <w:r w:rsidRPr="00432FD0">
              <w:rPr>
                <w:rFonts w:eastAsia="Arial Unicode MS" w:cs="Arial"/>
                <w:szCs w:val="18"/>
              </w:rPr>
              <w:t xml:space="preserve">| </w:t>
            </w:r>
            <w:r w:rsidRPr="00432FD0">
              <w:rPr>
                <w:rFonts w:eastAsia="Arial Unicode MS" w:cs="Arial"/>
                <w:b/>
                <w:bCs/>
                <w:szCs w:val="18"/>
              </w:rPr>
              <w:t xml:space="preserve">all </w:t>
            </w:r>
            <w:r w:rsidRPr="00432FD0">
              <w:rPr>
                <w:rFonts w:eastAsia="Arial Unicode MS" w:cs="Arial"/>
                <w:szCs w:val="18"/>
              </w:rPr>
              <w:t>}</w:t>
            </w:r>
          </w:p>
        </w:tc>
        <w:tc>
          <w:tcPr>
            <w:tcW w:w="1588" w:type="dxa"/>
            <w:noWrap/>
          </w:tcPr>
          <w:p w14:paraId="0E7D233A" w14:textId="77777777" w:rsidR="004A6A56" w:rsidRPr="00432FD0" w:rsidRDefault="004A6A56">
            <w:pPr>
              <w:pStyle w:val="StyleTableTextNotBold"/>
              <w:spacing w:line="360" w:lineRule="auto"/>
              <w:rPr>
                <w:szCs w:val="18"/>
              </w:rPr>
            </w:pPr>
          </w:p>
        </w:tc>
      </w:tr>
      <w:tr w:rsidR="004A6A56" w:rsidRPr="00432FD0" w14:paraId="68A04114" w14:textId="77777777">
        <w:tc>
          <w:tcPr>
            <w:tcW w:w="3113" w:type="dxa"/>
            <w:noWrap/>
            <w:vAlign w:val="center"/>
          </w:tcPr>
          <w:p w14:paraId="7E07A4D7" w14:textId="77777777" w:rsidR="004A6A56" w:rsidRPr="00432FD0" w:rsidRDefault="00A54D3C">
            <w:pPr>
              <w:pStyle w:val="TableText"/>
              <w:spacing w:line="360" w:lineRule="auto"/>
              <w:rPr>
                <w:rFonts w:eastAsia="Arial Unicode MS" w:cs="Arial"/>
                <w:szCs w:val="18"/>
              </w:rPr>
            </w:pPr>
            <w:r w:rsidRPr="00432FD0">
              <w:rPr>
                <w:rFonts w:eastAsia="Arial Unicode MS" w:cs="Arial"/>
                <w:szCs w:val="18"/>
              </w:rPr>
              <w:t>Display the related information about VLAN</w:t>
            </w:r>
          </w:p>
        </w:tc>
        <w:tc>
          <w:tcPr>
            <w:tcW w:w="3825" w:type="dxa"/>
            <w:noWrap/>
            <w:vAlign w:val="center"/>
          </w:tcPr>
          <w:p w14:paraId="064BC1D2" w14:textId="77777777" w:rsidR="004A6A56" w:rsidRPr="00432FD0" w:rsidRDefault="00A54D3C">
            <w:pPr>
              <w:pStyle w:val="TableText"/>
              <w:spacing w:line="360" w:lineRule="auto"/>
              <w:rPr>
                <w:rFonts w:eastAsia="Arial Unicode MS" w:cs="Arial"/>
                <w:szCs w:val="18"/>
              </w:rPr>
            </w:pPr>
            <w:r w:rsidRPr="00432FD0">
              <w:rPr>
                <w:rFonts w:cs="Arial"/>
                <w:b/>
                <w:szCs w:val="18"/>
              </w:rPr>
              <w:t>display vlan</w:t>
            </w:r>
            <w:r w:rsidRPr="00432FD0">
              <w:rPr>
                <w:rFonts w:cs="Arial"/>
                <w:szCs w:val="18"/>
              </w:rPr>
              <w:t xml:space="preserve"> { </w:t>
            </w:r>
            <w:r w:rsidRPr="00432FD0">
              <w:rPr>
                <w:rFonts w:cs="Arial"/>
                <w:i/>
                <w:szCs w:val="18"/>
              </w:rPr>
              <w:t xml:space="preserve">vlan-id | </w:t>
            </w:r>
            <w:r w:rsidRPr="00432FD0">
              <w:rPr>
                <w:rFonts w:cs="Arial"/>
                <w:b/>
                <w:bCs/>
                <w:szCs w:val="18"/>
              </w:rPr>
              <w:t xml:space="preserve">brief </w:t>
            </w:r>
            <w:r w:rsidRPr="00432FD0">
              <w:rPr>
                <w:rFonts w:cs="Arial"/>
                <w:szCs w:val="18"/>
              </w:rPr>
              <w:t>}</w:t>
            </w:r>
          </w:p>
        </w:tc>
        <w:tc>
          <w:tcPr>
            <w:tcW w:w="1588" w:type="dxa"/>
            <w:noWrap/>
          </w:tcPr>
          <w:p w14:paraId="2357568E" w14:textId="77777777" w:rsidR="004A6A56" w:rsidRPr="00432FD0" w:rsidRDefault="004A6A56">
            <w:pPr>
              <w:pStyle w:val="StyleTableTextNotBold"/>
              <w:spacing w:line="360" w:lineRule="auto"/>
              <w:rPr>
                <w:szCs w:val="18"/>
              </w:rPr>
            </w:pPr>
          </w:p>
        </w:tc>
      </w:tr>
    </w:tbl>
    <w:p w14:paraId="66ED7EA5" w14:textId="77777777" w:rsidR="004A6A56" w:rsidRPr="00432FD0" w:rsidRDefault="00A54D3C">
      <w:pPr>
        <w:pStyle w:val="20"/>
        <w:numPr>
          <w:ilvl w:val="2"/>
          <w:numId w:val="16"/>
        </w:numPr>
        <w:spacing w:line="360" w:lineRule="auto"/>
        <w:rPr>
          <w:rFonts w:ascii="Arial" w:eastAsia="Arial Unicode MS"/>
          <w:bCs/>
        </w:rPr>
      </w:pPr>
      <w:bookmarkStart w:id="341" w:name="_Toc14972"/>
      <w:bookmarkStart w:id="342" w:name="_Toc86399516"/>
      <w:bookmarkStart w:id="343" w:name="_Toc523480060"/>
      <w:bookmarkStart w:id="344" w:name="_Toc17598"/>
      <w:bookmarkStart w:id="345" w:name="_Toc141282802"/>
      <w:bookmarkStart w:id="346" w:name="_Toc86399517"/>
      <w:bookmarkStart w:id="347" w:name="_Toc1674"/>
      <w:r w:rsidRPr="00432FD0">
        <w:rPr>
          <w:rFonts w:ascii="Arial" w:eastAsia="Arial Unicode MS"/>
          <w:bCs/>
        </w:rPr>
        <w:t>Configure Interface Default VLAN ID</w:t>
      </w:r>
      <w:bookmarkEnd w:id="341"/>
      <w:bookmarkEnd w:id="342"/>
      <w:bookmarkEnd w:id="343"/>
      <w:bookmarkEnd w:id="344"/>
      <w:bookmarkEnd w:id="345"/>
    </w:p>
    <w:p w14:paraId="40206CBD" w14:textId="77777777" w:rsidR="004A6A56" w:rsidRPr="00432FD0" w:rsidRDefault="00A54D3C">
      <w:pPr>
        <w:spacing w:line="360" w:lineRule="auto"/>
        <w:rPr>
          <w:rFonts w:ascii="Arial" w:hAnsi="Arial" w:cs="Arial"/>
        </w:rPr>
      </w:pPr>
      <w:r w:rsidRPr="00432FD0">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8D1EB68" w14:textId="77777777">
        <w:tc>
          <w:tcPr>
            <w:tcW w:w="3113" w:type="dxa"/>
            <w:shd w:val="clear" w:color="auto" w:fill="D8D8D8" w:themeFill="background1" w:themeFillShade="D8"/>
            <w:noWrap/>
          </w:tcPr>
          <w:p w14:paraId="36F85E9C"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152593D"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F367FCE"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Remarks</w:t>
            </w:r>
          </w:p>
        </w:tc>
      </w:tr>
      <w:tr w:rsidR="004A6A56" w:rsidRPr="00432FD0" w14:paraId="1A683DA1" w14:textId="77777777">
        <w:tc>
          <w:tcPr>
            <w:tcW w:w="3113" w:type="dxa"/>
            <w:noWrap/>
            <w:vAlign w:val="center"/>
          </w:tcPr>
          <w:p w14:paraId="5840F26F" w14:textId="77777777" w:rsidR="004A6A56" w:rsidRPr="00432FD0" w:rsidRDefault="00A54D3C" w:rsidP="004C6290">
            <w:pPr>
              <w:adjustRightInd w:val="0"/>
              <w:snapToGrid w:val="0"/>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4EA17D9D" w14:textId="77777777" w:rsidR="004A6A56" w:rsidRPr="00432FD0" w:rsidRDefault="00A54D3C" w:rsidP="004C6290">
            <w:pPr>
              <w:adjustRightInd w:val="0"/>
              <w:snapToGrid w:val="0"/>
              <w:jc w:val="left"/>
              <w:rPr>
                <w:rFonts w:ascii="Arial" w:hAnsi="Arial" w:cs="Arial"/>
                <w:b/>
                <w:sz w:val="18"/>
                <w:szCs w:val="18"/>
              </w:rPr>
            </w:pPr>
            <w:r w:rsidRPr="00432FD0">
              <w:rPr>
                <w:rFonts w:ascii="Arial" w:hAnsi="Arial" w:cs="Arial"/>
                <w:b/>
                <w:sz w:val="18"/>
                <w:szCs w:val="18"/>
              </w:rPr>
              <w:t>system-view</w:t>
            </w:r>
          </w:p>
        </w:tc>
        <w:tc>
          <w:tcPr>
            <w:tcW w:w="1588" w:type="dxa"/>
            <w:noWrap/>
          </w:tcPr>
          <w:p w14:paraId="245CE274" w14:textId="77777777" w:rsidR="004A6A56" w:rsidRPr="00432FD0" w:rsidRDefault="004A6A56" w:rsidP="004C6290">
            <w:pPr>
              <w:adjustRightInd w:val="0"/>
              <w:snapToGrid w:val="0"/>
              <w:ind w:left="210"/>
              <w:jc w:val="left"/>
              <w:rPr>
                <w:rFonts w:ascii="Arial" w:hAnsi="Arial" w:cs="Arial"/>
                <w:sz w:val="18"/>
                <w:szCs w:val="18"/>
              </w:rPr>
            </w:pPr>
          </w:p>
        </w:tc>
      </w:tr>
      <w:tr w:rsidR="004A6A56" w:rsidRPr="00432FD0" w14:paraId="04C912B2" w14:textId="77777777">
        <w:tc>
          <w:tcPr>
            <w:tcW w:w="3113" w:type="dxa"/>
            <w:noWrap/>
            <w:vAlign w:val="center"/>
          </w:tcPr>
          <w:p w14:paraId="2C1119E3" w14:textId="77777777" w:rsidR="004A6A56" w:rsidRPr="00432FD0" w:rsidRDefault="00A54D3C" w:rsidP="004C6290">
            <w:pPr>
              <w:pStyle w:val="affffa"/>
              <w:spacing w:before="240" w:after="240"/>
              <w:rPr>
                <w:rFonts w:ascii="Arial" w:hAnsi="Arial" w:cs="Arial"/>
                <w:b w:val="0"/>
                <w:color w:val="000000"/>
                <w:szCs w:val="18"/>
              </w:rPr>
            </w:pPr>
            <w:r w:rsidRPr="00432FD0">
              <w:rPr>
                <w:rFonts w:ascii="Arial" w:hAnsi="Arial" w:cs="Arial"/>
                <w:b w:val="0"/>
                <w:bCs/>
                <w:szCs w:val="18"/>
              </w:rPr>
              <w:t>Enter Interface configuration mode</w:t>
            </w:r>
          </w:p>
        </w:tc>
        <w:tc>
          <w:tcPr>
            <w:tcW w:w="3825" w:type="dxa"/>
            <w:noWrap/>
            <w:vAlign w:val="center"/>
          </w:tcPr>
          <w:p w14:paraId="271AEF7C" w14:textId="77777777" w:rsidR="004A6A56" w:rsidRPr="00432FD0" w:rsidRDefault="00A54D3C" w:rsidP="004C6290">
            <w:pPr>
              <w:jc w:val="left"/>
              <w:rPr>
                <w:rFonts w:ascii="Arial" w:hAnsi="Arial" w:cs="Arial"/>
                <w:b/>
                <w:i/>
                <w:kern w:val="0"/>
                <w:sz w:val="18"/>
                <w:szCs w:val="18"/>
              </w:rPr>
            </w:pPr>
            <w:r w:rsidRPr="00432FD0">
              <w:rPr>
                <w:rFonts w:ascii="Arial" w:hAnsi="Arial" w:cs="Arial"/>
                <w:b/>
                <w:bCs/>
                <w:kern w:val="0"/>
                <w:sz w:val="18"/>
                <w:szCs w:val="18"/>
              </w:rPr>
              <w:t xml:space="preserve">interface ethernet </w:t>
            </w:r>
            <w:r w:rsidRPr="00432FD0">
              <w:rPr>
                <w:rFonts w:ascii="Arial" w:hAnsi="Arial" w:cs="Arial"/>
                <w:i/>
                <w:sz w:val="18"/>
                <w:szCs w:val="18"/>
              </w:rPr>
              <w:t>interface-num</w:t>
            </w:r>
          </w:p>
        </w:tc>
        <w:tc>
          <w:tcPr>
            <w:tcW w:w="1588" w:type="dxa"/>
            <w:noWrap/>
          </w:tcPr>
          <w:p w14:paraId="4F622F9A" w14:textId="77777777" w:rsidR="004A6A56" w:rsidRPr="00432FD0" w:rsidRDefault="004A6A56" w:rsidP="004C6290">
            <w:pPr>
              <w:adjustRightInd w:val="0"/>
              <w:snapToGrid w:val="0"/>
              <w:jc w:val="left"/>
              <w:rPr>
                <w:rFonts w:ascii="Arial" w:hAnsi="Arial" w:cs="Arial"/>
                <w:sz w:val="18"/>
                <w:szCs w:val="18"/>
              </w:rPr>
            </w:pPr>
          </w:p>
        </w:tc>
      </w:tr>
      <w:tr w:rsidR="004A6A56" w:rsidRPr="00432FD0" w14:paraId="6D87E30F" w14:textId="77777777">
        <w:tc>
          <w:tcPr>
            <w:tcW w:w="3113" w:type="dxa"/>
            <w:noWrap/>
            <w:vAlign w:val="center"/>
          </w:tcPr>
          <w:p w14:paraId="30DEF1C9" w14:textId="77777777" w:rsidR="004A6A56" w:rsidRPr="00432FD0" w:rsidRDefault="00A54D3C" w:rsidP="004C6290">
            <w:pPr>
              <w:pStyle w:val="affffa"/>
              <w:spacing w:before="240" w:after="240"/>
              <w:rPr>
                <w:rFonts w:ascii="Arial" w:hAnsi="Arial" w:cs="Arial"/>
                <w:b w:val="0"/>
                <w:color w:val="000000"/>
                <w:szCs w:val="18"/>
              </w:rPr>
            </w:pPr>
            <w:r w:rsidRPr="00432FD0">
              <w:rPr>
                <w:rFonts w:ascii="Arial" w:hAnsi="Arial" w:cs="Arial"/>
                <w:b w:val="0"/>
                <w:color w:val="000000"/>
                <w:szCs w:val="18"/>
              </w:rPr>
              <w:t>Configure interface pvid</w:t>
            </w:r>
          </w:p>
        </w:tc>
        <w:tc>
          <w:tcPr>
            <w:tcW w:w="3825" w:type="dxa"/>
            <w:noWrap/>
            <w:vAlign w:val="center"/>
          </w:tcPr>
          <w:p w14:paraId="73EE6B8E" w14:textId="77777777" w:rsidR="004A6A56" w:rsidRPr="00432FD0" w:rsidRDefault="00A54D3C" w:rsidP="004C6290">
            <w:pPr>
              <w:jc w:val="left"/>
              <w:rPr>
                <w:rFonts w:ascii="Arial" w:hAnsi="Arial" w:cs="Arial"/>
                <w:b/>
                <w:i/>
                <w:color w:val="000000"/>
                <w:kern w:val="0"/>
                <w:sz w:val="18"/>
                <w:szCs w:val="18"/>
              </w:rPr>
            </w:pPr>
            <w:r w:rsidRPr="00432FD0">
              <w:rPr>
                <w:rFonts w:ascii="Arial" w:hAnsi="Arial" w:cs="Arial"/>
                <w:b/>
                <w:bCs/>
                <w:kern w:val="0"/>
                <w:sz w:val="18"/>
                <w:szCs w:val="18"/>
              </w:rPr>
              <w:t xml:space="preserve">port default vlan </w:t>
            </w:r>
            <w:r w:rsidRPr="00432FD0">
              <w:rPr>
                <w:rFonts w:ascii="Arial" w:hAnsi="Arial" w:cs="Arial"/>
                <w:bCs/>
                <w:i/>
                <w:kern w:val="0"/>
                <w:sz w:val="18"/>
                <w:szCs w:val="18"/>
              </w:rPr>
              <w:t>vlan-id</w:t>
            </w:r>
          </w:p>
        </w:tc>
        <w:tc>
          <w:tcPr>
            <w:tcW w:w="1588" w:type="dxa"/>
            <w:noWrap/>
            <w:vAlign w:val="center"/>
          </w:tcPr>
          <w:p w14:paraId="1CA127FD" w14:textId="77777777" w:rsidR="004A6A56" w:rsidRPr="00432FD0" w:rsidRDefault="004A6A56" w:rsidP="004C6290">
            <w:pPr>
              <w:pStyle w:val="TableText"/>
              <w:rPr>
                <w:rFonts w:eastAsia="Arial Unicode MS" w:cs="Arial"/>
                <w:szCs w:val="18"/>
              </w:rPr>
            </w:pPr>
          </w:p>
        </w:tc>
      </w:tr>
      <w:tr w:rsidR="004A6A56" w:rsidRPr="00432FD0" w14:paraId="47E70FAA" w14:textId="77777777">
        <w:tc>
          <w:tcPr>
            <w:tcW w:w="3113" w:type="dxa"/>
            <w:noWrap/>
          </w:tcPr>
          <w:p w14:paraId="111EA19A" w14:textId="77777777" w:rsidR="004A6A56" w:rsidRPr="00432FD0" w:rsidRDefault="00A54D3C" w:rsidP="004C6290">
            <w:pPr>
              <w:pStyle w:val="TableText"/>
              <w:rPr>
                <w:rFonts w:eastAsia="Arial Unicode MS" w:cs="Arial"/>
                <w:szCs w:val="18"/>
              </w:rPr>
            </w:pPr>
            <w:r w:rsidRPr="00432FD0">
              <w:rPr>
                <w:rFonts w:cs="Arial"/>
                <w:color w:val="000000"/>
                <w:szCs w:val="18"/>
              </w:rPr>
              <w:t>Configure interface default pvid</w:t>
            </w:r>
          </w:p>
        </w:tc>
        <w:tc>
          <w:tcPr>
            <w:tcW w:w="3825" w:type="dxa"/>
            <w:noWrap/>
            <w:vAlign w:val="center"/>
          </w:tcPr>
          <w:p w14:paraId="5F2A3AD4" w14:textId="77777777" w:rsidR="004A6A56" w:rsidRPr="00432FD0" w:rsidRDefault="00A54D3C" w:rsidP="004C6290">
            <w:pPr>
              <w:pStyle w:val="TableText"/>
              <w:rPr>
                <w:rFonts w:eastAsia="Arial Unicode MS" w:cs="Arial"/>
                <w:szCs w:val="18"/>
              </w:rPr>
            </w:pPr>
            <w:r w:rsidRPr="00432FD0">
              <w:rPr>
                <w:rFonts w:eastAsia="Arial Unicode MS" w:cs="Arial"/>
                <w:b/>
                <w:bCs/>
                <w:szCs w:val="18"/>
              </w:rPr>
              <w:t>undo port default vlan</w:t>
            </w:r>
          </w:p>
        </w:tc>
        <w:tc>
          <w:tcPr>
            <w:tcW w:w="1588" w:type="dxa"/>
            <w:noWrap/>
            <w:vAlign w:val="center"/>
          </w:tcPr>
          <w:p w14:paraId="721FC575" w14:textId="77777777" w:rsidR="004A6A56" w:rsidRPr="00432FD0" w:rsidRDefault="00A54D3C" w:rsidP="004C6290">
            <w:pPr>
              <w:pStyle w:val="TableText"/>
              <w:keepNext/>
              <w:rPr>
                <w:rFonts w:eastAsia="Arial Unicode MS" w:cs="Arial"/>
                <w:szCs w:val="18"/>
              </w:rPr>
            </w:pPr>
            <w:r w:rsidRPr="00432FD0">
              <w:rPr>
                <w:rFonts w:eastAsia="Arial Unicode MS" w:cs="Arial"/>
                <w:szCs w:val="18"/>
              </w:rPr>
              <w:t>Vlan1 by default</w:t>
            </w:r>
          </w:p>
        </w:tc>
      </w:tr>
      <w:tr w:rsidR="004A6A56" w:rsidRPr="00432FD0" w14:paraId="6393B339" w14:textId="77777777">
        <w:tc>
          <w:tcPr>
            <w:tcW w:w="3113" w:type="dxa"/>
            <w:noWrap/>
            <w:vAlign w:val="center"/>
          </w:tcPr>
          <w:p w14:paraId="0650D7D6" w14:textId="77777777" w:rsidR="004A6A56" w:rsidRPr="00432FD0" w:rsidRDefault="00A54D3C" w:rsidP="004C6290">
            <w:pPr>
              <w:pStyle w:val="affffa"/>
              <w:spacing w:before="240" w:after="240"/>
              <w:rPr>
                <w:rFonts w:ascii="Arial" w:hAnsi="Arial" w:cs="Arial"/>
                <w:b w:val="0"/>
                <w:color w:val="000000"/>
                <w:szCs w:val="18"/>
              </w:rPr>
            </w:pPr>
            <w:r w:rsidRPr="00432FD0">
              <w:rPr>
                <w:rFonts w:ascii="Arial" w:hAnsi="Arial" w:cs="Arial"/>
                <w:b w:val="0"/>
                <w:color w:val="000000"/>
                <w:szCs w:val="18"/>
              </w:rPr>
              <w:t xml:space="preserve">Display interface detailed configurations </w:t>
            </w:r>
          </w:p>
        </w:tc>
        <w:tc>
          <w:tcPr>
            <w:tcW w:w="3825" w:type="dxa"/>
            <w:noWrap/>
            <w:vAlign w:val="center"/>
          </w:tcPr>
          <w:p w14:paraId="6674CF82" w14:textId="77777777" w:rsidR="004A6A56" w:rsidRPr="00432FD0" w:rsidRDefault="00A54D3C" w:rsidP="004C6290">
            <w:pPr>
              <w:jc w:val="left"/>
              <w:rPr>
                <w:rFonts w:ascii="Arial" w:hAnsi="Arial" w:cs="Arial"/>
                <w:kern w:val="0"/>
                <w:sz w:val="18"/>
                <w:szCs w:val="18"/>
              </w:rPr>
            </w:pPr>
            <w:r w:rsidRPr="00432FD0">
              <w:rPr>
                <w:rFonts w:ascii="Arial" w:hAnsi="Arial" w:cs="Arial"/>
                <w:b/>
                <w:bCs/>
                <w:color w:val="000000"/>
                <w:sz w:val="18"/>
                <w:szCs w:val="18"/>
              </w:rPr>
              <w:t xml:space="preserve">display </w:t>
            </w:r>
            <w:r w:rsidRPr="00432FD0">
              <w:rPr>
                <w:rFonts w:ascii="Arial" w:hAnsi="Arial" w:cs="Arial"/>
                <w:b/>
                <w:bCs/>
                <w:kern w:val="0"/>
                <w:sz w:val="18"/>
                <w:szCs w:val="18"/>
              </w:rPr>
              <w:t xml:space="preserve">interface ethernet </w:t>
            </w:r>
            <w:r w:rsidRPr="00432FD0">
              <w:rPr>
                <w:rFonts w:ascii="Arial" w:hAnsi="Arial" w:cs="Arial"/>
                <w:i/>
                <w:sz w:val="18"/>
                <w:szCs w:val="18"/>
              </w:rPr>
              <w:t>interface-num</w:t>
            </w:r>
          </w:p>
        </w:tc>
        <w:tc>
          <w:tcPr>
            <w:tcW w:w="1588" w:type="dxa"/>
            <w:noWrap/>
            <w:vAlign w:val="center"/>
          </w:tcPr>
          <w:p w14:paraId="2A4992DB" w14:textId="77777777" w:rsidR="004A6A56" w:rsidRPr="00432FD0" w:rsidRDefault="004A6A56" w:rsidP="004C6290">
            <w:pPr>
              <w:jc w:val="left"/>
              <w:rPr>
                <w:rFonts w:ascii="Arial" w:hAnsi="Arial" w:cs="Arial"/>
                <w:kern w:val="0"/>
                <w:sz w:val="18"/>
                <w:szCs w:val="18"/>
              </w:rPr>
            </w:pPr>
          </w:p>
        </w:tc>
      </w:tr>
      <w:tr w:rsidR="004A6A56" w:rsidRPr="00432FD0" w14:paraId="096F0B46" w14:textId="77777777">
        <w:tc>
          <w:tcPr>
            <w:tcW w:w="3113" w:type="dxa"/>
            <w:noWrap/>
            <w:vAlign w:val="center"/>
          </w:tcPr>
          <w:p w14:paraId="344F7F7A" w14:textId="77777777" w:rsidR="004A6A56" w:rsidRPr="00432FD0" w:rsidRDefault="00A54D3C" w:rsidP="004C6290">
            <w:pPr>
              <w:pStyle w:val="affffa"/>
              <w:spacing w:before="240" w:after="240"/>
              <w:rPr>
                <w:rFonts w:ascii="Arial" w:hAnsi="Arial" w:cs="Arial"/>
                <w:b w:val="0"/>
                <w:color w:val="000000"/>
                <w:szCs w:val="18"/>
              </w:rPr>
            </w:pPr>
            <w:r w:rsidRPr="00432FD0">
              <w:rPr>
                <w:rFonts w:ascii="Arial" w:hAnsi="Arial" w:cs="Arial"/>
                <w:b w:val="0"/>
                <w:color w:val="000000"/>
                <w:szCs w:val="18"/>
              </w:rPr>
              <w:t xml:space="preserve">Display interface brief configurations </w:t>
            </w:r>
          </w:p>
        </w:tc>
        <w:tc>
          <w:tcPr>
            <w:tcW w:w="3825" w:type="dxa"/>
            <w:noWrap/>
            <w:vAlign w:val="center"/>
          </w:tcPr>
          <w:p w14:paraId="68DA4921" w14:textId="77777777" w:rsidR="004A6A56" w:rsidRPr="00432FD0" w:rsidRDefault="00A54D3C" w:rsidP="004C6290">
            <w:pPr>
              <w:jc w:val="left"/>
              <w:rPr>
                <w:rFonts w:ascii="Arial" w:hAnsi="Arial" w:cs="Arial"/>
                <w:kern w:val="0"/>
                <w:sz w:val="18"/>
                <w:szCs w:val="18"/>
              </w:rPr>
            </w:pPr>
            <w:r w:rsidRPr="00432FD0">
              <w:rPr>
                <w:rFonts w:ascii="Arial" w:hAnsi="Arial" w:cs="Arial"/>
                <w:b/>
                <w:bCs/>
                <w:color w:val="000000"/>
                <w:sz w:val="18"/>
                <w:szCs w:val="18"/>
              </w:rPr>
              <w:t xml:space="preserve">display </w:t>
            </w:r>
            <w:r w:rsidRPr="00432FD0">
              <w:rPr>
                <w:rFonts w:ascii="Arial" w:hAnsi="Arial" w:cs="Arial"/>
                <w:b/>
                <w:bCs/>
                <w:kern w:val="0"/>
                <w:sz w:val="18"/>
                <w:szCs w:val="18"/>
              </w:rPr>
              <w:t xml:space="preserve">interface brief ethernet </w:t>
            </w:r>
            <w:r w:rsidRPr="00432FD0">
              <w:rPr>
                <w:rFonts w:ascii="Arial" w:hAnsi="Arial" w:cs="Arial"/>
                <w:kern w:val="0"/>
                <w:sz w:val="18"/>
                <w:szCs w:val="18"/>
              </w:rPr>
              <w:t xml:space="preserve">[ </w:t>
            </w:r>
            <w:r w:rsidRPr="00432FD0">
              <w:rPr>
                <w:rFonts w:ascii="Arial" w:hAnsi="Arial" w:cs="Arial"/>
                <w:i/>
                <w:sz w:val="18"/>
                <w:szCs w:val="18"/>
              </w:rPr>
              <w:t xml:space="preserve">interface-num </w:t>
            </w:r>
            <w:r w:rsidRPr="00432FD0">
              <w:rPr>
                <w:rFonts w:ascii="Arial" w:hAnsi="Arial" w:cs="Arial"/>
                <w:kern w:val="0"/>
                <w:sz w:val="18"/>
                <w:szCs w:val="18"/>
              </w:rPr>
              <w:t>]</w:t>
            </w:r>
          </w:p>
        </w:tc>
        <w:tc>
          <w:tcPr>
            <w:tcW w:w="1588" w:type="dxa"/>
            <w:noWrap/>
            <w:vAlign w:val="center"/>
          </w:tcPr>
          <w:p w14:paraId="193460B7" w14:textId="77777777" w:rsidR="004A6A56" w:rsidRPr="00432FD0" w:rsidRDefault="004A6A56" w:rsidP="004C6290">
            <w:pPr>
              <w:jc w:val="left"/>
              <w:rPr>
                <w:rFonts w:ascii="Arial" w:hAnsi="Arial" w:cs="Arial"/>
                <w:kern w:val="0"/>
                <w:sz w:val="18"/>
                <w:szCs w:val="18"/>
              </w:rPr>
            </w:pPr>
          </w:p>
        </w:tc>
      </w:tr>
    </w:tbl>
    <w:p w14:paraId="04103827" w14:textId="77777777" w:rsidR="004A6A56" w:rsidRPr="00432FD0" w:rsidRDefault="00A54D3C">
      <w:pPr>
        <w:pStyle w:val="20"/>
        <w:rPr>
          <w:rFonts w:ascii="Arial"/>
        </w:rPr>
      </w:pPr>
      <w:bookmarkStart w:id="348" w:name="_Toc141282803"/>
      <w:r w:rsidRPr="00432FD0">
        <w:rPr>
          <w:rFonts w:ascii="Arial"/>
        </w:rPr>
        <w:t>Configure Interface VLAN Mode</w:t>
      </w:r>
      <w:bookmarkEnd w:id="346"/>
      <w:bookmarkEnd w:id="347"/>
      <w:bookmarkEnd w:id="348"/>
    </w:p>
    <w:p w14:paraId="7D46DAB9" w14:textId="77777777" w:rsidR="004A6A56" w:rsidRPr="00432FD0" w:rsidRDefault="00A54D3C">
      <w:pPr>
        <w:spacing w:line="360" w:lineRule="auto"/>
        <w:rPr>
          <w:rFonts w:ascii="Arial" w:hAnsi="Arial" w:cs="Arial"/>
        </w:rPr>
      </w:pPr>
      <w:r w:rsidRPr="00432FD0">
        <w:rPr>
          <w:rFonts w:ascii="Arial" w:hAnsi="Arial" w:cs="Arial"/>
        </w:rPr>
        <w:t>Interface VLAN mode can be divided into three types according to the different process modes the interface performs on tag label:</w:t>
      </w:r>
    </w:p>
    <w:p w14:paraId="2241F201" w14:textId="77777777" w:rsidR="004A6A56" w:rsidRPr="00432FD0" w:rsidRDefault="00A54D3C">
      <w:pPr>
        <w:spacing w:line="360" w:lineRule="auto"/>
        <w:rPr>
          <w:rFonts w:ascii="Arial" w:hAnsi="Arial" w:cs="Arial"/>
        </w:rPr>
      </w:pPr>
      <w:r w:rsidRPr="00432FD0">
        <w:rPr>
          <w:rFonts w:ascii="Arial" w:hAnsi="Arial" w:cs="Arial"/>
          <w:b/>
          <w:bCs/>
        </w:rPr>
        <w:t xml:space="preserve">Access: </w:t>
      </w:r>
      <w:r w:rsidRPr="00432FD0">
        <w:rPr>
          <w:rFonts w:ascii="Arial" w:hAnsi="Arial" w:cs="Arial"/>
        </w:rPr>
        <w:t xml:space="preserve">the interface only belongs to one vlan, and it usually is used to connect the terminal device. </w:t>
      </w:r>
    </w:p>
    <w:p w14:paraId="56EDE182" w14:textId="77777777" w:rsidR="004A6A56" w:rsidRPr="00432FD0" w:rsidRDefault="00A54D3C">
      <w:pPr>
        <w:spacing w:line="360" w:lineRule="auto"/>
        <w:rPr>
          <w:rFonts w:ascii="Arial" w:hAnsi="Arial" w:cs="Arial"/>
        </w:rPr>
      </w:pPr>
      <w:r w:rsidRPr="00432FD0">
        <w:rPr>
          <w:rFonts w:ascii="Arial" w:hAnsi="Arial" w:cs="Arial"/>
          <w:b/>
          <w:bCs/>
        </w:rPr>
        <w:t xml:space="preserve">Trunk: </w:t>
      </w:r>
      <w:r w:rsidRPr="00432FD0">
        <w:rPr>
          <w:rFonts w:ascii="Arial" w:hAnsi="Arial" w:cs="Arial"/>
        </w:rPr>
        <w:t xml:space="preserve">the interface can be able to receive and forward multiple vlans. When the packet is forwarded, the default vlan packet will not carry the tag whereas the other vlan will carry the tag, and the tag is applied to the switch interface. </w:t>
      </w:r>
    </w:p>
    <w:p w14:paraId="7EF12D90" w14:textId="77777777" w:rsidR="004A6A56" w:rsidRPr="00432FD0" w:rsidRDefault="00A54D3C">
      <w:pPr>
        <w:spacing w:line="360" w:lineRule="auto"/>
        <w:rPr>
          <w:rFonts w:ascii="Arial" w:hAnsi="Arial" w:cs="Arial"/>
        </w:rPr>
      </w:pPr>
      <w:r w:rsidRPr="00432FD0">
        <w:rPr>
          <w:rFonts w:ascii="Arial" w:hAnsi="Arial" w:cs="Arial"/>
          <w:b/>
          <w:bCs/>
        </w:rPr>
        <w:t xml:space="preserve">Hybrid: </w:t>
      </w:r>
      <w:r w:rsidRPr="00432FD0">
        <w:rPr>
          <w:rFonts w:ascii="Arial" w:hAnsi="Arial" w:cs="Arial"/>
        </w:rPr>
        <w:t>the interface can be able to receive and forward multiple vlans, and it allows multiple vlans to carry the tag or not carry the tag.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3"/>
        <w:gridCol w:w="1241"/>
        <w:gridCol w:w="1499"/>
        <w:gridCol w:w="3590"/>
      </w:tblGrid>
      <w:tr w:rsidR="004A6A56" w:rsidRPr="00432FD0" w14:paraId="12E40FE4" w14:textId="77777777">
        <w:tc>
          <w:tcPr>
            <w:tcW w:w="2033" w:type="dxa"/>
            <w:vMerge w:val="restart"/>
            <w:shd w:val="clear" w:color="auto" w:fill="D8D8D8" w:themeFill="background1" w:themeFillShade="D8"/>
            <w:noWrap/>
          </w:tcPr>
          <w:p w14:paraId="056DD864"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Interface VLAN mode</w:t>
            </w:r>
          </w:p>
        </w:tc>
        <w:tc>
          <w:tcPr>
            <w:tcW w:w="2740" w:type="dxa"/>
            <w:gridSpan w:val="2"/>
            <w:shd w:val="clear" w:color="auto" w:fill="D8D8D8" w:themeFill="background1" w:themeFillShade="D8"/>
            <w:noWrap/>
          </w:tcPr>
          <w:p w14:paraId="6213172B" w14:textId="77777777" w:rsidR="004A6A56" w:rsidRPr="00432FD0" w:rsidRDefault="00A54D3C">
            <w:pPr>
              <w:adjustRightInd w:val="0"/>
              <w:snapToGrid w:val="0"/>
              <w:spacing w:line="360" w:lineRule="auto"/>
              <w:ind w:left="210"/>
              <w:jc w:val="center"/>
              <w:rPr>
                <w:rFonts w:ascii="Arial" w:hAnsi="Arial" w:cs="Arial"/>
                <w:b/>
                <w:sz w:val="18"/>
                <w:szCs w:val="18"/>
              </w:rPr>
            </w:pPr>
            <w:r w:rsidRPr="00432FD0">
              <w:rPr>
                <w:rFonts w:ascii="Arial" w:hAnsi="Arial" w:cs="Arial"/>
                <w:b/>
                <w:color w:val="000000"/>
                <w:sz w:val="18"/>
                <w:szCs w:val="18"/>
              </w:rPr>
              <w:t>Processing on receiving message</w:t>
            </w:r>
          </w:p>
        </w:tc>
        <w:tc>
          <w:tcPr>
            <w:tcW w:w="3590" w:type="dxa"/>
            <w:vMerge w:val="restart"/>
            <w:shd w:val="clear" w:color="auto" w:fill="D8D8D8" w:themeFill="background1" w:themeFillShade="D8"/>
            <w:noWrap/>
          </w:tcPr>
          <w:p w14:paraId="116CB839" w14:textId="77777777" w:rsidR="004A6A56" w:rsidRPr="00432FD0" w:rsidRDefault="00A54D3C">
            <w:pPr>
              <w:adjustRightInd w:val="0"/>
              <w:snapToGrid w:val="0"/>
              <w:spacing w:line="360" w:lineRule="auto"/>
              <w:ind w:left="210"/>
              <w:jc w:val="left"/>
              <w:rPr>
                <w:rFonts w:ascii="Arial" w:hAnsi="Arial" w:cs="Arial"/>
                <w:b/>
                <w:sz w:val="18"/>
                <w:szCs w:val="18"/>
              </w:rPr>
            </w:pPr>
            <w:r w:rsidRPr="00432FD0">
              <w:rPr>
                <w:rFonts w:ascii="Arial" w:hAnsi="Arial" w:cs="Arial"/>
                <w:b/>
                <w:color w:val="000000"/>
                <w:sz w:val="18"/>
                <w:szCs w:val="18"/>
              </w:rPr>
              <w:t>Processing on forwarding message</w:t>
            </w:r>
          </w:p>
        </w:tc>
      </w:tr>
      <w:tr w:rsidR="004A6A56" w:rsidRPr="00432FD0" w14:paraId="1C330E61" w14:textId="77777777">
        <w:tc>
          <w:tcPr>
            <w:tcW w:w="2033" w:type="dxa"/>
            <w:vMerge/>
            <w:noWrap/>
            <w:vAlign w:val="center"/>
          </w:tcPr>
          <w:p w14:paraId="5242659C" w14:textId="77777777" w:rsidR="004A6A56" w:rsidRPr="00432FD0" w:rsidRDefault="004A6A56">
            <w:pPr>
              <w:adjustRightInd w:val="0"/>
              <w:snapToGrid w:val="0"/>
              <w:spacing w:line="360" w:lineRule="auto"/>
              <w:jc w:val="left"/>
              <w:rPr>
                <w:rFonts w:ascii="Arial" w:hAnsi="Arial" w:cs="Arial"/>
                <w:sz w:val="18"/>
                <w:szCs w:val="18"/>
              </w:rPr>
            </w:pPr>
          </w:p>
        </w:tc>
        <w:tc>
          <w:tcPr>
            <w:tcW w:w="1241" w:type="dxa"/>
            <w:shd w:val="clear" w:color="auto" w:fill="D8D8D8" w:themeFill="background1" w:themeFillShade="D8"/>
            <w:noWrap/>
            <w:vAlign w:val="center"/>
          </w:tcPr>
          <w:p w14:paraId="5840EBF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color w:val="000000"/>
                <w:sz w:val="18"/>
                <w:szCs w:val="18"/>
              </w:rPr>
              <w:t>Untag</w:t>
            </w:r>
          </w:p>
        </w:tc>
        <w:tc>
          <w:tcPr>
            <w:tcW w:w="1499" w:type="dxa"/>
            <w:shd w:val="clear" w:color="auto" w:fill="D8D8D8" w:themeFill="background1" w:themeFillShade="D8"/>
            <w:noWrap/>
            <w:vAlign w:val="center"/>
          </w:tcPr>
          <w:p w14:paraId="4DA9117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color w:val="000000"/>
                <w:sz w:val="18"/>
                <w:szCs w:val="18"/>
              </w:rPr>
              <w:t>Tag</w:t>
            </w:r>
          </w:p>
        </w:tc>
        <w:tc>
          <w:tcPr>
            <w:tcW w:w="3590" w:type="dxa"/>
            <w:vMerge/>
            <w:noWrap/>
          </w:tcPr>
          <w:p w14:paraId="6A10A91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54DCC9A" w14:textId="77777777">
        <w:tc>
          <w:tcPr>
            <w:tcW w:w="2033" w:type="dxa"/>
            <w:noWrap/>
            <w:vAlign w:val="center"/>
          </w:tcPr>
          <w:p w14:paraId="6DBB55DC"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Cs/>
                <w:color w:val="000000"/>
                <w:szCs w:val="18"/>
              </w:rPr>
              <w:t>Access</w:t>
            </w:r>
          </w:p>
        </w:tc>
        <w:tc>
          <w:tcPr>
            <w:tcW w:w="1241" w:type="dxa"/>
            <w:vMerge w:val="restart"/>
            <w:noWrap/>
            <w:vAlign w:val="center"/>
          </w:tcPr>
          <w:p w14:paraId="46D9C2B8" w14:textId="77777777" w:rsidR="004A6A56" w:rsidRPr="00432FD0" w:rsidRDefault="00A54D3C">
            <w:pPr>
              <w:spacing w:line="360" w:lineRule="auto"/>
              <w:jc w:val="left"/>
              <w:rPr>
                <w:rFonts w:ascii="Arial" w:hAnsi="Arial" w:cs="Arial"/>
                <w:b/>
                <w:i/>
                <w:kern w:val="0"/>
                <w:sz w:val="18"/>
                <w:szCs w:val="18"/>
              </w:rPr>
            </w:pPr>
            <w:r w:rsidRPr="00432FD0">
              <w:rPr>
                <w:rFonts w:ascii="Arial" w:hAnsi="Arial" w:cs="Arial"/>
                <w:color w:val="000000"/>
                <w:sz w:val="18"/>
                <w:szCs w:val="18"/>
              </w:rPr>
              <w:t>Receive it and add a tag of pvid to it.</w:t>
            </w:r>
          </w:p>
        </w:tc>
        <w:tc>
          <w:tcPr>
            <w:tcW w:w="1499" w:type="dxa"/>
            <w:vMerge w:val="restart"/>
            <w:noWrap/>
            <w:vAlign w:val="center"/>
          </w:tcPr>
          <w:p w14:paraId="2B0FF8F8" w14:textId="77777777" w:rsidR="004A6A56" w:rsidRPr="00432FD0" w:rsidRDefault="00A54D3C">
            <w:pPr>
              <w:spacing w:line="360" w:lineRule="auto"/>
              <w:jc w:val="left"/>
              <w:rPr>
                <w:rFonts w:ascii="Arial" w:hAnsi="Arial" w:cs="Arial"/>
                <w:b/>
                <w:i/>
                <w:kern w:val="0"/>
                <w:sz w:val="18"/>
                <w:szCs w:val="18"/>
              </w:rPr>
            </w:pPr>
            <w:r w:rsidRPr="00432FD0">
              <w:rPr>
                <w:rFonts w:ascii="Arial" w:hAnsi="Arial" w:cs="Arial"/>
                <w:color w:val="000000"/>
                <w:sz w:val="18"/>
                <w:szCs w:val="18"/>
              </w:rPr>
              <w:t>If the VLAN ID of the packet is a VLAN that the port allows to pass through, the packet will be accepted. Otherwise, the packet will be discarded.</w:t>
            </w:r>
          </w:p>
        </w:tc>
        <w:tc>
          <w:tcPr>
            <w:tcW w:w="3590" w:type="dxa"/>
            <w:noWrap/>
          </w:tcPr>
          <w:p w14:paraId="1ECEF9B1"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color w:val="000000"/>
                <w:sz w:val="18"/>
                <w:szCs w:val="18"/>
              </w:rPr>
              <w:t xml:space="preserve">If the VLAN ID carried in a packet is the VLAN ID that the port allows to pass through, the VLAN tag will be striped and the packet will be forwarded. </w:t>
            </w:r>
          </w:p>
        </w:tc>
      </w:tr>
      <w:tr w:rsidR="004A6A56" w:rsidRPr="00432FD0" w14:paraId="0A108728" w14:textId="77777777">
        <w:tc>
          <w:tcPr>
            <w:tcW w:w="2033" w:type="dxa"/>
            <w:noWrap/>
            <w:vAlign w:val="center"/>
          </w:tcPr>
          <w:p w14:paraId="14AEE67F"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Cs/>
                <w:color w:val="000000"/>
                <w:szCs w:val="18"/>
              </w:rPr>
              <w:t>Hybrid</w:t>
            </w:r>
          </w:p>
        </w:tc>
        <w:tc>
          <w:tcPr>
            <w:tcW w:w="1241" w:type="dxa"/>
            <w:vMerge/>
            <w:noWrap/>
            <w:vAlign w:val="center"/>
          </w:tcPr>
          <w:p w14:paraId="14CD529B" w14:textId="77777777" w:rsidR="004A6A56" w:rsidRPr="00432FD0" w:rsidRDefault="004A6A56">
            <w:pPr>
              <w:spacing w:line="360" w:lineRule="auto"/>
              <w:jc w:val="left"/>
              <w:rPr>
                <w:rFonts w:ascii="Arial" w:hAnsi="Arial" w:cs="Arial"/>
                <w:b/>
                <w:i/>
                <w:color w:val="000000"/>
                <w:kern w:val="0"/>
                <w:sz w:val="18"/>
                <w:szCs w:val="18"/>
              </w:rPr>
            </w:pPr>
          </w:p>
        </w:tc>
        <w:tc>
          <w:tcPr>
            <w:tcW w:w="1499" w:type="dxa"/>
            <w:vMerge/>
            <w:noWrap/>
            <w:vAlign w:val="center"/>
          </w:tcPr>
          <w:p w14:paraId="23E6CE31" w14:textId="77777777" w:rsidR="004A6A56" w:rsidRPr="00432FD0" w:rsidRDefault="004A6A56">
            <w:pPr>
              <w:spacing w:line="360" w:lineRule="auto"/>
              <w:jc w:val="left"/>
              <w:rPr>
                <w:rFonts w:ascii="Arial" w:hAnsi="Arial" w:cs="Arial"/>
                <w:b/>
                <w:i/>
                <w:color w:val="000000"/>
                <w:kern w:val="0"/>
                <w:sz w:val="18"/>
                <w:szCs w:val="18"/>
              </w:rPr>
            </w:pPr>
          </w:p>
        </w:tc>
        <w:tc>
          <w:tcPr>
            <w:tcW w:w="3590" w:type="dxa"/>
            <w:noWrap/>
            <w:vAlign w:val="center"/>
          </w:tcPr>
          <w:p w14:paraId="6880E505" w14:textId="77777777" w:rsidR="004A6A56" w:rsidRPr="00432FD0" w:rsidRDefault="00A54D3C">
            <w:pPr>
              <w:autoSpaceDE w:val="0"/>
              <w:autoSpaceDN w:val="0"/>
              <w:adjustRightInd w:val="0"/>
              <w:snapToGrid w:val="0"/>
              <w:spacing w:line="360" w:lineRule="auto"/>
              <w:jc w:val="left"/>
              <w:rPr>
                <w:rFonts w:ascii="Arial" w:hAnsi="Arial" w:cs="Arial"/>
                <w:color w:val="000000"/>
                <w:sz w:val="18"/>
                <w:szCs w:val="18"/>
              </w:rPr>
            </w:pPr>
            <w:r w:rsidRPr="00432FD0">
              <w:rPr>
                <w:rFonts w:ascii="Arial" w:hAnsi="Arial" w:cs="Arial"/>
                <w:color w:val="000000"/>
                <w:sz w:val="18"/>
                <w:szCs w:val="18"/>
              </w:rPr>
              <w:t>1.</w:t>
            </w:r>
            <w:r w:rsidRPr="00432FD0">
              <w:rPr>
                <w:rFonts w:ascii="Arial" w:hAnsi="Arial" w:cs="Arial"/>
                <w:color w:val="000000"/>
                <w:sz w:val="18"/>
                <w:szCs w:val="18"/>
              </w:rPr>
              <w:tab/>
              <w:t>If the VLAN ID carried in the packet is the UNTAG VLAN ID the port allows to pass through, the VLAN tag will be striped and the packet will be forwarded.</w:t>
            </w:r>
          </w:p>
          <w:p w14:paraId="33DEEC00" w14:textId="77777777" w:rsidR="004A6A56" w:rsidRPr="00432FD0" w:rsidRDefault="00A54D3C">
            <w:pPr>
              <w:pStyle w:val="TableText"/>
              <w:spacing w:line="360" w:lineRule="auto"/>
              <w:rPr>
                <w:rFonts w:eastAsia="Arial Unicode MS" w:cs="Arial"/>
                <w:szCs w:val="18"/>
              </w:rPr>
            </w:pPr>
            <w:r w:rsidRPr="00432FD0">
              <w:rPr>
                <w:rFonts w:cs="Arial"/>
                <w:color w:val="000000"/>
                <w:szCs w:val="18"/>
              </w:rPr>
              <w:t>2.</w:t>
            </w:r>
            <w:r w:rsidRPr="00432FD0">
              <w:rPr>
                <w:rFonts w:cs="Arial"/>
                <w:color w:val="000000"/>
                <w:szCs w:val="18"/>
              </w:rPr>
              <w:tab/>
              <w:t>If the VLAN ID carried in the packet is the TAG VLAN ID the port allows to pass through, the VLAN tag will remain and the packet will be forwarded.</w:t>
            </w:r>
          </w:p>
        </w:tc>
      </w:tr>
      <w:tr w:rsidR="004A6A56" w:rsidRPr="00432FD0" w14:paraId="2E096C1E" w14:textId="77777777">
        <w:tc>
          <w:tcPr>
            <w:tcW w:w="2033" w:type="dxa"/>
            <w:noWrap/>
          </w:tcPr>
          <w:p w14:paraId="371DC420" w14:textId="77777777" w:rsidR="004A6A56" w:rsidRPr="00432FD0" w:rsidRDefault="00A54D3C">
            <w:pPr>
              <w:pStyle w:val="TableText"/>
              <w:spacing w:line="360" w:lineRule="auto"/>
              <w:rPr>
                <w:rFonts w:eastAsia="Arial Unicode MS" w:cs="Arial"/>
                <w:szCs w:val="18"/>
              </w:rPr>
            </w:pPr>
            <w:r w:rsidRPr="00432FD0">
              <w:rPr>
                <w:rFonts w:cs="Arial"/>
                <w:b/>
                <w:bCs/>
                <w:color w:val="000000"/>
                <w:szCs w:val="18"/>
              </w:rPr>
              <w:t>Trunk</w:t>
            </w:r>
          </w:p>
        </w:tc>
        <w:tc>
          <w:tcPr>
            <w:tcW w:w="1241" w:type="dxa"/>
            <w:vMerge/>
            <w:noWrap/>
            <w:vAlign w:val="center"/>
          </w:tcPr>
          <w:p w14:paraId="0BF9DB1E" w14:textId="77777777" w:rsidR="004A6A56" w:rsidRPr="00432FD0" w:rsidRDefault="004A6A56">
            <w:pPr>
              <w:pStyle w:val="TableText"/>
              <w:spacing w:line="360" w:lineRule="auto"/>
              <w:rPr>
                <w:rFonts w:eastAsia="Arial Unicode MS" w:cs="Arial"/>
                <w:szCs w:val="18"/>
              </w:rPr>
            </w:pPr>
          </w:p>
        </w:tc>
        <w:tc>
          <w:tcPr>
            <w:tcW w:w="1499" w:type="dxa"/>
            <w:vMerge/>
            <w:noWrap/>
            <w:vAlign w:val="center"/>
          </w:tcPr>
          <w:p w14:paraId="0B57B910" w14:textId="77777777" w:rsidR="004A6A56" w:rsidRPr="00432FD0" w:rsidRDefault="004A6A56">
            <w:pPr>
              <w:pStyle w:val="TableText"/>
              <w:spacing w:line="360" w:lineRule="auto"/>
              <w:rPr>
                <w:rFonts w:eastAsia="Arial Unicode MS" w:cs="Arial"/>
                <w:szCs w:val="18"/>
              </w:rPr>
            </w:pPr>
          </w:p>
        </w:tc>
        <w:tc>
          <w:tcPr>
            <w:tcW w:w="3590" w:type="dxa"/>
            <w:noWrap/>
            <w:vAlign w:val="center"/>
          </w:tcPr>
          <w:p w14:paraId="3F633FE7" w14:textId="77777777" w:rsidR="004A6A56" w:rsidRPr="00432FD0" w:rsidRDefault="00A54D3C">
            <w:pPr>
              <w:autoSpaceDE w:val="0"/>
              <w:autoSpaceDN w:val="0"/>
              <w:adjustRightInd w:val="0"/>
              <w:snapToGrid w:val="0"/>
              <w:spacing w:line="360" w:lineRule="auto"/>
              <w:jc w:val="left"/>
              <w:rPr>
                <w:rFonts w:ascii="Arial" w:hAnsi="Arial" w:cs="Arial"/>
                <w:color w:val="000000"/>
                <w:sz w:val="18"/>
                <w:szCs w:val="18"/>
              </w:rPr>
            </w:pPr>
            <w:r w:rsidRPr="00432FD0">
              <w:rPr>
                <w:rFonts w:ascii="Arial" w:hAnsi="Arial" w:cs="Arial"/>
                <w:color w:val="000000"/>
                <w:sz w:val="18"/>
                <w:szCs w:val="18"/>
              </w:rPr>
              <w:t>When the VLAN ID carried in a packet is the VLAN ID that the port allows to pass through::</w:t>
            </w:r>
          </w:p>
          <w:p w14:paraId="5D975762" w14:textId="77777777" w:rsidR="004A6A56" w:rsidRPr="00432FD0" w:rsidRDefault="00A54D3C">
            <w:pPr>
              <w:autoSpaceDE w:val="0"/>
              <w:autoSpaceDN w:val="0"/>
              <w:adjustRightInd w:val="0"/>
              <w:snapToGrid w:val="0"/>
              <w:spacing w:line="360" w:lineRule="auto"/>
              <w:jc w:val="left"/>
              <w:rPr>
                <w:rFonts w:ascii="Arial" w:hAnsi="Arial" w:cs="Arial"/>
                <w:color w:val="000000"/>
                <w:sz w:val="18"/>
                <w:szCs w:val="18"/>
              </w:rPr>
            </w:pPr>
            <w:r w:rsidRPr="00432FD0">
              <w:rPr>
                <w:rFonts w:ascii="Arial" w:hAnsi="Arial" w:cs="Arial"/>
                <w:color w:val="000000"/>
                <w:sz w:val="18"/>
                <w:szCs w:val="18"/>
              </w:rPr>
              <w:t>1.</w:t>
            </w:r>
            <w:r w:rsidRPr="00432FD0">
              <w:rPr>
                <w:rFonts w:ascii="Arial" w:hAnsi="Arial" w:cs="Arial"/>
                <w:color w:val="000000"/>
                <w:sz w:val="18"/>
                <w:szCs w:val="18"/>
              </w:rPr>
              <w:tab/>
              <w:t xml:space="preserve">If the VLAN ID is not consistent with the port PVID, VLAN tag will be remained and the packet will be forwarded. </w:t>
            </w:r>
          </w:p>
          <w:p w14:paraId="12003BF9" w14:textId="77777777" w:rsidR="004A6A56" w:rsidRPr="00432FD0" w:rsidRDefault="00A54D3C">
            <w:pPr>
              <w:pStyle w:val="TableText"/>
              <w:keepNext/>
              <w:spacing w:line="360" w:lineRule="auto"/>
              <w:rPr>
                <w:rFonts w:eastAsia="Arial Unicode MS" w:cs="Arial"/>
                <w:szCs w:val="18"/>
              </w:rPr>
            </w:pPr>
            <w:r w:rsidRPr="00432FD0">
              <w:rPr>
                <w:rFonts w:cs="Arial"/>
                <w:color w:val="000000"/>
                <w:szCs w:val="18"/>
              </w:rPr>
              <w:t>2.</w:t>
            </w:r>
            <w:r w:rsidRPr="00432FD0">
              <w:rPr>
                <w:rFonts w:cs="Arial"/>
                <w:color w:val="000000"/>
                <w:szCs w:val="18"/>
              </w:rPr>
              <w:tab/>
              <w:t>If the VLAN ID is consistent with the port PVID, VLAN tag will be stripped and the packet will be forwarded.</w:t>
            </w:r>
          </w:p>
        </w:tc>
      </w:tr>
    </w:tbl>
    <w:p w14:paraId="3A857844" w14:textId="77777777" w:rsidR="004A6A56" w:rsidRPr="00432FD0" w:rsidRDefault="00A54D3C">
      <w:pPr>
        <w:spacing w:line="360" w:lineRule="auto"/>
        <w:rPr>
          <w:rFonts w:ascii="Arial" w:hAnsi="Arial" w:cs="Arial"/>
          <w:bCs/>
        </w:rPr>
      </w:pPr>
      <w:r w:rsidRPr="00432FD0">
        <w:rPr>
          <w:rFonts w:ascii="Arial" w:hAnsi="Arial" w:cs="Arial"/>
          <w:bCs/>
        </w:rPr>
        <w:t>Configure interface vlan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D9B17C7" w14:textId="77777777">
        <w:tc>
          <w:tcPr>
            <w:tcW w:w="3113" w:type="dxa"/>
            <w:shd w:val="clear" w:color="auto" w:fill="D8D8D8" w:themeFill="background1" w:themeFillShade="D8"/>
            <w:noWrap/>
          </w:tcPr>
          <w:p w14:paraId="2D6399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103AFD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57CBE3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CE97FE5" w14:textId="77777777">
        <w:tc>
          <w:tcPr>
            <w:tcW w:w="3113" w:type="dxa"/>
            <w:noWrap/>
            <w:vAlign w:val="center"/>
          </w:tcPr>
          <w:p w14:paraId="41EC2388"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1B1BE429"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180CC4E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1DEC383" w14:textId="77777777">
        <w:tc>
          <w:tcPr>
            <w:tcW w:w="3113" w:type="dxa"/>
            <w:noWrap/>
            <w:vAlign w:val="center"/>
          </w:tcPr>
          <w:p w14:paraId="64DC48B5"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bCs/>
                <w:szCs w:val="18"/>
              </w:rPr>
              <w:t>Enter Interface configuration mode</w:t>
            </w:r>
          </w:p>
        </w:tc>
        <w:tc>
          <w:tcPr>
            <w:tcW w:w="3825" w:type="dxa"/>
            <w:noWrap/>
            <w:vAlign w:val="center"/>
          </w:tcPr>
          <w:p w14:paraId="71DE43C2" w14:textId="77777777" w:rsidR="004A6A56" w:rsidRPr="00432FD0" w:rsidRDefault="00A54D3C">
            <w:pPr>
              <w:spacing w:line="360" w:lineRule="auto"/>
              <w:jc w:val="left"/>
              <w:rPr>
                <w:rFonts w:ascii="Arial" w:hAnsi="Arial" w:cs="Arial"/>
                <w:b/>
                <w:i/>
                <w:kern w:val="0"/>
                <w:sz w:val="18"/>
                <w:szCs w:val="18"/>
              </w:rPr>
            </w:pPr>
            <w:r w:rsidRPr="00432FD0">
              <w:rPr>
                <w:rFonts w:ascii="Arial" w:hAnsi="Arial" w:cs="Arial"/>
                <w:b/>
                <w:bCs/>
                <w:kern w:val="0"/>
                <w:sz w:val="18"/>
                <w:szCs w:val="18"/>
              </w:rPr>
              <w:t xml:space="preserve">interface ethernet </w:t>
            </w:r>
            <w:r w:rsidRPr="00432FD0">
              <w:rPr>
                <w:rFonts w:ascii="Arial" w:hAnsi="Arial" w:cs="Arial"/>
                <w:i/>
                <w:sz w:val="18"/>
                <w:szCs w:val="18"/>
              </w:rPr>
              <w:t>interface-num</w:t>
            </w:r>
          </w:p>
        </w:tc>
        <w:tc>
          <w:tcPr>
            <w:tcW w:w="1588" w:type="dxa"/>
            <w:noWrap/>
          </w:tcPr>
          <w:p w14:paraId="76DA5AEA"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274C1577" w14:textId="77777777">
        <w:tc>
          <w:tcPr>
            <w:tcW w:w="3113" w:type="dxa"/>
            <w:noWrap/>
            <w:vAlign w:val="center"/>
          </w:tcPr>
          <w:p w14:paraId="49FF3FD9"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interface vlan mode</w:t>
            </w:r>
          </w:p>
        </w:tc>
        <w:tc>
          <w:tcPr>
            <w:tcW w:w="3825" w:type="dxa"/>
            <w:noWrap/>
            <w:vAlign w:val="center"/>
          </w:tcPr>
          <w:p w14:paraId="604137B4" w14:textId="77777777" w:rsidR="004A6A56" w:rsidRPr="00432FD0" w:rsidRDefault="00A54D3C">
            <w:pPr>
              <w:adjustRightInd w:val="0"/>
              <w:snapToGrid w:val="0"/>
              <w:spacing w:line="360" w:lineRule="auto"/>
              <w:jc w:val="left"/>
              <w:rPr>
                <w:rFonts w:ascii="Arial" w:hAnsi="Arial" w:cs="Arial"/>
                <w:b/>
                <w:i/>
                <w:color w:val="000000"/>
                <w:kern w:val="0"/>
                <w:sz w:val="18"/>
                <w:szCs w:val="18"/>
              </w:rPr>
            </w:pPr>
            <w:r w:rsidRPr="00432FD0">
              <w:rPr>
                <w:rFonts w:ascii="Arial" w:hAnsi="Arial" w:cs="Arial"/>
                <w:b/>
                <w:bCs/>
                <w:kern w:val="0"/>
                <w:sz w:val="18"/>
                <w:szCs w:val="18"/>
              </w:rPr>
              <w:t>port mode</w:t>
            </w:r>
            <w:r w:rsidRPr="00432FD0">
              <w:rPr>
                <w:rFonts w:ascii="Arial" w:hAnsi="Arial" w:cs="Arial"/>
                <w:b/>
                <w:kern w:val="0"/>
                <w:sz w:val="18"/>
                <w:szCs w:val="18"/>
              </w:rPr>
              <w:t xml:space="preserve"> {</w:t>
            </w:r>
            <w:r w:rsidRPr="00432FD0">
              <w:rPr>
                <w:rFonts w:ascii="Arial" w:hAnsi="Arial" w:cs="Arial"/>
                <w:bCs/>
                <w:kern w:val="0"/>
                <w:sz w:val="18"/>
                <w:szCs w:val="18"/>
              </w:rPr>
              <w:t xml:space="preserve"> </w:t>
            </w:r>
            <w:r w:rsidRPr="00432FD0">
              <w:rPr>
                <w:rFonts w:ascii="Arial" w:hAnsi="Arial" w:cs="Arial"/>
                <w:b/>
                <w:kern w:val="0"/>
                <w:sz w:val="18"/>
                <w:szCs w:val="18"/>
              </w:rPr>
              <w:t xml:space="preserve">access </w:t>
            </w:r>
            <w:r w:rsidRPr="00432FD0">
              <w:rPr>
                <w:rFonts w:ascii="Arial" w:hAnsi="Arial" w:cs="Arial"/>
                <w:bCs/>
                <w:kern w:val="0"/>
                <w:sz w:val="18"/>
                <w:szCs w:val="18"/>
              </w:rPr>
              <w:t xml:space="preserve">| </w:t>
            </w:r>
            <w:r w:rsidRPr="00432FD0">
              <w:rPr>
                <w:rFonts w:ascii="Arial" w:hAnsi="Arial" w:cs="Arial"/>
                <w:b/>
                <w:kern w:val="0"/>
                <w:sz w:val="18"/>
                <w:szCs w:val="18"/>
              </w:rPr>
              <w:t xml:space="preserve">hybrid </w:t>
            </w:r>
            <w:r w:rsidRPr="00432FD0">
              <w:rPr>
                <w:rFonts w:ascii="Arial" w:hAnsi="Arial" w:cs="Arial"/>
                <w:bCs/>
                <w:kern w:val="0"/>
                <w:sz w:val="18"/>
                <w:szCs w:val="18"/>
              </w:rPr>
              <w:t xml:space="preserve">| </w:t>
            </w:r>
            <w:r w:rsidRPr="00432FD0">
              <w:rPr>
                <w:rFonts w:ascii="Arial" w:hAnsi="Arial" w:cs="Arial"/>
                <w:b/>
                <w:kern w:val="0"/>
                <w:sz w:val="18"/>
                <w:szCs w:val="18"/>
              </w:rPr>
              <w:t>trunk }</w:t>
            </w:r>
          </w:p>
        </w:tc>
        <w:tc>
          <w:tcPr>
            <w:tcW w:w="1588" w:type="dxa"/>
            <w:noWrap/>
            <w:vAlign w:val="center"/>
          </w:tcPr>
          <w:p w14:paraId="4102E65B"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Hybrid by default.</w:t>
            </w:r>
          </w:p>
        </w:tc>
      </w:tr>
    </w:tbl>
    <w:p w14:paraId="2CE038FE" w14:textId="77777777" w:rsidR="004A6A56" w:rsidRPr="00432FD0" w:rsidRDefault="00A54D3C">
      <w:pPr>
        <w:pStyle w:val="20"/>
        <w:rPr>
          <w:rFonts w:ascii="Arial"/>
        </w:rPr>
      </w:pPr>
      <w:bookmarkStart w:id="349" w:name="_Toc86399518"/>
      <w:bookmarkStart w:id="350" w:name="_Toc23419"/>
      <w:bookmarkStart w:id="351" w:name="_Toc141282804"/>
      <w:r w:rsidRPr="00432FD0">
        <w:rPr>
          <w:rFonts w:ascii="Arial"/>
        </w:rPr>
        <w:t>VLAN Attributes Based on Hybrid Interface</w:t>
      </w:r>
      <w:bookmarkEnd w:id="349"/>
      <w:bookmarkEnd w:id="350"/>
      <w:bookmarkEnd w:id="35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569CDBE" w14:textId="77777777">
        <w:tc>
          <w:tcPr>
            <w:tcW w:w="3113" w:type="dxa"/>
            <w:shd w:val="clear" w:color="auto" w:fill="D8D8D8" w:themeFill="background1" w:themeFillShade="D8"/>
            <w:noWrap/>
          </w:tcPr>
          <w:p w14:paraId="30F73C0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7C74EA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4225D8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F29D604" w14:textId="77777777">
        <w:tc>
          <w:tcPr>
            <w:tcW w:w="3113" w:type="dxa"/>
            <w:noWrap/>
            <w:vAlign w:val="center"/>
          </w:tcPr>
          <w:p w14:paraId="0706CE7D"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2B2C4A6F"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D30409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D0CBDD9" w14:textId="77777777">
        <w:tc>
          <w:tcPr>
            <w:tcW w:w="3113" w:type="dxa"/>
            <w:noWrap/>
            <w:vAlign w:val="center"/>
          </w:tcPr>
          <w:p w14:paraId="23041B0A"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bCs/>
                <w:szCs w:val="18"/>
              </w:rPr>
              <w:t>Enter Interface configuration mode</w:t>
            </w:r>
          </w:p>
        </w:tc>
        <w:tc>
          <w:tcPr>
            <w:tcW w:w="3825" w:type="dxa"/>
            <w:noWrap/>
            <w:vAlign w:val="center"/>
          </w:tcPr>
          <w:p w14:paraId="6F8E2253" w14:textId="77777777" w:rsidR="004A6A56" w:rsidRPr="00432FD0" w:rsidRDefault="00A54D3C">
            <w:pPr>
              <w:spacing w:line="360" w:lineRule="auto"/>
              <w:jc w:val="left"/>
              <w:rPr>
                <w:rFonts w:ascii="Arial" w:hAnsi="Arial" w:cs="Arial"/>
                <w:b/>
                <w:i/>
                <w:kern w:val="0"/>
                <w:sz w:val="18"/>
                <w:szCs w:val="18"/>
              </w:rPr>
            </w:pPr>
            <w:r w:rsidRPr="00432FD0">
              <w:rPr>
                <w:rFonts w:ascii="Arial" w:hAnsi="Arial" w:cs="Arial"/>
                <w:b/>
                <w:bCs/>
                <w:kern w:val="0"/>
                <w:sz w:val="18"/>
                <w:szCs w:val="18"/>
              </w:rPr>
              <w:t xml:space="preserve">interface ethernet </w:t>
            </w:r>
            <w:r w:rsidRPr="00432FD0">
              <w:rPr>
                <w:rFonts w:ascii="Arial" w:hAnsi="Arial" w:cs="Arial"/>
                <w:i/>
                <w:sz w:val="18"/>
                <w:szCs w:val="18"/>
              </w:rPr>
              <w:t>interface-num</w:t>
            </w:r>
          </w:p>
        </w:tc>
        <w:tc>
          <w:tcPr>
            <w:tcW w:w="1588" w:type="dxa"/>
            <w:noWrap/>
          </w:tcPr>
          <w:p w14:paraId="3AC7C63C"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17CEBF66" w14:textId="77777777">
        <w:tc>
          <w:tcPr>
            <w:tcW w:w="3113" w:type="dxa"/>
            <w:noWrap/>
            <w:vAlign w:val="center"/>
          </w:tcPr>
          <w:p w14:paraId="0CDBDD57"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interface vlan mode</w:t>
            </w:r>
          </w:p>
        </w:tc>
        <w:tc>
          <w:tcPr>
            <w:tcW w:w="3825" w:type="dxa"/>
            <w:noWrap/>
            <w:vAlign w:val="center"/>
          </w:tcPr>
          <w:p w14:paraId="69C70C39" w14:textId="77777777" w:rsidR="004A6A56" w:rsidRPr="00432FD0" w:rsidRDefault="00A54D3C">
            <w:pPr>
              <w:adjustRightInd w:val="0"/>
              <w:snapToGrid w:val="0"/>
              <w:spacing w:line="360" w:lineRule="auto"/>
              <w:jc w:val="left"/>
              <w:rPr>
                <w:rFonts w:ascii="Arial" w:hAnsi="Arial" w:cs="Arial"/>
                <w:b/>
                <w:i/>
                <w:color w:val="000000"/>
                <w:kern w:val="0"/>
                <w:sz w:val="18"/>
                <w:szCs w:val="18"/>
              </w:rPr>
            </w:pPr>
            <w:r w:rsidRPr="00432FD0">
              <w:rPr>
                <w:rFonts w:ascii="Arial" w:hAnsi="Arial" w:cs="Arial"/>
                <w:b/>
                <w:bCs/>
                <w:kern w:val="0"/>
                <w:sz w:val="18"/>
                <w:szCs w:val="18"/>
              </w:rPr>
              <w:t>port mode</w:t>
            </w:r>
            <w:r w:rsidRPr="00432FD0">
              <w:rPr>
                <w:rFonts w:ascii="Arial" w:hAnsi="Arial" w:cs="Arial"/>
                <w:b/>
                <w:kern w:val="0"/>
                <w:sz w:val="18"/>
                <w:szCs w:val="18"/>
              </w:rPr>
              <w:t xml:space="preserve"> hybrid</w:t>
            </w:r>
          </w:p>
        </w:tc>
        <w:tc>
          <w:tcPr>
            <w:tcW w:w="1588" w:type="dxa"/>
            <w:noWrap/>
            <w:vAlign w:val="center"/>
          </w:tcPr>
          <w:p w14:paraId="142CDAB3" w14:textId="77777777" w:rsidR="004A6A56" w:rsidRPr="00432FD0" w:rsidRDefault="004A6A56">
            <w:pPr>
              <w:spacing w:line="360" w:lineRule="auto"/>
              <w:jc w:val="left"/>
              <w:rPr>
                <w:rFonts w:ascii="Arial" w:hAnsi="Arial" w:cs="Arial"/>
                <w:kern w:val="0"/>
                <w:sz w:val="18"/>
                <w:szCs w:val="18"/>
              </w:rPr>
            </w:pPr>
          </w:p>
        </w:tc>
      </w:tr>
      <w:tr w:rsidR="004A6A56" w:rsidRPr="00432FD0" w14:paraId="52F2D595" w14:textId="77777777">
        <w:tc>
          <w:tcPr>
            <w:tcW w:w="3113" w:type="dxa"/>
            <w:noWrap/>
            <w:vAlign w:val="center"/>
          </w:tcPr>
          <w:p w14:paraId="719172A2"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Allow the specified vlan to pass through this hybrid port</w:t>
            </w:r>
          </w:p>
        </w:tc>
        <w:tc>
          <w:tcPr>
            <w:tcW w:w="3825" w:type="dxa"/>
            <w:noWrap/>
            <w:vAlign w:val="center"/>
          </w:tcPr>
          <w:p w14:paraId="73E7B519" w14:textId="77777777" w:rsidR="004A6A56" w:rsidRPr="00432FD0" w:rsidRDefault="00A54D3C">
            <w:pPr>
              <w:adjustRightInd w:val="0"/>
              <w:snapToGrid w:val="0"/>
              <w:spacing w:line="360" w:lineRule="auto"/>
              <w:jc w:val="left"/>
              <w:rPr>
                <w:rFonts w:ascii="Arial" w:hAnsi="Arial" w:cs="Arial"/>
                <w:kern w:val="0"/>
                <w:sz w:val="18"/>
                <w:szCs w:val="18"/>
              </w:rPr>
            </w:pPr>
            <w:r w:rsidRPr="00432FD0">
              <w:rPr>
                <w:rFonts w:ascii="Arial" w:hAnsi="Arial" w:cs="Arial"/>
                <w:b/>
                <w:bCs/>
                <w:kern w:val="0"/>
                <w:sz w:val="18"/>
                <w:szCs w:val="18"/>
              </w:rPr>
              <w:t>port hybrid</w:t>
            </w:r>
            <w:r w:rsidRPr="00432FD0">
              <w:rPr>
                <w:rFonts w:ascii="Arial" w:hAnsi="Arial" w:cs="Arial"/>
                <w:kern w:val="0"/>
                <w:sz w:val="18"/>
                <w:szCs w:val="18"/>
              </w:rPr>
              <w:t xml:space="preserve"> { </w:t>
            </w:r>
            <w:r w:rsidRPr="00432FD0">
              <w:rPr>
                <w:rFonts w:ascii="Arial" w:hAnsi="Arial" w:cs="Arial"/>
                <w:b/>
                <w:bCs/>
                <w:kern w:val="0"/>
                <w:sz w:val="18"/>
                <w:szCs w:val="18"/>
              </w:rPr>
              <w:t xml:space="preserve">tagged </w:t>
            </w:r>
            <w:r w:rsidRPr="00432FD0">
              <w:rPr>
                <w:rFonts w:ascii="Arial" w:hAnsi="Arial" w:cs="Arial"/>
                <w:kern w:val="0"/>
                <w:sz w:val="18"/>
                <w:szCs w:val="18"/>
              </w:rPr>
              <w:t xml:space="preserve">| </w:t>
            </w:r>
            <w:r w:rsidRPr="00432FD0">
              <w:rPr>
                <w:rFonts w:ascii="Arial" w:hAnsi="Arial" w:cs="Arial"/>
                <w:b/>
                <w:bCs/>
                <w:kern w:val="0"/>
                <w:sz w:val="18"/>
                <w:szCs w:val="18"/>
              </w:rPr>
              <w:t xml:space="preserve">untagged </w:t>
            </w:r>
            <w:r w:rsidRPr="00432FD0">
              <w:rPr>
                <w:rFonts w:ascii="Arial" w:hAnsi="Arial" w:cs="Arial"/>
                <w:kern w:val="0"/>
                <w:sz w:val="18"/>
                <w:szCs w:val="18"/>
              </w:rPr>
              <w:t xml:space="preserve">} </w:t>
            </w:r>
            <w:r w:rsidRPr="00432FD0">
              <w:rPr>
                <w:rFonts w:ascii="Arial" w:hAnsi="Arial" w:cs="Arial"/>
                <w:b/>
                <w:bCs/>
                <w:kern w:val="0"/>
                <w:sz w:val="18"/>
                <w:szCs w:val="18"/>
              </w:rPr>
              <w:t xml:space="preserve">vlan </w:t>
            </w:r>
            <w:r w:rsidRPr="00432FD0">
              <w:rPr>
                <w:rFonts w:ascii="Arial" w:hAnsi="Arial" w:cs="Arial"/>
                <w:kern w:val="0"/>
                <w:sz w:val="18"/>
                <w:szCs w:val="18"/>
              </w:rPr>
              <w:t>{</w:t>
            </w:r>
            <w:r w:rsidRPr="00432FD0">
              <w:rPr>
                <w:rFonts w:ascii="Arial" w:hAnsi="Arial" w:cs="Arial"/>
                <w:i/>
                <w:kern w:val="0"/>
                <w:sz w:val="18"/>
                <w:szCs w:val="18"/>
              </w:rPr>
              <w:t xml:space="preserve"> vlan-list | </w:t>
            </w:r>
            <w:r w:rsidRPr="00432FD0">
              <w:rPr>
                <w:rFonts w:ascii="Arial" w:hAnsi="Arial" w:cs="Arial"/>
                <w:b/>
                <w:bCs/>
                <w:iCs/>
                <w:kern w:val="0"/>
                <w:sz w:val="18"/>
                <w:szCs w:val="18"/>
              </w:rPr>
              <w:t>all</w:t>
            </w:r>
            <w:r w:rsidRPr="00432FD0">
              <w:rPr>
                <w:rFonts w:ascii="Arial" w:hAnsi="Arial" w:cs="Arial"/>
                <w:iCs/>
                <w:kern w:val="0"/>
                <w:sz w:val="18"/>
                <w:szCs w:val="18"/>
              </w:rPr>
              <w:t xml:space="preserve"> }</w:t>
            </w:r>
          </w:p>
        </w:tc>
        <w:tc>
          <w:tcPr>
            <w:tcW w:w="1588" w:type="dxa"/>
            <w:noWrap/>
            <w:vAlign w:val="center"/>
          </w:tcPr>
          <w:p w14:paraId="1B1B70DA"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“tagged” means that the vlan packet carries tag;</w:t>
            </w:r>
          </w:p>
          <w:p w14:paraId="06C51CE9"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“untagged” means that the vlan packet does not carry tag;</w:t>
            </w:r>
          </w:p>
        </w:tc>
      </w:tr>
      <w:tr w:rsidR="004A6A56" w:rsidRPr="00432FD0" w14:paraId="395E8277" w14:textId="77777777">
        <w:tc>
          <w:tcPr>
            <w:tcW w:w="3113" w:type="dxa"/>
            <w:noWrap/>
            <w:vAlign w:val="center"/>
          </w:tcPr>
          <w:p w14:paraId="48F8A525"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Does not allow the specified vlan to pass this hybrid port </w:t>
            </w:r>
          </w:p>
        </w:tc>
        <w:tc>
          <w:tcPr>
            <w:tcW w:w="3825" w:type="dxa"/>
            <w:noWrap/>
            <w:vAlign w:val="center"/>
          </w:tcPr>
          <w:p w14:paraId="05E46B7D" w14:textId="77777777" w:rsidR="004A6A56" w:rsidRPr="00432FD0" w:rsidRDefault="00A54D3C">
            <w:pPr>
              <w:adjustRightInd w:val="0"/>
              <w:snapToGrid w:val="0"/>
              <w:spacing w:line="360" w:lineRule="auto"/>
              <w:jc w:val="left"/>
              <w:rPr>
                <w:rFonts w:ascii="Arial" w:hAnsi="Arial" w:cs="Arial"/>
                <w:kern w:val="0"/>
                <w:sz w:val="18"/>
                <w:szCs w:val="18"/>
              </w:rPr>
            </w:pPr>
            <w:r w:rsidRPr="00432FD0">
              <w:rPr>
                <w:rFonts w:ascii="Arial" w:hAnsi="Arial" w:cs="Arial"/>
                <w:b/>
                <w:bCs/>
                <w:kern w:val="0"/>
                <w:sz w:val="18"/>
                <w:szCs w:val="18"/>
              </w:rPr>
              <w:t xml:space="preserve">undo port hybrid vlan </w:t>
            </w:r>
            <w:r w:rsidRPr="00432FD0">
              <w:rPr>
                <w:rFonts w:ascii="Arial" w:hAnsi="Arial" w:cs="Arial"/>
                <w:i/>
                <w:kern w:val="0"/>
                <w:sz w:val="18"/>
                <w:szCs w:val="18"/>
              </w:rPr>
              <w:t>vlan-list</w:t>
            </w:r>
          </w:p>
        </w:tc>
        <w:tc>
          <w:tcPr>
            <w:tcW w:w="1588" w:type="dxa"/>
            <w:noWrap/>
            <w:vAlign w:val="center"/>
          </w:tcPr>
          <w:p w14:paraId="26FC553B" w14:textId="77777777" w:rsidR="004A6A56" w:rsidRPr="00432FD0" w:rsidRDefault="004A6A56">
            <w:pPr>
              <w:spacing w:line="360" w:lineRule="auto"/>
              <w:jc w:val="left"/>
              <w:rPr>
                <w:rFonts w:ascii="Arial" w:hAnsi="Arial" w:cs="Arial"/>
                <w:kern w:val="0"/>
                <w:sz w:val="18"/>
                <w:szCs w:val="18"/>
              </w:rPr>
            </w:pPr>
          </w:p>
        </w:tc>
      </w:tr>
    </w:tbl>
    <w:p w14:paraId="79BFD463" w14:textId="77777777" w:rsidR="004A6A56" w:rsidRPr="00432FD0" w:rsidRDefault="00A54D3C">
      <w:pPr>
        <w:pStyle w:val="20"/>
        <w:rPr>
          <w:rFonts w:ascii="Arial"/>
        </w:rPr>
      </w:pPr>
      <w:bookmarkStart w:id="352" w:name="_Toc523480063"/>
      <w:bookmarkStart w:id="353" w:name="_Toc86399519"/>
      <w:bookmarkStart w:id="354" w:name="_Toc1238"/>
      <w:bookmarkStart w:id="355" w:name="_Toc15963"/>
      <w:bookmarkStart w:id="356" w:name="_Toc141282805"/>
      <w:r w:rsidRPr="00432FD0">
        <w:rPr>
          <w:rFonts w:ascii="Arial"/>
        </w:rPr>
        <w:t>VLAN Attributes Based on Trunk Interface</w:t>
      </w:r>
      <w:bookmarkEnd w:id="352"/>
      <w:bookmarkEnd w:id="353"/>
      <w:bookmarkEnd w:id="354"/>
      <w:bookmarkEnd w:id="355"/>
      <w:bookmarkEnd w:id="35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F2C767B" w14:textId="77777777">
        <w:tc>
          <w:tcPr>
            <w:tcW w:w="3113" w:type="dxa"/>
            <w:shd w:val="clear" w:color="auto" w:fill="D8D8D8" w:themeFill="background1" w:themeFillShade="D8"/>
            <w:noWrap/>
          </w:tcPr>
          <w:p w14:paraId="4F43CCE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718AC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89820B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0EBD776" w14:textId="77777777">
        <w:tc>
          <w:tcPr>
            <w:tcW w:w="3113" w:type="dxa"/>
            <w:noWrap/>
            <w:vAlign w:val="center"/>
          </w:tcPr>
          <w:p w14:paraId="77CA30A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22B8C2E5"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2519916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61323ED" w14:textId="77777777">
        <w:tc>
          <w:tcPr>
            <w:tcW w:w="3113" w:type="dxa"/>
            <w:noWrap/>
            <w:vAlign w:val="center"/>
          </w:tcPr>
          <w:p w14:paraId="52B5A8CD"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bCs/>
                <w:szCs w:val="18"/>
              </w:rPr>
              <w:t>Enter Interface configuration mode</w:t>
            </w:r>
          </w:p>
        </w:tc>
        <w:tc>
          <w:tcPr>
            <w:tcW w:w="3825" w:type="dxa"/>
            <w:noWrap/>
            <w:vAlign w:val="center"/>
          </w:tcPr>
          <w:p w14:paraId="1E199FA2" w14:textId="77777777" w:rsidR="004A6A56" w:rsidRPr="00432FD0" w:rsidRDefault="00A54D3C">
            <w:pPr>
              <w:spacing w:line="360" w:lineRule="auto"/>
              <w:jc w:val="left"/>
              <w:rPr>
                <w:rFonts w:ascii="Arial" w:hAnsi="Arial" w:cs="Arial"/>
                <w:b/>
                <w:i/>
                <w:kern w:val="0"/>
                <w:sz w:val="18"/>
                <w:szCs w:val="18"/>
              </w:rPr>
            </w:pPr>
            <w:r w:rsidRPr="00432FD0">
              <w:rPr>
                <w:rFonts w:ascii="Arial" w:hAnsi="Arial" w:cs="Arial"/>
                <w:b/>
                <w:bCs/>
                <w:kern w:val="0"/>
                <w:sz w:val="18"/>
                <w:szCs w:val="18"/>
              </w:rPr>
              <w:t xml:space="preserve">interface ethernet </w:t>
            </w:r>
            <w:r w:rsidRPr="00432FD0">
              <w:rPr>
                <w:rFonts w:ascii="Arial" w:hAnsi="Arial" w:cs="Arial"/>
                <w:i/>
                <w:sz w:val="18"/>
                <w:szCs w:val="18"/>
              </w:rPr>
              <w:t>interface-num</w:t>
            </w:r>
          </w:p>
        </w:tc>
        <w:tc>
          <w:tcPr>
            <w:tcW w:w="1588" w:type="dxa"/>
            <w:noWrap/>
          </w:tcPr>
          <w:p w14:paraId="580DD78D"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78056505" w14:textId="77777777">
        <w:tc>
          <w:tcPr>
            <w:tcW w:w="3113" w:type="dxa"/>
            <w:noWrap/>
            <w:vAlign w:val="center"/>
          </w:tcPr>
          <w:p w14:paraId="4755FD8F"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interface vlan mode</w:t>
            </w:r>
          </w:p>
        </w:tc>
        <w:tc>
          <w:tcPr>
            <w:tcW w:w="3825" w:type="dxa"/>
            <w:noWrap/>
            <w:vAlign w:val="center"/>
          </w:tcPr>
          <w:p w14:paraId="48ED3535" w14:textId="77777777" w:rsidR="004A6A56" w:rsidRPr="00432FD0" w:rsidRDefault="00A54D3C">
            <w:pPr>
              <w:adjustRightInd w:val="0"/>
              <w:snapToGrid w:val="0"/>
              <w:spacing w:line="360" w:lineRule="auto"/>
              <w:jc w:val="left"/>
              <w:rPr>
                <w:rFonts w:ascii="Arial" w:hAnsi="Arial" w:cs="Arial"/>
                <w:b/>
                <w:i/>
                <w:color w:val="000000"/>
                <w:kern w:val="0"/>
                <w:sz w:val="18"/>
                <w:szCs w:val="18"/>
              </w:rPr>
            </w:pPr>
            <w:r w:rsidRPr="00432FD0">
              <w:rPr>
                <w:rFonts w:ascii="Arial" w:hAnsi="Arial" w:cs="Arial"/>
                <w:b/>
                <w:bCs/>
                <w:kern w:val="0"/>
                <w:sz w:val="18"/>
                <w:szCs w:val="18"/>
              </w:rPr>
              <w:t xml:space="preserve">port mode </w:t>
            </w:r>
            <w:r w:rsidRPr="00432FD0">
              <w:rPr>
                <w:rFonts w:ascii="Arial" w:hAnsi="Arial" w:cs="Arial"/>
                <w:b/>
                <w:kern w:val="0"/>
                <w:sz w:val="18"/>
                <w:szCs w:val="18"/>
              </w:rPr>
              <w:t>trunk</w:t>
            </w:r>
          </w:p>
        </w:tc>
        <w:tc>
          <w:tcPr>
            <w:tcW w:w="1588" w:type="dxa"/>
            <w:noWrap/>
            <w:vAlign w:val="center"/>
          </w:tcPr>
          <w:p w14:paraId="4F1F1F6D" w14:textId="77777777" w:rsidR="004A6A56" w:rsidRPr="00432FD0" w:rsidRDefault="004A6A56">
            <w:pPr>
              <w:spacing w:line="360" w:lineRule="auto"/>
              <w:jc w:val="left"/>
              <w:rPr>
                <w:rFonts w:ascii="Arial" w:hAnsi="Arial" w:cs="Arial"/>
                <w:kern w:val="0"/>
                <w:sz w:val="18"/>
                <w:szCs w:val="18"/>
              </w:rPr>
            </w:pPr>
          </w:p>
        </w:tc>
      </w:tr>
      <w:tr w:rsidR="004A6A56" w:rsidRPr="00432FD0" w14:paraId="1FA1B5FB" w14:textId="77777777">
        <w:tc>
          <w:tcPr>
            <w:tcW w:w="3113" w:type="dxa"/>
            <w:noWrap/>
            <w:vAlign w:val="center"/>
          </w:tcPr>
          <w:p w14:paraId="02017B83"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Allow the specified vlan to pass through this trunk port </w:t>
            </w:r>
          </w:p>
        </w:tc>
        <w:tc>
          <w:tcPr>
            <w:tcW w:w="3825" w:type="dxa"/>
            <w:noWrap/>
            <w:vAlign w:val="center"/>
          </w:tcPr>
          <w:p w14:paraId="0DEC0C76" w14:textId="77777777" w:rsidR="004A6A56" w:rsidRPr="00432FD0" w:rsidRDefault="00A54D3C">
            <w:pPr>
              <w:adjustRightInd w:val="0"/>
              <w:snapToGrid w:val="0"/>
              <w:spacing w:line="360" w:lineRule="auto"/>
              <w:jc w:val="left"/>
              <w:rPr>
                <w:rFonts w:ascii="Arial" w:hAnsi="Arial" w:cs="Arial"/>
                <w:kern w:val="0"/>
                <w:sz w:val="18"/>
                <w:szCs w:val="18"/>
              </w:rPr>
            </w:pPr>
            <w:r w:rsidRPr="00432FD0">
              <w:rPr>
                <w:rFonts w:ascii="Arial" w:hAnsi="Arial" w:cs="Arial"/>
                <w:b/>
                <w:bCs/>
                <w:kern w:val="0"/>
                <w:sz w:val="18"/>
                <w:szCs w:val="18"/>
              </w:rPr>
              <w:t>port trunk allowed vlan</w:t>
            </w:r>
            <w:r w:rsidRPr="00432FD0">
              <w:rPr>
                <w:rFonts w:ascii="Arial" w:hAnsi="Arial" w:cs="Arial"/>
                <w:kern w:val="0"/>
                <w:sz w:val="18"/>
                <w:szCs w:val="18"/>
              </w:rPr>
              <w:t xml:space="preserve"> {</w:t>
            </w:r>
            <w:r w:rsidRPr="00432FD0">
              <w:rPr>
                <w:rFonts w:ascii="Arial" w:hAnsi="Arial" w:cs="Arial"/>
                <w:i/>
                <w:kern w:val="0"/>
                <w:sz w:val="18"/>
                <w:szCs w:val="18"/>
              </w:rPr>
              <w:t xml:space="preserve"> vlan-list | </w:t>
            </w:r>
            <w:r w:rsidRPr="00432FD0">
              <w:rPr>
                <w:rFonts w:ascii="Arial" w:hAnsi="Arial" w:cs="Arial"/>
                <w:b/>
                <w:bCs/>
                <w:iCs/>
                <w:kern w:val="0"/>
                <w:sz w:val="18"/>
                <w:szCs w:val="18"/>
              </w:rPr>
              <w:t>all</w:t>
            </w:r>
            <w:r w:rsidRPr="00432FD0">
              <w:rPr>
                <w:rFonts w:ascii="Arial" w:hAnsi="Arial" w:cs="Arial"/>
                <w:i/>
                <w:kern w:val="0"/>
                <w:sz w:val="18"/>
                <w:szCs w:val="18"/>
              </w:rPr>
              <w:t xml:space="preserve"> </w:t>
            </w:r>
            <w:r w:rsidRPr="00432FD0">
              <w:rPr>
                <w:rFonts w:ascii="Arial" w:hAnsi="Arial" w:cs="Arial"/>
                <w:kern w:val="0"/>
                <w:sz w:val="18"/>
                <w:szCs w:val="18"/>
              </w:rPr>
              <w:t>}</w:t>
            </w:r>
          </w:p>
        </w:tc>
        <w:tc>
          <w:tcPr>
            <w:tcW w:w="1588" w:type="dxa"/>
            <w:noWrap/>
            <w:vAlign w:val="center"/>
          </w:tcPr>
          <w:p w14:paraId="33A6C35E" w14:textId="77777777" w:rsidR="004A6A56" w:rsidRPr="00432FD0" w:rsidRDefault="004A6A56">
            <w:pPr>
              <w:spacing w:line="360" w:lineRule="auto"/>
              <w:jc w:val="left"/>
              <w:rPr>
                <w:rFonts w:ascii="Arial" w:hAnsi="Arial" w:cs="Arial"/>
                <w:kern w:val="0"/>
                <w:sz w:val="18"/>
                <w:szCs w:val="18"/>
              </w:rPr>
            </w:pPr>
          </w:p>
        </w:tc>
      </w:tr>
      <w:tr w:rsidR="004A6A56" w:rsidRPr="00432FD0" w14:paraId="3FF8957D" w14:textId="77777777">
        <w:tc>
          <w:tcPr>
            <w:tcW w:w="3113" w:type="dxa"/>
            <w:noWrap/>
            <w:vAlign w:val="center"/>
          </w:tcPr>
          <w:p w14:paraId="19CF26F1"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Do not allow the specified vlan to pass through this trunk port  </w:t>
            </w:r>
          </w:p>
        </w:tc>
        <w:tc>
          <w:tcPr>
            <w:tcW w:w="3825" w:type="dxa"/>
            <w:noWrap/>
            <w:vAlign w:val="center"/>
          </w:tcPr>
          <w:p w14:paraId="3B15AD57" w14:textId="77777777" w:rsidR="004A6A56" w:rsidRPr="00432FD0" w:rsidRDefault="00A54D3C">
            <w:pPr>
              <w:adjustRightInd w:val="0"/>
              <w:snapToGrid w:val="0"/>
              <w:spacing w:line="360" w:lineRule="auto"/>
              <w:jc w:val="left"/>
              <w:rPr>
                <w:rFonts w:ascii="Arial" w:hAnsi="Arial" w:cs="Arial"/>
                <w:kern w:val="0"/>
                <w:sz w:val="18"/>
                <w:szCs w:val="18"/>
              </w:rPr>
            </w:pPr>
            <w:r w:rsidRPr="00432FD0">
              <w:rPr>
                <w:rFonts w:ascii="Arial" w:hAnsi="Arial" w:cs="Arial"/>
                <w:b/>
                <w:bCs/>
                <w:kern w:val="0"/>
                <w:sz w:val="18"/>
                <w:szCs w:val="18"/>
              </w:rPr>
              <w:t xml:space="preserve">undo port trunk allowed vlan </w:t>
            </w:r>
            <w:r w:rsidRPr="00432FD0">
              <w:rPr>
                <w:rFonts w:ascii="Arial" w:hAnsi="Arial" w:cs="Arial"/>
                <w:kern w:val="0"/>
                <w:sz w:val="18"/>
                <w:szCs w:val="18"/>
              </w:rPr>
              <w:t>{</w:t>
            </w:r>
            <w:r w:rsidRPr="00432FD0">
              <w:rPr>
                <w:rFonts w:ascii="Arial" w:hAnsi="Arial" w:cs="Arial"/>
                <w:i/>
                <w:kern w:val="0"/>
                <w:sz w:val="18"/>
                <w:szCs w:val="18"/>
              </w:rPr>
              <w:t xml:space="preserve"> vlan-list | </w:t>
            </w:r>
            <w:r w:rsidRPr="00432FD0">
              <w:rPr>
                <w:rFonts w:ascii="Arial" w:hAnsi="Arial" w:cs="Arial"/>
                <w:b/>
                <w:bCs/>
                <w:iCs/>
                <w:kern w:val="0"/>
                <w:sz w:val="18"/>
                <w:szCs w:val="18"/>
              </w:rPr>
              <w:t xml:space="preserve">all </w:t>
            </w:r>
            <w:r w:rsidRPr="00432FD0">
              <w:rPr>
                <w:rFonts w:ascii="Arial" w:hAnsi="Arial" w:cs="Arial"/>
                <w:kern w:val="0"/>
                <w:sz w:val="18"/>
                <w:szCs w:val="18"/>
              </w:rPr>
              <w:t>}</w:t>
            </w:r>
          </w:p>
        </w:tc>
        <w:tc>
          <w:tcPr>
            <w:tcW w:w="1588" w:type="dxa"/>
            <w:noWrap/>
            <w:vAlign w:val="center"/>
          </w:tcPr>
          <w:p w14:paraId="49A7A883" w14:textId="77777777" w:rsidR="004A6A56" w:rsidRPr="00432FD0" w:rsidRDefault="004A6A56">
            <w:pPr>
              <w:spacing w:line="360" w:lineRule="auto"/>
              <w:jc w:val="left"/>
              <w:rPr>
                <w:rFonts w:ascii="Arial" w:hAnsi="Arial" w:cs="Arial"/>
                <w:kern w:val="0"/>
                <w:sz w:val="18"/>
                <w:szCs w:val="18"/>
              </w:rPr>
            </w:pPr>
          </w:p>
        </w:tc>
      </w:tr>
    </w:tbl>
    <w:p w14:paraId="3E8BA577" w14:textId="77777777" w:rsidR="004A6A56" w:rsidRPr="00432FD0" w:rsidRDefault="00A54D3C">
      <w:pPr>
        <w:pStyle w:val="20"/>
        <w:rPr>
          <w:rFonts w:ascii="Arial"/>
        </w:rPr>
      </w:pPr>
      <w:bookmarkStart w:id="357" w:name="_Toc86399520"/>
      <w:bookmarkStart w:id="358" w:name="_Toc26714"/>
      <w:bookmarkStart w:id="359" w:name="_Toc7827"/>
      <w:bookmarkStart w:id="360" w:name="_Toc523480064"/>
      <w:bookmarkStart w:id="361" w:name="_Toc141282806"/>
      <w:r w:rsidRPr="00432FD0">
        <w:rPr>
          <w:rFonts w:ascii="Arial"/>
        </w:rPr>
        <w:t>Configure Port Priority</w:t>
      </w:r>
      <w:bookmarkEnd w:id="357"/>
      <w:bookmarkEnd w:id="358"/>
      <w:bookmarkEnd w:id="359"/>
      <w:bookmarkEnd w:id="360"/>
      <w:bookmarkEnd w:id="361"/>
    </w:p>
    <w:p w14:paraId="0E57A3E5" w14:textId="77777777" w:rsidR="004A6A56" w:rsidRDefault="00A54D3C">
      <w:pPr>
        <w:spacing w:line="360" w:lineRule="auto"/>
        <w:rPr>
          <w:rFonts w:ascii="Arial" w:hAnsi="Arial" w:cs="Arial"/>
        </w:rPr>
      </w:pPr>
      <w:r w:rsidRPr="00432FD0">
        <w:rPr>
          <w:rFonts w:ascii="Arial" w:hAnsi="Arial" w:cs="Arial"/>
        </w:rPr>
        <w:t xml:space="preserve">If switch receives </w:t>
      </w:r>
      <w:proofErr w:type="gramStart"/>
      <w:r w:rsidRPr="00432FD0">
        <w:rPr>
          <w:rFonts w:ascii="Arial" w:hAnsi="Arial" w:cs="Arial"/>
        </w:rPr>
        <w:t>a</w:t>
      </w:r>
      <w:proofErr w:type="gramEnd"/>
      <w:r w:rsidRPr="00432FD0">
        <w:rPr>
          <w:rFonts w:ascii="Arial" w:hAnsi="Arial" w:cs="Arial"/>
        </w:rPr>
        <w:t xml:space="preserve"> untagged packet, system will add a vlan tag to the packet in which the vid value in the tag is the PVID value and the priority value is the port priority value.</w:t>
      </w:r>
    </w:p>
    <w:p w14:paraId="53373D9D" w14:textId="77777777" w:rsidR="004C6290" w:rsidRPr="00432FD0" w:rsidRDefault="004C6290">
      <w:pPr>
        <w:spacing w:line="360" w:lineRule="auto"/>
        <w:rPr>
          <w:rFonts w:ascii="Arial" w:hAnsi="Arial" w:cs="Arial"/>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8A3B1E6" w14:textId="77777777">
        <w:tc>
          <w:tcPr>
            <w:tcW w:w="3113" w:type="dxa"/>
            <w:shd w:val="clear" w:color="auto" w:fill="D8D8D8" w:themeFill="background1" w:themeFillShade="D8"/>
            <w:noWrap/>
          </w:tcPr>
          <w:p w14:paraId="09439D6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1FB664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490233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F861809" w14:textId="77777777">
        <w:tc>
          <w:tcPr>
            <w:tcW w:w="3113" w:type="dxa"/>
            <w:noWrap/>
            <w:vAlign w:val="center"/>
          </w:tcPr>
          <w:p w14:paraId="4AECA8E2"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7417C841"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4F6A63D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6EDBF4B" w14:textId="77777777">
        <w:tc>
          <w:tcPr>
            <w:tcW w:w="3113" w:type="dxa"/>
            <w:noWrap/>
            <w:vAlign w:val="center"/>
          </w:tcPr>
          <w:p w14:paraId="1654E9B0"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bCs/>
                <w:szCs w:val="18"/>
              </w:rPr>
              <w:t>Enter Interface configuration mode</w:t>
            </w:r>
          </w:p>
        </w:tc>
        <w:tc>
          <w:tcPr>
            <w:tcW w:w="3825" w:type="dxa"/>
            <w:noWrap/>
            <w:vAlign w:val="center"/>
          </w:tcPr>
          <w:p w14:paraId="5295C54D" w14:textId="77777777" w:rsidR="004A6A56" w:rsidRPr="00432FD0" w:rsidRDefault="00A54D3C">
            <w:pPr>
              <w:spacing w:line="360" w:lineRule="auto"/>
              <w:jc w:val="left"/>
              <w:rPr>
                <w:rFonts w:ascii="Arial" w:hAnsi="Arial" w:cs="Arial"/>
                <w:b/>
                <w:i/>
                <w:kern w:val="0"/>
                <w:sz w:val="18"/>
                <w:szCs w:val="18"/>
              </w:rPr>
            </w:pPr>
            <w:r w:rsidRPr="00432FD0">
              <w:rPr>
                <w:rFonts w:ascii="Arial" w:hAnsi="Arial" w:cs="Arial"/>
                <w:b/>
                <w:bCs/>
                <w:kern w:val="0"/>
                <w:sz w:val="18"/>
                <w:szCs w:val="18"/>
              </w:rPr>
              <w:t xml:space="preserve">interface ethernet </w:t>
            </w:r>
            <w:r w:rsidRPr="00432FD0">
              <w:rPr>
                <w:rFonts w:ascii="Arial" w:hAnsi="Arial" w:cs="Arial"/>
                <w:i/>
                <w:sz w:val="18"/>
                <w:szCs w:val="18"/>
              </w:rPr>
              <w:t>interface-num</w:t>
            </w:r>
          </w:p>
        </w:tc>
        <w:tc>
          <w:tcPr>
            <w:tcW w:w="1588" w:type="dxa"/>
            <w:noWrap/>
          </w:tcPr>
          <w:p w14:paraId="56BEF5EF"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5B4B4550" w14:textId="77777777">
        <w:tc>
          <w:tcPr>
            <w:tcW w:w="3113" w:type="dxa"/>
            <w:noWrap/>
            <w:vAlign w:val="center"/>
          </w:tcPr>
          <w:p w14:paraId="19D0888D"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port priority</w:t>
            </w:r>
          </w:p>
        </w:tc>
        <w:tc>
          <w:tcPr>
            <w:tcW w:w="3825" w:type="dxa"/>
            <w:noWrap/>
            <w:vAlign w:val="center"/>
          </w:tcPr>
          <w:p w14:paraId="701336B4" w14:textId="77777777" w:rsidR="004A6A56" w:rsidRPr="00432FD0" w:rsidRDefault="00A54D3C">
            <w:pPr>
              <w:adjustRightInd w:val="0"/>
              <w:snapToGrid w:val="0"/>
              <w:spacing w:line="360" w:lineRule="auto"/>
              <w:jc w:val="left"/>
              <w:rPr>
                <w:rFonts w:ascii="Arial" w:hAnsi="Arial" w:cs="Arial"/>
                <w:b/>
                <w:i/>
                <w:color w:val="000000"/>
                <w:kern w:val="0"/>
                <w:sz w:val="18"/>
                <w:szCs w:val="18"/>
              </w:rPr>
            </w:pPr>
            <w:r w:rsidRPr="00432FD0">
              <w:rPr>
                <w:rFonts w:ascii="Arial" w:hAnsi="Arial" w:cs="Arial"/>
                <w:b/>
                <w:bCs/>
                <w:color w:val="000000"/>
                <w:kern w:val="0"/>
                <w:sz w:val="18"/>
                <w:szCs w:val="18"/>
              </w:rPr>
              <w:t xml:space="preserve">priority </w:t>
            </w:r>
            <w:r w:rsidRPr="00432FD0">
              <w:rPr>
                <w:rFonts w:ascii="Arial" w:hAnsi="Arial" w:cs="Arial"/>
                <w:bCs/>
                <w:i/>
                <w:color w:val="000000"/>
                <w:kern w:val="0"/>
                <w:sz w:val="18"/>
                <w:szCs w:val="18"/>
              </w:rPr>
              <w:t>value</w:t>
            </w:r>
          </w:p>
        </w:tc>
        <w:tc>
          <w:tcPr>
            <w:tcW w:w="1588" w:type="dxa"/>
            <w:noWrap/>
            <w:vAlign w:val="center"/>
          </w:tcPr>
          <w:p w14:paraId="2C267B0C" w14:textId="77777777" w:rsidR="004A6A56" w:rsidRPr="00432FD0" w:rsidRDefault="004A6A56">
            <w:pPr>
              <w:spacing w:line="360" w:lineRule="auto"/>
              <w:jc w:val="left"/>
              <w:rPr>
                <w:rFonts w:ascii="Arial" w:hAnsi="Arial" w:cs="Arial"/>
                <w:kern w:val="0"/>
                <w:sz w:val="18"/>
                <w:szCs w:val="18"/>
              </w:rPr>
            </w:pPr>
          </w:p>
        </w:tc>
      </w:tr>
      <w:tr w:rsidR="004A6A56" w:rsidRPr="00432FD0" w14:paraId="02CCE7FB" w14:textId="77777777">
        <w:tc>
          <w:tcPr>
            <w:tcW w:w="3113" w:type="dxa"/>
            <w:noWrap/>
            <w:vAlign w:val="center"/>
          </w:tcPr>
          <w:p w14:paraId="71AEF29D"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Restore default priority </w:t>
            </w:r>
          </w:p>
        </w:tc>
        <w:tc>
          <w:tcPr>
            <w:tcW w:w="3825" w:type="dxa"/>
            <w:noWrap/>
            <w:vAlign w:val="center"/>
          </w:tcPr>
          <w:p w14:paraId="5F9E6818"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kern w:val="0"/>
                <w:sz w:val="18"/>
                <w:szCs w:val="18"/>
              </w:rPr>
              <w:t>undo priority</w:t>
            </w:r>
          </w:p>
        </w:tc>
        <w:tc>
          <w:tcPr>
            <w:tcW w:w="1588" w:type="dxa"/>
            <w:noWrap/>
            <w:vAlign w:val="center"/>
          </w:tcPr>
          <w:p w14:paraId="5B0C52AF" w14:textId="77777777" w:rsidR="004A6A56" w:rsidRPr="00432FD0" w:rsidRDefault="00A54D3C">
            <w:pPr>
              <w:tabs>
                <w:tab w:val="center" w:pos="484"/>
              </w:tabs>
              <w:spacing w:line="360" w:lineRule="auto"/>
              <w:jc w:val="left"/>
              <w:rPr>
                <w:rFonts w:ascii="Arial" w:hAnsi="Arial" w:cs="Arial"/>
                <w:kern w:val="0"/>
                <w:sz w:val="18"/>
                <w:szCs w:val="18"/>
              </w:rPr>
            </w:pPr>
            <w:r w:rsidRPr="00432FD0">
              <w:rPr>
                <w:rFonts w:ascii="Arial" w:hAnsi="Arial" w:cs="Arial"/>
                <w:kern w:val="0"/>
                <w:sz w:val="18"/>
                <w:szCs w:val="18"/>
              </w:rPr>
              <w:t>0 by default</w:t>
            </w:r>
          </w:p>
        </w:tc>
      </w:tr>
      <w:tr w:rsidR="004A6A56" w:rsidRPr="00432FD0" w14:paraId="52F3738D" w14:textId="77777777">
        <w:tc>
          <w:tcPr>
            <w:tcW w:w="3113" w:type="dxa"/>
            <w:noWrap/>
            <w:vAlign w:val="center"/>
          </w:tcPr>
          <w:p w14:paraId="09EC4AF3"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Display the port detailed configurations </w:t>
            </w:r>
          </w:p>
        </w:tc>
        <w:tc>
          <w:tcPr>
            <w:tcW w:w="3825" w:type="dxa"/>
            <w:noWrap/>
            <w:vAlign w:val="center"/>
          </w:tcPr>
          <w:p w14:paraId="4903F9B0"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color w:val="000000"/>
                <w:sz w:val="18"/>
                <w:szCs w:val="18"/>
              </w:rPr>
              <w:t xml:space="preserve">display </w:t>
            </w:r>
            <w:r w:rsidRPr="00432FD0">
              <w:rPr>
                <w:rFonts w:ascii="Arial" w:hAnsi="Arial" w:cs="Arial"/>
                <w:b/>
                <w:bCs/>
                <w:kern w:val="0"/>
                <w:sz w:val="18"/>
                <w:szCs w:val="18"/>
              </w:rPr>
              <w:t xml:space="preserve">interface ethernet </w:t>
            </w:r>
            <w:r w:rsidRPr="00432FD0">
              <w:rPr>
                <w:rFonts w:ascii="Arial" w:hAnsi="Arial" w:cs="Arial"/>
                <w:i/>
                <w:sz w:val="18"/>
                <w:szCs w:val="18"/>
              </w:rPr>
              <w:t>interface-num</w:t>
            </w:r>
          </w:p>
        </w:tc>
        <w:tc>
          <w:tcPr>
            <w:tcW w:w="1588" w:type="dxa"/>
            <w:noWrap/>
            <w:vAlign w:val="center"/>
          </w:tcPr>
          <w:p w14:paraId="388EA241" w14:textId="77777777" w:rsidR="004A6A56" w:rsidRPr="00432FD0" w:rsidRDefault="004A6A56">
            <w:pPr>
              <w:spacing w:line="360" w:lineRule="auto"/>
              <w:jc w:val="left"/>
              <w:rPr>
                <w:rFonts w:ascii="Arial" w:hAnsi="Arial" w:cs="Arial"/>
                <w:kern w:val="0"/>
                <w:sz w:val="18"/>
                <w:szCs w:val="18"/>
              </w:rPr>
            </w:pPr>
          </w:p>
        </w:tc>
      </w:tr>
      <w:tr w:rsidR="004A6A56" w:rsidRPr="00432FD0" w14:paraId="4DD128BB" w14:textId="77777777">
        <w:tc>
          <w:tcPr>
            <w:tcW w:w="3113" w:type="dxa"/>
            <w:noWrap/>
            <w:vAlign w:val="center"/>
          </w:tcPr>
          <w:p w14:paraId="60A4BD31"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Display the port brief configurations </w:t>
            </w:r>
          </w:p>
        </w:tc>
        <w:tc>
          <w:tcPr>
            <w:tcW w:w="3825" w:type="dxa"/>
            <w:noWrap/>
            <w:vAlign w:val="center"/>
          </w:tcPr>
          <w:p w14:paraId="2AFAD9E4"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color w:val="000000"/>
                <w:sz w:val="18"/>
                <w:szCs w:val="18"/>
              </w:rPr>
              <w:t xml:space="preserve">display </w:t>
            </w:r>
            <w:r w:rsidRPr="00432FD0">
              <w:rPr>
                <w:rFonts w:ascii="Arial" w:hAnsi="Arial" w:cs="Arial"/>
                <w:b/>
                <w:bCs/>
                <w:kern w:val="0"/>
                <w:sz w:val="18"/>
                <w:szCs w:val="18"/>
              </w:rPr>
              <w:t xml:space="preserve">interface brief ethernet </w:t>
            </w:r>
            <w:r w:rsidRPr="00432FD0">
              <w:rPr>
                <w:rFonts w:ascii="Arial" w:hAnsi="Arial" w:cs="Arial"/>
                <w:kern w:val="0"/>
                <w:sz w:val="18"/>
                <w:szCs w:val="18"/>
              </w:rPr>
              <w:t xml:space="preserve">[ </w:t>
            </w:r>
            <w:r w:rsidRPr="00432FD0">
              <w:rPr>
                <w:rFonts w:ascii="Arial" w:hAnsi="Arial" w:cs="Arial"/>
                <w:i/>
                <w:sz w:val="18"/>
                <w:szCs w:val="18"/>
              </w:rPr>
              <w:t xml:space="preserve">interface-num </w:t>
            </w:r>
            <w:r w:rsidRPr="00432FD0">
              <w:rPr>
                <w:rFonts w:ascii="Arial" w:hAnsi="Arial" w:cs="Arial"/>
                <w:kern w:val="0"/>
                <w:sz w:val="18"/>
                <w:szCs w:val="18"/>
              </w:rPr>
              <w:t>]</w:t>
            </w:r>
          </w:p>
        </w:tc>
        <w:tc>
          <w:tcPr>
            <w:tcW w:w="1588" w:type="dxa"/>
            <w:noWrap/>
            <w:vAlign w:val="center"/>
          </w:tcPr>
          <w:p w14:paraId="7485D88A" w14:textId="77777777" w:rsidR="004A6A56" w:rsidRPr="00432FD0" w:rsidRDefault="004A6A56">
            <w:pPr>
              <w:spacing w:line="360" w:lineRule="auto"/>
              <w:jc w:val="left"/>
              <w:rPr>
                <w:rFonts w:ascii="Arial" w:hAnsi="Arial" w:cs="Arial"/>
                <w:kern w:val="0"/>
                <w:sz w:val="18"/>
                <w:szCs w:val="18"/>
              </w:rPr>
            </w:pPr>
          </w:p>
        </w:tc>
      </w:tr>
    </w:tbl>
    <w:p w14:paraId="6C147ED9" w14:textId="77777777" w:rsidR="004A6A56" w:rsidRPr="00432FD0" w:rsidRDefault="00A54D3C">
      <w:pPr>
        <w:pStyle w:val="20"/>
        <w:rPr>
          <w:rFonts w:ascii="Arial"/>
        </w:rPr>
      </w:pPr>
      <w:bookmarkStart w:id="362" w:name="_Toc86399521"/>
      <w:bookmarkStart w:id="363" w:name="_Toc6547"/>
      <w:bookmarkStart w:id="364" w:name="_Toc523480065"/>
      <w:bookmarkStart w:id="365" w:name="_Toc28275"/>
      <w:bookmarkStart w:id="366" w:name="_Toc141282807"/>
      <w:r w:rsidRPr="00432FD0">
        <w:rPr>
          <w:rFonts w:ascii="Arial"/>
        </w:rPr>
        <w:t>Configure Ingress Filtering</w:t>
      </w:r>
      <w:bookmarkEnd w:id="362"/>
      <w:bookmarkEnd w:id="363"/>
      <w:bookmarkEnd w:id="364"/>
      <w:bookmarkEnd w:id="365"/>
      <w:bookmarkEnd w:id="366"/>
    </w:p>
    <w:p w14:paraId="695340C4" w14:textId="77777777" w:rsidR="004A6A56" w:rsidRPr="00432FD0" w:rsidRDefault="00A54D3C">
      <w:pPr>
        <w:spacing w:line="360" w:lineRule="auto"/>
        <w:rPr>
          <w:rFonts w:ascii="Arial" w:hAnsi="Arial" w:cs="Arial"/>
        </w:rPr>
      </w:pPr>
      <w:r w:rsidRPr="00432FD0">
        <w:rPr>
          <w:rFonts w:ascii="Arial" w:hAnsi="Arial" w:cs="Arial"/>
        </w:rPr>
        <w:t>By default, interface will check whether the receiving packet belongs to the vlan, if it does, the interface will perform the forward processing. Otherwise, it will discard the packet. This process is called ingress filtering. Switch will enable this function by default and this function is allowed to be disabled.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8AA8EE6" w14:textId="77777777">
        <w:tc>
          <w:tcPr>
            <w:tcW w:w="3113" w:type="dxa"/>
            <w:shd w:val="clear" w:color="auto" w:fill="D8D8D8" w:themeFill="background1" w:themeFillShade="D8"/>
            <w:noWrap/>
          </w:tcPr>
          <w:p w14:paraId="39E89BC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BAE30A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48DA2C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C45ECB4" w14:textId="77777777">
        <w:tc>
          <w:tcPr>
            <w:tcW w:w="3113" w:type="dxa"/>
            <w:noWrap/>
            <w:vAlign w:val="center"/>
          </w:tcPr>
          <w:p w14:paraId="2238E8E5"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7C4B5CC6"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23311F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EA9FDB9" w14:textId="77777777">
        <w:tc>
          <w:tcPr>
            <w:tcW w:w="3113" w:type="dxa"/>
            <w:noWrap/>
            <w:vAlign w:val="center"/>
          </w:tcPr>
          <w:p w14:paraId="11968E7C"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bCs/>
                <w:szCs w:val="18"/>
              </w:rPr>
              <w:t>Enter Interface configuration mode</w:t>
            </w:r>
          </w:p>
        </w:tc>
        <w:tc>
          <w:tcPr>
            <w:tcW w:w="3825" w:type="dxa"/>
            <w:noWrap/>
            <w:vAlign w:val="center"/>
          </w:tcPr>
          <w:p w14:paraId="57E4DD66" w14:textId="77777777" w:rsidR="004A6A56" w:rsidRPr="00432FD0" w:rsidRDefault="00A54D3C">
            <w:pPr>
              <w:spacing w:line="360" w:lineRule="auto"/>
              <w:jc w:val="left"/>
              <w:rPr>
                <w:rFonts w:ascii="Arial" w:hAnsi="Arial" w:cs="Arial"/>
                <w:b/>
                <w:i/>
                <w:kern w:val="0"/>
                <w:sz w:val="18"/>
                <w:szCs w:val="18"/>
              </w:rPr>
            </w:pPr>
            <w:r w:rsidRPr="00432FD0">
              <w:rPr>
                <w:rFonts w:ascii="Arial" w:hAnsi="Arial" w:cs="Arial"/>
                <w:b/>
                <w:bCs/>
                <w:kern w:val="0"/>
                <w:sz w:val="18"/>
                <w:szCs w:val="18"/>
              </w:rPr>
              <w:t xml:space="preserve">interface ethernet </w:t>
            </w:r>
            <w:r w:rsidRPr="00432FD0">
              <w:rPr>
                <w:rFonts w:ascii="Arial" w:hAnsi="Arial" w:cs="Arial"/>
                <w:i/>
                <w:sz w:val="18"/>
                <w:szCs w:val="18"/>
              </w:rPr>
              <w:t>interface-num</w:t>
            </w:r>
          </w:p>
        </w:tc>
        <w:tc>
          <w:tcPr>
            <w:tcW w:w="1588" w:type="dxa"/>
            <w:noWrap/>
          </w:tcPr>
          <w:p w14:paraId="020E6E4C"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21D15D73" w14:textId="77777777">
        <w:tc>
          <w:tcPr>
            <w:tcW w:w="3113" w:type="dxa"/>
            <w:noWrap/>
            <w:vAlign w:val="center"/>
          </w:tcPr>
          <w:p w14:paraId="5A77912D"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Configure ingress filtering </w:t>
            </w:r>
          </w:p>
        </w:tc>
        <w:tc>
          <w:tcPr>
            <w:tcW w:w="3825" w:type="dxa"/>
            <w:noWrap/>
            <w:vAlign w:val="center"/>
          </w:tcPr>
          <w:p w14:paraId="38095C91" w14:textId="77777777" w:rsidR="004A6A56" w:rsidRPr="00432FD0" w:rsidRDefault="00A54D3C">
            <w:pPr>
              <w:adjustRightInd w:val="0"/>
              <w:snapToGrid w:val="0"/>
              <w:spacing w:line="360" w:lineRule="auto"/>
              <w:jc w:val="left"/>
              <w:rPr>
                <w:rFonts w:ascii="Arial" w:hAnsi="Arial" w:cs="Arial"/>
                <w:b/>
                <w:i/>
                <w:color w:val="000000"/>
                <w:kern w:val="0"/>
                <w:sz w:val="18"/>
                <w:szCs w:val="18"/>
              </w:rPr>
            </w:pPr>
            <w:r w:rsidRPr="00432FD0">
              <w:rPr>
                <w:rFonts w:ascii="Arial" w:hAnsi="Arial" w:cs="Arial"/>
                <w:kern w:val="0"/>
                <w:sz w:val="18"/>
                <w:szCs w:val="18"/>
              </w:rPr>
              <w:t xml:space="preserve">[ </w:t>
            </w:r>
            <w:r w:rsidRPr="00432FD0">
              <w:rPr>
                <w:rFonts w:ascii="Arial" w:hAnsi="Arial" w:cs="Arial"/>
                <w:b/>
                <w:bCs/>
                <w:kern w:val="0"/>
                <w:sz w:val="18"/>
                <w:szCs w:val="18"/>
              </w:rPr>
              <w:t>undo</w:t>
            </w:r>
            <w:r w:rsidRPr="00432FD0">
              <w:rPr>
                <w:rFonts w:ascii="Arial" w:hAnsi="Arial" w:cs="Arial"/>
                <w:kern w:val="0"/>
                <w:sz w:val="18"/>
                <w:szCs w:val="18"/>
              </w:rPr>
              <w:t xml:space="preserve"> ] </w:t>
            </w:r>
            <w:r w:rsidRPr="00432FD0">
              <w:rPr>
                <w:rFonts w:ascii="Arial" w:hAnsi="Arial" w:cs="Arial"/>
                <w:b/>
                <w:bCs/>
                <w:kern w:val="0"/>
                <w:sz w:val="18"/>
                <w:szCs w:val="18"/>
              </w:rPr>
              <w:t>ingress filtering</w:t>
            </w:r>
          </w:p>
        </w:tc>
        <w:tc>
          <w:tcPr>
            <w:tcW w:w="1588" w:type="dxa"/>
            <w:noWrap/>
            <w:vAlign w:val="center"/>
          </w:tcPr>
          <w:p w14:paraId="5A30EBC2"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Enabled by default</w:t>
            </w:r>
          </w:p>
        </w:tc>
      </w:tr>
      <w:tr w:rsidR="004A6A56" w:rsidRPr="00432FD0" w14:paraId="602EDA11" w14:textId="77777777">
        <w:tc>
          <w:tcPr>
            <w:tcW w:w="3113" w:type="dxa"/>
            <w:noWrap/>
            <w:vAlign w:val="center"/>
          </w:tcPr>
          <w:p w14:paraId="77FAD4CC"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Display the configuration information</w:t>
            </w:r>
          </w:p>
        </w:tc>
        <w:tc>
          <w:tcPr>
            <w:tcW w:w="3825" w:type="dxa"/>
            <w:noWrap/>
            <w:vAlign w:val="center"/>
          </w:tcPr>
          <w:p w14:paraId="6CC29602"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color w:val="000000"/>
                <w:sz w:val="18"/>
                <w:szCs w:val="18"/>
              </w:rPr>
              <w:t>display ing</w:t>
            </w:r>
            <w:r w:rsidRPr="00432FD0">
              <w:rPr>
                <w:rFonts w:ascii="Arial" w:hAnsi="Arial" w:cs="Arial"/>
                <w:b/>
                <w:bCs/>
                <w:kern w:val="0"/>
                <w:sz w:val="18"/>
                <w:szCs w:val="18"/>
              </w:rPr>
              <w:t xml:space="preserve">ress </w:t>
            </w:r>
            <w:r w:rsidRPr="00432FD0">
              <w:rPr>
                <w:rFonts w:ascii="Arial" w:hAnsi="Arial" w:cs="Arial"/>
                <w:kern w:val="0"/>
                <w:sz w:val="18"/>
                <w:szCs w:val="18"/>
              </w:rPr>
              <w:t xml:space="preserve">[ </w:t>
            </w:r>
            <w:r w:rsidRPr="00432FD0">
              <w:rPr>
                <w:rFonts w:ascii="Arial" w:hAnsi="Arial" w:cs="Arial"/>
                <w:b/>
                <w:bCs/>
                <w:kern w:val="0"/>
                <w:sz w:val="18"/>
                <w:szCs w:val="18"/>
              </w:rPr>
              <w:t xml:space="preserve">interface </w:t>
            </w:r>
            <w:r w:rsidRPr="00432FD0">
              <w:rPr>
                <w:rFonts w:ascii="Arial" w:hAnsi="Arial" w:cs="Arial"/>
                <w:i/>
                <w:sz w:val="18"/>
                <w:szCs w:val="18"/>
              </w:rPr>
              <w:t xml:space="preserve">interface-num </w:t>
            </w:r>
            <w:r w:rsidRPr="00432FD0">
              <w:rPr>
                <w:rFonts w:ascii="Arial" w:hAnsi="Arial" w:cs="Arial"/>
                <w:kern w:val="0"/>
                <w:sz w:val="18"/>
                <w:szCs w:val="18"/>
              </w:rPr>
              <w:t>]</w:t>
            </w:r>
          </w:p>
        </w:tc>
        <w:tc>
          <w:tcPr>
            <w:tcW w:w="1588" w:type="dxa"/>
            <w:noWrap/>
            <w:vAlign w:val="center"/>
          </w:tcPr>
          <w:p w14:paraId="0001CD55" w14:textId="77777777" w:rsidR="004A6A56" w:rsidRPr="00432FD0" w:rsidRDefault="004A6A56">
            <w:pPr>
              <w:tabs>
                <w:tab w:val="center" w:pos="484"/>
              </w:tabs>
              <w:spacing w:line="360" w:lineRule="auto"/>
              <w:jc w:val="left"/>
              <w:rPr>
                <w:rFonts w:ascii="Arial" w:hAnsi="Arial" w:cs="Arial"/>
                <w:kern w:val="0"/>
                <w:sz w:val="18"/>
                <w:szCs w:val="18"/>
              </w:rPr>
            </w:pPr>
          </w:p>
        </w:tc>
      </w:tr>
    </w:tbl>
    <w:p w14:paraId="0070B41E" w14:textId="77777777" w:rsidR="004A6A56" w:rsidRPr="00432FD0" w:rsidRDefault="00A54D3C">
      <w:pPr>
        <w:pStyle w:val="20"/>
        <w:rPr>
          <w:rFonts w:ascii="Arial"/>
        </w:rPr>
      </w:pPr>
      <w:bookmarkStart w:id="367" w:name="_Toc523480066"/>
      <w:bookmarkStart w:id="368" w:name="_Toc86399522"/>
      <w:bookmarkStart w:id="369" w:name="_Toc29449"/>
      <w:bookmarkStart w:id="370" w:name="_Toc141282808"/>
      <w:r w:rsidRPr="00432FD0">
        <w:rPr>
          <w:rFonts w:ascii="Arial"/>
        </w:rPr>
        <w:t>Configure Types of Interface Acceptable-frame</w:t>
      </w:r>
      <w:bookmarkEnd w:id="367"/>
      <w:bookmarkEnd w:id="368"/>
      <w:bookmarkEnd w:id="369"/>
      <w:bookmarkEnd w:id="370"/>
    </w:p>
    <w:p w14:paraId="7EBAA07C" w14:textId="77777777" w:rsidR="004A6A56" w:rsidRPr="00432FD0" w:rsidRDefault="00A54D3C">
      <w:pPr>
        <w:spacing w:line="360" w:lineRule="auto"/>
        <w:rPr>
          <w:rFonts w:ascii="Arial" w:hAnsi="Arial" w:cs="Arial"/>
        </w:rPr>
      </w:pPr>
      <w:r w:rsidRPr="00432FD0">
        <w:rPr>
          <w:rFonts w:ascii="Arial" w:hAnsi="Arial" w:cs="Arial"/>
        </w:rPr>
        <w:t>By default, regardless of any type of packet (tag or untag) received by the switch, it is allowed to change the port to receive only tag packets.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89D62F0" w14:textId="77777777">
        <w:tc>
          <w:tcPr>
            <w:tcW w:w="3113" w:type="dxa"/>
            <w:shd w:val="clear" w:color="auto" w:fill="D8D8D8" w:themeFill="background1" w:themeFillShade="D8"/>
            <w:noWrap/>
          </w:tcPr>
          <w:p w14:paraId="58ABC11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01B611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56902C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634BD51" w14:textId="77777777">
        <w:tc>
          <w:tcPr>
            <w:tcW w:w="3113" w:type="dxa"/>
            <w:noWrap/>
            <w:vAlign w:val="center"/>
          </w:tcPr>
          <w:p w14:paraId="78E983AD"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316D72AB"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4ED4D67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F289C97" w14:textId="77777777">
        <w:tc>
          <w:tcPr>
            <w:tcW w:w="3113" w:type="dxa"/>
            <w:noWrap/>
            <w:vAlign w:val="center"/>
          </w:tcPr>
          <w:p w14:paraId="404FB2B4"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bCs/>
                <w:szCs w:val="18"/>
              </w:rPr>
              <w:t>Enter Interface configuration mode</w:t>
            </w:r>
          </w:p>
        </w:tc>
        <w:tc>
          <w:tcPr>
            <w:tcW w:w="3825" w:type="dxa"/>
            <w:noWrap/>
            <w:vAlign w:val="center"/>
          </w:tcPr>
          <w:p w14:paraId="4C877AE8" w14:textId="77777777" w:rsidR="004A6A56" w:rsidRPr="00432FD0" w:rsidRDefault="00A54D3C">
            <w:pPr>
              <w:spacing w:line="360" w:lineRule="auto"/>
              <w:jc w:val="left"/>
              <w:rPr>
                <w:rFonts w:ascii="Arial" w:hAnsi="Arial" w:cs="Arial"/>
                <w:b/>
                <w:i/>
                <w:kern w:val="0"/>
                <w:sz w:val="18"/>
                <w:szCs w:val="18"/>
              </w:rPr>
            </w:pPr>
            <w:r w:rsidRPr="00432FD0">
              <w:rPr>
                <w:rFonts w:ascii="Arial" w:hAnsi="Arial" w:cs="Arial"/>
                <w:b/>
                <w:bCs/>
                <w:kern w:val="0"/>
                <w:sz w:val="18"/>
                <w:szCs w:val="18"/>
              </w:rPr>
              <w:t xml:space="preserve">interface ethernet </w:t>
            </w:r>
            <w:r w:rsidRPr="00432FD0">
              <w:rPr>
                <w:rFonts w:ascii="Arial" w:hAnsi="Arial" w:cs="Arial"/>
                <w:i/>
                <w:sz w:val="18"/>
                <w:szCs w:val="18"/>
              </w:rPr>
              <w:t>interface-num</w:t>
            </w:r>
          </w:p>
        </w:tc>
        <w:tc>
          <w:tcPr>
            <w:tcW w:w="1588" w:type="dxa"/>
            <w:noWrap/>
          </w:tcPr>
          <w:p w14:paraId="0482F61E"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66F1EE38" w14:textId="77777777">
        <w:tc>
          <w:tcPr>
            <w:tcW w:w="3113" w:type="dxa"/>
            <w:noWrap/>
            <w:vAlign w:val="center"/>
          </w:tcPr>
          <w:p w14:paraId="440C0F78"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interface priority</w:t>
            </w:r>
          </w:p>
        </w:tc>
        <w:tc>
          <w:tcPr>
            <w:tcW w:w="3825" w:type="dxa"/>
            <w:noWrap/>
            <w:vAlign w:val="center"/>
          </w:tcPr>
          <w:p w14:paraId="1DBA346E" w14:textId="77777777" w:rsidR="004A6A56" w:rsidRPr="00432FD0" w:rsidRDefault="00A54D3C">
            <w:pPr>
              <w:adjustRightInd w:val="0"/>
              <w:snapToGrid w:val="0"/>
              <w:spacing w:line="360" w:lineRule="auto"/>
              <w:jc w:val="left"/>
              <w:rPr>
                <w:rFonts w:ascii="Arial" w:hAnsi="Arial" w:cs="Arial"/>
                <w:b/>
                <w:i/>
                <w:color w:val="000000"/>
                <w:kern w:val="0"/>
                <w:sz w:val="18"/>
                <w:szCs w:val="18"/>
              </w:rPr>
            </w:pPr>
            <w:r w:rsidRPr="00432FD0">
              <w:rPr>
                <w:rFonts w:ascii="Arial" w:hAnsi="Arial" w:cs="Arial"/>
                <w:b/>
                <w:bCs/>
                <w:kern w:val="0"/>
                <w:sz w:val="18"/>
                <w:szCs w:val="18"/>
              </w:rPr>
              <w:t xml:space="preserve">ingress acceptable-frame </w:t>
            </w:r>
            <w:r w:rsidRPr="00432FD0">
              <w:rPr>
                <w:rFonts w:ascii="Arial" w:hAnsi="Arial" w:cs="Arial"/>
                <w:kern w:val="0"/>
                <w:sz w:val="18"/>
                <w:szCs w:val="18"/>
              </w:rPr>
              <w:t xml:space="preserve">{ </w:t>
            </w:r>
            <w:r w:rsidRPr="00432FD0">
              <w:rPr>
                <w:rFonts w:ascii="Arial" w:hAnsi="Arial" w:cs="Arial"/>
                <w:b/>
                <w:kern w:val="0"/>
                <w:sz w:val="18"/>
                <w:szCs w:val="18"/>
              </w:rPr>
              <w:t>all</w:t>
            </w:r>
            <w:r w:rsidRPr="00432FD0">
              <w:rPr>
                <w:rFonts w:ascii="Arial" w:hAnsi="Arial" w:cs="Arial"/>
                <w:kern w:val="0"/>
                <w:sz w:val="18"/>
                <w:szCs w:val="18"/>
              </w:rPr>
              <w:t xml:space="preserve"> | </w:t>
            </w:r>
            <w:r w:rsidRPr="00432FD0">
              <w:rPr>
                <w:rFonts w:ascii="Arial" w:hAnsi="Arial" w:cs="Arial"/>
                <w:b/>
                <w:kern w:val="0"/>
                <w:sz w:val="18"/>
                <w:szCs w:val="18"/>
              </w:rPr>
              <w:t>tagged</w:t>
            </w:r>
            <w:r w:rsidRPr="00432FD0">
              <w:rPr>
                <w:rFonts w:ascii="Arial" w:hAnsi="Arial" w:cs="Arial"/>
                <w:kern w:val="0"/>
                <w:sz w:val="18"/>
                <w:szCs w:val="18"/>
              </w:rPr>
              <w:t xml:space="preserve"> }</w:t>
            </w:r>
          </w:p>
        </w:tc>
        <w:tc>
          <w:tcPr>
            <w:tcW w:w="1588" w:type="dxa"/>
            <w:noWrap/>
            <w:vAlign w:val="center"/>
          </w:tcPr>
          <w:p w14:paraId="0B7A1E88"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 xml:space="preserve">“all” means it can receive the tag packets and untag packets; “tagged” means it can only receive the tag packets.  </w:t>
            </w:r>
          </w:p>
        </w:tc>
      </w:tr>
      <w:tr w:rsidR="004A6A56" w:rsidRPr="00432FD0" w14:paraId="24E4E1D9" w14:textId="77777777">
        <w:tc>
          <w:tcPr>
            <w:tcW w:w="3113" w:type="dxa"/>
            <w:noWrap/>
            <w:vAlign w:val="center"/>
          </w:tcPr>
          <w:p w14:paraId="6A4CB7A1"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Display the configuration information </w:t>
            </w:r>
          </w:p>
        </w:tc>
        <w:tc>
          <w:tcPr>
            <w:tcW w:w="3825" w:type="dxa"/>
            <w:noWrap/>
            <w:vAlign w:val="center"/>
          </w:tcPr>
          <w:p w14:paraId="1C2D7ACD"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color w:val="000000"/>
                <w:sz w:val="18"/>
                <w:szCs w:val="18"/>
              </w:rPr>
              <w:t xml:space="preserve">display </w:t>
            </w:r>
            <w:r w:rsidRPr="00432FD0">
              <w:rPr>
                <w:rFonts w:ascii="Arial" w:hAnsi="Arial" w:cs="Arial"/>
                <w:b/>
                <w:bCs/>
                <w:kern w:val="0"/>
                <w:sz w:val="18"/>
                <w:szCs w:val="18"/>
              </w:rPr>
              <w:t xml:space="preserve">ingress </w:t>
            </w:r>
            <w:r w:rsidRPr="00432FD0">
              <w:rPr>
                <w:rFonts w:ascii="Arial" w:hAnsi="Arial" w:cs="Arial"/>
                <w:kern w:val="0"/>
                <w:sz w:val="18"/>
                <w:szCs w:val="18"/>
              </w:rPr>
              <w:t xml:space="preserve">[ </w:t>
            </w:r>
            <w:r w:rsidRPr="00432FD0">
              <w:rPr>
                <w:rFonts w:ascii="Arial" w:hAnsi="Arial" w:cs="Arial"/>
                <w:b/>
                <w:bCs/>
                <w:kern w:val="0"/>
                <w:sz w:val="18"/>
                <w:szCs w:val="18"/>
              </w:rPr>
              <w:t xml:space="preserve">interface </w:t>
            </w:r>
            <w:r w:rsidRPr="00432FD0">
              <w:rPr>
                <w:rFonts w:ascii="Arial" w:hAnsi="Arial" w:cs="Arial"/>
                <w:i/>
                <w:sz w:val="18"/>
                <w:szCs w:val="18"/>
              </w:rPr>
              <w:t xml:space="preserve">interface-num </w:t>
            </w:r>
            <w:r w:rsidRPr="00432FD0">
              <w:rPr>
                <w:rFonts w:ascii="Arial" w:hAnsi="Arial" w:cs="Arial"/>
                <w:kern w:val="0"/>
                <w:sz w:val="18"/>
                <w:szCs w:val="18"/>
              </w:rPr>
              <w:t>]</w:t>
            </w:r>
          </w:p>
        </w:tc>
        <w:tc>
          <w:tcPr>
            <w:tcW w:w="1588" w:type="dxa"/>
            <w:noWrap/>
            <w:vAlign w:val="center"/>
          </w:tcPr>
          <w:p w14:paraId="17CCBFC0" w14:textId="77777777" w:rsidR="004A6A56" w:rsidRPr="00432FD0" w:rsidRDefault="004A6A56">
            <w:pPr>
              <w:tabs>
                <w:tab w:val="center" w:pos="484"/>
              </w:tabs>
              <w:spacing w:line="360" w:lineRule="auto"/>
              <w:jc w:val="left"/>
              <w:rPr>
                <w:rFonts w:ascii="Arial" w:hAnsi="Arial" w:cs="Arial"/>
                <w:kern w:val="0"/>
                <w:sz w:val="18"/>
                <w:szCs w:val="18"/>
              </w:rPr>
            </w:pPr>
          </w:p>
        </w:tc>
      </w:tr>
    </w:tbl>
    <w:p w14:paraId="7BB9050A" w14:textId="77777777" w:rsidR="004A6A56" w:rsidRPr="00432FD0" w:rsidRDefault="00A54D3C">
      <w:pPr>
        <w:pStyle w:val="20"/>
        <w:rPr>
          <w:rFonts w:ascii="Arial"/>
        </w:rPr>
      </w:pPr>
      <w:bookmarkStart w:id="371" w:name="_Toc86399523"/>
      <w:bookmarkStart w:id="372" w:name="_Toc28404"/>
      <w:bookmarkStart w:id="373" w:name="_Toc141282809"/>
      <w:r w:rsidRPr="00432FD0">
        <w:rPr>
          <w:rFonts w:ascii="Arial"/>
        </w:rPr>
        <w:t>Display VLANconfiguration</w:t>
      </w:r>
      <w:bookmarkEnd w:id="371"/>
      <w:bookmarkEnd w:id="372"/>
      <w:bookmarkEnd w:id="37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65808AF" w14:textId="77777777">
        <w:tc>
          <w:tcPr>
            <w:tcW w:w="3113" w:type="dxa"/>
            <w:shd w:val="clear" w:color="auto" w:fill="D8D8D8" w:themeFill="background1" w:themeFillShade="D8"/>
            <w:noWrap/>
          </w:tcPr>
          <w:p w14:paraId="04034E3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DDC57F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92688B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20334A7" w14:textId="77777777">
        <w:tc>
          <w:tcPr>
            <w:tcW w:w="3113" w:type="dxa"/>
            <w:noWrap/>
            <w:vAlign w:val="center"/>
          </w:tcPr>
          <w:p w14:paraId="6A51F57E" w14:textId="77777777" w:rsidR="004A6A56" w:rsidRPr="00432FD0" w:rsidRDefault="00A54D3C">
            <w:pPr>
              <w:adjustRightInd w:val="0"/>
              <w:snapToGrid w:val="0"/>
              <w:spacing w:line="360" w:lineRule="auto"/>
              <w:jc w:val="left"/>
              <w:rPr>
                <w:rFonts w:ascii="Arial" w:eastAsia="Arial Unicode MS" w:hAnsi="Arial" w:cs="Arial"/>
                <w:sz w:val="18"/>
                <w:szCs w:val="18"/>
              </w:rPr>
            </w:pPr>
            <w:r w:rsidRPr="00432FD0">
              <w:rPr>
                <w:rFonts w:ascii="Arial" w:eastAsia="Arial Unicode MS" w:hAnsi="Arial" w:cs="Arial"/>
                <w:sz w:val="18"/>
                <w:szCs w:val="18"/>
              </w:rPr>
              <w:t>Display VLANconfiguration by vlanid</w:t>
            </w:r>
          </w:p>
        </w:tc>
        <w:tc>
          <w:tcPr>
            <w:tcW w:w="3825" w:type="dxa"/>
            <w:noWrap/>
          </w:tcPr>
          <w:p w14:paraId="6543CD6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vlan </w:t>
            </w:r>
            <w:r w:rsidRPr="00432FD0">
              <w:rPr>
                <w:rFonts w:ascii="Arial" w:hAnsi="Arial" w:cs="Arial"/>
                <w:sz w:val="18"/>
                <w:szCs w:val="18"/>
              </w:rPr>
              <w:t xml:space="preserve">[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752B87B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7B57674" w14:textId="77777777">
        <w:tc>
          <w:tcPr>
            <w:tcW w:w="3113" w:type="dxa"/>
            <w:noWrap/>
          </w:tcPr>
          <w:p w14:paraId="7007C029" w14:textId="77777777" w:rsidR="004A6A56" w:rsidRPr="00432FD0" w:rsidRDefault="00A54D3C">
            <w:pPr>
              <w:pStyle w:val="TableText"/>
              <w:spacing w:line="360" w:lineRule="auto"/>
              <w:rPr>
                <w:rFonts w:eastAsia="Arial Unicode MS" w:cs="Arial"/>
                <w:kern w:val="2"/>
                <w:szCs w:val="18"/>
              </w:rPr>
            </w:pPr>
            <w:r w:rsidRPr="00432FD0">
              <w:rPr>
                <w:rFonts w:eastAsia="Arial Unicode MS" w:cs="Arial"/>
                <w:kern w:val="2"/>
                <w:szCs w:val="18"/>
              </w:rPr>
              <w:t>Display VLAN configuration by brief</w:t>
            </w:r>
          </w:p>
        </w:tc>
        <w:tc>
          <w:tcPr>
            <w:tcW w:w="3825" w:type="dxa"/>
            <w:noWrap/>
          </w:tcPr>
          <w:p w14:paraId="7463C865"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b/>
                <w:sz w:val="18"/>
                <w:szCs w:val="18"/>
              </w:rPr>
              <w:t>display vlan brief</w:t>
            </w:r>
          </w:p>
        </w:tc>
        <w:tc>
          <w:tcPr>
            <w:tcW w:w="1588" w:type="dxa"/>
            <w:noWrap/>
          </w:tcPr>
          <w:p w14:paraId="330BD349" w14:textId="77777777" w:rsidR="004A6A56" w:rsidRPr="00432FD0" w:rsidRDefault="004A6A56">
            <w:pPr>
              <w:pStyle w:val="StyleTableTextNotBold"/>
              <w:spacing w:line="360" w:lineRule="auto"/>
              <w:rPr>
                <w:szCs w:val="18"/>
              </w:rPr>
            </w:pPr>
          </w:p>
        </w:tc>
      </w:tr>
      <w:tr w:rsidR="004A6A56" w:rsidRPr="00432FD0" w14:paraId="084B13E7" w14:textId="77777777">
        <w:tc>
          <w:tcPr>
            <w:tcW w:w="3113" w:type="dxa"/>
            <w:noWrap/>
            <w:vAlign w:val="center"/>
          </w:tcPr>
          <w:p w14:paraId="378E1F4D" w14:textId="77777777" w:rsidR="004A6A56" w:rsidRPr="00432FD0" w:rsidRDefault="00A54D3C">
            <w:pPr>
              <w:pStyle w:val="TableText"/>
              <w:spacing w:line="360" w:lineRule="auto"/>
              <w:rPr>
                <w:rFonts w:eastAsia="Arial Unicode MS" w:cs="Arial"/>
                <w:kern w:val="2"/>
                <w:szCs w:val="18"/>
              </w:rPr>
            </w:pPr>
            <w:r w:rsidRPr="00432FD0">
              <w:rPr>
                <w:rFonts w:eastAsia="Arial Unicode MS" w:cs="Arial"/>
                <w:kern w:val="2"/>
                <w:szCs w:val="18"/>
              </w:rPr>
              <w:t>Display VLAN configuration by interface</w:t>
            </w:r>
          </w:p>
        </w:tc>
        <w:tc>
          <w:tcPr>
            <w:tcW w:w="3825" w:type="dxa"/>
            <w:noWrap/>
          </w:tcPr>
          <w:p w14:paraId="62539AAC" w14:textId="77777777" w:rsidR="004A6A56" w:rsidRPr="00432FD0" w:rsidRDefault="00A54D3C">
            <w:pPr>
              <w:autoSpaceDE w:val="0"/>
              <w:autoSpaceDN w:val="0"/>
              <w:adjustRightInd w:val="0"/>
              <w:spacing w:line="360" w:lineRule="auto"/>
              <w:jc w:val="left"/>
              <w:rPr>
                <w:rFonts w:ascii="Arial" w:eastAsia="Arial Unicode MS" w:hAnsi="Arial" w:cs="Arial"/>
                <w:sz w:val="18"/>
                <w:szCs w:val="18"/>
              </w:rPr>
            </w:pPr>
            <w:r w:rsidRPr="00432FD0">
              <w:rPr>
                <w:rFonts w:ascii="Arial" w:hAnsi="Arial" w:cs="Arial"/>
                <w:b/>
                <w:sz w:val="18"/>
                <w:szCs w:val="18"/>
              </w:rPr>
              <w:t>display vlan interface</w:t>
            </w:r>
            <w:r w:rsidRPr="00432FD0">
              <w:rPr>
                <w:rFonts w:ascii="Arial" w:hAnsi="Arial" w:cs="Arial"/>
                <w:sz w:val="18"/>
                <w:szCs w:val="18"/>
              </w:rPr>
              <w:t xml:space="preserve"> [ </w:t>
            </w:r>
            <w:r w:rsidRPr="00432FD0">
              <w:rPr>
                <w:rFonts w:ascii="Arial" w:hAnsi="Arial" w:cs="Arial"/>
                <w:b/>
                <w:bCs/>
                <w:sz w:val="18"/>
                <w:szCs w:val="18"/>
              </w:rPr>
              <w:t xml:space="preserve">ethernet </w:t>
            </w:r>
            <w:r w:rsidRPr="00432FD0">
              <w:rPr>
                <w:rFonts w:ascii="Arial" w:hAnsi="Arial" w:cs="Arial"/>
                <w:i/>
                <w:sz w:val="18"/>
                <w:szCs w:val="18"/>
              </w:rPr>
              <w:t>interface-num</w:t>
            </w:r>
            <w:r w:rsidRPr="00432FD0">
              <w:rPr>
                <w:rFonts w:ascii="Arial" w:hAnsi="Arial" w:cs="Arial"/>
                <w:sz w:val="18"/>
                <w:szCs w:val="18"/>
              </w:rPr>
              <w:t xml:space="preserve"> ]</w:t>
            </w:r>
          </w:p>
        </w:tc>
        <w:tc>
          <w:tcPr>
            <w:tcW w:w="1588" w:type="dxa"/>
            <w:noWrap/>
          </w:tcPr>
          <w:p w14:paraId="3C61A030" w14:textId="77777777" w:rsidR="004A6A56" w:rsidRPr="00432FD0" w:rsidRDefault="004A6A56">
            <w:pPr>
              <w:pStyle w:val="StyleTableTextNotBold"/>
              <w:spacing w:line="360" w:lineRule="auto"/>
              <w:rPr>
                <w:szCs w:val="18"/>
              </w:rPr>
            </w:pPr>
          </w:p>
        </w:tc>
      </w:tr>
    </w:tbl>
    <w:p w14:paraId="43473CD1" w14:textId="77777777" w:rsidR="004A6A56" w:rsidRPr="00432FD0" w:rsidRDefault="00A54D3C">
      <w:pPr>
        <w:pStyle w:val="12"/>
        <w:rPr>
          <w:rFonts w:ascii="Arial" w:hAnsi="Arial" w:cs="Arial"/>
        </w:rPr>
      </w:pPr>
      <w:bookmarkStart w:id="374" w:name="_Toc86399524"/>
      <w:bookmarkStart w:id="375" w:name="_Toc27452"/>
      <w:bookmarkStart w:id="376" w:name="_Toc141282810"/>
      <w:r w:rsidRPr="00432FD0">
        <w:rPr>
          <w:rFonts w:ascii="Arial" w:hAnsi="Arial" w:cs="Arial"/>
          <w:lang w:val="en-US"/>
        </w:rPr>
        <w:t>Configure</w:t>
      </w:r>
      <w:r w:rsidRPr="00432FD0">
        <w:rPr>
          <w:rFonts w:ascii="Arial" w:hAnsi="Arial" w:cs="Arial"/>
        </w:rPr>
        <w:t xml:space="preserve"> MAC-Based VLAN</w:t>
      </w:r>
      <w:bookmarkEnd w:id="374"/>
      <w:bookmarkEnd w:id="375"/>
      <w:bookmarkEnd w:id="376"/>
    </w:p>
    <w:p w14:paraId="1EF4E4BC" w14:textId="77777777" w:rsidR="004A6A56" w:rsidRPr="00432FD0" w:rsidRDefault="00A54D3C">
      <w:pPr>
        <w:pStyle w:val="20"/>
        <w:rPr>
          <w:rFonts w:ascii="Arial"/>
        </w:rPr>
      </w:pPr>
      <w:bookmarkStart w:id="377" w:name="_Toc19324"/>
      <w:bookmarkStart w:id="378" w:name="_Toc86399525"/>
      <w:bookmarkStart w:id="379" w:name="_Toc141282811"/>
      <w:r w:rsidRPr="00432FD0">
        <w:rPr>
          <w:rFonts w:ascii="Arial"/>
        </w:rPr>
        <w:t>MAC-Based VLAN Overview</w:t>
      </w:r>
      <w:bookmarkEnd w:id="377"/>
      <w:bookmarkEnd w:id="378"/>
      <w:bookmarkEnd w:id="379"/>
    </w:p>
    <w:p w14:paraId="33F7CCBA" w14:textId="77777777" w:rsidR="004A6A56" w:rsidRPr="00432FD0" w:rsidRDefault="00A54D3C">
      <w:pPr>
        <w:spacing w:line="360" w:lineRule="auto"/>
        <w:rPr>
          <w:rFonts w:ascii="Arial" w:hAnsi="Arial" w:cs="Arial"/>
        </w:rPr>
      </w:pPr>
      <w:r w:rsidRPr="00432FD0">
        <w:rPr>
          <w:rFonts w:ascii="Arial" w:hAnsi="Arial" w:cs="Arial"/>
        </w:rPr>
        <w:t>As noted earlier, a single port in the campus network has multiple services, and each service belongs to different VLANs. So the flexible configuration of VLAN under the switch port to identify different services has become a key issue of the campus network management.</w:t>
      </w:r>
    </w:p>
    <w:p w14:paraId="4475B989" w14:textId="77777777" w:rsidR="004A6A56" w:rsidRPr="00432FD0" w:rsidRDefault="00A54D3C">
      <w:pPr>
        <w:spacing w:line="360" w:lineRule="auto"/>
        <w:rPr>
          <w:rFonts w:ascii="Arial" w:hAnsi="Arial" w:cs="Arial"/>
        </w:rPr>
      </w:pPr>
      <w:r w:rsidRPr="00432FD0">
        <w:rPr>
          <w:rFonts w:ascii="Arial" w:hAnsi="Arial" w:cs="Arial"/>
        </w:rPr>
        <w:t xml:space="preserve">In order to solve the above-mentioned problems, the MAC-based VLAN is proposed. MAC (Media Access Control) address is burnt on a Network Interface Card (NIC), also known as the hardware address. It’s composed of 48 bits long (6 bytes), 16 hex digits. </w:t>
      </w:r>
    </w:p>
    <w:p w14:paraId="735B9EEC" w14:textId="77777777" w:rsidR="004A6A56" w:rsidRPr="00432FD0" w:rsidRDefault="00A54D3C">
      <w:pPr>
        <w:spacing w:line="360" w:lineRule="auto"/>
        <w:rPr>
          <w:rFonts w:ascii="Arial" w:hAnsi="Arial" w:cs="Arial"/>
        </w:rPr>
      </w:pPr>
      <w:r w:rsidRPr="00432FD0">
        <w:rPr>
          <w:rFonts w:ascii="Arial" w:hAnsi="Arial" w:cs="Arial"/>
        </w:rPr>
        <w:t>MAC-based VLAN is another way to distinguish VLAN that tag of VLAN is added to packet according to the source MAC address. This is often in combination with security technologies (such as 802.1X) to achieve the purpose of the terminal’s safety and flexible access.</w:t>
      </w:r>
    </w:p>
    <w:p w14:paraId="1CECC1FE" w14:textId="77777777" w:rsidR="004A6A56" w:rsidRPr="00432FD0" w:rsidRDefault="00A54D3C">
      <w:pPr>
        <w:pStyle w:val="20"/>
        <w:spacing w:line="360" w:lineRule="auto"/>
        <w:rPr>
          <w:rFonts w:ascii="Arial" w:eastAsia="Arial Unicode MS"/>
          <w:bCs/>
        </w:rPr>
      </w:pPr>
      <w:bookmarkStart w:id="380" w:name="_Toc31712"/>
      <w:bookmarkStart w:id="381" w:name="_Toc523480093"/>
      <w:bookmarkStart w:id="382" w:name="_Toc86399526"/>
      <w:bookmarkStart w:id="383" w:name="_Toc9543"/>
      <w:bookmarkStart w:id="384" w:name="_Toc141282812"/>
      <w:r w:rsidRPr="00432FD0">
        <w:rPr>
          <w:rFonts w:ascii="Arial" w:eastAsia="Arial Unicode MS"/>
          <w:bCs/>
        </w:rPr>
        <w:t>ConfigureMAC-Based VLAN</w:t>
      </w:r>
      <w:bookmarkEnd w:id="380"/>
      <w:bookmarkEnd w:id="381"/>
      <w:bookmarkEnd w:id="382"/>
      <w:bookmarkEnd w:id="383"/>
      <w:bookmarkEnd w:id="384"/>
    </w:p>
    <w:p w14:paraId="41DAE34C" w14:textId="77777777" w:rsidR="004A6A56" w:rsidRPr="00432FD0" w:rsidRDefault="00A54D3C">
      <w:pPr>
        <w:spacing w:line="360" w:lineRule="auto"/>
        <w:rPr>
          <w:rFonts w:ascii="Arial" w:hAnsi="Arial" w:cs="Arial"/>
        </w:rPr>
      </w:pPr>
      <w:r w:rsidRPr="00432FD0">
        <w:rPr>
          <w:rFonts w:ascii="Arial" w:hAnsi="Arial" w:cs="Arial"/>
        </w:rPr>
        <w:t>Users should bind the terminal MAC address with VLAN via the command line, and the device will generate a corresponding MAC VLAN table.</w:t>
      </w:r>
    </w:p>
    <w:p w14:paraId="054EB307" w14:textId="77777777" w:rsidR="004A6A56" w:rsidRPr="00432FD0" w:rsidRDefault="00A54D3C">
      <w:pPr>
        <w:spacing w:line="360" w:lineRule="auto"/>
        <w:rPr>
          <w:rFonts w:ascii="Arial" w:hAnsi="Arial" w:cs="Arial"/>
        </w:rPr>
      </w:pPr>
      <w:r w:rsidRPr="00432FD0">
        <w:rPr>
          <w:rFonts w:ascii="Arial" w:hAnsi="Arial" w:cs="Arial"/>
        </w:rPr>
        <w:t>The implementation of this approach is simple, only involved in access equipment. But in this way, it is necessary to manually configure the MAC VLAN of the terminal on terminal accessable ports. It was a big project.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21FE993" w14:textId="77777777">
        <w:tc>
          <w:tcPr>
            <w:tcW w:w="3113" w:type="dxa"/>
            <w:shd w:val="clear" w:color="auto" w:fill="D8D8D8" w:themeFill="background1" w:themeFillShade="D8"/>
            <w:noWrap/>
          </w:tcPr>
          <w:p w14:paraId="3736D3E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D6C463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DCFA5F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6E13A98" w14:textId="77777777">
        <w:tc>
          <w:tcPr>
            <w:tcW w:w="3113" w:type="dxa"/>
            <w:noWrap/>
            <w:vAlign w:val="center"/>
          </w:tcPr>
          <w:p w14:paraId="0D508040" w14:textId="77777777" w:rsidR="004A6A56" w:rsidRPr="00432FD0" w:rsidRDefault="00A54D3C">
            <w:pPr>
              <w:adjustRightInd w:val="0"/>
              <w:snapToGrid w:val="0"/>
              <w:spacing w:line="360" w:lineRule="auto"/>
              <w:jc w:val="left"/>
              <w:rPr>
                <w:rFonts w:ascii="Arial" w:hAnsi="Arial" w:cs="Arial"/>
                <w:color w:val="000000"/>
                <w:sz w:val="18"/>
                <w:szCs w:val="18"/>
              </w:rPr>
            </w:pPr>
            <w:r w:rsidRPr="00432FD0">
              <w:rPr>
                <w:rFonts w:ascii="Arial" w:hAnsi="Arial" w:cs="Arial"/>
                <w:sz w:val="18"/>
                <w:szCs w:val="18"/>
              </w:rPr>
              <w:t>Enter global configuration mode</w:t>
            </w:r>
          </w:p>
        </w:tc>
        <w:tc>
          <w:tcPr>
            <w:tcW w:w="3825" w:type="dxa"/>
            <w:noWrap/>
            <w:vAlign w:val="center"/>
          </w:tcPr>
          <w:p w14:paraId="6454D48A" w14:textId="77777777" w:rsidR="004A6A56" w:rsidRPr="00432FD0" w:rsidRDefault="00A54D3C">
            <w:pPr>
              <w:adjustRightInd w:val="0"/>
              <w:snapToGrid w:val="0"/>
              <w:spacing w:line="360" w:lineRule="auto"/>
              <w:jc w:val="left"/>
              <w:rPr>
                <w:rFonts w:ascii="Arial" w:hAnsi="Arial" w:cs="Arial"/>
                <w:b/>
                <w:kern w:val="0"/>
                <w:sz w:val="18"/>
                <w:szCs w:val="18"/>
              </w:rPr>
            </w:pPr>
            <w:r w:rsidRPr="00432FD0">
              <w:rPr>
                <w:rFonts w:ascii="Arial" w:hAnsi="Arial" w:cs="Arial"/>
                <w:b/>
                <w:sz w:val="18"/>
                <w:szCs w:val="18"/>
              </w:rPr>
              <w:t>system-view</w:t>
            </w:r>
          </w:p>
        </w:tc>
        <w:tc>
          <w:tcPr>
            <w:tcW w:w="1588" w:type="dxa"/>
            <w:noWrap/>
          </w:tcPr>
          <w:p w14:paraId="256AA24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31248A4" w14:textId="77777777">
        <w:tc>
          <w:tcPr>
            <w:tcW w:w="3113" w:type="dxa"/>
            <w:noWrap/>
            <w:vAlign w:val="center"/>
          </w:tcPr>
          <w:p w14:paraId="09918BCD"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Configure static vlan-mac table </w:t>
            </w:r>
          </w:p>
        </w:tc>
        <w:tc>
          <w:tcPr>
            <w:tcW w:w="3825" w:type="dxa"/>
            <w:noWrap/>
          </w:tcPr>
          <w:p w14:paraId="2FACDBE4"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b/>
                <w:sz w:val="18"/>
                <w:szCs w:val="18"/>
              </w:rPr>
              <w:t xml:space="preserve">mac-vlan mac-address </w:t>
            </w:r>
            <w:r w:rsidRPr="00432FD0">
              <w:rPr>
                <w:rFonts w:ascii="Arial" w:hAnsi="Arial" w:cs="Arial"/>
                <w:i/>
                <w:sz w:val="18"/>
                <w:szCs w:val="18"/>
              </w:rPr>
              <w:t xml:space="preserve">mac-address vlan </w:t>
            </w:r>
            <w:r w:rsidRPr="00432FD0">
              <w:rPr>
                <w:rFonts w:ascii="Arial" w:hAnsi="Arial" w:cs="Arial"/>
                <w:sz w:val="18"/>
                <w:szCs w:val="18"/>
              </w:rPr>
              <w:t>[</w:t>
            </w:r>
            <w:r w:rsidRPr="00432FD0">
              <w:rPr>
                <w:rFonts w:ascii="Arial" w:hAnsi="Arial" w:cs="Arial"/>
                <w:i/>
                <w:sz w:val="18"/>
                <w:szCs w:val="18"/>
              </w:rPr>
              <w:t xml:space="preserve"> priority </w:t>
            </w:r>
            <w:r w:rsidRPr="00432FD0">
              <w:rPr>
                <w:rFonts w:ascii="Arial" w:hAnsi="Arial" w:cs="Arial"/>
                <w:sz w:val="18"/>
                <w:szCs w:val="18"/>
              </w:rPr>
              <w:t>]</w:t>
            </w:r>
          </w:p>
        </w:tc>
        <w:tc>
          <w:tcPr>
            <w:tcW w:w="1588" w:type="dxa"/>
            <w:noWrap/>
          </w:tcPr>
          <w:p w14:paraId="157C77F2" w14:textId="77777777" w:rsidR="004A6A56" w:rsidRPr="00432FD0" w:rsidRDefault="004A6A56">
            <w:pPr>
              <w:pStyle w:val="StyleTableTextNotBold"/>
              <w:spacing w:line="360" w:lineRule="auto"/>
              <w:rPr>
                <w:szCs w:val="18"/>
              </w:rPr>
            </w:pPr>
          </w:p>
        </w:tc>
      </w:tr>
      <w:tr w:rsidR="004A6A56" w:rsidRPr="00432FD0" w14:paraId="638F8AEE" w14:textId="77777777">
        <w:tc>
          <w:tcPr>
            <w:tcW w:w="3113" w:type="dxa"/>
            <w:noWrap/>
            <w:vAlign w:val="center"/>
          </w:tcPr>
          <w:p w14:paraId="4F79B197"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Delete vlan-mac table</w:t>
            </w:r>
          </w:p>
        </w:tc>
        <w:tc>
          <w:tcPr>
            <w:tcW w:w="3825" w:type="dxa"/>
            <w:noWrap/>
          </w:tcPr>
          <w:p w14:paraId="0A9ECAEC"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b/>
                <w:sz w:val="18"/>
                <w:szCs w:val="18"/>
              </w:rPr>
              <w:t xml:space="preserve">undo mac-vlan </w:t>
            </w:r>
            <w:r w:rsidRPr="00432FD0">
              <w:rPr>
                <w:rFonts w:ascii="Arial" w:hAnsi="Arial" w:cs="Arial"/>
                <w:sz w:val="18"/>
                <w:szCs w:val="18"/>
              </w:rPr>
              <w:t xml:space="preserve">[ </w:t>
            </w:r>
            <w:r w:rsidRPr="00432FD0">
              <w:rPr>
                <w:rFonts w:ascii="Arial" w:hAnsi="Arial" w:cs="Arial"/>
                <w:b/>
                <w:bCs/>
                <w:sz w:val="18"/>
                <w:szCs w:val="18"/>
              </w:rPr>
              <w:t>mac-address</w:t>
            </w:r>
            <w:r w:rsidRPr="00432FD0">
              <w:rPr>
                <w:rFonts w:ascii="Arial" w:hAnsi="Arial" w:cs="Arial"/>
                <w:i/>
                <w:sz w:val="18"/>
                <w:szCs w:val="18"/>
              </w:rPr>
              <w:t xml:space="preserve"> mac-address </w:t>
            </w:r>
            <w:r w:rsidRPr="00432FD0">
              <w:rPr>
                <w:rFonts w:ascii="Arial" w:hAnsi="Arial" w:cs="Arial"/>
                <w:sz w:val="18"/>
                <w:szCs w:val="18"/>
              </w:rPr>
              <w:t>]</w:t>
            </w:r>
          </w:p>
        </w:tc>
        <w:tc>
          <w:tcPr>
            <w:tcW w:w="1588" w:type="dxa"/>
            <w:noWrap/>
          </w:tcPr>
          <w:p w14:paraId="08DB63C7" w14:textId="77777777" w:rsidR="004A6A56" w:rsidRPr="00432FD0" w:rsidRDefault="004A6A56">
            <w:pPr>
              <w:pStyle w:val="StyleTableTextNotBold"/>
              <w:spacing w:line="360" w:lineRule="auto"/>
              <w:rPr>
                <w:szCs w:val="18"/>
              </w:rPr>
            </w:pPr>
          </w:p>
        </w:tc>
      </w:tr>
      <w:tr w:rsidR="004A6A56" w:rsidRPr="00432FD0" w14:paraId="7B8B6F44" w14:textId="77777777">
        <w:tc>
          <w:tcPr>
            <w:tcW w:w="3113" w:type="dxa"/>
            <w:noWrap/>
            <w:vAlign w:val="center"/>
          </w:tcPr>
          <w:p w14:paraId="14D1AACC"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Display vlan-mac table</w:t>
            </w:r>
          </w:p>
        </w:tc>
        <w:tc>
          <w:tcPr>
            <w:tcW w:w="3825" w:type="dxa"/>
            <w:noWrap/>
            <w:vAlign w:val="center"/>
          </w:tcPr>
          <w:p w14:paraId="4A9221E2"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sz w:val="18"/>
                <w:szCs w:val="18"/>
              </w:rPr>
              <w:t xml:space="preserve">display </w:t>
            </w:r>
            <w:r w:rsidRPr="00432FD0">
              <w:rPr>
                <w:rFonts w:ascii="Arial" w:hAnsi="Arial" w:cs="Arial"/>
                <w:b/>
                <w:kern w:val="0"/>
                <w:sz w:val="18"/>
                <w:szCs w:val="18"/>
              </w:rPr>
              <w:t xml:space="preserve">vlan-mac-table </w:t>
            </w:r>
            <w:r w:rsidRPr="00432FD0">
              <w:rPr>
                <w:rFonts w:ascii="Arial" w:hAnsi="Arial" w:cs="Arial"/>
                <w:bCs/>
                <w:kern w:val="0"/>
                <w:sz w:val="18"/>
                <w:szCs w:val="18"/>
              </w:rPr>
              <w:t>[</w:t>
            </w:r>
            <w:r w:rsidRPr="00432FD0">
              <w:rPr>
                <w:rFonts w:ascii="Arial" w:hAnsi="Arial" w:cs="Arial"/>
                <w:b/>
                <w:kern w:val="0"/>
                <w:sz w:val="18"/>
                <w:szCs w:val="18"/>
              </w:rPr>
              <w:t xml:space="preserve"> </w:t>
            </w:r>
            <w:r w:rsidRPr="00432FD0">
              <w:rPr>
                <w:rFonts w:ascii="Arial" w:hAnsi="Arial" w:cs="Arial"/>
                <w:i/>
                <w:kern w:val="0"/>
                <w:sz w:val="18"/>
                <w:szCs w:val="18"/>
              </w:rPr>
              <w:t xml:space="preserve">mac-address </w:t>
            </w:r>
            <w:r w:rsidRPr="00432FD0">
              <w:rPr>
                <w:rFonts w:ascii="Arial" w:hAnsi="Arial" w:cs="Arial"/>
                <w:kern w:val="0"/>
                <w:sz w:val="18"/>
                <w:szCs w:val="18"/>
              </w:rPr>
              <w:t>]</w:t>
            </w:r>
          </w:p>
        </w:tc>
        <w:tc>
          <w:tcPr>
            <w:tcW w:w="1588" w:type="dxa"/>
            <w:noWrap/>
          </w:tcPr>
          <w:p w14:paraId="632AC9C5" w14:textId="77777777" w:rsidR="004A6A56" w:rsidRPr="00432FD0" w:rsidRDefault="004A6A56">
            <w:pPr>
              <w:pStyle w:val="StyleTableTextNotBold"/>
              <w:spacing w:line="360" w:lineRule="auto"/>
              <w:rPr>
                <w:szCs w:val="18"/>
              </w:rPr>
            </w:pPr>
          </w:p>
        </w:tc>
      </w:tr>
    </w:tbl>
    <w:p w14:paraId="2F3888B4" w14:textId="77777777" w:rsidR="004A6A56" w:rsidRPr="00432FD0" w:rsidRDefault="00A54D3C">
      <w:pPr>
        <w:pStyle w:val="12"/>
        <w:rPr>
          <w:rFonts w:ascii="Arial" w:hAnsi="Arial" w:cs="Arial"/>
        </w:rPr>
      </w:pPr>
      <w:bookmarkStart w:id="385" w:name="_Toc86399527"/>
      <w:bookmarkStart w:id="386" w:name="_Toc17914"/>
      <w:bookmarkStart w:id="387" w:name="_Toc141282813"/>
      <w:r w:rsidRPr="00432FD0">
        <w:rPr>
          <w:rFonts w:ascii="Arial" w:hAnsi="Arial" w:cs="Arial"/>
          <w:lang w:val="en-US"/>
        </w:rPr>
        <w:t>Configure</w:t>
      </w:r>
      <w:r w:rsidRPr="00432FD0">
        <w:rPr>
          <w:rFonts w:ascii="Arial" w:hAnsi="Arial" w:cs="Arial"/>
        </w:rPr>
        <w:t xml:space="preserve"> Protocol-Based VLAN</w:t>
      </w:r>
      <w:bookmarkEnd w:id="385"/>
      <w:bookmarkEnd w:id="386"/>
      <w:bookmarkEnd w:id="387"/>
    </w:p>
    <w:p w14:paraId="26E124C1" w14:textId="77777777" w:rsidR="004A6A56" w:rsidRPr="00432FD0" w:rsidRDefault="00A54D3C">
      <w:pPr>
        <w:pStyle w:val="20"/>
        <w:rPr>
          <w:rFonts w:ascii="Arial"/>
        </w:rPr>
      </w:pPr>
      <w:bookmarkStart w:id="388" w:name="_Toc10701"/>
      <w:bookmarkStart w:id="389" w:name="_Toc86399528"/>
      <w:bookmarkStart w:id="390" w:name="_Toc141282814"/>
      <w:r w:rsidRPr="00432FD0">
        <w:rPr>
          <w:rFonts w:ascii="Arial"/>
        </w:rPr>
        <w:t>Protocol-Based VLAN Overview</w:t>
      </w:r>
      <w:bookmarkEnd w:id="388"/>
      <w:bookmarkEnd w:id="389"/>
      <w:bookmarkEnd w:id="390"/>
    </w:p>
    <w:p w14:paraId="264BBEE8" w14:textId="77777777" w:rsidR="004A6A56" w:rsidRPr="00432FD0" w:rsidRDefault="00A54D3C">
      <w:pPr>
        <w:spacing w:line="360" w:lineRule="auto"/>
        <w:rPr>
          <w:rFonts w:ascii="Arial" w:hAnsi="Arial" w:cs="Arial"/>
        </w:rPr>
      </w:pPr>
      <w:r w:rsidRPr="00432FD0">
        <w:rPr>
          <w:rFonts w:ascii="Arial" w:hAnsi="Arial" w:cs="Arial"/>
        </w:rPr>
        <w:t xml:space="preserve">Protocol-based VLAN: the packet distributes different VLAN ID according to the receiving protocol types and encapsulation formats. “Protocol types + encapsulation formats” is also called model agreement. One protocol vlan can be able to bind multiple model agreements. Different model agreements can be distinguished by the vlan-protocol table index. Agreement template is referenced to the port, and then you can modify the packet vlan according to the model agreements. </w:t>
      </w:r>
    </w:p>
    <w:p w14:paraId="42E78600" w14:textId="77777777" w:rsidR="004A6A56" w:rsidRPr="00432FD0" w:rsidRDefault="00A54D3C">
      <w:pPr>
        <w:spacing w:line="360" w:lineRule="auto"/>
        <w:rPr>
          <w:rFonts w:ascii="Arial" w:hAnsi="Arial" w:cs="Arial"/>
          <w:b/>
          <w:bCs/>
        </w:rPr>
      </w:pPr>
      <w:r w:rsidRPr="00432FD0">
        <w:rPr>
          <w:rFonts w:ascii="Arial" w:hAnsi="Arial" w:cs="Arial"/>
          <w:b/>
          <w:bCs/>
        </w:rPr>
        <w:t xml:space="preserve">Untagged packet processing (no vlan tag):  </w:t>
      </w:r>
    </w:p>
    <w:p w14:paraId="470C7EEC" w14:textId="77777777" w:rsidR="004A6A56" w:rsidRPr="00432FD0" w:rsidRDefault="00A54D3C">
      <w:pPr>
        <w:spacing w:line="360" w:lineRule="auto"/>
        <w:rPr>
          <w:rFonts w:ascii="Arial" w:hAnsi="Arial" w:cs="Arial"/>
        </w:rPr>
      </w:pPr>
      <w:r w:rsidRPr="00432FD0">
        <w:rPr>
          <w:rFonts w:ascii="Arial" w:hAnsi="Arial" w:cs="Arial"/>
        </w:rPr>
        <w:t>1.</w:t>
      </w:r>
      <w:r w:rsidRPr="00432FD0">
        <w:rPr>
          <w:rFonts w:ascii="Arial" w:hAnsi="Arial" w:cs="Arial"/>
        </w:rPr>
        <w:tab/>
        <w:t>If the packet protocol types and encapsulation formats are conform to the model agreements, it will be tagged with the protocol vlan-id.</w:t>
      </w:r>
    </w:p>
    <w:p w14:paraId="456E042B" w14:textId="77777777" w:rsidR="004A6A56" w:rsidRPr="00432FD0" w:rsidRDefault="00A54D3C">
      <w:pPr>
        <w:spacing w:line="360" w:lineRule="auto"/>
        <w:rPr>
          <w:rFonts w:ascii="Arial" w:hAnsi="Arial" w:cs="Arial"/>
        </w:rPr>
      </w:pPr>
      <w:r w:rsidRPr="00432FD0">
        <w:rPr>
          <w:rFonts w:ascii="Arial" w:hAnsi="Arial" w:cs="Arial"/>
        </w:rPr>
        <w:t>2.</w:t>
      </w:r>
      <w:r w:rsidRPr="00432FD0">
        <w:rPr>
          <w:rFonts w:ascii="Arial" w:hAnsi="Arial" w:cs="Arial"/>
        </w:rPr>
        <w:tab/>
        <w:t xml:space="preserve">If the packet protocol types and encapsulation formats are not conforming to the model agreements, it will be tagged with the port default VLAN ID. </w:t>
      </w:r>
    </w:p>
    <w:p w14:paraId="28A2B6B2" w14:textId="77777777" w:rsidR="004A6A56" w:rsidRPr="00432FD0" w:rsidRDefault="00A54D3C">
      <w:pPr>
        <w:spacing w:line="360" w:lineRule="auto"/>
        <w:rPr>
          <w:rFonts w:ascii="Arial" w:hAnsi="Arial" w:cs="Arial"/>
          <w:b/>
          <w:bCs/>
        </w:rPr>
      </w:pPr>
      <w:r w:rsidRPr="00432FD0">
        <w:rPr>
          <w:rFonts w:ascii="Arial" w:hAnsi="Arial" w:cs="Arial"/>
          <w:b/>
          <w:bCs/>
        </w:rPr>
        <w:t xml:space="preserve">Tagged packet processing (has vlan tag): </w:t>
      </w:r>
    </w:p>
    <w:p w14:paraId="054792AD" w14:textId="77777777" w:rsidR="004A6A56" w:rsidRPr="00432FD0" w:rsidRDefault="00A54D3C">
      <w:pPr>
        <w:spacing w:line="360" w:lineRule="auto"/>
        <w:rPr>
          <w:rFonts w:ascii="Arial" w:hAnsi="Arial" w:cs="Arial"/>
        </w:rPr>
      </w:pPr>
      <w:r w:rsidRPr="00432FD0">
        <w:rPr>
          <w:rFonts w:ascii="Arial" w:hAnsi="Arial" w:cs="Arial"/>
        </w:rPr>
        <w:t>1.</w:t>
      </w:r>
      <w:r w:rsidRPr="00432FD0">
        <w:rPr>
          <w:rFonts w:ascii="Arial" w:hAnsi="Arial" w:cs="Arial"/>
        </w:rPr>
        <w:tab/>
        <w:t xml:space="preserve">If the packet protocol types and encapsulation formats are conform to the model agreements, the outer vlan information will be modified to be the protocol vlan-id. </w:t>
      </w:r>
    </w:p>
    <w:p w14:paraId="25D29951" w14:textId="77777777" w:rsidR="004A6A56" w:rsidRPr="00432FD0" w:rsidRDefault="00A54D3C">
      <w:pPr>
        <w:spacing w:line="360" w:lineRule="auto"/>
        <w:rPr>
          <w:rFonts w:ascii="Arial" w:hAnsi="Arial" w:cs="Arial"/>
        </w:rPr>
      </w:pPr>
      <w:r w:rsidRPr="00432FD0">
        <w:rPr>
          <w:rFonts w:ascii="Arial" w:hAnsi="Arial" w:cs="Arial"/>
        </w:rPr>
        <w:t>2.</w:t>
      </w:r>
      <w:r w:rsidRPr="00432FD0">
        <w:rPr>
          <w:rFonts w:ascii="Arial" w:hAnsi="Arial" w:cs="Arial"/>
        </w:rPr>
        <w:tab/>
        <w:t xml:space="preserve">If the packet protocol types and encapsulation formats are not conform to the model agreements, the processing mode will be the same as the port-based vlan.  </w:t>
      </w:r>
    </w:p>
    <w:p w14:paraId="1B50812F" w14:textId="77777777" w:rsidR="004A6A56" w:rsidRPr="00432FD0" w:rsidRDefault="00A54D3C">
      <w:pPr>
        <w:spacing w:line="360" w:lineRule="auto"/>
        <w:rPr>
          <w:rFonts w:ascii="Arial" w:hAnsi="Arial" w:cs="Arial"/>
        </w:rPr>
      </w:pPr>
      <w:r w:rsidRPr="00432FD0">
        <w:rPr>
          <w:rFonts w:ascii="Arial" w:hAnsi="Arial" w:cs="Arial"/>
        </w:rPr>
        <w:t xml:space="preserve">This feature is mainly applied to bind the service type with VLAN, providing convenient management and maintenance. </w:t>
      </w:r>
    </w:p>
    <w:p w14:paraId="7A78A9DC" w14:textId="77777777" w:rsidR="004A6A56" w:rsidRPr="00432FD0" w:rsidRDefault="00A54D3C">
      <w:pPr>
        <w:spacing w:line="360" w:lineRule="auto"/>
        <w:rPr>
          <w:rFonts w:ascii="Arial" w:hAnsi="Arial" w:cs="Arial"/>
        </w:rPr>
      </w:pPr>
      <w:r w:rsidRPr="00432FD0">
        <w:rPr>
          <w:rFonts w:ascii="Arial" w:hAnsi="Arial" w:cs="Arial"/>
        </w:rPr>
        <w:t>There are two types’ configuration modes of protocol-based VLAN. Please choose the suitable one according to the equipment type.</w:t>
      </w:r>
    </w:p>
    <w:p w14:paraId="02194933" w14:textId="77777777" w:rsidR="004A6A56" w:rsidRPr="00432FD0" w:rsidRDefault="00A54D3C">
      <w:pPr>
        <w:pStyle w:val="20"/>
        <w:rPr>
          <w:rFonts w:ascii="Arial"/>
        </w:rPr>
      </w:pPr>
      <w:bookmarkStart w:id="391" w:name="_Toc31770"/>
      <w:bookmarkStart w:id="392" w:name="_Toc86399529"/>
      <w:bookmarkStart w:id="393" w:name="_Toc141282815"/>
      <w:r w:rsidRPr="00432FD0">
        <w:rPr>
          <w:rFonts w:ascii="Arial"/>
        </w:rPr>
        <w:t>ConfigureProtocol-Based VLAN</w:t>
      </w:r>
      <w:bookmarkEnd w:id="391"/>
      <w:bookmarkEnd w:id="392"/>
      <w:bookmarkEnd w:id="39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320362B" w14:textId="77777777">
        <w:tc>
          <w:tcPr>
            <w:tcW w:w="3113" w:type="dxa"/>
            <w:shd w:val="clear" w:color="auto" w:fill="D8D8D8" w:themeFill="background1" w:themeFillShade="D8"/>
            <w:noWrap/>
          </w:tcPr>
          <w:p w14:paraId="1F19C8C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B3823F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3C8382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728C8BB" w14:textId="77777777">
        <w:tc>
          <w:tcPr>
            <w:tcW w:w="3113" w:type="dxa"/>
            <w:noWrap/>
            <w:vAlign w:val="center"/>
          </w:tcPr>
          <w:p w14:paraId="65CAFA64" w14:textId="77777777" w:rsidR="004A6A56" w:rsidRPr="00432FD0" w:rsidRDefault="00A54D3C">
            <w:pPr>
              <w:adjustRightInd w:val="0"/>
              <w:snapToGrid w:val="0"/>
              <w:spacing w:line="360" w:lineRule="auto"/>
              <w:jc w:val="left"/>
              <w:rPr>
                <w:rFonts w:ascii="Arial" w:hAnsi="Arial" w:cs="Arial"/>
                <w:color w:val="000000"/>
                <w:sz w:val="18"/>
                <w:szCs w:val="18"/>
              </w:rPr>
            </w:pPr>
            <w:r w:rsidRPr="00432FD0">
              <w:rPr>
                <w:rFonts w:ascii="Arial" w:hAnsi="Arial" w:cs="Arial"/>
                <w:sz w:val="18"/>
                <w:szCs w:val="18"/>
              </w:rPr>
              <w:t>Enter global configuration mode</w:t>
            </w:r>
          </w:p>
        </w:tc>
        <w:tc>
          <w:tcPr>
            <w:tcW w:w="3825" w:type="dxa"/>
            <w:noWrap/>
            <w:vAlign w:val="center"/>
          </w:tcPr>
          <w:p w14:paraId="36F4C850" w14:textId="77777777" w:rsidR="004A6A56" w:rsidRPr="00432FD0" w:rsidRDefault="00A54D3C">
            <w:pPr>
              <w:adjustRightInd w:val="0"/>
              <w:snapToGrid w:val="0"/>
              <w:spacing w:line="360" w:lineRule="auto"/>
              <w:jc w:val="left"/>
              <w:rPr>
                <w:rFonts w:ascii="Arial" w:hAnsi="Arial" w:cs="Arial"/>
                <w:b/>
                <w:kern w:val="0"/>
                <w:sz w:val="18"/>
                <w:szCs w:val="18"/>
              </w:rPr>
            </w:pPr>
            <w:r w:rsidRPr="00432FD0">
              <w:rPr>
                <w:rFonts w:ascii="Arial" w:hAnsi="Arial" w:cs="Arial"/>
                <w:b/>
                <w:sz w:val="18"/>
                <w:szCs w:val="18"/>
              </w:rPr>
              <w:t>system-view</w:t>
            </w:r>
          </w:p>
        </w:tc>
        <w:tc>
          <w:tcPr>
            <w:tcW w:w="1588" w:type="dxa"/>
            <w:noWrap/>
          </w:tcPr>
          <w:p w14:paraId="67B573C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67766B5" w14:textId="77777777">
        <w:tc>
          <w:tcPr>
            <w:tcW w:w="3113" w:type="dxa"/>
            <w:noWrap/>
            <w:vAlign w:val="center"/>
          </w:tcPr>
          <w:p w14:paraId="32A9836E"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protocol profile</w:t>
            </w:r>
          </w:p>
        </w:tc>
        <w:tc>
          <w:tcPr>
            <w:tcW w:w="3825" w:type="dxa"/>
            <w:noWrap/>
          </w:tcPr>
          <w:p w14:paraId="2C23D01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b/>
                <w:sz w:val="18"/>
                <w:szCs w:val="18"/>
              </w:rPr>
              <w:t xml:space="preserve">protocol-vlan profile </w:t>
            </w:r>
            <w:r w:rsidRPr="00432FD0">
              <w:rPr>
                <w:rFonts w:ascii="Arial" w:hAnsi="Arial" w:cs="Arial"/>
                <w:i/>
                <w:sz w:val="18"/>
                <w:szCs w:val="18"/>
              </w:rPr>
              <w:t xml:space="preserve">index </w:t>
            </w:r>
            <w:r w:rsidRPr="00432FD0">
              <w:rPr>
                <w:rFonts w:ascii="Arial" w:hAnsi="Arial" w:cs="Arial"/>
                <w:b/>
                <w:sz w:val="18"/>
                <w:szCs w:val="18"/>
              </w:rPr>
              <w:t xml:space="preserve">frame-type </w:t>
            </w:r>
            <w:r w:rsidRPr="00432FD0">
              <w:rPr>
                <w:rFonts w:ascii="Arial" w:hAnsi="Arial" w:cs="Arial"/>
                <w:i/>
                <w:sz w:val="18"/>
                <w:szCs w:val="18"/>
              </w:rPr>
              <w:t>eth-type</w:t>
            </w:r>
          </w:p>
        </w:tc>
        <w:tc>
          <w:tcPr>
            <w:tcW w:w="1588" w:type="dxa"/>
            <w:noWrap/>
          </w:tcPr>
          <w:p w14:paraId="74F357AC" w14:textId="77777777" w:rsidR="004A6A56" w:rsidRPr="00432FD0" w:rsidRDefault="004A6A56">
            <w:pPr>
              <w:pStyle w:val="StyleTableTextNotBold"/>
              <w:spacing w:line="360" w:lineRule="auto"/>
              <w:rPr>
                <w:szCs w:val="18"/>
              </w:rPr>
            </w:pPr>
          </w:p>
        </w:tc>
      </w:tr>
      <w:tr w:rsidR="004A6A56" w:rsidRPr="00432FD0" w14:paraId="70C9DD96" w14:textId="77777777">
        <w:tc>
          <w:tcPr>
            <w:tcW w:w="3113" w:type="dxa"/>
            <w:noWrap/>
            <w:vAlign w:val="center"/>
          </w:tcPr>
          <w:p w14:paraId="1DAC0619"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Delete protocol profile</w:t>
            </w:r>
          </w:p>
        </w:tc>
        <w:tc>
          <w:tcPr>
            <w:tcW w:w="3825" w:type="dxa"/>
            <w:noWrap/>
          </w:tcPr>
          <w:p w14:paraId="6B72A67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protocol-vlan profile</w:t>
            </w:r>
            <w:r w:rsidRPr="00432FD0">
              <w:rPr>
                <w:rFonts w:ascii="Arial" w:hAnsi="Arial" w:cs="Arial"/>
                <w:sz w:val="18"/>
                <w:szCs w:val="18"/>
              </w:rPr>
              <w:t xml:space="preserve"> [ </w:t>
            </w:r>
            <w:r w:rsidRPr="00432FD0">
              <w:rPr>
                <w:rFonts w:ascii="Arial" w:hAnsi="Arial" w:cs="Arial"/>
                <w:i/>
                <w:sz w:val="18"/>
                <w:szCs w:val="18"/>
              </w:rPr>
              <w:t>index</w:t>
            </w:r>
            <w:r w:rsidRPr="00432FD0">
              <w:rPr>
                <w:rFonts w:ascii="Arial" w:hAnsi="Arial" w:cs="Arial"/>
                <w:sz w:val="18"/>
                <w:szCs w:val="18"/>
              </w:rPr>
              <w:t xml:space="preserve"> ]</w:t>
            </w:r>
          </w:p>
        </w:tc>
        <w:tc>
          <w:tcPr>
            <w:tcW w:w="1588" w:type="dxa"/>
            <w:noWrap/>
          </w:tcPr>
          <w:p w14:paraId="28697568" w14:textId="77777777" w:rsidR="004A6A56" w:rsidRPr="00432FD0" w:rsidRDefault="004A6A56">
            <w:pPr>
              <w:pStyle w:val="StyleTableTextNotBold"/>
              <w:spacing w:line="360" w:lineRule="auto"/>
              <w:rPr>
                <w:szCs w:val="18"/>
              </w:rPr>
            </w:pPr>
          </w:p>
        </w:tc>
      </w:tr>
      <w:tr w:rsidR="004A6A56" w:rsidRPr="00432FD0" w14:paraId="2CCC09C8" w14:textId="77777777">
        <w:tc>
          <w:tcPr>
            <w:tcW w:w="3113" w:type="dxa"/>
            <w:noWrap/>
            <w:vAlign w:val="center"/>
          </w:tcPr>
          <w:p w14:paraId="0B46B649"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Enter Interface configuration mode</w:t>
            </w:r>
          </w:p>
        </w:tc>
        <w:tc>
          <w:tcPr>
            <w:tcW w:w="3825" w:type="dxa"/>
            <w:noWrap/>
          </w:tcPr>
          <w:p w14:paraId="32CBCC7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ethernet </w:t>
            </w:r>
            <w:r w:rsidRPr="00432FD0">
              <w:rPr>
                <w:rFonts w:ascii="Arial" w:hAnsi="Arial" w:cs="Arial"/>
                <w:i/>
                <w:sz w:val="18"/>
                <w:szCs w:val="18"/>
              </w:rPr>
              <w:t>interface-num</w:t>
            </w:r>
          </w:p>
        </w:tc>
        <w:tc>
          <w:tcPr>
            <w:tcW w:w="1588" w:type="dxa"/>
            <w:noWrap/>
          </w:tcPr>
          <w:p w14:paraId="4F709334" w14:textId="77777777" w:rsidR="004A6A56" w:rsidRPr="00432FD0" w:rsidRDefault="004A6A56">
            <w:pPr>
              <w:pStyle w:val="StyleTableTextNotBold"/>
              <w:spacing w:line="360" w:lineRule="auto"/>
              <w:rPr>
                <w:szCs w:val="18"/>
              </w:rPr>
            </w:pPr>
          </w:p>
        </w:tc>
      </w:tr>
      <w:tr w:rsidR="004A6A56" w:rsidRPr="00432FD0" w14:paraId="7C2C3FC5" w14:textId="77777777">
        <w:tc>
          <w:tcPr>
            <w:tcW w:w="3113" w:type="dxa"/>
            <w:noWrap/>
            <w:vAlign w:val="center"/>
          </w:tcPr>
          <w:p w14:paraId="2AA019F8"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Bind protocol-vlan profile</w:t>
            </w:r>
          </w:p>
        </w:tc>
        <w:tc>
          <w:tcPr>
            <w:tcW w:w="3825" w:type="dxa"/>
            <w:noWrap/>
          </w:tcPr>
          <w:p w14:paraId="5B11108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protocol-vlan profile </w:t>
            </w:r>
            <w:r w:rsidRPr="00432FD0">
              <w:rPr>
                <w:rFonts w:ascii="Arial" w:hAnsi="Arial" w:cs="Arial"/>
                <w:i/>
                <w:sz w:val="18"/>
                <w:szCs w:val="18"/>
              </w:rPr>
              <w:t xml:space="preserve">index </w:t>
            </w:r>
            <w:r w:rsidRPr="00432FD0">
              <w:rPr>
                <w:rFonts w:ascii="Arial" w:hAnsi="Arial" w:cs="Arial"/>
                <w:b/>
                <w:sz w:val="18"/>
                <w:szCs w:val="18"/>
              </w:rPr>
              <w:t xml:space="preserve">vlan </w:t>
            </w:r>
            <w:r w:rsidRPr="00432FD0">
              <w:rPr>
                <w:rFonts w:ascii="Arial" w:hAnsi="Arial" w:cs="Arial"/>
                <w:i/>
                <w:sz w:val="18"/>
                <w:szCs w:val="18"/>
              </w:rPr>
              <w:t xml:space="preserve">vlan-id </w:t>
            </w:r>
            <w:r w:rsidRPr="00432FD0">
              <w:rPr>
                <w:rFonts w:ascii="Arial" w:hAnsi="Arial" w:cs="Arial"/>
                <w:sz w:val="18"/>
                <w:szCs w:val="18"/>
              </w:rPr>
              <w:t xml:space="preserve">[ </w:t>
            </w:r>
            <w:r w:rsidRPr="00432FD0">
              <w:rPr>
                <w:rFonts w:ascii="Arial" w:hAnsi="Arial" w:cs="Arial"/>
                <w:b/>
                <w:bCs/>
                <w:sz w:val="18"/>
                <w:szCs w:val="18"/>
              </w:rPr>
              <w:t xml:space="preserve">priority </w:t>
            </w:r>
            <w:r w:rsidRPr="00432FD0">
              <w:rPr>
                <w:rFonts w:ascii="Arial" w:hAnsi="Arial" w:cs="Arial"/>
                <w:i/>
                <w:sz w:val="18"/>
                <w:szCs w:val="18"/>
              </w:rPr>
              <w:t xml:space="preserve">priority </w:t>
            </w:r>
            <w:r w:rsidRPr="00432FD0">
              <w:rPr>
                <w:rFonts w:ascii="Arial" w:hAnsi="Arial" w:cs="Arial"/>
                <w:sz w:val="18"/>
                <w:szCs w:val="18"/>
              </w:rPr>
              <w:t>]</w:t>
            </w:r>
          </w:p>
        </w:tc>
        <w:tc>
          <w:tcPr>
            <w:tcW w:w="1588" w:type="dxa"/>
            <w:noWrap/>
          </w:tcPr>
          <w:p w14:paraId="38B468FB" w14:textId="77777777" w:rsidR="004A6A56" w:rsidRPr="00432FD0" w:rsidRDefault="004A6A56">
            <w:pPr>
              <w:pStyle w:val="StyleTableTextNotBold"/>
              <w:spacing w:line="360" w:lineRule="auto"/>
              <w:rPr>
                <w:szCs w:val="18"/>
              </w:rPr>
            </w:pPr>
          </w:p>
        </w:tc>
      </w:tr>
      <w:tr w:rsidR="004A6A56" w:rsidRPr="00432FD0" w14:paraId="03D79671" w14:textId="77777777">
        <w:tc>
          <w:tcPr>
            <w:tcW w:w="3113" w:type="dxa"/>
            <w:noWrap/>
            <w:vAlign w:val="center"/>
          </w:tcPr>
          <w:p w14:paraId="4897598F"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Undo bind protocol-vlan profile</w:t>
            </w:r>
          </w:p>
        </w:tc>
        <w:tc>
          <w:tcPr>
            <w:tcW w:w="3825" w:type="dxa"/>
            <w:noWrap/>
          </w:tcPr>
          <w:p w14:paraId="7153997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protocol-vlan profile</w:t>
            </w:r>
            <w:r w:rsidRPr="00432FD0">
              <w:rPr>
                <w:rFonts w:ascii="Arial" w:hAnsi="Arial" w:cs="Arial"/>
                <w:sz w:val="18"/>
                <w:szCs w:val="18"/>
              </w:rPr>
              <w:t xml:space="preserve"> [ </w:t>
            </w:r>
            <w:r w:rsidRPr="00432FD0">
              <w:rPr>
                <w:rFonts w:ascii="Arial" w:hAnsi="Arial" w:cs="Arial"/>
                <w:i/>
                <w:sz w:val="18"/>
                <w:szCs w:val="18"/>
              </w:rPr>
              <w:t xml:space="preserve">index </w:t>
            </w:r>
            <w:r w:rsidRPr="00432FD0">
              <w:rPr>
                <w:rFonts w:ascii="Arial" w:hAnsi="Arial" w:cs="Arial"/>
                <w:sz w:val="18"/>
                <w:szCs w:val="18"/>
              </w:rPr>
              <w:t>]</w:t>
            </w:r>
          </w:p>
        </w:tc>
        <w:tc>
          <w:tcPr>
            <w:tcW w:w="1588" w:type="dxa"/>
            <w:noWrap/>
          </w:tcPr>
          <w:p w14:paraId="2F3448BF" w14:textId="77777777" w:rsidR="004A6A56" w:rsidRPr="00432FD0" w:rsidRDefault="004A6A56">
            <w:pPr>
              <w:pStyle w:val="StyleTableTextNotBold"/>
              <w:spacing w:line="360" w:lineRule="auto"/>
              <w:rPr>
                <w:szCs w:val="18"/>
              </w:rPr>
            </w:pPr>
          </w:p>
        </w:tc>
      </w:tr>
      <w:tr w:rsidR="004A6A56" w:rsidRPr="00432FD0" w14:paraId="7F042B73" w14:textId="77777777">
        <w:tc>
          <w:tcPr>
            <w:tcW w:w="3113" w:type="dxa"/>
            <w:noWrap/>
            <w:vAlign w:val="center"/>
          </w:tcPr>
          <w:p w14:paraId="00B3125F"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Display protocol-vlan profile</w:t>
            </w:r>
          </w:p>
        </w:tc>
        <w:tc>
          <w:tcPr>
            <w:tcW w:w="3825" w:type="dxa"/>
            <w:noWrap/>
          </w:tcPr>
          <w:p w14:paraId="70D4652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display protocol-vlan profile </w:t>
            </w:r>
            <w:r w:rsidRPr="00432FD0">
              <w:rPr>
                <w:rFonts w:ascii="Arial" w:hAnsi="Arial" w:cs="Arial"/>
                <w:sz w:val="18"/>
                <w:szCs w:val="18"/>
              </w:rPr>
              <w:t xml:space="preserve">[ </w:t>
            </w:r>
            <w:r w:rsidRPr="00432FD0">
              <w:rPr>
                <w:rFonts w:ascii="Arial" w:hAnsi="Arial" w:cs="Arial"/>
                <w:i/>
                <w:sz w:val="18"/>
                <w:szCs w:val="18"/>
              </w:rPr>
              <w:t>index</w:t>
            </w:r>
            <w:r w:rsidRPr="00432FD0">
              <w:rPr>
                <w:rFonts w:ascii="Arial" w:hAnsi="Arial" w:cs="Arial"/>
                <w:sz w:val="18"/>
                <w:szCs w:val="18"/>
              </w:rPr>
              <w:t xml:space="preserve"> ]</w:t>
            </w:r>
          </w:p>
        </w:tc>
        <w:tc>
          <w:tcPr>
            <w:tcW w:w="1588" w:type="dxa"/>
            <w:noWrap/>
          </w:tcPr>
          <w:p w14:paraId="1F39948A" w14:textId="77777777" w:rsidR="004A6A56" w:rsidRPr="00432FD0" w:rsidRDefault="004A6A56">
            <w:pPr>
              <w:pStyle w:val="StyleTableTextNotBold"/>
              <w:spacing w:line="360" w:lineRule="auto"/>
              <w:rPr>
                <w:szCs w:val="18"/>
              </w:rPr>
            </w:pPr>
          </w:p>
        </w:tc>
      </w:tr>
      <w:tr w:rsidR="004A6A56" w:rsidRPr="00432FD0" w14:paraId="245A65D7" w14:textId="77777777">
        <w:tc>
          <w:tcPr>
            <w:tcW w:w="3113" w:type="dxa"/>
            <w:noWrap/>
            <w:vAlign w:val="center"/>
          </w:tcPr>
          <w:p w14:paraId="5E03D941"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Display protocol-vlan profile bind</w:t>
            </w:r>
          </w:p>
        </w:tc>
        <w:tc>
          <w:tcPr>
            <w:tcW w:w="3825" w:type="dxa"/>
            <w:noWrap/>
          </w:tcPr>
          <w:p w14:paraId="54B283D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protocol-vlan interface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 xml:space="preserve">interface-num </w:t>
            </w:r>
            <w:r w:rsidRPr="00432FD0">
              <w:rPr>
                <w:rFonts w:ascii="Arial" w:hAnsi="Arial" w:cs="Arial"/>
                <w:sz w:val="18"/>
                <w:szCs w:val="18"/>
              </w:rPr>
              <w:t>]</w:t>
            </w:r>
          </w:p>
        </w:tc>
        <w:tc>
          <w:tcPr>
            <w:tcW w:w="1588" w:type="dxa"/>
            <w:noWrap/>
          </w:tcPr>
          <w:p w14:paraId="5F784776" w14:textId="77777777" w:rsidR="004A6A56" w:rsidRPr="00432FD0" w:rsidRDefault="004A6A56">
            <w:pPr>
              <w:pStyle w:val="StyleTableTextNotBold"/>
              <w:spacing w:line="360" w:lineRule="auto"/>
              <w:rPr>
                <w:szCs w:val="18"/>
              </w:rPr>
            </w:pPr>
          </w:p>
        </w:tc>
      </w:tr>
    </w:tbl>
    <w:p w14:paraId="3B01B921" w14:textId="77777777" w:rsidR="004A6A56" w:rsidRPr="00432FD0" w:rsidRDefault="00A54D3C">
      <w:pPr>
        <w:pStyle w:val="12"/>
        <w:rPr>
          <w:rFonts w:ascii="Arial" w:hAnsi="Arial" w:cs="Arial"/>
        </w:rPr>
      </w:pPr>
      <w:bookmarkStart w:id="394" w:name="_Toc86399530"/>
      <w:bookmarkStart w:id="395" w:name="_Toc32594"/>
      <w:bookmarkStart w:id="396" w:name="_Toc141282816"/>
      <w:r w:rsidRPr="00432FD0">
        <w:rPr>
          <w:rFonts w:ascii="Arial" w:hAnsi="Arial" w:cs="Arial"/>
          <w:lang w:val="en-US"/>
        </w:rPr>
        <w:t>Configure</w:t>
      </w:r>
      <w:r w:rsidRPr="00432FD0">
        <w:rPr>
          <w:rFonts w:ascii="Arial" w:hAnsi="Arial" w:cs="Arial"/>
        </w:rPr>
        <w:t xml:space="preserve"> IP-subnet</w:t>
      </w:r>
      <w:r w:rsidRPr="00432FD0">
        <w:rPr>
          <w:rFonts w:ascii="Arial" w:hAnsi="Arial" w:cs="Arial"/>
          <w:lang w:val="en-US"/>
        </w:rPr>
        <w:t xml:space="preserve"> VLAN</w:t>
      </w:r>
      <w:bookmarkEnd w:id="394"/>
      <w:bookmarkEnd w:id="395"/>
      <w:bookmarkEnd w:id="396"/>
    </w:p>
    <w:p w14:paraId="4C280087" w14:textId="77777777" w:rsidR="004A6A56" w:rsidRPr="00432FD0" w:rsidRDefault="00A54D3C">
      <w:pPr>
        <w:pStyle w:val="20"/>
        <w:rPr>
          <w:rFonts w:ascii="Arial"/>
        </w:rPr>
      </w:pPr>
      <w:bookmarkStart w:id="397" w:name="_Toc86399531"/>
      <w:bookmarkStart w:id="398" w:name="_Toc27906"/>
      <w:bookmarkStart w:id="399" w:name="_Toc141282817"/>
      <w:r w:rsidRPr="00432FD0">
        <w:rPr>
          <w:rFonts w:ascii="Arial"/>
        </w:rPr>
        <w:t>IP-subnet VLAN Overview</w:t>
      </w:r>
      <w:bookmarkEnd w:id="397"/>
      <w:bookmarkEnd w:id="398"/>
      <w:bookmarkEnd w:id="399"/>
    </w:p>
    <w:p w14:paraId="35A91735" w14:textId="77777777" w:rsidR="004A6A56" w:rsidRPr="00432FD0" w:rsidRDefault="00A54D3C">
      <w:pPr>
        <w:spacing w:line="360" w:lineRule="auto"/>
        <w:rPr>
          <w:rFonts w:ascii="Arial" w:hAnsi="Arial" w:cs="Arial"/>
        </w:rPr>
      </w:pPr>
      <w:r w:rsidRPr="00432FD0">
        <w:rPr>
          <w:rFonts w:ascii="Arial" w:hAnsi="Arial" w:cs="Arial"/>
        </w:rPr>
        <w:t xml:space="preserve">IP subnet-based vlan is divided according to packet source IP address and subnet mask. After device received packets from the interface, it will confirm the packets belonging to which VLAN and then automatically divide these packets to specified VLAN. </w:t>
      </w:r>
    </w:p>
    <w:p w14:paraId="32EC0FC4" w14:textId="77777777" w:rsidR="004A6A56" w:rsidRPr="00432FD0" w:rsidRDefault="00A54D3C">
      <w:pPr>
        <w:pStyle w:val="20"/>
        <w:rPr>
          <w:rFonts w:ascii="Arial"/>
        </w:rPr>
      </w:pPr>
      <w:bookmarkStart w:id="400" w:name="_Toc19676"/>
      <w:bookmarkStart w:id="401" w:name="_Toc86399532"/>
      <w:bookmarkStart w:id="402" w:name="_Toc141282818"/>
      <w:r w:rsidRPr="00432FD0">
        <w:rPr>
          <w:rFonts w:ascii="Arial"/>
        </w:rPr>
        <w:t>ConfigureIP-subnet VLAN</w:t>
      </w:r>
      <w:bookmarkEnd w:id="400"/>
      <w:bookmarkEnd w:id="401"/>
      <w:bookmarkEnd w:id="40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E385C56" w14:textId="77777777">
        <w:tc>
          <w:tcPr>
            <w:tcW w:w="3113" w:type="dxa"/>
            <w:shd w:val="clear" w:color="auto" w:fill="D8D8D8" w:themeFill="background1" w:themeFillShade="D8"/>
            <w:noWrap/>
          </w:tcPr>
          <w:p w14:paraId="25259EEF"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F4EEA4D"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17F5DA6"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E1FF7FC" w14:textId="77777777">
        <w:tc>
          <w:tcPr>
            <w:tcW w:w="3113" w:type="dxa"/>
            <w:noWrap/>
            <w:vAlign w:val="center"/>
          </w:tcPr>
          <w:p w14:paraId="233AF71B" w14:textId="77777777" w:rsidR="004A6A56" w:rsidRPr="00432FD0" w:rsidRDefault="00A54D3C" w:rsidP="004C6290">
            <w:pPr>
              <w:adjustRightInd w:val="0"/>
              <w:snapToGrid w:val="0"/>
              <w:spacing w:line="276" w:lineRule="auto"/>
              <w:jc w:val="left"/>
              <w:rPr>
                <w:rFonts w:ascii="Arial" w:hAnsi="Arial" w:cs="Arial"/>
                <w:color w:val="000000"/>
                <w:sz w:val="18"/>
                <w:szCs w:val="18"/>
              </w:rPr>
            </w:pPr>
            <w:r w:rsidRPr="00432FD0">
              <w:rPr>
                <w:rFonts w:ascii="Arial" w:hAnsi="Arial" w:cs="Arial"/>
                <w:sz w:val="18"/>
                <w:szCs w:val="18"/>
              </w:rPr>
              <w:t>Enter global configuration mode</w:t>
            </w:r>
          </w:p>
        </w:tc>
        <w:tc>
          <w:tcPr>
            <w:tcW w:w="3825" w:type="dxa"/>
            <w:noWrap/>
            <w:vAlign w:val="center"/>
          </w:tcPr>
          <w:p w14:paraId="28269E10" w14:textId="77777777" w:rsidR="004A6A56" w:rsidRPr="00432FD0" w:rsidRDefault="00A54D3C" w:rsidP="004C6290">
            <w:pPr>
              <w:adjustRightInd w:val="0"/>
              <w:snapToGrid w:val="0"/>
              <w:spacing w:line="276" w:lineRule="auto"/>
              <w:jc w:val="left"/>
              <w:rPr>
                <w:rFonts w:ascii="Arial" w:hAnsi="Arial" w:cs="Arial"/>
                <w:b/>
                <w:kern w:val="0"/>
                <w:sz w:val="18"/>
                <w:szCs w:val="18"/>
              </w:rPr>
            </w:pPr>
            <w:r w:rsidRPr="00432FD0">
              <w:rPr>
                <w:rFonts w:ascii="Arial" w:hAnsi="Arial" w:cs="Arial"/>
                <w:b/>
                <w:sz w:val="18"/>
                <w:szCs w:val="18"/>
              </w:rPr>
              <w:t>system-view</w:t>
            </w:r>
          </w:p>
        </w:tc>
        <w:tc>
          <w:tcPr>
            <w:tcW w:w="1588" w:type="dxa"/>
            <w:noWrap/>
          </w:tcPr>
          <w:p w14:paraId="6C8AA670"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67042B6E" w14:textId="77777777">
        <w:tc>
          <w:tcPr>
            <w:tcW w:w="3113" w:type="dxa"/>
            <w:noWrap/>
            <w:vAlign w:val="center"/>
          </w:tcPr>
          <w:p w14:paraId="4B793FF5" w14:textId="77777777" w:rsidR="004A6A56" w:rsidRPr="00432FD0" w:rsidRDefault="00A54D3C" w:rsidP="004C6290">
            <w:pPr>
              <w:pStyle w:val="affffa"/>
              <w:spacing w:before="240" w:after="240" w:line="276" w:lineRule="auto"/>
              <w:rPr>
                <w:rFonts w:ascii="Arial" w:hAnsi="Arial" w:cs="Arial"/>
                <w:b w:val="0"/>
                <w:color w:val="000000"/>
                <w:szCs w:val="18"/>
              </w:rPr>
            </w:pPr>
            <w:r w:rsidRPr="00432FD0">
              <w:rPr>
                <w:rFonts w:ascii="Arial" w:hAnsi="Arial" w:cs="Arial"/>
                <w:b w:val="0"/>
                <w:color w:val="000000"/>
                <w:szCs w:val="18"/>
              </w:rPr>
              <w:t xml:space="preserve">Configure ip-subnet-vlan table </w:t>
            </w:r>
          </w:p>
        </w:tc>
        <w:tc>
          <w:tcPr>
            <w:tcW w:w="3825" w:type="dxa"/>
            <w:noWrap/>
          </w:tcPr>
          <w:p w14:paraId="059789CD" w14:textId="77777777" w:rsidR="004A6A56" w:rsidRPr="00432FD0" w:rsidRDefault="00A54D3C" w:rsidP="004C6290">
            <w:pPr>
              <w:autoSpaceDE w:val="0"/>
              <w:autoSpaceDN w:val="0"/>
              <w:adjustRightInd w:val="0"/>
              <w:spacing w:line="276" w:lineRule="auto"/>
              <w:jc w:val="left"/>
              <w:rPr>
                <w:rFonts w:ascii="Arial" w:hAnsi="Arial" w:cs="Arial"/>
                <w:sz w:val="18"/>
                <w:szCs w:val="18"/>
              </w:rPr>
            </w:pPr>
            <w:r w:rsidRPr="00432FD0">
              <w:rPr>
                <w:rFonts w:ascii="Arial" w:hAnsi="Arial" w:cs="Arial"/>
                <w:b/>
                <w:sz w:val="18"/>
                <w:szCs w:val="18"/>
              </w:rPr>
              <w:t xml:space="preserve">ip-subnet-vlan ipv4 </w:t>
            </w:r>
            <w:r w:rsidRPr="00432FD0">
              <w:rPr>
                <w:rFonts w:ascii="Arial" w:hAnsi="Arial" w:cs="Arial"/>
                <w:i/>
                <w:sz w:val="18"/>
                <w:szCs w:val="18"/>
              </w:rPr>
              <w:t>ip-address</w:t>
            </w:r>
            <w:r w:rsidRPr="00432FD0">
              <w:rPr>
                <w:rFonts w:ascii="Arial" w:hAnsi="Arial" w:cs="Arial"/>
                <w:b/>
                <w:sz w:val="18"/>
                <w:szCs w:val="18"/>
              </w:rPr>
              <w:t xml:space="preserve"> mask </w:t>
            </w:r>
            <w:r w:rsidRPr="00432FD0">
              <w:rPr>
                <w:rFonts w:ascii="Arial" w:hAnsi="Arial" w:cs="Arial"/>
                <w:i/>
                <w:sz w:val="18"/>
                <w:szCs w:val="18"/>
              </w:rPr>
              <w:t xml:space="preserve">mask </w:t>
            </w:r>
            <w:r w:rsidRPr="00432FD0">
              <w:rPr>
                <w:rFonts w:ascii="Arial" w:hAnsi="Arial" w:cs="Arial"/>
                <w:b/>
                <w:sz w:val="18"/>
                <w:szCs w:val="18"/>
              </w:rPr>
              <w:t xml:space="preserve">vlan </w:t>
            </w:r>
            <w:r w:rsidRPr="00432FD0">
              <w:rPr>
                <w:rFonts w:ascii="Arial" w:hAnsi="Arial" w:cs="Arial"/>
                <w:i/>
                <w:sz w:val="18"/>
                <w:szCs w:val="18"/>
              </w:rPr>
              <w:t xml:space="preserve">vlanid  </w:t>
            </w:r>
            <w:r w:rsidRPr="00432FD0">
              <w:rPr>
                <w:rFonts w:ascii="Arial" w:hAnsi="Arial" w:cs="Arial"/>
                <w:sz w:val="18"/>
                <w:szCs w:val="18"/>
              </w:rPr>
              <w:t xml:space="preserve">[ </w:t>
            </w:r>
            <w:r w:rsidRPr="00432FD0">
              <w:rPr>
                <w:rFonts w:ascii="Arial" w:hAnsi="Arial" w:cs="Arial"/>
                <w:b/>
                <w:bCs/>
                <w:sz w:val="18"/>
                <w:szCs w:val="18"/>
              </w:rPr>
              <w:t>priority</w:t>
            </w:r>
            <w:r w:rsidRPr="00432FD0">
              <w:rPr>
                <w:rFonts w:ascii="Arial" w:hAnsi="Arial" w:cs="Arial"/>
                <w:b/>
                <w:bCs/>
                <w:i/>
                <w:sz w:val="18"/>
                <w:szCs w:val="18"/>
              </w:rPr>
              <w:t xml:space="preserve"> </w:t>
            </w:r>
            <w:r w:rsidRPr="00432FD0">
              <w:rPr>
                <w:rFonts w:ascii="Arial" w:hAnsi="Arial" w:cs="Arial"/>
                <w:i/>
                <w:sz w:val="18"/>
                <w:szCs w:val="18"/>
              </w:rPr>
              <w:t xml:space="preserve">priority </w:t>
            </w:r>
            <w:r w:rsidRPr="00432FD0">
              <w:rPr>
                <w:rFonts w:ascii="Arial" w:hAnsi="Arial" w:cs="Arial"/>
                <w:sz w:val="18"/>
                <w:szCs w:val="18"/>
              </w:rPr>
              <w:t>]</w:t>
            </w:r>
          </w:p>
        </w:tc>
        <w:tc>
          <w:tcPr>
            <w:tcW w:w="1588" w:type="dxa"/>
            <w:noWrap/>
          </w:tcPr>
          <w:p w14:paraId="218E3140" w14:textId="77777777" w:rsidR="004A6A56" w:rsidRPr="00432FD0" w:rsidRDefault="004A6A56" w:rsidP="004C6290">
            <w:pPr>
              <w:pStyle w:val="StyleTableTextNotBold"/>
              <w:spacing w:line="276" w:lineRule="auto"/>
              <w:rPr>
                <w:szCs w:val="18"/>
              </w:rPr>
            </w:pPr>
          </w:p>
        </w:tc>
      </w:tr>
      <w:tr w:rsidR="004A6A56" w:rsidRPr="00432FD0" w14:paraId="73B4C598" w14:textId="77777777">
        <w:tc>
          <w:tcPr>
            <w:tcW w:w="3113" w:type="dxa"/>
            <w:noWrap/>
            <w:vAlign w:val="center"/>
          </w:tcPr>
          <w:p w14:paraId="26030A3B" w14:textId="77777777" w:rsidR="004A6A56" w:rsidRPr="00432FD0" w:rsidRDefault="00A54D3C" w:rsidP="004C6290">
            <w:pPr>
              <w:pStyle w:val="affffa"/>
              <w:spacing w:before="240" w:after="240" w:line="276" w:lineRule="auto"/>
              <w:rPr>
                <w:rFonts w:ascii="Arial" w:hAnsi="Arial" w:cs="Arial"/>
                <w:b w:val="0"/>
                <w:color w:val="000000"/>
                <w:szCs w:val="18"/>
              </w:rPr>
            </w:pPr>
            <w:r w:rsidRPr="00432FD0">
              <w:rPr>
                <w:rFonts w:ascii="Arial" w:hAnsi="Arial" w:cs="Arial"/>
                <w:b w:val="0"/>
                <w:color w:val="000000"/>
                <w:szCs w:val="18"/>
              </w:rPr>
              <w:t xml:space="preserve">Delete ip-subnet-vlan table </w:t>
            </w:r>
          </w:p>
        </w:tc>
        <w:tc>
          <w:tcPr>
            <w:tcW w:w="3825" w:type="dxa"/>
            <w:noWrap/>
          </w:tcPr>
          <w:p w14:paraId="5DAC4928" w14:textId="77777777" w:rsidR="004A6A56" w:rsidRPr="00432FD0" w:rsidRDefault="00A54D3C" w:rsidP="004C6290">
            <w:pPr>
              <w:autoSpaceDE w:val="0"/>
              <w:autoSpaceDN w:val="0"/>
              <w:adjustRightInd w:val="0"/>
              <w:spacing w:line="276" w:lineRule="auto"/>
              <w:jc w:val="left"/>
              <w:rPr>
                <w:rFonts w:ascii="Arial" w:hAnsi="Arial" w:cs="Arial"/>
                <w:sz w:val="18"/>
                <w:szCs w:val="18"/>
              </w:rPr>
            </w:pPr>
            <w:r w:rsidRPr="00432FD0">
              <w:rPr>
                <w:rFonts w:ascii="Arial" w:hAnsi="Arial" w:cs="Arial"/>
                <w:b/>
                <w:sz w:val="18"/>
                <w:szCs w:val="18"/>
              </w:rPr>
              <w:t xml:space="preserve">undo ip-subnet-vlan </w:t>
            </w:r>
            <w:r w:rsidRPr="00432FD0">
              <w:rPr>
                <w:rFonts w:ascii="Arial" w:hAnsi="Arial" w:cs="Arial"/>
                <w:sz w:val="18"/>
                <w:szCs w:val="18"/>
              </w:rPr>
              <w:t xml:space="preserve">[ </w:t>
            </w:r>
            <w:r w:rsidRPr="00432FD0">
              <w:rPr>
                <w:rFonts w:ascii="Arial" w:hAnsi="Arial" w:cs="Arial"/>
                <w:b/>
                <w:bCs/>
                <w:sz w:val="18"/>
                <w:szCs w:val="18"/>
              </w:rPr>
              <w:t xml:space="preserve">ipv4 </w:t>
            </w:r>
            <w:r w:rsidRPr="00432FD0">
              <w:rPr>
                <w:rFonts w:ascii="Arial" w:hAnsi="Arial" w:cs="Arial"/>
                <w:i/>
                <w:sz w:val="18"/>
                <w:szCs w:val="18"/>
              </w:rPr>
              <w:t>ip-address</w:t>
            </w:r>
            <w:r w:rsidRPr="00432FD0">
              <w:rPr>
                <w:rFonts w:ascii="Arial" w:hAnsi="Arial" w:cs="Arial"/>
                <w:sz w:val="18"/>
                <w:szCs w:val="18"/>
              </w:rPr>
              <w:t xml:space="preserve"> </w:t>
            </w:r>
            <w:r w:rsidRPr="00432FD0">
              <w:rPr>
                <w:rFonts w:ascii="Arial" w:hAnsi="Arial" w:cs="Arial"/>
                <w:b/>
                <w:bCs/>
                <w:sz w:val="18"/>
                <w:szCs w:val="18"/>
              </w:rPr>
              <w:t xml:space="preserve">mask </w:t>
            </w:r>
            <w:r w:rsidRPr="00432FD0">
              <w:rPr>
                <w:rFonts w:ascii="Arial" w:hAnsi="Arial" w:cs="Arial"/>
                <w:i/>
                <w:sz w:val="18"/>
                <w:szCs w:val="18"/>
              </w:rPr>
              <w:t xml:space="preserve">mask </w:t>
            </w:r>
            <w:r w:rsidRPr="00432FD0">
              <w:rPr>
                <w:rFonts w:ascii="Arial" w:hAnsi="Arial" w:cs="Arial"/>
                <w:sz w:val="18"/>
                <w:szCs w:val="18"/>
              </w:rPr>
              <w:t>]</w:t>
            </w:r>
          </w:p>
        </w:tc>
        <w:tc>
          <w:tcPr>
            <w:tcW w:w="1588" w:type="dxa"/>
            <w:noWrap/>
          </w:tcPr>
          <w:p w14:paraId="357F6790" w14:textId="77777777" w:rsidR="004A6A56" w:rsidRPr="00432FD0" w:rsidRDefault="004A6A56" w:rsidP="004C6290">
            <w:pPr>
              <w:pStyle w:val="StyleTableTextNotBold"/>
              <w:spacing w:line="276" w:lineRule="auto"/>
              <w:rPr>
                <w:szCs w:val="18"/>
              </w:rPr>
            </w:pPr>
          </w:p>
        </w:tc>
      </w:tr>
      <w:tr w:rsidR="004A6A56" w:rsidRPr="00432FD0" w14:paraId="6705FEFD" w14:textId="77777777">
        <w:tc>
          <w:tcPr>
            <w:tcW w:w="3113" w:type="dxa"/>
            <w:noWrap/>
            <w:vAlign w:val="center"/>
          </w:tcPr>
          <w:p w14:paraId="790D4097" w14:textId="77777777" w:rsidR="004A6A56" w:rsidRPr="00432FD0" w:rsidRDefault="00A54D3C" w:rsidP="004C6290">
            <w:pPr>
              <w:pStyle w:val="affffa"/>
              <w:spacing w:before="240" w:after="240" w:line="276" w:lineRule="auto"/>
              <w:rPr>
                <w:rFonts w:ascii="Arial" w:hAnsi="Arial" w:cs="Arial"/>
                <w:b w:val="0"/>
                <w:color w:val="000000"/>
                <w:szCs w:val="18"/>
              </w:rPr>
            </w:pPr>
            <w:r w:rsidRPr="00432FD0">
              <w:rPr>
                <w:rFonts w:ascii="Arial" w:hAnsi="Arial" w:cs="Arial"/>
                <w:b w:val="0"/>
                <w:color w:val="000000"/>
                <w:szCs w:val="18"/>
              </w:rPr>
              <w:t>Enable the IP subnet-based VLAN</w:t>
            </w:r>
          </w:p>
        </w:tc>
        <w:tc>
          <w:tcPr>
            <w:tcW w:w="3825" w:type="dxa"/>
            <w:noWrap/>
            <w:vAlign w:val="center"/>
          </w:tcPr>
          <w:p w14:paraId="0C73E21C" w14:textId="77777777" w:rsidR="004A6A56" w:rsidRPr="00432FD0" w:rsidRDefault="00A54D3C" w:rsidP="004C6290">
            <w:pPr>
              <w:spacing w:line="276" w:lineRule="auto"/>
              <w:jc w:val="left"/>
              <w:rPr>
                <w:rFonts w:ascii="Arial" w:hAnsi="Arial" w:cs="Arial"/>
                <w:kern w:val="0"/>
                <w:sz w:val="18"/>
                <w:szCs w:val="18"/>
              </w:rPr>
            </w:pPr>
            <w:r w:rsidRPr="00432FD0">
              <w:rPr>
                <w:rFonts w:ascii="Arial" w:hAnsi="Arial" w:cs="Arial"/>
                <w:b/>
                <w:sz w:val="18"/>
                <w:szCs w:val="18"/>
              </w:rPr>
              <w:t>ip-subnet-vlan precede</w:t>
            </w:r>
          </w:p>
        </w:tc>
        <w:tc>
          <w:tcPr>
            <w:tcW w:w="1588" w:type="dxa"/>
            <w:noWrap/>
          </w:tcPr>
          <w:p w14:paraId="54B60C62" w14:textId="77777777" w:rsidR="004A6A56" w:rsidRPr="00432FD0" w:rsidRDefault="004A6A56" w:rsidP="004C6290">
            <w:pPr>
              <w:pStyle w:val="StyleTableTextNotBold"/>
              <w:spacing w:line="276" w:lineRule="auto"/>
              <w:rPr>
                <w:szCs w:val="18"/>
              </w:rPr>
            </w:pPr>
          </w:p>
        </w:tc>
      </w:tr>
      <w:tr w:rsidR="004A6A56" w:rsidRPr="00432FD0" w14:paraId="6E59B785" w14:textId="77777777">
        <w:tc>
          <w:tcPr>
            <w:tcW w:w="3113" w:type="dxa"/>
            <w:noWrap/>
            <w:vAlign w:val="center"/>
          </w:tcPr>
          <w:p w14:paraId="6C14259F" w14:textId="77777777" w:rsidR="004A6A56" w:rsidRPr="00432FD0" w:rsidRDefault="00A54D3C" w:rsidP="004C6290">
            <w:pPr>
              <w:pStyle w:val="affffa"/>
              <w:spacing w:before="240" w:after="240" w:line="276" w:lineRule="auto"/>
              <w:rPr>
                <w:rFonts w:ascii="Arial" w:hAnsi="Arial" w:cs="Arial"/>
                <w:b w:val="0"/>
                <w:color w:val="000000"/>
                <w:szCs w:val="18"/>
              </w:rPr>
            </w:pPr>
            <w:r w:rsidRPr="00432FD0">
              <w:rPr>
                <w:rFonts w:ascii="Arial" w:hAnsi="Arial" w:cs="Arial"/>
                <w:b w:val="0"/>
                <w:color w:val="000000"/>
                <w:szCs w:val="18"/>
              </w:rPr>
              <w:t>Disable the IP subnet-based VLAN</w:t>
            </w:r>
          </w:p>
        </w:tc>
        <w:tc>
          <w:tcPr>
            <w:tcW w:w="3825" w:type="dxa"/>
            <w:noWrap/>
            <w:vAlign w:val="center"/>
          </w:tcPr>
          <w:p w14:paraId="5BF42C50" w14:textId="77777777" w:rsidR="004A6A56" w:rsidRPr="00432FD0" w:rsidRDefault="00A54D3C" w:rsidP="004C6290">
            <w:pPr>
              <w:spacing w:line="276" w:lineRule="auto"/>
              <w:jc w:val="left"/>
              <w:rPr>
                <w:rFonts w:ascii="Arial" w:hAnsi="Arial" w:cs="Arial"/>
                <w:b/>
                <w:sz w:val="18"/>
                <w:szCs w:val="18"/>
              </w:rPr>
            </w:pPr>
            <w:r w:rsidRPr="00432FD0">
              <w:rPr>
                <w:rFonts w:ascii="Arial" w:hAnsi="Arial" w:cs="Arial"/>
                <w:b/>
                <w:sz w:val="18"/>
                <w:szCs w:val="18"/>
              </w:rPr>
              <w:t>undo ip-subnet-vlan precede</w:t>
            </w:r>
          </w:p>
        </w:tc>
        <w:tc>
          <w:tcPr>
            <w:tcW w:w="1588" w:type="dxa"/>
            <w:noWrap/>
          </w:tcPr>
          <w:p w14:paraId="4154D41A" w14:textId="77777777" w:rsidR="004A6A56" w:rsidRPr="00432FD0" w:rsidRDefault="004A6A56" w:rsidP="004C6290">
            <w:pPr>
              <w:pStyle w:val="StyleTableTextNotBold"/>
              <w:spacing w:line="276" w:lineRule="auto"/>
              <w:rPr>
                <w:szCs w:val="18"/>
              </w:rPr>
            </w:pPr>
          </w:p>
        </w:tc>
      </w:tr>
      <w:tr w:rsidR="004A6A56" w:rsidRPr="00432FD0" w14:paraId="18718842" w14:textId="77777777">
        <w:tc>
          <w:tcPr>
            <w:tcW w:w="3113" w:type="dxa"/>
            <w:noWrap/>
            <w:vAlign w:val="center"/>
          </w:tcPr>
          <w:p w14:paraId="02E24D80" w14:textId="77777777" w:rsidR="004A6A56" w:rsidRPr="00432FD0" w:rsidRDefault="00A54D3C" w:rsidP="004C6290">
            <w:pPr>
              <w:pStyle w:val="affffa"/>
              <w:spacing w:before="240" w:after="240" w:line="276" w:lineRule="auto"/>
              <w:rPr>
                <w:rFonts w:ascii="Arial" w:hAnsi="Arial" w:cs="Arial"/>
                <w:b w:val="0"/>
                <w:color w:val="000000"/>
                <w:szCs w:val="18"/>
              </w:rPr>
            </w:pPr>
            <w:r w:rsidRPr="00432FD0">
              <w:rPr>
                <w:rFonts w:ascii="Arial" w:hAnsi="Arial" w:cs="Arial"/>
                <w:b w:val="0"/>
                <w:color w:val="000000"/>
                <w:szCs w:val="18"/>
              </w:rPr>
              <w:t>Display ip-subnet-vlan table</w:t>
            </w:r>
          </w:p>
        </w:tc>
        <w:tc>
          <w:tcPr>
            <w:tcW w:w="3825" w:type="dxa"/>
            <w:noWrap/>
            <w:vAlign w:val="center"/>
          </w:tcPr>
          <w:p w14:paraId="3EC3D56E" w14:textId="77777777" w:rsidR="004A6A56" w:rsidRPr="00432FD0" w:rsidRDefault="00A54D3C" w:rsidP="004C6290">
            <w:pPr>
              <w:spacing w:line="276" w:lineRule="auto"/>
              <w:jc w:val="left"/>
              <w:rPr>
                <w:rFonts w:ascii="Arial" w:hAnsi="Arial" w:cs="Arial"/>
                <w:b/>
                <w:sz w:val="18"/>
                <w:szCs w:val="18"/>
              </w:rPr>
            </w:pPr>
            <w:r w:rsidRPr="00432FD0">
              <w:rPr>
                <w:rFonts w:ascii="Arial" w:hAnsi="Arial" w:cs="Arial"/>
                <w:b/>
                <w:sz w:val="18"/>
                <w:szCs w:val="18"/>
              </w:rPr>
              <w:t>display ip-subnet-vlan</w:t>
            </w:r>
            <w:r w:rsidRPr="00432FD0">
              <w:rPr>
                <w:rFonts w:ascii="Arial" w:hAnsi="Arial" w:cs="Arial"/>
                <w:sz w:val="18"/>
                <w:szCs w:val="18"/>
              </w:rPr>
              <w:t xml:space="preserve"> [ </w:t>
            </w:r>
            <w:r w:rsidRPr="00432FD0">
              <w:rPr>
                <w:rFonts w:ascii="Arial" w:hAnsi="Arial" w:cs="Arial"/>
                <w:b/>
                <w:bCs/>
                <w:sz w:val="18"/>
                <w:szCs w:val="18"/>
              </w:rPr>
              <w:t xml:space="preserve">ipv4 </w:t>
            </w:r>
            <w:r w:rsidRPr="00432FD0">
              <w:rPr>
                <w:rFonts w:ascii="Arial" w:hAnsi="Arial" w:cs="Arial"/>
                <w:i/>
                <w:sz w:val="18"/>
                <w:szCs w:val="18"/>
              </w:rPr>
              <w:t xml:space="preserve">ip-address </w:t>
            </w:r>
            <w:r w:rsidRPr="00432FD0">
              <w:rPr>
                <w:rFonts w:ascii="Arial" w:hAnsi="Arial" w:cs="Arial"/>
                <w:b/>
                <w:bCs/>
                <w:sz w:val="18"/>
                <w:szCs w:val="18"/>
              </w:rPr>
              <w:t>mask</w:t>
            </w:r>
            <w:r w:rsidRPr="00432FD0">
              <w:rPr>
                <w:rFonts w:ascii="Arial" w:hAnsi="Arial" w:cs="Arial"/>
                <w:b/>
                <w:bCs/>
                <w:i/>
                <w:sz w:val="18"/>
                <w:szCs w:val="18"/>
              </w:rPr>
              <w:t xml:space="preserve"> </w:t>
            </w:r>
            <w:r w:rsidRPr="00432FD0">
              <w:rPr>
                <w:rFonts w:ascii="Arial" w:hAnsi="Arial" w:cs="Arial"/>
                <w:i/>
                <w:sz w:val="18"/>
                <w:szCs w:val="18"/>
              </w:rPr>
              <w:t xml:space="preserve">mask </w:t>
            </w:r>
            <w:r w:rsidRPr="00432FD0">
              <w:rPr>
                <w:rFonts w:ascii="Arial" w:hAnsi="Arial" w:cs="Arial"/>
                <w:sz w:val="18"/>
                <w:szCs w:val="18"/>
              </w:rPr>
              <w:t>]</w:t>
            </w:r>
          </w:p>
        </w:tc>
        <w:tc>
          <w:tcPr>
            <w:tcW w:w="1588" w:type="dxa"/>
            <w:noWrap/>
          </w:tcPr>
          <w:p w14:paraId="79DFC410" w14:textId="77777777" w:rsidR="004A6A56" w:rsidRPr="00432FD0" w:rsidRDefault="004A6A56" w:rsidP="004C6290">
            <w:pPr>
              <w:pStyle w:val="StyleTableTextNotBold"/>
              <w:spacing w:line="276" w:lineRule="auto"/>
              <w:rPr>
                <w:szCs w:val="18"/>
              </w:rPr>
            </w:pPr>
          </w:p>
        </w:tc>
      </w:tr>
    </w:tbl>
    <w:p w14:paraId="56851BED" w14:textId="77777777" w:rsidR="004A6A56" w:rsidRPr="00432FD0" w:rsidRDefault="00A54D3C">
      <w:pPr>
        <w:pStyle w:val="11"/>
        <w:pageBreakBefore/>
        <w:spacing w:line="360" w:lineRule="auto"/>
        <w:rPr>
          <w:rFonts w:cs="Arial"/>
          <w:color w:val="000000"/>
        </w:rPr>
      </w:pPr>
      <w:bookmarkStart w:id="403" w:name="_Toc86399533"/>
      <w:bookmarkStart w:id="404" w:name="_Toc141282819"/>
      <w:r w:rsidRPr="00432FD0">
        <w:rPr>
          <w:rFonts w:cs="Arial"/>
          <w:color w:val="000000"/>
        </w:rPr>
        <w:t>QinQ</w:t>
      </w:r>
      <w:bookmarkEnd w:id="403"/>
      <w:bookmarkEnd w:id="404"/>
    </w:p>
    <w:p w14:paraId="4B8D25AB" w14:textId="77777777" w:rsidR="004A6A56" w:rsidRPr="00432FD0" w:rsidRDefault="00A54D3C">
      <w:pPr>
        <w:pStyle w:val="12"/>
        <w:rPr>
          <w:rFonts w:ascii="Arial" w:hAnsi="Arial" w:cs="Arial"/>
        </w:rPr>
      </w:pPr>
      <w:bookmarkStart w:id="405" w:name="_Toc201371836"/>
      <w:bookmarkStart w:id="406" w:name="_Toc86399534"/>
      <w:bookmarkStart w:id="407" w:name="_Toc141282820"/>
      <w:r w:rsidRPr="00432FD0">
        <w:rPr>
          <w:rFonts w:ascii="Arial" w:hAnsi="Arial" w:cs="Arial"/>
        </w:rPr>
        <w:t>QinQ</w:t>
      </w:r>
      <w:bookmarkEnd w:id="405"/>
      <w:r w:rsidRPr="00432FD0">
        <w:rPr>
          <w:rFonts w:ascii="Arial" w:hAnsi="Arial" w:cs="Arial"/>
          <w:b/>
          <w:bCs/>
          <w:lang w:val="en-US"/>
        </w:rPr>
        <w:t xml:space="preserve"> </w:t>
      </w:r>
      <w:r w:rsidRPr="00432FD0">
        <w:rPr>
          <w:rFonts w:ascii="Arial" w:hAnsi="Arial" w:cs="Arial"/>
        </w:rPr>
        <w:t>Overview</w:t>
      </w:r>
      <w:bookmarkEnd w:id="406"/>
      <w:bookmarkEnd w:id="407"/>
    </w:p>
    <w:p w14:paraId="00EAF168" w14:textId="77777777" w:rsidR="004A6A56" w:rsidRPr="00432FD0" w:rsidRDefault="00A54D3C">
      <w:pPr>
        <w:pStyle w:val="20"/>
        <w:rPr>
          <w:rFonts w:ascii="Arial"/>
        </w:rPr>
      </w:pPr>
      <w:bookmarkStart w:id="408" w:name="_Toc14706234"/>
      <w:bookmarkStart w:id="409" w:name="_Toc86399535"/>
      <w:bookmarkStart w:id="410" w:name="_Toc5629"/>
      <w:bookmarkStart w:id="411" w:name="_Toc141282821"/>
      <w:r w:rsidRPr="00432FD0">
        <w:rPr>
          <w:rFonts w:ascii="Arial"/>
        </w:rPr>
        <w:t>Understanding QinQ</w:t>
      </w:r>
      <w:bookmarkEnd w:id="408"/>
      <w:bookmarkEnd w:id="409"/>
      <w:bookmarkEnd w:id="410"/>
      <w:bookmarkEnd w:id="411"/>
    </w:p>
    <w:p w14:paraId="503BE5EB" w14:textId="77777777" w:rsidR="004A6A56" w:rsidRPr="00432FD0" w:rsidRDefault="00A54D3C">
      <w:pPr>
        <w:spacing w:line="360" w:lineRule="auto"/>
        <w:rPr>
          <w:rFonts w:ascii="Arial" w:hAnsi="Arial" w:cs="Arial"/>
        </w:rPr>
      </w:pPr>
      <w:r w:rsidRPr="00432FD0">
        <w:rPr>
          <w:rFonts w:ascii="Arial" w:hAnsi="Arial" w:cs="Arial"/>
        </w:rPr>
        <w:t xml:space="preserve">In the VLAN tag field defined in IEEE 802.1Q, only 12 bits are used for VLAN IDs, so a switch can support a maximum of 4,094 VLANs. In actual applications, however, a large number of VLANs are required to isolate users, especially in metropolitan area networks (MANs), and 4,094 VLANs are far from satisfying such requirements. shows the structure of 802.1Q-tagged and double-tagged Ethernet frames. The QinQ feature enables a device to support up to 4,094 x 4,094 VLANs to satisfy the requirement for the amount of VLANs in the MAN.  </w:t>
      </w:r>
    </w:p>
    <w:p w14:paraId="24F0389F" w14:textId="77777777" w:rsidR="004A6A56" w:rsidRPr="00432FD0" w:rsidRDefault="00A54D3C">
      <w:pPr>
        <w:spacing w:line="360" w:lineRule="auto"/>
        <w:ind w:left="210"/>
        <w:rPr>
          <w:rFonts w:ascii="Arial" w:hAnsi="Arial" w:cs="Arial"/>
          <w:szCs w:val="21"/>
        </w:rPr>
      </w:pPr>
      <w:r w:rsidRPr="00432FD0">
        <w:rPr>
          <w:rFonts w:ascii="Arial" w:hAnsi="Arial" w:cs="Arial"/>
          <w:noProof/>
          <w:szCs w:val="21"/>
          <w:lang w:val="ru-RU" w:eastAsia="ru-RU"/>
        </w:rPr>
        <w:drawing>
          <wp:inline distT="0" distB="0" distL="114300" distR="114300" wp14:anchorId="12105E7F" wp14:editId="1905D75A">
            <wp:extent cx="5036820" cy="1562100"/>
            <wp:effectExtent l="0" t="0" r="11430" b="0"/>
            <wp:docPr id="6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8"/>
                    <pic:cNvPicPr>
                      <a:picLocks noChangeAspect="1"/>
                    </pic:cNvPicPr>
                  </pic:nvPicPr>
                  <pic:blipFill>
                    <a:blip r:embed="rId20" cstate="print"/>
                    <a:stretch>
                      <a:fillRect/>
                    </a:stretch>
                  </pic:blipFill>
                  <pic:spPr>
                    <a:xfrm>
                      <a:off x="0" y="0"/>
                      <a:ext cx="5036820" cy="1562100"/>
                    </a:xfrm>
                    <a:prstGeom prst="rect">
                      <a:avLst/>
                    </a:prstGeom>
                    <a:noFill/>
                    <a:ln>
                      <a:noFill/>
                    </a:ln>
                  </pic:spPr>
                </pic:pic>
              </a:graphicData>
            </a:graphic>
          </wp:inline>
        </w:drawing>
      </w:r>
    </w:p>
    <w:p w14:paraId="2EB8FF4F" w14:textId="77777777" w:rsidR="004A6A56" w:rsidRPr="00432FD0" w:rsidRDefault="00A54D3C">
      <w:pPr>
        <w:spacing w:line="360" w:lineRule="auto"/>
        <w:rPr>
          <w:rFonts w:ascii="Arial" w:hAnsi="Arial" w:cs="Arial"/>
        </w:rPr>
      </w:pPr>
      <w:r w:rsidRPr="00432FD0">
        <w:rPr>
          <w:rFonts w:ascii="Arial" w:hAnsi="Arial" w:cs="Arial"/>
        </w:rPr>
        <w:t>The port QinQ feature is a flexible, easy-to-implement Layer 2 VPN technique, which enables the access point to encapsulate an outer VLAN tag in Ethernet frames from customer networks (private networks), so that the Ethernet frames will travel across the service provider’s backbone network (public network) with double VLAN tags. The inner VLAN tag is the customer network VLAN tag while the outer one is the VLAN tag assigned by the service provider to the customer. In the public network, frames are forwarded based on the outer VLAN tag only, with the source MAC address learned as a MAC address table entry for the VLAN indicated by the outer tag, while the customer network VLAN tag is transmitted as part of the data in the frames.</w:t>
      </w:r>
    </w:p>
    <w:p w14:paraId="0A27417C" w14:textId="77777777" w:rsidR="004A6A56" w:rsidRPr="00432FD0" w:rsidRDefault="00A54D3C">
      <w:pPr>
        <w:spacing w:line="360" w:lineRule="auto"/>
        <w:ind w:left="210"/>
        <w:rPr>
          <w:rFonts w:ascii="Arial" w:hAnsi="Arial" w:cs="Arial"/>
          <w:szCs w:val="21"/>
        </w:rPr>
      </w:pPr>
      <w:r w:rsidRPr="00432FD0">
        <w:rPr>
          <w:rFonts w:ascii="Arial" w:eastAsia="Arial Unicode MS" w:hAnsi="Arial" w:cs="Arial"/>
          <w:noProof/>
          <w:szCs w:val="21"/>
          <w:lang w:val="ru-RU" w:eastAsia="ru-RU"/>
        </w:rPr>
        <w:drawing>
          <wp:inline distT="0" distB="0" distL="114300" distR="114300" wp14:anchorId="1023476E" wp14:editId="3477EF20">
            <wp:extent cx="5073015" cy="3175000"/>
            <wp:effectExtent l="0" t="0" r="13335" b="6350"/>
            <wp:docPr id="6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9"/>
                    <pic:cNvPicPr>
                      <a:picLocks noChangeAspect="1"/>
                    </pic:cNvPicPr>
                  </pic:nvPicPr>
                  <pic:blipFill>
                    <a:blip r:embed="rId21" cstate="print"/>
                    <a:stretch>
                      <a:fillRect/>
                    </a:stretch>
                  </pic:blipFill>
                  <pic:spPr>
                    <a:xfrm>
                      <a:off x="0" y="0"/>
                      <a:ext cx="5073015" cy="3175000"/>
                    </a:xfrm>
                    <a:prstGeom prst="rect">
                      <a:avLst/>
                    </a:prstGeom>
                    <a:noFill/>
                    <a:ln>
                      <a:noFill/>
                    </a:ln>
                  </pic:spPr>
                </pic:pic>
              </a:graphicData>
            </a:graphic>
          </wp:inline>
        </w:drawing>
      </w:r>
    </w:p>
    <w:p w14:paraId="1F07E5F9" w14:textId="77777777" w:rsidR="004A6A56" w:rsidRPr="00432FD0" w:rsidRDefault="00A54D3C">
      <w:pPr>
        <w:pStyle w:val="20"/>
        <w:spacing w:line="360" w:lineRule="auto"/>
        <w:rPr>
          <w:rFonts w:ascii="Arial"/>
          <w:bCs/>
        </w:rPr>
      </w:pPr>
      <w:bookmarkStart w:id="412" w:name="_Toc14706235"/>
      <w:bookmarkStart w:id="413" w:name="_Toc86399536"/>
      <w:bookmarkStart w:id="414" w:name="_Toc30435"/>
      <w:bookmarkStart w:id="415" w:name="_Toc141282822"/>
      <w:r w:rsidRPr="00432FD0">
        <w:rPr>
          <w:rFonts w:ascii="Arial"/>
          <w:bCs/>
        </w:rPr>
        <w:t>Implementations of QinQ</w:t>
      </w:r>
      <w:bookmarkEnd w:id="412"/>
      <w:bookmarkEnd w:id="413"/>
      <w:bookmarkEnd w:id="414"/>
      <w:bookmarkEnd w:id="415"/>
    </w:p>
    <w:p w14:paraId="0D0E5694" w14:textId="77777777" w:rsidR="004A6A56" w:rsidRPr="00432FD0" w:rsidRDefault="00A54D3C">
      <w:pPr>
        <w:spacing w:line="360" w:lineRule="auto"/>
        <w:rPr>
          <w:rFonts w:ascii="Arial" w:hAnsi="Arial" w:cs="Arial"/>
        </w:rPr>
      </w:pPr>
      <w:r w:rsidRPr="00432FD0">
        <w:rPr>
          <w:rFonts w:ascii="Arial" w:hAnsi="Arial" w:cs="Arial"/>
        </w:rPr>
        <w:t xml:space="preserve">There are two types of QinQ implementations: basic QinQ and Flexible QinQ.  </w:t>
      </w:r>
    </w:p>
    <w:p w14:paraId="7A1C2C6D" w14:textId="77777777" w:rsidR="004A6A56" w:rsidRPr="00432FD0" w:rsidRDefault="00A54D3C">
      <w:pPr>
        <w:spacing w:line="360" w:lineRule="auto"/>
        <w:rPr>
          <w:rFonts w:ascii="Arial" w:hAnsi="Arial" w:cs="Arial"/>
          <w:b/>
          <w:bCs/>
        </w:rPr>
      </w:pPr>
      <w:r w:rsidRPr="00432FD0">
        <w:rPr>
          <w:rFonts w:ascii="Arial" w:hAnsi="Arial" w:cs="Arial"/>
          <w:b/>
          <w:bCs/>
        </w:rPr>
        <w:t xml:space="preserve">1) Basic QinQ </w:t>
      </w:r>
    </w:p>
    <w:p w14:paraId="25E14870" w14:textId="77777777" w:rsidR="004A6A56" w:rsidRPr="00432FD0" w:rsidRDefault="00A54D3C">
      <w:pPr>
        <w:spacing w:line="360" w:lineRule="auto"/>
        <w:rPr>
          <w:rFonts w:ascii="Arial" w:hAnsi="Arial" w:cs="Arial"/>
        </w:rPr>
      </w:pPr>
      <w:r w:rsidRPr="00432FD0">
        <w:rPr>
          <w:rFonts w:ascii="Arial" w:hAnsi="Arial" w:cs="Arial"/>
        </w:rPr>
        <w:t xml:space="preserve">Basic QinQ is implemented through VLAN VPN.  </w:t>
      </w:r>
    </w:p>
    <w:p w14:paraId="4EA4A776" w14:textId="77777777" w:rsidR="004A6A56" w:rsidRPr="00432FD0" w:rsidRDefault="00A54D3C">
      <w:pPr>
        <w:spacing w:line="360" w:lineRule="auto"/>
        <w:rPr>
          <w:rFonts w:ascii="Arial" w:hAnsi="Arial" w:cs="Arial"/>
        </w:rPr>
      </w:pPr>
      <w:r w:rsidRPr="00432FD0">
        <w:rPr>
          <w:rFonts w:ascii="Arial" w:hAnsi="Arial" w:cs="Arial"/>
        </w:rPr>
        <w:t xml:space="preserve">With the VLAN VPN feature enabled on a port, when a frame arrives at the port, the switch will tag it with the port’s default VLAN tag, regardless of whether the frame is tagged or untagged. If the received frame is already tagged, this frame becomes a double-tagged frame; if it is an untagged frame, it is tagged with the port’s default VLAN tag.  </w:t>
      </w:r>
    </w:p>
    <w:p w14:paraId="1DB92B3E"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 xml:space="preserve">2) Flexible QinQ </w:t>
      </w:r>
    </w:p>
    <w:p w14:paraId="63BCA70A" w14:textId="77777777" w:rsidR="004A6A56" w:rsidRPr="00432FD0" w:rsidRDefault="00A54D3C">
      <w:pPr>
        <w:spacing w:line="360" w:lineRule="auto"/>
        <w:rPr>
          <w:rFonts w:ascii="Arial" w:hAnsi="Arial" w:cs="Arial"/>
        </w:rPr>
      </w:pPr>
      <w:r w:rsidRPr="00432FD0">
        <w:rPr>
          <w:rFonts w:ascii="Arial" w:hAnsi="Arial" w:cs="Arial"/>
        </w:rPr>
        <w:t>Flexible QinQ is a more flexible, VLAN-based implementation of QinQ. If Flexible QinQ on port is enabled, Flexible QinQ can:</w:t>
      </w:r>
    </w:p>
    <w:p w14:paraId="57610957" w14:textId="77777777" w:rsidR="004A6A56" w:rsidRPr="00432FD0" w:rsidRDefault="00A54D3C">
      <w:pPr>
        <w:numPr>
          <w:ilvl w:val="0"/>
          <w:numId w:val="9"/>
        </w:numPr>
        <w:snapToGrid w:val="0"/>
        <w:spacing w:line="360" w:lineRule="auto"/>
        <w:ind w:left="0" w:firstLine="0"/>
        <w:rPr>
          <w:rFonts w:ascii="Arial" w:eastAsia="Arial Unicode MS" w:hAnsi="Arial" w:cs="Arial"/>
          <w:szCs w:val="21"/>
        </w:rPr>
      </w:pPr>
      <w:r w:rsidRPr="00432FD0">
        <w:rPr>
          <w:rFonts w:ascii="Arial" w:eastAsia="Arial Unicode MS" w:hAnsi="Arial" w:cs="Arial"/>
          <w:szCs w:val="21"/>
        </w:rPr>
        <w:t xml:space="preserve">  For ingress packet, different outer vlan tag can be added according to different inner VLAN ID</w:t>
      </w:r>
    </w:p>
    <w:p w14:paraId="40B03F39" w14:textId="77777777" w:rsidR="004A6A56" w:rsidRPr="00432FD0" w:rsidRDefault="00A54D3C">
      <w:pPr>
        <w:numPr>
          <w:ilvl w:val="0"/>
          <w:numId w:val="9"/>
        </w:numPr>
        <w:snapToGrid w:val="0"/>
        <w:spacing w:line="360" w:lineRule="auto"/>
        <w:ind w:left="0" w:firstLine="0"/>
        <w:rPr>
          <w:rFonts w:ascii="Arial" w:eastAsia="Arial Unicode MS" w:hAnsi="Arial" w:cs="Arial"/>
          <w:szCs w:val="21"/>
        </w:rPr>
      </w:pPr>
      <w:r w:rsidRPr="00432FD0">
        <w:rPr>
          <w:rFonts w:ascii="Arial" w:eastAsia="Arial Unicode MS" w:hAnsi="Arial" w:cs="Arial"/>
          <w:szCs w:val="21"/>
        </w:rPr>
        <w:t xml:space="preserve"> For ingress packet, new VLAN tag can take the place of some specific VLAN Tag</w:t>
      </w:r>
    </w:p>
    <w:p w14:paraId="447647C5" w14:textId="77777777" w:rsidR="004A6A56" w:rsidRPr="00432FD0" w:rsidRDefault="00A54D3C">
      <w:pPr>
        <w:numPr>
          <w:ilvl w:val="0"/>
          <w:numId w:val="9"/>
        </w:numPr>
        <w:snapToGrid w:val="0"/>
        <w:spacing w:line="360" w:lineRule="auto"/>
        <w:ind w:left="0" w:firstLine="0"/>
        <w:rPr>
          <w:rFonts w:ascii="Arial" w:eastAsia="Arial Unicode MS" w:hAnsi="Arial" w:cs="Arial"/>
          <w:szCs w:val="21"/>
        </w:rPr>
      </w:pPr>
      <w:r w:rsidRPr="00432FD0">
        <w:rPr>
          <w:rFonts w:ascii="Arial" w:eastAsia="Arial Unicode MS" w:hAnsi="Arial" w:cs="Arial"/>
          <w:szCs w:val="21"/>
        </w:rPr>
        <w:t xml:space="preserve"> For ingress packet, some VLAN can be transparent transmit.</w:t>
      </w:r>
    </w:p>
    <w:p w14:paraId="08AC3726" w14:textId="77777777" w:rsidR="004A6A56" w:rsidRPr="00432FD0" w:rsidRDefault="00A54D3C">
      <w:pPr>
        <w:spacing w:line="360" w:lineRule="auto"/>
        <w:rPr>
          <w:rFonts w:ascii="Arial" w:hAnsi="Arial" w:cs="Arial"/>
        </w:rPr>
      </w:pPr>
      <w:r w:rsidRPr="00432FD0">
        <w:rPr>
          <w:rFonts w:ascii="Arial" w:hAnsi="Arial" w:cs="Arial"/>
        </w:rPr>
        <w:t>For QinQ-enabled port, there are different handlings for different port type:</w:t>
      </w:r>
    </w:p>
    <w:p w14:paraId="51CC5378" w14:textId="77777777" w:rsidR="004A6A56" w:rsidRPr="00432FD0" w:rsidRDefault="00A54D3C">
      <w:pPr>
        <w:spacing w:line="360" w:lineRule="auto"/>
        <w:rPr>
          <w:rFonts w:ascii="Arial" w:hAnsi="Arial" w:cs="Arial"/>
        </w:rPr>
      </w:pPr>
      <w:r w:rsidRPr="00432FD0">
        <w:rPr>
          <w:rFonts w:ascii="Arial" w:hAnsi="Arial" w:cs="Arial"/>
          <w:b/>
          <w:bCs/>
        </w:rPr>
        <w:t xml:space="preserve">Uplink port: </w:t>
      </w:r>
      <w:r w:rsidRPr="00432FD0">
        <w:rPr>
          <w:rFonts w:ascii="Arial" w:hAnsi="Arial" w:cs="Arial"/>
        </w:rPr>
        <w:t xml:space="preserve">The Tag judgment on uplink port is based on the consistency between packet VID and configured global outer-tpid.  </w:t>
      </w:r>
    </w:p>
    <w:p w14:paraId="26AAF1F2" w14:textId="77777777" w:rsidR="004A6A56" w:rsidRPr="00432FD0" w:rsidRDefault="00A54D3C">
      <w:pPr>
        <w:spacing w:line="360" w:lineRule="auto"/>
        <w:rPr>
          <w:rFonts w:ascii="Arial" w:hAnsi="Arial" w:cs="Arial"/>
        </w:rPr>
      </w:pPr>
      <w:r w:rsidRPr="00432FD0">
        <w:rPr>
          <w:rFonts w:ascii="Arial" w:hAnsi="Arial" w:cs="Arial"/>
          <w:b/>
          <w:bCs/>
        </w:rPr>
        <w:t xml:space="preserve">Custom port: </w:t>
      </w:r>
      <w:r w:rsidRPr="00432FD0">
        <w:rPr>
          <w:rFonts w:ascii="Arial" w:hAnsi="Arial" w:cs="Arial"/>
        </w:rPr>
        <w:t>The Tag judgment on customer port is based on the consistency between packet VID and inner-tpid. The default inner-tpid is 0x8100</w:t>
      </w:r>
    </w:p>
    <w:p w14:paraId="0710921B" w14:textId="77777777" w:rsidR="004A6A56" w:rsidRPr="00432FD0" w:rsidRDefault="00A54D3C">
      <w:pPr>
        <w:pStyle w:val="20"/>
        <w:spacing w:line="360" w:lineRule="auto"/>
        <w:rPr>
          <w:rFonts w:ascii="Arial"/>
          <w:bCs/>
        </w:rPr>
      </w:pPr>
      <w:bookmarkStart w:id="416" w:name="_Toc14706236"/>
      <w:bookmarkStart w:id="417" w:name="_Toc22532"/>
      <w:bookmarkStart w:id="418" w:name="_Toc86399537"/>
      <w:bookmarkStart w:id="419" w:name="_Toc141282823"/>
      <w:r w:rsidRPr="00432FD0">
        <w:rPr>
          <w:rFonts w:ascii="Arial"/>
          <w:bCs/>
        </w:rPr>
        <w:t>Modification of TPID Value of QinQ Frames</w:t>
      </w:r>
      <w:bookmarkEnd w:id="416"/>
      <w:bookmarkEnd w:id="417"/>
      <w:bookmarkEnd w:id="418"/>
      <w:bookmarkEnd w:id="419"/>
    </w:p>
    <w:p w14:paraId="21C1CA56" w14:textId="77777777" w:rsidR="004A6A56" w:rsidRPr="00432FD0" w:rsidRDefault="00A54D3C">
      <w:pPr>
        <w:spacing w:line="360" w:lineRule="auto"/>
        <w:rPr>
          <w:rFonts w:ascii="Arial" w:hAnsi="Arial" w:cs="Arial"/>
        </w:rPr>
      </w:pPr>
      <w:r w:rsidRPr="00432FD0">
        <w:rPr>
          <w:rFonts w:ascii="Arial" w:hAnsi="Arial" w:cs="Arial"/>
        </w:rPr>
        <w:t>A VLAN tag uses the tag protocol identifier (TPID) field to identify the protocol type of the tag. The value of this field, as defined in IEEE 802.1Q, is 0x8100. The device can identify whether there is corresponded VLAN Tag according to TPID. If configured TPID is the same as the corresponded field, packet is regarded as with VLAN Tag.</w:t>
      </w:r>
    </w:p>
    <w:p w14:paraId="227C0562" w14:textId="77777777" w:rsidR="004A6A56" w:rsidRPr="00432FD0" w:rsidRDefault="00A54D3C">
      <w:pPr>
        <w:spacing w:line="360" w:lineRule="auto"/>
        <w:rPr>
          <w:rFonts w:ascii="Arial" w:hAnsi="Arial" w:cs="Arial"/>
        </w:rPr>
      </w:pPr>
      <w:r w:rsidRPr="00432FD0">
        <w:rPr>
          <w:rFonts w:ascii="Arial" w:hAnsi="Arial" w:cs="Arial"/>
        </w:rPr>
        <w:t xml:space="preserve">The systems of different vendors may set the TPID of the outer VLAN tag of QinQ frames to different values. For compatibility with these systems, the S3750-48 series switches allow you to modify the TPID value so that the QinQ frames, when sent to the public network, carry the TPID value identical to the value of a particular vendor to allow interoperability with the devices of that vendor.  </w:t>
      </w:r>
    </w:p>
    <w:p w14:paraId="0AE746AA" w14:textId="77777777" w:rsidR="004A6A56" w:rsidRPr="00432FD0" w:rsidRDefault="00A54D3C">
      <w:pPr>
        <w:spacing w:line="360" w:lineRule="auto"/>
        <w:rPr>
          <w:rFonts w:ascii="Arial" w:hAnsi="Arial" w:cs="Arial"/>
        </w:rPr>
      </w:pPr>
      <w:r w:rsidRPr="00432FD0">
        <w:rPr>
          <w:rFonts w:ascii="Arial" w:hAnsi="Arial" w:cs="Arial"/>
        </w:rPr>
        <w:t>The TPID in an Ethernet frame has the same position with the protocol type field in a frame without a VLAN tag. To avoid problems in packet forwarding and handling in the network, you cannot set the TPID value to any of the values in the table below.</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3685"/>
      </w:tblGrid>
      <w:tr w:rsidR="004A6A56" w:rsidRPr="00432FD0" w14:paraId="3BCA9247" w14:textId="77777777">
        <w:tc>
          <w:tcPr>
            <w:tcW w:w="3402" w:type="dxa"/>
            <w:noWrap/>
          </w:tcPr>
          <w:p w14:paraId="658E94DD" w14:textId="77777777" w:rsidR="004A6A56" w:rsidRPr="00432FD0" w:rsidRDefault="00A54D3C">
            <w:pPr>
              <w:autoSpaceDE w:val="0"/>
              <w:autoSpaceDN w:val="0"/>
              <w:adjustRightInd w:val="0"/>
              <w:spacing w:line="360" w:lineRule="auto"/>
              <w:ind w:left="210"/>
              <w:jc w:val="left"/>
              <w:rPr>
                <w:rFonts w:ascii="Arial" w:hAnsi="Arial" w:cs="Arial"/>
                <w:b/>
                <w:sz w:val="18"/>
                <w:szCs w:val="18"/>
              </w:rPr>
            </w:pPr>
            <w:r w:rsidRPr="00432FD0">
              <w:rPr>
                <w:rFonts w:ascii="Arial" w:hAnsi="Arial" w:cs="Arial"/>
                <w:b/>
                <w:sz w:val="18"/>
                <w:szCs w:val="18"/>
              </w:rPr>
              <w:t>Protocol type</w:t>
            </w:r>
          </w:p>
        </w:tc>
        <w:tc>
          <w:tcPr>
            <w:tcW w:w="3685" w:type="dxa"/>
            <w:noWrap/>
          </w:tcPr>
          <w:p w14:paraId="29F1C977" w14:textId="77777777" w:rsidR="004A6A56" w:rsidRPr="00432FD0" w:rsidRDefault="00A54D3C">
            <w:pPr>
              <w:autoSpaceDE w:val="0"/>
              <w:autoSpaceDN w:val="0"/>
              <w:adjustRightInd w:val="0"/>
              <w:spacing w:line="360" w:lineRule="auto"/>
              <w:ind w:left="210"/>
              <w:jc w:val="left"/>
              <w:rPr>
                <w:rFonts w:ascii="Arial" w:hAnsi="Arial" w:cs="Arial"/>
                <w:b/>
                <w:sz w:val="18"/>
                <w:szCs w:val="18"/>
              </w:rPr>
            </w:pPr>
            <w:r w:rsidRPr="00432FD0">
              <w:rPr>
                <w:rFonts w:ascii="Arial" w:hAnsi="Arial" w:cs="Arial"/>
                <w:b/>
                <w:sz w:val="18"/>
                <w:szCs w:val="18"/>
              </w:rPr>
              <w:t>Value</w:t>
            </w:r>
          </w:p>
        </w:tc>
      </w:tr>
      <w:tr w:rsidR="004A6A56" w:rsidRPr="00432FD0" w14:paraId="51358481" w14:textId="77777777">
        <w:tc>
          <w:tcPr>
            <w:tcW w:w="3402" w:type="dxa"/>
            <w:noWrap/>
          </w:tcPr>
          <w:p w14:paraId="655A8289"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ARP</w:t>
            </w:r>
          </w:p>
        </w:tc>
        <w:tc>
          <w:tcPr>
            <w:tcW w:w="3685" w:type="dxa"/>
            <w:noWrap/>
          </w:tcPr>
          <w:p w14:paraId="5C4EAC51"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0x0806</w:t>
            </w:r>
          </w:p>
        </w:tc>
      </w:tr>
      <w:tr w:rsidR="004A6A56" w:rsidRPr="00432FD0" w14:paraId="44B8B858" w14:textId="77777777">
        <w:tc>
          <w:tcPr>
            <w:tcW w:w="3402" w:type="dxa"/>
            <w:noWrap/>
          </w:tcPr>
          <w:p w14:paraId="0D2923FB"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PUP</w:t>
            </w:r>
          </w:p>
        </w:tc>
        <w:tc>
          <w:tcPr>
            <w:tcW w:w="3685" w:type="dxa"/>
            <w:noWrap/>
          </w:tcPr>
          <w:p w14:paraId="7E5602DC"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0x0200</w:t>
            </w:r>
          </w:p>
        </w:tc>
      </w:tr>
      <w:tr w:rsidR="004A6A56" w:rsidRPr="00432FD0" w14:paraId="379C8AFD" w14:textId="77777777">
        <w:tc>
          <w:tcPr>
            <w:tcW w:w="3402" w:type="dxa"/>
            <w:noWrap/>
          </w:tcPr>
          <w:p w14:paraId="7D84DCB6"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RARP</w:t>
            </w:r>
          </w:p>
        </w:tc>
        <w:tc>
          <w:tcPr>
            <w:tcW w:w="3685" w:type="dxa"/>
            <w:noWrap/>
          </w:tcPr>
          <w:p w14:paraId="6D141CAA"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0x8035</w:t>
            </w:r>
          </w:p>
        </w:tc>
      </w:tr>
      <w:tr w:rsidR="004A6A56" w:rsidRPr="00432FD0" w14:paraId="6A9C4A4C" w14:textId="77777777">
        <w:tc>
          <w:tcPr>
            <w:tcW w:w="3402" w:type="dxa"/>
            <w:noWrap/>
          </w:tcPr>
          <w:p w14:paraId="0B8CCEAD"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IP</w:t>
            </w:r>
          </w:p>
        </w:tc>
        <w:tc>
          <w:tcPr>
            <w:tcW w:w="3685" w:type="dxa"/>
            <w:noWrap/>
          </w:tcPr>
          <w:p w14:paraId="33E17041"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0x0800</w:t>
            </w:r>
          </w:p>
        </w:tc>
      </w:tr>
      <w:tr w:rsidR="004A6A56" w:rsidRPr="00432FD0" w14:paraId="54FD2892" w14:textId="77777777">
        <w:tc>
          <w:tcPr>
            <w:tcW w:w="3402" w:type="dxa"/>
            <w:noWrap/>
          </w:tcPr>
          <w:p w14:paraId="08DB39E7"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IPv6</w:t>
            </w:r>
          </w:p>
        </w:tc>
        <w:tc>
          <w:tcPr>
            <w:tcW w:w="3685" w:type="dxa"/>
            <w:noWrap/>
          </w:tcPr>
          <w:p w14:paraId="5D4902CC"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0x86DD</w:t>
            </w:r>
          </w:p>
        </w:tc>
      </w:tr>
      <w:tr w:rsidR="004A6A56" w:rsidRPr="00432FD0" w14:paraId="637CC871" w14:textId="77777777">
        <w:tc>
          <w:tcPr>
            <w:tcW w:w="3402" w:type="dxa"/>
            <w:noWrap/>
          </w:tcPr>
          <w:p w14:paraId="0F0A486D"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PPPoE</w:t>
            </w:r>
          </w:p>
        </w:tc>
        <w:tc>
          <w:tcPr>
            <w:tcW w:w="3685" w:type="dxa"/>
            <w:noWrap/>
          </w:tcPr>
          <w:p w14:paraId="188939D8"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0x8863/0x8864</w:t>
            </w:r>
          </w:p>
        </w:tc>
      </w:tr>
      <w:tr w:rsidR="004A6A56" w:rsidRPr="00432FD0" w14:paraId="56767262" w14:textId="77777777">
        <w:tc>
          <w:tcPr>
            <w:tcW w:w="3402" w:type="dxa"/>
            <w:noWrap/>
          </w:tcPr>
          <w:p w14:paraId="45228100"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MPLS</w:t>
            </w:r>
          </w:p>
        </w:tc>
        <w:tc>
          <w:tcPr>
            <w:tcW w:w="3685" w:type="dxa"/>
            <w:noWrap/>
          </w:tcPr>
          <w:p w14:paraId="57BBB0B2"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0x8847/0x8848</w:t>
            </w:r>
          </w:p>
        </w:tc>
      </w:tr>
      <w:tr w:rsidR="004A6A56" w:rsidRPr="00432FD0" w14:paraId="160018F8" w14:textId="77777777">
        <w:tc>
          <w:tcPr>
            <w:tcW w:w="3402" w:type="dxa"/>
            <w:noWrap/>
          </w:tcPr>
          <w:p w14:paraId="190EEBA7"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IPX/SPX</w:t>
            </w:r>
          </w:p>
        </w:tc>
        <w:tc>
          <w:tcPr>
            <w:tcW w:w="3685" w:type="dxa"/>
            <w:noWrap/>
          </w:tcPr>
          <w:p w14:paraId="6C73152C"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0x8137</w:t>
            </w:r>
          </w:p>
        </w:tc>
      </w:tr>
      <w:tr w:rsidR="004A6A56" w:rsidRPr="00432FD0" w14:paraId="37838C3D" w14:textId="77777777">
        <w:tc>
          <w:tcPr>
            <w:tcW w:w="3402" w:type="dxa"/>
            <w:noWrap/>
          </w:tcPr>
          <w:p w14:paraId="1CCAAFCC"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IS-IS</w:t>
            </w:r>
          </w:p>
        </w:tc>
        <w:tc>
          <w:tcPr>
            <w:tcW w:w="3685" w:type="dxa"/>
            <w:noWrap/>
          </w:tcPr>
          <w:p w14:paraId="26C6E673"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0x8000</w:t>
            </w:r>
          </w:p>
        </w:tc>
      </w:tr>
      <w:tr w:rsidR="004A6A56" w:rsidRPr="00432FD0" w14:paraId="01CB1E6D" w14:textId="77777777">
        <w:tc>
          <w:tcPr>
            <w:tcW w:w="3402" w:type="dxa"/>
            <w:noWrap/>
          </w:tcPr>
          <w:p w14:paraId="4CA7DE6B"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LACP</w:t>
            </w:r>
          </w:p>
        </w:tc>
        <w:tc>
          <w:tcPr>
            <w:tcW w:w="3685" w:type="dxa"/>
            <w:noWrap/>
          </w:tcPr>
          <w:p w14:paraId="5F0C9C0A"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0x8809</w:t>
            </w:r>
          </w:p>
        </w:tc>
      </w:tr>
      <w:tr w:rsidR="004A6A56" w:rsidRPr="00432FD0" w14:paraId="746A497C" w14:textId="77777777">
        <w:tc>
          <w:tcPr>
            <w:tcW w:w="3402" w:type="dxa"/>
            <w:noWrap/>
          </w:tcPr>
          <w:p w14:paraId="685AF990" w14:textId="77777777" w:rsidR="004A6A56" w:rsidRPr="00432FD0" w:rsidRDefault="00A54D3C">
            <w:pPr>
              <w:spacing w:line="360" w:lineRule="auto"/>
              <w:ind w:left="210"/>
              <w:jc w:val="left"/>
              <w:rPr>
                <w:rFonts w:ascii="Arial" w:hAnsi="Arial" w:cs="Arial"/>
                <w:sz w:val="18"/>
                <w:szCs w:val="18"/>
              </w:rPr>
            </w:pPr>
            <w:r w:rsidRPr="00432FD0">
              <w:rPr>
                <w:rFonts w:ascii="Arial" w:hAnsi="Arial" w:cs="Arial"/>
                <w:sz w:val="18"/>
                <w:szCs w:val="18"/>
              </w:rPr>
              <w:t>802.1x</w:t>
            </w:r>
          </w:p>
        </w:tc>
        <w:tc>
          <w:tcPr>
            <w:tcW w:w="3685" w:type="dxa"/>
            <w:noWrap/>
          </w:tcPr>
          <w:p w14:paraId="0524EB7A" w14:textId="77777777" w:rsidR="004A6A56" w:rsidRPr="00432FD0" w:rsidRDefault="00A54D3C">
            <w:pPr>
              <w:spacing w:line="360" w:lineRule="auto"/>
              <w:ind w:left="210"/>
              <w:jc w:val="left"/>
              <w:rPr>
                <w:rFonts w:ascii="Arial" w:hAnsi="Arial" w:cs="Arial"/>
                <w:sz w:val="18"/>
                <w:szCs w:val="18"/>
              </w:rPr>
            </w:pPr>
            <w:r w:rsidRPr="00432FD0">
              <w:rPr>
                <w:rFonts w:ascii="Arial" w:hAnsi="Arial" w:cs="Arial"/>
                <w:sz w:val="18"/>
                <w:szCs w:val="18"/>
              </w:rPr>
              <w:t>0x888E</w:t>
            </w:r>
          </w:p>
        </w:tc>
      </w:tr>
      <w:tr w:rsidR="004A6A56" w:rsidRPr="00432FD0" w14:paraId="1F7AE29E" w14:textId="77777777">
        <w:tc>
          <w:tcPr>
            <w:tcW w:w="3402" w:type="dxa"/>
            <w:noWrap/>
          </w:tcPr>
          <w:p w14:paraId="2C9213A8" w14:textId="77777777" w:rsidR="004A6A56" w:rsidRPr="00432FD0" w:rsidRDefault="00A54D3C">
            <w:pPr>
              <w:spacing w:line="360" w:lineRule="auto"/>
              <w:ind w:left="210"/>
              <w:jc w:val="left"/>
              <w:rPr>
                <w:rFonts w:ascii="Arial" w:hAnsi="Arial" w:cs="Arial"/>
                <w:sz w:val="18"/>
                <w:szCs w:val="18"/>
              </w:rPr>
            </w:pPr>
            <w:r w:rsidRPr="00432FD0">
              <w:rPr>
                <w:rFonts w:ascii="Arial" w:hAnsi="Arial" w:cs="Arial"/>
                <w:sz w:val="18"/>
                <w:szCs w:val="18"/>
              </w:rPr>
              <w:t>GnLink</w:t>
            </w:r>
          </w:p>
        </w:tc>
        <w:tc>
          <w:tcPr>
            <w:tcW w:w="3685" w:type="dxa"/>
            <w:noWrap/>
          </w:tcPr>
          <w:p w14:paraId="7B08E660" w14:textId="77777777" w:rsidR="004A6A56" w:rsidRPr="00432FD0" w:rsidRDefault="00A54D3C">
            <w:pPr>
              <w:spacing w:line="360" w:lineRule="auto"/>
              <w:ind w:left="210"/>
              <w:jc w:val="left"/>
              <w:rPr>
                <w:rFonts w:ascii="Arial" w:hAnsi="Arial" w:cs="Arial"/>
                <w:sz w:val="18"/>
                <w:szCs w:val="18"/>
              </w:rPr>
            </w:pPr>
            <w:r w:rsidRPr="00432FD0">
              <w:rPr>
                <w:rFonts w:ascii="Arial" w:hAnsi="Arial" w:cs="Arial"/>
                <w:sz w:val="18"/>
                <w:szCs w:val="18"/>
              </w:rPr>
              <w:t>0x0765</w:t>
            </w:r>
          </w:p>
        </w:tc>
      </w:tr>
      <w:tr w:rsidR="004A6A56" w:rsidRPr="00432FD0" w14:paraId="036BEDA4" w14:textId="77777777">
        <w:tc>
          <w:tcPr>
            <w:tcW w:w="3402" w:type="dxa"/>
            <w:noWrap/>
          </w:tcPr>
          <w:p w14:paraId="4854970C"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GSTP</w:t>
            </w:r>
          </w:p>
        </w:tc>
        <w:tc>
          <w:tcPr>
            <w:tcW w:w="3685" w:type="dxa"/>
            <w:noWrap/>
          </w:tcPr>
          <w:p w14:paraId="7033846B" w14:textId="77777777" w:rsidR="004A6A56" w:rsidRPr="00432FD0" w:rsidRDefault="00A54D3C">
            <w:pPr>
              <w:autoSpaceDE w:val="0"/>
              <w:autoSpaceDN w:val="0"/>
              <w:adjustRightInd w:val="0"/>
              <w:spacing w:line="360" w:lineRule="auto"/>
              <w:ind w:left="210"/>
              <w:jc w:val="left"/>
              <w:rPr>
                <w:rFonts w:ascii="Arial" w:hAnsi="Arial" w:cs="Arial"/>
                <w:sz w:val="18"/>
                <w:szCs w:val="18"/>
              </w:rPr>
            </w:pPr>
            <w:r w:rsidRPr="00432FD0">
              <w:rPr>
                <w:rFonts w:ascii="Arial" w:hAnsi="Arial" w:cs="Arial"/>
                <w:sz w:val="18"/>
                <w:szCs w:val="18"/>
              </w:rPr>
              <w:t>0X5524</w:t>
            </w:r>
          </w:p>
        </w:tc>
      </w:tr>
    </w:tbl>
    <w:p w14:paraId="5E886E4A" w14:textId="77777777" w:rsidR="004A6A56" w:rsidRPr="00432FD0" w:rsidRDefault="00A54D3C">
      <w:pPr>
        <w:pStyle w:val="12"/>
        <w:spacing w:line="360" w:lineRule="auto"/>
        <w:rPr>
          <w:rFonts w:ascii="Arial" w:hAnsi="Arial" w:cs="Arial"/>
        </w:rPr>
      </w:pPr>
      <w:bookmarkStart w:id="420" w:name="_Toc12951"/>
      <w:bookmarkStart w:id="421" w:name="_Toc14706237"/>
      <w:bookmarkStart w:id="422" w:name="_Toc86399538"/>
      <w:bookmarkStart w:id="423" w:name="_Toc141282824"/>
      <w:r w:rsidRPr="00432FD0">
        <w:rPr>
          <w:rFonts w:ascii="Arial" w:hAnsi="Arial" w:cs="Arial"/>
          <w:lang w:val="en-US"/>
        </w:rPr>
        <w:t>Configure</w:t>
      </w:r>
      <w:r w:rsidRPr="00432FD0">
        <w:rPr>
          <w:rFonts w:ascii="Arial" w:hAnsi="Arial" w:cs="Arial"/>
        </w:rPr>
        <w:t xml:space="preserve"> QinQ</w:t>
      </w:r>
      <w:bookmarkEnd w:id="420"/>
      <w:bookmarkEnd w:id="421"/>
      <w:bookmarkEnd w:id="422"/>
      <w:bookmarkEnd w:id="423"/>
    </w:p>
    <w:p w14:paraId="32FBF230" w14:textId="77777777" w:rsidR="004A6A56" w:rsidRPr="00432FD0" w:rsidRDefault="00A54D3C">
      <w:pPr>
        <w:pStyle w:val="20"/>
        <w:spacing w:line="360" w:lineRule="auto"/>
        <w:rPr>
          <w:rFonts w:ascii="Arial"/>
          <w:bCs/>
        </w:rPr>
      </w:pPr>
      <w:bookmarkStart w:id="424" w:name="_Toc86399539"/>
      <w:bookmarkStart w:id="425" w:name="_Toc19630"/>
      <w:bookmarkStart w:id="426" w:name="_Toc141282825"/>
      <w:r w:rsidRPr="00432FD0">
        <w:rPr>
          <w:rFonts w:ascii="Arial"/>
          <w:bCs/>
        </w:rPr>
        <w:t>QinQ Configuration Task List</w:t>
      </w:r>
      <w:bookmarkEnd w:id="424"/>
      <w:bookmarkEnd w:id="425"/>
      <w:bookmarkEnd w:id="42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1B90D231" w14:textId="77777777">
        <w:tc>
          <w:tcPr>
            <w:tcW w:w="5063" w:type="dxa"/>
            <w:shd w:val="clear" w:color="auto" w:fill="D8D8D8" w:themeFill="background1" w:themeFillShade="D8"/>
            <w:noWrap/>
          </w:tcPr>
          <w:p w14:paraId="0686E519"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000F9267"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7070343C"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4D2F327" w14:textId="77777777">
        <w:tc>
          <w:tcPr>
            <w:tcW w:w="5063" w:type="dxa"/>
            <w:noWrap/>
            <w:vAlign w:val="center"/>
          </w:tcPr>
          <w:p w14:paraId="1DDC74C0" w14:textId="77777777" w:rsidR="004A6A56" w:rsidRPr="00432FD0" w:rsidRDefault="00A54D3C" w:rsidP="00926E7C">
            <w:pPr>
              <w:spacing w:beforeLines="20" w:before="62" w:afterLines="20" w:after="62" w:line="276" w:lineRule="auto"/>
              <w:jc w:val="left"/>
              <w:rPr>
                <w:rFonts w:ascii="Arial" w:hAnsi="Arial" w:cs="Arial"/>
                <w:bCs/>
                <w:sz w:val="18"/>
                <w:szCs w:val="18"/>
              </w:rPr>
            </w:pPr>
            <w:r w:rsidRPr="00432FD0">
              <w:rPr>
                <w:rFonts w:ascii="Arial" w:hAnsi="Arial" w:cs="Arial"/>
                <w:bCs/>
                <w:sz w:val="18"/>
                <w:szCs w:val="18"/>
              </w:rPr>
              <w:t>Configure BASIC QinQ</w:t>
            </w:r>
          </w:p>
        </w:tc>
        <w:tc>
          <w:tcPr>
            <w:tcW w:w="1875" w:type="dxa"/>
            <w:noWrap/>
            <w:vAlign w:val="center"/>
          </w:tcPr>
          <w:p w14:paraId="2D77A026" w14:textId="77777777" w:rsidR="004A6A56" w:rsidRPr="00432FD0" w:rsidRDefault="00A54D3C" w:rsidP="004C6290">
            <w:pPr>
              <w:adjustRightInd w:val="0"/>
              <w:snapToGrid w:val="0"/>
              <w:spacing w:line="276" w:lineRule="auto"/>
              <w:jc w:val="left"/>
              <w:rPr>
                <w:rFonts w:ascii="Arial" w:eastAsia="STZhongsong"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6147A6B2" w14:textId="77777777" w:rsidR="004A6A56" w:rsidRPr="00432FD0" w:rsidRDefault="00A54D3C" w:rsidP="004C6290">
            <w:pPr>
              <w:adjustRightInd w:val="0"/>
              <w:snapToGrid w:val="0"/>
              <w:spacing w:line="276" w:lineRule="auto"/>
              <w:jc w:val="left"/>
              <w:rPr>
                <w:rFonts w:ascii="Arial" w:eastAsia="STZhongsong" w:hAnsi="Arial" w:cs="Arial"/>
                <w:sz w:val="18"/>
                <w:szCs w:val="18"/>
              </w:rPr>
            </w:pPr>
            <w:r w:rsidRPr="00432FD0">
              <w:rPr>
                <w:rFonts w:ascii="Arial" w:eastAsia="STZhongsong" w:hAnsi="Arial" w:cs="Arial"/>
                <w:sz w:val="18"/>
                <w:szCs w:val="18"/>
              </w:rPr>
              <w:t>9.2.2</w:t>
            </w:r>
          </w:p>
        </w:tc>
      </w:tr>
      <w:tr w:rsidR="004A6A56" w:rsidRPr="00432FD0" w14:paraId="739188AC" w14:textId="77777777">
        <w:tc>
          <w:tcPr>
            <w:tcW w:w="5063" w:type="dxa"/>
            <w:noWrap/>
            <w:vAlign w:val="center"/>
          </w:tcPr>
          <w:p w14:paraId="7BC6D5A3" w14:textId="77777777" w:rsidR="004A6A56" w:rsidRPr="00432FD0" w:rsidRDefault="00A54D3C" w:rsidP="00926E7C">
            <w:pPr>
              <w:spacing w:beforeLines="20" w:before="62" w:afterLines="20" w:after="62" w:line="276" w:lineRule="auto"/>
              <w:jc w:val="left"/>
              <w:rPr>
                <w:rFonts w:ascii="Arial" w:hAnsi="Arial" w:cs="Arial"/>
                <w:bCs/>
                <w:sz w:val="18"/>
                <w:szCs w:val="18"/>
              </w:rPr>
            </w:pPr>
            <w:r w:rsidRPr="00432FD0">
              <w:rPr>
                <w:rFonts w:ascii="Arial" w:hAnsi="Arial" w:cs="Arial"/>
                <w:bCs/>
                <w:sz w:val="18"/>
                <w:szCs w:val="18"/>
              </w:rPr>
              <w:t>Configure Flexible QinQ</w:t>
            </w:r>
          </w:p>
        </w:tc>
        <w:tc>
          <w:tcPr>
            <w:tcW w:w="1875" w:type="dxa"/>
            <w:noWrap/>
            <w:vAlign w:val="center"/>
          </w:tcPr>
          <w:p w14:paraId="15FED071" w14:textId="77777777" w:rsidR="004A6A56" w:rsidRPr="00432FD0" w:rsidRDefault="00A54D3C" w:rsidP="004C6290">
            <w:pPr>
              <w:adjustRightInd w:val="0"/>
              <w:snapToGrid w:val="0"/>
              <w:spacing w:line="276" w:lineRule="auto"/>
              <w:jc w:val="left"/>
              <w:rPr>
                <w:rFonts w:ascii="Arial" w:eastAsia="STZhongsong"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6B8F4D33" w14:textId="77777777" w:rsidR="004A6A56" w:rsidRPr="00432FD0" w:rsidRDefault="00A54D3C" w:rsidP="004C6290">
            <w:pPr>
              <w:adjustRightInd w:val="0"/>
              <w:snapToGrid w:val="0"/>
              <w:spacing w:line="276" w:lineRule="auto"/>
              <w:jc w:val="left"/>
              <w:rPr>
                <w:rFonts w:ascii="Arial" w:eastAsia="STZhongsong" w:hAnsi="Arial" w:cs="Arial"/>
                <w:sz w:val="18"/>
                <w:szCs w:val="18"/>
              </w:rPr>
            </w:pPr>
            <w:r w:rsidRPr="00432FD0">
              <w:rPr>
                <w:rFonts w:ascii="Arial" w:eastAsia="STZhongsong" w:hAnsi="Arial" w:cs="Arial"/>
                <w:sz w:val="18"/>
                <w:szCs w:val="18"/>
              </w:rPr>
              <w:t>9.2.3</w:t>
            </w:r>
          </w:p>
        </w:tc>
      </w:tr>
      <w:tr w:rsidR="004A6A56" w:rsidRPr="00432FD0" w14:paraId="5BDEF4F9" w14:textId="77777777">
        <w:tc>
          <w:tcPr>
            <w:tcW w:w="5063" w:type="dxa"/>
            <w:noWrap/>
            <w:vAlign w:val="center"/>
          </w:tcPr>
          <w:p w14:paraId="31352519" w14:textId="77777777" w:rsidR="004A6A56" w:rsidRPr="00432FD0" w:rsidRDefault="00A54D3C" w:rsidP="00926E7C">
            <w:pPr>
              <w:spacing w:beforeLines="20" w:before="62" w:afterLines="20" w:after="62" w:line="276" w:lineRule="auto"/>
              <w:jc w:val="left"/>
              <w:rPr>
                <w:rFonts w:ascii="Arial" w:hAnsi="Arial" w:cs="Arial"/>
                <w:bCs/>
                <w:sz w:val="18"/>
                <w:szCs w:val="18"/>
              </w:rPr>
            </w:pPr>
            <w:r w:rsidRPr="00432FD0">
              <w:rPr>
                <w:rFonts w:ascii="Arial" w:hAnsi="Arial" w:cs="Arial"/>
                <w:bCs/>
                <w:sz w:val="18"/>
                <w:szCs w:val="18"/>
              </w:rPr>
              <w:t>Display QinQ configuration</w:t>
            </w:r>
          </w:p>
        </w:tc>
        <w:tc>
          <w:tcPr>
            <w:tcW w:w="1875" w:type="dxa"/>
            <w:noWrap/>
            <w:vAlign w:val="center"/>
          </w:tcPr>
          <w:p w14:paraId="5EDCF83D" w14:textId="77777777" w:rsidR="004A6A56" w:rsidRPr="00432FD0" w:rsidRDefault="00A54D3C" w:rsidP="004C6290">
            <w:pPr>
              <w:adjustRightInd w:val="0"/>
              <w:snapToGrid w:val="0"/>
              <w:spacing w:line="276"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5E2C12ED" w14:textId="77777777" w:rsidR="004A6A56" w:rsidRPr="00432FD0" w:rsidRDefault="00A54D3C" w:rsidP="004C6290">
            <w:pPr>
              <w:adjustRightInd w:val="0"/>
              <w:snapToGrid w:val="0"/>
              <w:spacing w:line="276" w:lineRule="auto"/>
              <w:jc w:val="left"/>
              <w:rPr>
                <w:rFonts w:ascii="Arial" w:eastAsia="STZhongsong" w:hAnsi="Arial" w:cs="Arial"/>
                <w:sz w:val="18"/>
                <w:szCs w:val="18"/>
              </w:rPr>
            </w:pPr>
            <w:r w:rsidRPr="00432FD0">
              <w:rPr>
                <w:rFonts w:ascii="Arial" w:eastAsia="STZhongsong" w:hAnsi="Arial" w:cs="Arial"/>
                <w:sz w:val="18"/>
                <w:szCs w:val="18"/>
              </w:rPr>
              <w:t>9.2.4</w:t>
            </w:r>
          </w:p>
        </w:tc>
      </w:tr>
    </w:tbl>
    <w:p w14:paraId="1368DD5C" w14:textId="77777777" w:rsidR="004A6A56" w:rsidRPr="00432FD0" w:rsidRDefault="00A54D3C">
      <w:pPr>
        <w:pStyle w:val="20"/>
        <w:numPr>
          <w:ilvl w:val="2"/>
          <w:numId w:val="17"/>
        </w:numPr>
        <w:spacing w:line="360" w:lineRule="auto"/>
        <w:rPr>
          <w:rFonts w:ascii="Arial"/>
          <w:bCs/>
        </w:rPr>
      </w:pPr>
      <w:bookmarkStart w:id="427" w:name="_Toc86399540"/>
      <w:bookmarkStart w:id="428" w:name="_Toc14706239"/>
      <w:bookmarkStart w:id="429" w:name="_Toc21989"/>
      <w:bookmarkStart w:id="430" w:name="_Toc141282826"/>
      <w:bookmarkStart w:id="431" w:name="_Toc14706240"/>
      <w:bookmarkStart w:id="432" w:name="_Toc29941"/>
      <w:bookmarkStart w:id="433" w:name="_Toc86399541"/>
      <w:r w:rsidRPr="00432FD0">
        <w:rPr>
          <w:rFonts w:ascii="Arial"/>
          <w:bCs/>
        </w:rPr>
        <w:t>Configure BASIC QinQ</w:t>
      </w:r>
      <w:bookmarkEnd w:id="427"/>
      <w:bookmarkEnd w:id="428"/>
      <w:bookmarkEnd w:id="429"/>
      <w:bookmarkEnd w:id="430"/>
    </w:p>
    <w:p w14:paraId="3900D14A" w14:textId="77777777" w:rsidR="004A6A56" w:rsidRPr="00432FD0" w:rsidRDefault="00A54D3C">
      <w:pPr>
        <w:spacing w:line="360" w:lineRule="auto"/>
        <w:rPr>
          <w:rFonts w:ascii="Arial" w:hAnsi="Arial" w:cs="Arial"/>
        </w:rPr>
      </w:pPr>
      <w:r w:rsidRPr="00432FD0">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8D8296E" w14:textId="77777777">
        <w:tc>
          <w:tcPr>
            <w:tcW w:w="3113" w:type="dxa"/>
            <w:shd w:val="clear" w:color="auto" w:fill="D8D8D8" w:themeFill="background1" w:themeFillShade="D8"/>
            <w:noWrap/>
          </w:tcPr>
          <w:p w14:paraId="6F69C69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7F39BD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7AE67F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505FE40" w14:textId="77777777">
        <w:tc>
          <w:tcPr>
            <w:tcW w:w="3113" w:type="dxa"/>
            <w:noWrap/>
            <w:vAlign w:val="center"/>
          </w:tcPr>
          <w:p w14:paraId="07BA369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0DCDA364"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2501E6F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46E6F9A" w14:textId="77777777">
        <w:tc>
          <w:tcPr>
            <w:tcW w:w="3113" w:type="dxa"/>
            <w:noWrap/>
            <w:vAlign w:val="center"/>
          </w:tcPr>
          <w:p w14:paraId="61F7AE65"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interface configuration mode</w:t>
            </w:r>
          </w:p>
        </w:tc>
        <w:tc>
          <w:tcPr>
            <w:tcW w:w="3825" w:type="dxa"/>
            <w:noWrap/>
            <w:vAlign w:val="center"/>
          </w:tcPr>
          <w:p w14:paraId="75EA4E07"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 xml:space="preserve">interface ethernet </w:t>
            </w:r>
            <w:r w:rsidRPr="00432FD0">
              <w:rPr>
                <w:rFonts w:ascii="Arial" w:hAnsi="Arial" w:cs="Arial"/>
                <w:i/>
                <w:sz w:val="18"/>
                <w:szCs w:val="18"/>
              </w:rPr>
              <w:t>interface-num</w:t>
            </w:r>
          </w:p>
        </w:tc>
        <w:tc>
          <w:tcPr>
            <w:tcW w:w="1588" w:type="dxa"/>
            <w:noWrap/>
          </w:tcPr>
          <w:p w14:paraId="38C04D9E" w14:textId="77777777" w:rsidR="004A6A56" w:rsidRPr="00432FD0" w:rsidRDefault="004A6A56">
            <w:pPr>
              <w:pStyle w:val="StyleTableTextNotBold"/>
              <w:spacing w:line="360" w:lineRule="auto"/>
              <w:rPr>
                <w:szCs w:val="18"/>
              </w:rPr>
            </w:pPr>
          </w:p>
        </w:tc>
      </w:tr>
      <w:tr w:rsidR="004A6A56" w:rsidRPr="00432FD0" w14:paraId="12C8C796" w14:textId="77777777">
        <w:tc>
          <w:tcPr>
            <w:tcW w:w="3113" w:type="dxa"/>
            <w:noWrap/>
            <w:vAlign w:val="center"/>
          </w:tcPr>
          <w:p w14:paraId="5BBC528A"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Enable basic QinQ</w:t>
            </w:r>
          </w:p>
        </w:tc>
        <w:tc>
          <w:tcPr>
            <w:tcW w:w="3825" w:type="dxa"/>
            <w:noWrap/>
            <w:vAlign w:val="center"/>
          </w:tcPr>
          <w:p w14:paraId="62B7720A"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qinq</w:t>
            </w:r>
          </w:p>
        </w:tc>
        <w:tc>
          <w:tcPr>
            <w:tcW w:w="1588" w:type="dxa"/>
            <w:noWrap/>
          </w:tcPr>
          <w:p w14:paraId="329ED7C7" w14:textId="77777777" w:rsidR="004A6A56" w:rsidRPr="00432FD0" w:rsidRDefault="004A6A56">
            <w:pPr>
              <w:pStyle w:val="StyleTableTextNotBold"/>
              <w:spacing w:line="360" w:lineRule="auto"/>
              <w:rPr>
                <w:szCs w:val="18"/>
              </w:rPr>
            </w:pPr>
          </w:p>
        </w:tc>
      </w:tr>
      <w:tr w:rsidR="004A6A56" w:rsidRPr="00432FD0" w14:paraId="0B629BAC" w14:textId="77777777">
        <w:tc>
          <w:tcPr>
            <w:tcW w:w="3113" w:type="dxa"/>
            <w:noWrap/>
            <w:vAlign w:val="center"/>
          </w:tcPr>
          <w:p w14:paraId="3B9D743F"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Disable basic QinQ</w:t>
            </w:r>
          </w:p>
        </w:tc>
        <w:tc>
          <w:tcPr>
            <w:tcW w:w="3825" w:type="dxa"/>
            <w:noWrap/>
            <w:vAlign w:val="center"/>
          </w:tcPr>
          <w:p w14:paraId="22817BEA"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undo qinq</w:t>
            </w:r>
          </w:p>
        </w:tc>
        <w:tc>
          <w:tcPr>
            <w:tcW w:w="1588" w:type="dxa"/>
            <w:noWrap/>
          </w:tcPr>
          <w:p w14:paraId="5C7B907B" w14:textId="77777777" w:rsidR="004A6A56" w:rsidRPr="00432FD0" w:rsidRDefault="004A6A56">
            <w:pPr>
              <w:pStyle w:val="StyleTableTextNotBold"/>
              <w:spacing w:line="360" w:lineRule="auto"/>
              <w:rPr>
                <w:szCs w:val="18"/>
              </w:rPr>
            </w:pPr>
          </w:p>
        </w:tc>
      </w:tr>
    </w:tbl>
    <w:p w14:paraId="60FAD8EB" w14:textId="77777777" w:rsidR="004A6A56" w:rsidRPr="00432FD0" w:rsidRDefault="00A54D3C">
      <w:pPr>
        <w:pStyle w:val="20"/>
        <w:spacing w:line="360" w:lineRule="auto"/>
        <w:rPr>
          <w:rFonts w:ascii="Arial"/>
          <w:bCs/>
        </w:rPr>
      </w:pPr>
      <w:bookmarkStart w:id="434" w:name="_Toc141282827"/>
      <w:r w:rsidRPr="00432FD0">
        <w:rPr>
          <w:rFonts w:ascii="Arial"/>
          <w:bCs/>
        </w:rPr>
        <w:t>Configure Flexible QinQ</w:t>
      </w:r>
      <w:bookmarkEnd w:id="431"/>
      <w:bookmarkEnd w:id="432"/>
      <w:bookmarkEnd w:id="433"/>
      <w:bookmarkEnd w:id="434"/>
    </w:p>
    <w:p w14:paraId="12609B7F" w14:textId="77777777" w:rsidR="004A6A56" w:rsidRPr="00432FD0" w:rsidRDefault="00A54D3C">
      <w:pPr>
        <w:spacing w:line="360" w:lineRule="auto"/>
        <w:rPr>
          <w:rFonts w:ascii="Arial" w:hAnsi="Arial" w:cs="Arial"/>
        </w:rPr>
      </w:pPr>
      <w:r w:rsidRPr="00432FD0">
        <w:rPr>
          <w:rFonts w:ascii="Arial" w:hAnsi="Arial" w:cs="Arial"/>
        </w:rPr>
        <w:t>Perform following commands in privilege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B6653D2" w14:textId="77777777">
        <w:tc>
          <w:tcPr>
            <w:tcW w:w="3113" w:type="dxa"/>
            <w:shd w:val="clear" w:color="auto" w:fill="D8D8D8" w:themeFill="background1" w:themeFillShade="D8"/>
            <w:noWrap/>
          </w:tcPr>
          <w:p w14:paraId="1F3A0EB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15413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1808B2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6D7A60E" w14:textId="77777777">
        <w:tc>
          <w:tcPr>
            <w:tcW w:w="3113" w:type="dxa"/>
            <w:noWrap/>
            <w:vAlign w:val="center"/>
          </w:tcPr>
          <w:p w14:paraId="3FAA692B"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07917436"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223EA1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7147B84" w14:textId="77777777">
        <w:tc>
          <w:tcPr>
            <w:tcW w:w="3113" w:type="dxa"/>
            <w:noWrap/>
            <w:vAlign w:val="center"/>
          </w:tcPr>
          <w:p w14:paraId="7A0A481D"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interface configuration mode</w:t>
            </w:r>
          </w:p>
        </w:tc>
        <w:tc>
          <w:tcPr>
            <w:tcW w:w="3825" w:type="dxa"/>
            <w:noWrap/>
            <w:vAlign w:val="center"/>
          </w:tcPr>
          <w:p w14:paraId="777D895A"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 xml:space="preserve">interface ethernet </w:t>
            </w:r>
            <w:r w:rsidRPr="00432FD0">
              <w:rPr>
                <w:rFonts w:ascii="Arial" w:hAnsi="Arial" w:cs="Arial"/>
                <w:i/>
                <w:sz w:val="18"/>
                <w:szCs w:val="18"/>
              </w:rPr>
              <w:t>interface-num</w:t>
            </w:r>
          </w:p>
        </w:tc>
        <w:tc>
          <w:tcPr>
            <w:tcW w:w="1588" w:type="dxa"/>
            <w:noWrap/>
          </w:tcPr>
          <w:p w14:paraId="260B359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F9ED9A6" w14:textId="77777777">
        <w:tc>
          <w:tcPr>
            <w:tcW w:w="3113" w:type="dxa"/>
            <w:noWrap/>
            <w:vAlign w:val="center"/>
          </w:tcPr>
          <w:p w14:paraId="07D3224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Modify outer TPID</w:t>
            </w:r>
          </w:p>
        </w:tc>
        <w:tc>
          <w:tcPr>
            <w:tcW w:w="3825" w:type="dxa"/>
            <w:noWrap/>
            <w:vAlign w:val="center"/>
          </w:tcPr>
          <w:p w14:paraId="49D63DBB"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qinq </w:t>
            </w:r>
            <w:r w:rsidRPr="00432FD0">
              <w:rPr>
                <w:rFonts w:ascii="Arial" w:hAnsi="Arial" w:cs="Arial"/>
                <w:sz w:val="18"/>
                <w:szCs w:val="18"/>
              </w:rPr>
              <w:t xml:space="preserve">{ </w:t>
            </w:r>
            <w:r w:rsidRPr="00432FD0">
              <w:rPr>
                <w:rFonts w:ascii="Arial" w:hAnsi="Arial" w:cs="Arial"/>
                <w:b/>
                <w:bCs/>
                <w:sz w:val="18"/>
                <w:szCs w:val="18"/>
              </w:rPr>
              <w:t>inner-tpid</w:t>
            </w:r>
            <w:r w:rsidRPr="00432FD0">
              <w:rPr>
                <w:rFonts w:ascii="Arial" w:hAnsi="Arial" w:cs="Arial"/>
                <w:sz w:val="18"/>
                <w:szCs w:val="18"/>
              </w:rPr>
              <w:t xml:space="preserve"> | </w:t>
            </w:r>
            <w:r w:rsidRPr="00432FD0">
              <w:rPr>
                <w:rFonts w:ascii="Arial" w:hAnsi="Arial" w:cs="Arial"/>
                <w:b/>
                <w:bCs/>
                <w:sz w:val="18"/>
                <w:szCs w:val="18"/>
              </w:rPr>
              <w:t>outer-tpid</w:t>
            </w:r>
            <w:r w:rsidRPr="00432FD0">
              <w:rPr>
                <w:rFonts w:ascii="Arial" w:hAnsi="Arial" w:cs="Arial"/>
                <w:sz w:val="18"/>
                <w:szCs w:val="18"/>
              </w:rPr>
              <w:t xml:space="preserve"> } </w:t>
            </w:r>
            <w:r w:rsidRPr="00432FD0">
              <w:rPr>
                <w:rFonts w:ascii="Arial" w:hAnsi="Arial" w:cs="Arial"/>
                <w:i/>
                <w:sz w:val="18"/>
                <w:szCs w:val="18"/>
              </w:rPr>
              <w:t>tpid-value</w:t>
            </w:r>
          </w:p>
        </w:tc>
        <w:tc>
          <w:tcPr>
            <w:tcW w:w="1588" w:type="dxa"/>
            <w:noWrap/>
          </w:tcPr>
          <w:p w14:paraId="3B0AFD29" w14:textId="77777777" w:rsidR="004A6A56" w:rsidRPr="00432FD0" w:rsidRDefault="004A6A56">
            <w:pPr>
              <w:pStyle w:val="StyleTableTextNotBold"/>
              <w:spacing w:line="360" w:lineRule="auto"/>
              <w:rPr>
                <w:szCs w:val="18"/>
              </w:rPr>
            </w:pPr>
          </w:p>
        </w:tc>
      </w:tr>
      <w:tr w:rsidR="004A6A56" w:rsidRPr="00432FD0" w14:paraId="07B0D9AF" w14:textId="77777777">
        <w:tc>
          <w:tcPr>
            <w:tcW w:w="3113" w:type="dxa"/>
            <w:noWrap/>
            <w:vAlign w:val="center"/>
          </w:tcPr>
          <w:p w14:paraId="7C108147"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Add different outer VLAN Tag for different inner VID</w:t>
            </w:r>
          </w:p>
        </w:tc>
        <w:tc>
          <w:tcPr>
            <w:tcW w:w="3825" w:type="dxa"/>
            <w:noWrap/>
            <w:vAlign w:val="center"/>
          </w:tcPr>
          <w:p w14:paraId="203C880A" w14:textId="77777777" w:rsidR="004A6A56" w:rsidRPr="00432FD0" w:rsidRDefault="00A54D3C">
            <w:pPr>
              <w:adjustRightInd w:val="0"/>
              <w:snapToGrid w:val="0"/>
              <w:spacing w:line="360" w:lineRule="auto"/>
              <w:jc w:val="left"/>
              <w:rPr>
                <w:rFonts w:ascii="Arial" w:hAnsi="Arial" w:cs="Arial"/>
                <w:i/>
                <w:sz w:val="18"/>
                <w:szCs w:val="18"/>
              </w:rPr>
            </w:pPr>
            <w:r w:rsidRPr="00432FD0">
              <w:rPr>
                <w:rFonts w:ascii="Arial" w:hAnsi="Arial" w:cs="Arial"/>
                <w:b/>
                <w:sz w:val="18"/>
                <w:szCs w:val="18"/>
              </w:rPr>
              <w:t xml:space="preserve">flexible-vlan insert </w:t>
            </w:r>
            <w:r w:rsidRPr="00432FD0">
              <w:rPr>
                <w:rFonts w:ascii="Arial" w:hAnsi="Arial" w:cs="Arial"/>
                <w:i/>
                <w:sz w:val="18"/>
                <w:szCs w:val="18"/>
              </w:rPr>
              <w:t>start-vlan-id end-vlan-id service-vlan-idpriority</w:t>
            </w:r>
          </w:p>
        </w:tc>
        <w:tc>
          <w:tcPr>
            <w:tcW w:w="1588" w:type="dxa"/>
            <w:noWrap/>
          </w:tcPr>
          <w:p w14:paraId="4D3BBC3A" w14:textId="77777777" w:rsidR="004A6A56" w:rsidRPr="00432FD0" w:rsidRDefault="004A6A56">
            <w:pPr>
              <w:pStyle w:val="StyleTableTextNotBold"/>
              <w:spacing w:line="360" w:lineRule="auto"/>
              <w:rPr>
                <w:szCs w:val="18"/>
              </w:rPr>
            </w:pPr>
          </w:p>
        </w:tc>
      </w:tr>
      <w:tr w:rsidR="004A6A56" w:rsidRPr="00432FD0" w14:paraId="2D0AA293" w14:textId="77777777">
        <w:tc>
          <w:tcPr>
            <w:tcW w:w="3113" w:type="dxa"/>
            <w:noWrap/>
            <w:vAlign w:val="center"/>
          </w:tcPr>
          <w:p w14:paraId="269BD588"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vlan-swap</w:t>
            </w:r>
          </w:p>
        </w:tc>
        <w:tc>
          <w:tcPr>
            <w:tcW w:w="3825" w:type="dxa"/>
            <w:noWrap/>
            <w:vAlign w:val="center"/>
          </w:tcPr>
          <w:p w14:paraId="435B9CC5" w14:textId="77777777" w:rsidR="004A6A56" w:rsidRPr="00432FD0" w:rsidRDefault="00A54D3C">
            <w:pPr>
              <w:adjustRightInd w:val="0"/>
              <w:snapToGrid w:val="0"/>
              <w:spacing w:line="360" w:lineRule="auto"/>
              <w:jc w:val="left"/>
              <w:rPr>
                <w:rFonts w:ascii="Arial" w:hAnsi="Arial" w:cs="Arial"/>
                <w:i/>
                <w:sz w:val="18"/>
                <w:szCs w:val="18"/>
              </w:rPr>
            </w:pPr>
            <w:r w:rsidRPr="00432FD0">
              <w:rPr>
                <w:rFonts w:ascii="Arial" w:hAnsi="Arial" w:cs="Arial"/>
                <w:b/>
                <w:sz w:val="18"/>
                <w:szCs w:val="18"/>
              </w:rPr>
              <w:t xml:space="preserve">flexible-vlan swap </w:t>
            </w:r>
            <w:r w:rsidRPr="00432FD0">
              <w:rPr>
                <w:rFonts w:ascii="Arial" w:hAnsi="Arial" w:cs="Arial"/>
                <w:i/>
                <w:sz w:val="18"/>
                <w:szCs w:val="18"/>
              </w:rPr>
              <w:t>start-vlan-id end-vlan-id target-vlan-idpriority</w:t>
            </w:r>
          </w:p>
        </w:tc>
        <w:tc>
          <w:tcPr>
            <w:tcW w:w="1588" w:type="dxa"/>
            <w:noWrap/>
          </w:tcPr>
          <w:p w14:paraId="2C9A0DA8" w14:textId="77777777" w:rsidR="004A6A56" w:rsidRPr="00432FD0" w:rsidRDefault="004A6A56">
            <w:pPr>
              <w:pStyle w:val="StyleTableTextNotBold"/>
              <w:spacing w:line="360" w:lineRule="auto"/>
              <w:rPr>
                <w:szCs w:val="18"/>
              </w:rPr>
            </w:pPr>
          </w:p>
        </w:tc>
      </w:tr>
      <w:tr w:rsidR="004A6A56" w:rsidRPr="00432FD0" w14:paraId="6D04BB7A" w14:textId="77777777">
        <w:tc>
          <w:tcPr>
            <w:tcW w:w="3113" w:type="dxa"/>
            <w:noWrap/>
            <w:vAlign w:val="center"/>
          </w:tcPr>
          <w:p w14:paraId="0C0BB241"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packet belonged to specified vlan range need not to add double VLAN Tag</w:t>
            </w:r>
          </w:p>
        </w:tc>
        <w:tc>
          <w:tcPr>
            <w:tcW w:w="3825" w:type="dxa"/>
            <w:noWrap/>
            <w:vAlign w:val="center"/>
          </w:tcPr>
          <w:p w14:paraId="37C21AB7" w14:textId="77777777" w:rsidR="004A6A56" w:rsidRPr="00432FD0" w:rsidRDefault="00A54D3C">
            <w:pPr>
              <w:adjustRightInd w:val="0"/>
              <w:snapToGrid w:val="0"/>
              <w:spacing w:line="360" w:lineRule="auto"/>
              <w:jc w:val="left"/>
              <w:rPr>
                <w:rFonts w:ascii="Arial" w:hAnsi="Arial" w:cs="Arial"/>
                <w:i/>
                <w:sz w:val="18"/>
                <w:szCs w:val="18"/>
              </w:rPr>
            </w:pPr>
            <w:r w:rsidRPr="00432FD0">
              <w:rPr>
                <w:rFonts w:ascii="Arial" w:hAnsi="Arial" w:cs="Arial"/>
                <w:b/>
                <w:sz w:val="18"/>
                <w:szCs w:val="18"/>
              </w:rPr>
              <w:t xml:space="preserve">flexible-vlan pass-through </w:t>
            </w:r>
            <w:r w:rsidRPr="00432FD0">
              <w:rPr>
                <w:rFonts w:ascii="Arial" w:hAnsi="Arial" w:cs="Arial"/>
                <w:i/>
                <w:sz w:val="18"/>
                <w:szCs w:val="18"/>
              </w:rPr>
              <w:t>start-vlan-id end-vlan-id</w:t>
            </w:r>
          </w:p>
        </w:tc>
        <w:tc>
          <w:tcPr>
            <w:tcW w:w="1588" w:type="dxa"/>
            <w:noWrap/>
          </w:tcPr>
          <w:p w14:paraId="2C87B3AD" w14:textId="77777777" w:rsidR="004A6A56" w:rsidRPr="00432FD0" w:rsidRDefault="004A6A56">
            <w:pPr>
              <w:pStyle w:val="StyleTableTextNotBold"/>
              <w:spacing w:line="360" w:lineRule="auto"/>
              <w:rPr>
                <w:szCs w:val="18"/>
              </w:rPr>
            </w:pPr>
          </w:p>
        </w:tc>
      </w:tr>
    </w:tbl>
    <w:p w14:paraId="69992A09" w14:textId="77777777" w:rsidR="004A6A56" w:rsidRPr="00432FD0" w:rsidRDefault="00A54D3C">
      <w:pPr>
        <w:pStyle w:val="20"/>
        <w:spacing w:line="360" w:lineRule="auto"/>
        <w:rPr>
          <w:rFonts w:ascii="Arial"/>
          <w:bCs/>
        </w:rPr>
      </w:pPr>
      <w:bookmarkStart w:id="435" w:name="_Toc25626"/>
      <w:bookmarkStart w:id="436" w:name="_Toc86399542"/>
      <w:bookmarkStart w:id="437" w:name="_Toc141282828"/>
      <w:r w:rsidRPr="00432FD0">
        <w:rPr>
          <w:rFonts w:ascii="Arial"/>
          <w:bCs/>
        </w:rPr>
        <w:t>Display QinQ configuration</w:t>
      </w:r>
      <w:bookmarkEnd w:id="435"/>
      <w:bookmarkEnd w:id="436"/>
      <w:bookmarkEnd w:id="43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9B66EE2" w14:textId="77777777">
        <w:tc>
          <w:tcPr>
            <w:tcW w:w="3113" w:type="dxa"/>
            <w:shd w:val="clear" w:color="auto" w:fill="D8D8D8" w:themeFill="background1" w:themeFillShade="D8"/>
            <w:noWrap/>
          </w:tcPr>
          <w:p w14:paraId="33EE78B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E997EA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19C069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F93D903" w14:textId="77777777">
        <w:tc>
          <w:tcPr>
            <w:tcW w:w="3113" w:type="dxa"/>
            <w:noWrap/>
          </w:tcPr>
          <w:p w14:paraId="06C89046"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 xml:space="preserve">Display qinq configuration </w:t>
            </w:r>
          </w:p>
        </w:tc>
        <w:tc>
          <w:tcPr>
            <w:tcW w:w="3825" w:type="dxa"/>
            <w:noWrap/>
          </w:tcPr>
          <w:p w14:paraId="57537B6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flexible-vlan interface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 xml:space="preserve">interface-list </w:t>
            </w:r>
            <w:r w:rsidRPr="00432FD0">
              <w:rPr>
                <w:rFonts w:ascii="Arial" w:hAnsi="Arial" w:cs="Arial"/>
                <w:sz w:val="18"/>
                <w:szCs w:val="18"/>
              </w:rPr>
              <w:t>]</w:t>
            </w:r>
          </w:p>
        </w:tc>
        <w:tc>
          <w:tcPr>
            <w:tcW w:w="1588" w:type="dxa"/>
            <w:noWrap/>
          </w:tcPr>
          <w:p w14:paraId="38B33F65"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75F92154" w14:textId="77777777" w:rsidR="004A6A56" w:rsidRPr="00432FD0" w:rsidRDefault="00A54D3C">
      <w:pPr>
        <w:pStyle w:val="11"/>
        <w:pageBreakBefore/>
        <w:spacing w:line="360" w:lineRule="auto"/>
        <w:rPr>
          <w:rFonts w:cs="Arial"/>
          <w:color w:val="000000"/>
        </w:rPr>
      </w:pPr>
      <w:bookmarkStart w:id="438" w:name="_Toc86399543"/>
      <w:bookmarkStart w:id="439" w:name="_Toc141282829"/>
      <w:r w:rsidRPr="00432FD0">
        <w:rPr>
          <w:rFonts w:cs="Arial"/>
          <w:color w:val="000000"/>
        </w:rPr>
        <w:t>MAC</w:t>
      </w:r>
      <w:r w:rsidRPr="00432FD0">
        <w:rPr>
          <w:rFonts w:cs="Arial"/>
        </w:rPr>
        <w:t xml:space="preserve"> Address Table</w:t>
      </w:r>
      <w:bookmarkEnd w:id="438"/>
      <w:bookmarkEnd w:id="439"/>
      <w:r w:rsidRPr="00432FD0">
        <w:rPr>
          <w:rFonts w:cs="Arial"/>
        </w:rPr>
        <w:t xml:space="preserve"> </w:t>
      </w:r>
    </w:p>
    <w:p w14:paraId="71807A2A" w14:textId="77777777" w:rsidR="004A6A56" w:rsidRPr="00432FD0" w:rsidRDefault="00A54D3C">
      <w:pPr>
        <w:pStyle w:val="12"/>
        <w:spacing w:line="360" w:lineRule="auto"/>
        <w:rPr>
          <w:rFonts w:ascii="Arial" w:hAnsi="Arial" w:cs="Arial"/>
        </w:rPr>
      </w:pPr>
      <w:bookmarkStart w:id="440" w:name="_Toc25173"/>
      <w:bookmarkStart w:id="441" w:name="_Toc86399544"/>
      <w:bookmarkStart w:id="442" w:name="_Toc141282830"/>
      <w:r w:rsidRPr="00432FD0">
        <w:rPr>
          <w:rFonts w:ascii="Arial" w:hAnsi="Arial" w:cs="Arial"/>
        </w:rPr>
        <w:t>MAC Address Table Overview</w:t>
      </w:r>
      <w:bookmarkEnd w:id="440"/>
      <w:bookmarkEnd w:id="441"/>
      <w:bookmarkEnd w:id="442"/>
    </w:p>
    <w:p w14:paraId="68DB97C3" w14:textId="77777777" w:rsidR="004A6A56" w:rsidRPr="00432FD0" w:rsidRDefault="00A54D3C">
      <w:pPr>
        <w:spacing w:line="360" w:lineRule="auto"/>
        <w:rPr>
          <w:rFonts w:ascii="Arial" w:hAnsi="Arial" w:cs="Arial"/>
        </w:rPr>
      </w:pPr>
      <w:r w:rsidRPr="00432FD0">
        <w:rPr>
          <w:rFonts w:ascii="Arial" w:hAnsi="Arial" w:cs="Arial"/>
        </w:rPr>
        <w:t>The system maintains a MAC address table for forwarding packets. The entries in this table contain the device MAC addresses, VLAN IDs, and Switch port numbers. When a packet enters the Switch, the Switch looks up the MAC address table based on the destination MAC address of the packet and the VLAN ID of the packet. If the packet is found, the Switch sends the packets to the specified ports. Otherwise, Switch will broadcast the packets in this VLAN.</w:t>
      </w:r>
    </w:p>
    <w:p w14:paraId="4B5A1371" w14:textId="77777777" w:rsidR="004A6A56" w:rsidRPr="00432FD0" w:rsidRDefault="00A54D3C">
      <w:pPr>
        <w:spacing w:line="360" w:lineRule="auto"/>
        <w:rPr>
          <w:rFonts w:ascii="Arial" w:hAnsi="Arial" w:cs="Arial"/>
        </w:rPr>
      </w:pPr>
      <w:r w:rsidRPr="00432FD0">
        <w:rPr>
          <w:rFonts w:ascii="Arial" w:hAnsi="Arial" w:cs="Arial"/>
        </w:rPr>
        <w:t>The system can be able to learn MAC address table. If the source MAC address of a received packet does not exist in the MAC address table, the system will add the source MAC address, VLAN ID, and port number of the received packet as a new entry to the MAC address table.</w:t>
      </w:r>
    </w:p>
    <w:p w14:paraId="59A8BCB4" w14:textId="77777777" w:rsidR="004A6A56" w:rsidRPr="00432FD0" w:rsidRDefault="00A54D3C">
      <w:pPr>
        <w:spacing w:line="360" w:lineRule="auto"/>
        <w:rPr>
          <w:rFonts w:ascii="Arial" w:hAnsi="Arial" w:cs="Arial"/>
        </w:rPr>
      </w:pPr>
      <w:r w:rsidRPr="00432FD0">
        <w:rPr>
          <w:rFonts w:ascii="Arial" w:hAnsi="Arial" w:cs="Arial"/>
        </w:rPr>
        <w:t>You can manually configure MAC address entries. The administrator can configure the MAC address table based on the actual network condition, that is, the administrator can add or modify static entries, permanent entries, blackhole entries, dynamic entries.</w:t>
      </w:r>
    </w:p>
    <w:p w14:paraId="395C1963" w14:textId="77777777" w:rsidR="004A6A56" w:rsidRPr="00432FD0" w:rsidRDefault="00A54D3C">
      <w:pPr>
        <w:spacing w:line="360" w:lineRule="auto"/>
        <w:rPr>
          <w:rFonts w:ascii="Arial" w:hAnsi="Arial" w:cs="Arial"/>
        </w:rPr>
      </w:pPr>
      <w:r w:rsidRPr="00432FD0">
        <w:rPr>
          <w:rFonts w:ascii="Arial" w:hAnsi="Arial" w:cs="Arial"/>
        </w:rPr>
        <w:t>System provides MAC address aging function. If a device does not send any packets for a certain period of time, the system deletes the MAC address entries associated with the device. MAC address aging only takes effect on the learned MAC address or the MAC address entries which can be aged (the dynamic MAC address entries).</w:t>
      </w:r>
    </w:p>
    <w:p w14:paraId="1D46B632" w14:textId="77777777" w:rsidR="004A6A56" w:rsidRPr="00432FD0" w:rsidRDefault="00A54D3C">
      <w:pPr>
        <w:pStyle w:val="12"/>
        <w:spacing w:line="360" w:lineRule="auto"/>
        <w:rPr>
          <w:rFonts w:ascii="Arial" w:hAnsi="Arial" w:cs="Arial"/>
        </w:rPr>
      </w:pPr>
      <w:bookmarkStart w:id="443" w:name="_Toc17484"/>
      <w:bookmarkStart w:id="444" w:name="_Toc523480107"/>
      <w:bookmarkStart w:id="445" w:name="_Toc86399545"/>
      <w:bookmarkStart w:id="446" w:name="_Toc141282831"/>
      <w:r w:rsidRPr="00432FD0">
        <w:rPr>
          <w:rFonts w:ascii="Arial" w:hAnsi="Arial" w:cs="Arial"/>
          <w:lang w:val="en-US"/>
        </w:rPr>
        <w:t>Configure</w:t>
      </w:r>
      <w:r w:rsidRPr="00432FD0">
        <w:rPr>
          <w:rFonts w:ascii="Arial" w:hAnsi="Arial" w:cs="Arial"/>
        </w:rPr>
        <w:t xml:space="preserve"> MAC Address Table</w:t>
      </w:r>
      <w:bookmarkEnd w:id="443"/>
      <w:bookmarkEnd w:id="444"/>
      <w:bookmarkEnd w:id="445"/>
      <w:bookmarkEnd w:id="446"/>
    </w:p>
    <w:p w14:paraId="3CC85DBA" w14:textId="77777777" w:rsidR="004A6A56" w:rsidRPr="00432FD0" w:rsidRDefault="00A54D3C">
      <w:pPr>
        <w:pStyle w:val="20"/>
        <w:spacing w:line="360" w:lineRule="auto"/>
        <w:rPr>
          <w:rFonts w:ascii="Arial"/>
          <w:bCs/>
        </w:rPr>
      </w:pPr>
      <w:bookmarkStart w:id="447" w:name="_Toc86399546"/>
      <w:bookmarkStart w:id="448" w:name="_Toc16994"/>
      <w:bookmarkStart w:id="449" w:name="_Toc141282832"/>
      <w:r w:rsidRPr="00432FD0">
        <w:rPr>
          <w:rFonts w:ascii="Arial"/>
          <w:bCs/>
        </w:rPr>
        <w:t>MAC Address Table Configuration Task List</w:t>
      </w:r>
      <w:bookmarkEnd w:id="447"/>
      <w:bookmarkEnd w:id="448"/>
      <w:bookmarkEnd w:id="44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5C8958D4" w14:textId="77777777">
        <w:tc>
          <w:tcPr>
            <w:tcW w:w="5063" w:type="dxa"/>
            <w:shd w:val="clear" w:color="auto" w:fill="D8D8D8" w:themeFill="background1" w:themeFillShade="D8"/>
            <w:noWrap/>
          </w:tcPr>
          <w:p w14:paraId="6DC07FE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0CF8EC1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4485D00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63DA3F76" w14:textId="77777777">
        <w:tc>
          <w:tcPr>
            <w:tcW w:w="5063" w:type="dxa"/>
            <w:noWrap/>
            <w:vAlign w:val="center"/>
          </w:tcPr>
          <w:p w14:paraId="1C21AC2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Configure the Aging Time</w:t>
            </w:r>
          </w:p>
        </w:tc>
        <w:tc>
          <w:tcPr>
            <w:tcW w:w="1875" w:type="dxa"/>
            <w:noWrap/>
            <w:vAlign w:val="center"/>
          </w:tcPr>
          <w:p w14:paraId="52D57C8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631626C5"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10.2.2</w:t>
            </w:r>
          </w:p>
        </w:tc>
      </w:tr>
      <w:tr w:rsidR="004A6A56" w:rsidRPr="00432FD0" w14:paraId="4C22F888" w14:textId="77777777">
        <w:tc>
          <w:tcPr>
            <w:tcW w:w="5063" w:type="dxa"/>
            <w:noWrap/>
            <w:vAlign w:val="center"/>
          </w:tcPr>
          <w:p w14:paraId="46C1814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Add MAC Address Table by Manual</w:t>
            </w:r>
          </w:p>
        </w:tc>
        <w:tc>
          <w:tcPr>
            <w:tcW w:w="1875" w:type="dxa"/>
            <w:noWrap/>
            <w:vAlign w:val="center"/>
          </w:tcPr>
          <w:p w14:paraId="0889AB2F"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2478DF8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10.2.3</w:t>
            </w:r>
          </w:p>
        </w:tc>
      </w:tr>
      <w:tr w:rsidR="004A6A56" w:rsidRPr="00432FD0" w14:paraId="213327DA" w14:textId="77777777">
        <w:tc>
          <w:tcPr>
            <w:tcW w:w="5063" w:type="dxa"/>
            <w:noWrap/>
            <w:vAlign w:val="center"/>
          </w:tcPr>
          <w:p w14:paraId="74A55AB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Display MAC Address Table</w:t>
            </w:r>
          </w:p>
        </w:tc>
        <w:tc>
          <w:tcPr>
            <w:tcW w:w="1875" w:type="dxa"/>
            <w:noWrap/>
            <w:vAlign w:val="center"/>
          </w:tcPr>
          <w:p w14:paraId="0696DCA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649AC98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10.2.4</w:t>
            </w:r>
          </w:p>
        </w:tc>
      </w:tr>
      <w:tr w:rsidR="004A6A56" w:rsidRPr="00432FD0" w14:paraId="099C84B3" w14:textId="77777777">
        <w:tc>
          <w:tcPr>
            <w:tcW w:w="5063" w:type="dxa"/>
            <w:noWrap/>
            <w:vAlign w:val="center"/>
          </w:tcPr>
          <w:p w14:paraId="428C92D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Enable/Disable MAC Learning</w:t>
            </w:r>
          </w:p>
        </w:tc>
        <w:tc>
          <w:tcPr>
            <w:tcW w:w="1875" w:type="dxa"/>
            <w:noWrap/>
            <w:vAlign w:val="center"/>
          </w:tcPr>
          <w:p w14:paraId="25E90D6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78B3179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10.2.5</w:t>
            </w:r>
          </w:p>
        </w:tc>
      </w:tr>
      <w:tr w:rsidR="004A6A56" w:rsidRPr="00432FD0" w14:paraId="5C04959D" w14:textId="77777777">
        <w:tc>
          <w:tcPr>
            <w:tcW w:w="5063" w:type="dxa"/>
            <w:noWrap/>
            <w:vAlign w:val="center"/>
          </w:tcPr>
          <w:p w14:paraId="549B8B4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Quantity Limitation on MAC Address Learning Table</w:t>
            </w:r>
          </w:p>
        </w:tc>
        <w:tc>
          <w:tcPr>
            <w:tcW w:w="1875" w:type="dxa"/>
            <w:noWrap/>
            <w:vAlign w:val="center"/>
          </w:tcPr>
          <w:p w14:paraId="6E3B5B9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7634A0A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10.2.6</w:t>
            </w:r>
          </w:p>
        </w:tc>
      </w:tr>
    </w:tbl>
    <w:p w14:paraId="36EC8B9E" w14:textId="77777777" w:rsidR="004A6A56" w:rsidRPr="00432FD0" w:rsidRDefault="00A54D3C">
      <w:pPr>
        <w:pStyle w:val="20"/>
        <w:spacing w:line="360" w:lineRule="auto"/>
        <w:rPr>
          <w:rFonts w:ascii="Arial"/>
          <w:bCs/>
        </w:rPr>
      </w:pPr>
      <w:bookmarkStart w:id="450" w:name="_Toc32219"/>
      <w:bookmarkStart w:id="451" w:name="_Toc86399547"/>
      <w:bookmarkStart w:id="452" w:name="_Toc141282833"/>
      <w:r w:rsidRPr="00432FD0">
        <w:rPr>
          <w:rFonts w:ascii="Arial"/>
          <w:bCs/>
        </w:rPr>
        <w:t>Configure the Aging Time</w:t>
      </w:r>
      <w:bookmarkEnd w:id="450"/>
      <w:bookmarkEnd w:id="451"/>
      <w:bookmarkEnd w:id="45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958D48B" w14:textId="77777777">
        <w:tc>
          <w:tcPr>
            <w:tcW w:w="3113" w:type="dxa"/>
            <w:shd w:val="clear" w:color="auto" w:fill="D8D8D8" w:themeFill="background1" w:themeFillShade="D8"/>
            <w:noWrap/>
          </w:tcPr>
          <w:p w14:paraId="2BB4EF3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74AAB8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6A37F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C6A2405" w14:textId="77777777">
        <w:tc>
          <w:tcPr>
            <w:tcW w:w="3113" w:type="dxa"/>
            <w:noWrap/>
            <w:vAlign w:val="center"/>
          </w:tcPr>
          <w:p w14:paraId="4FDEAB3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2C5B4B3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vAlign w:val="center"/>
          </w:tcPr>
          <w:p w14:paraId="4560C4C9"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366F0CA3" w14:textId="77777777">
        <w:tc>
          <w:tcPr>
            <w:tcW w:w="3113" w:type="dxa"/>
            <w:noWrap/>
            <w:vAlign w:val="center"/>
          </w:tcPr>
          <w:p w14:paraId="7EF494DA"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 xml:space="preserve">Configure the aging time of MAC address </w:t>
            </w:r>
          </w:p>
        </w:tc>
        <w:tc>
          <w:tcPr>
            <w:tcW w:w="3825" w:type="dxa"/>
            <w:noWrap/>
          </w:tcPr>
          <w:p w14:paraId="07FF6284" w14:textId="77777777" w:rsidR="004A6A56" w:rsidRPr="00432FD0" w:rsidRDefault="00A54D3C">
            <w:pPr>
              <w:autoSpaceDE w:val="0"/>
              <w:autoSpaceDN w:val="0"/>
              <w:adjustRightInd w:val="0"/>
              <w:spacing w:line="360" w:lineRule="auto"/>
              <w:jc w:val="left"/>
              <w:rPr>
                <w:rFonts w:ascii="Arial" w:eastAsia="STZhongsong" w:hAnsi="Arial" w:cs="Arial"/>
                <w:i/>
                <w:sz w:val="18"/>
                <w:szCs w:val="18"/>
              </w:rPr>
            </w:pPr>
            <w:r w:rsidRPr="00432FD0">
              <w:rPr>
                <w:rFonts w:ascii="Arial" w:hAnsi="Arial" w:cs="Arial"/>
                <w:b/>
                <w:sz w:val="18"/>
                <w:szCs w:val="18"/>
              </w:rPr>
              <w:t xml:space="preserve">mac-address-table age-time </w:t>
            </w:r>
            <w:r w:rsidRPr="00432FD0">
              <w:rPr>
                <w:rFonts w:ascii="Arial" w:hAnsi="Arial" w:cs="Arial"/>
                <w:sz w:val="18"/>
                <w:szCs w:val="18"/>
              </w:rPr>
              <w:t xml:space="preserve">{ </w:t>
            </w:r>
            <w:r w:rsidRPr="00432FD0">
              <w:rPr>
                <w:rFonts w:ascii="Arial" w:hAnsi="Arial" w:cs="Arial"/>
                <w:i/>
                <w:sz w:val="18"/>
                <w:szCs w:val="18"/>
              </w:rPr>
              <w:t>agetime</w:t>
            </w:r>
            <w:r w:rsidRPr="00432FD0">
              <w:rPr>
                <w:rFonts w:ascii="Arial" w:hAnsi="Arial" w:cs="Arial"/>
                <w:sz w:val="18"/>
                <w:szCs w:val="18"/>
              </w:rPr>
              <w:t xml:space="preserve"> | </w:t>
            </w:r>
            <w:r w:rsidRPr="00432FD0">
              <w:rPr>
                <w:rFonts w:ascii="Arial" w:hAnsi="Arial" w:cs="Arial"/>
                <w:b/>
                <w:bCs/>
                <w:sz w:val="18"/>
                <w:szCs w:val="18"/>
              </w:rPr>
              <w:t xml:space="preserve">disable </w:t>
            </w:r>
            <w:r w:rsidRPr="00432FD0">
              <w:rPr>
                <w:rFonts w:ascii="Arial" w:hAnsi="Arial" w:cs="Arial"/>
                <w:sz w:val="18"/>
                <w:szCs w:val="18"/>
              </w:rPr>
              <w:t>}</w:t>
            </w:r>
          </w:p>
        </w:tc>
        <w:tc>
          <w:tcPr>
            <w:tcW w:w="1588" w:type="dxa"/>
            <w:noWrap/>
            <w:vAlign w:val="center"/>
          </w:tcPr>
          <w:p w14:paraId="6B73040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iCs/>
                <w:sz w:val="18"/>
                <w:szCs w:val="18"/>
              </w:rPr>
              <w:t>disable</w:t>
            </w:r>
            <w:r w:rsidRPr="00432FD0">
              <w:rPr>
                <w:rFonts w:ascii="Arial" w:eastAsia="STZhongsong" w:hAnsi="Arial" w:cs="Arial"/>
                <w:sz w:val="18"/>
                <w:szCs w:val="18"/>
              </w:rPr>
              <w:t xml:space="preserve"> means mac address will not be aged</w:t>
            </w:r>
          </w:p>
        </w:tc>
      </w:tr>
      <w:tr w:rsidR="004A6A56" w:rsidRPr="00432FD0" w14:paraId="435391F4" w14:textId="77777777">
        <w:tc>
          <w:tcPr>
            <w:tcW w:w="3113" w:type="dxa"/>
            <w:noWrap/>
            <w:vAlign w:val="center"/>
          </w:tcPr>
          <w:p w14:paraId="5D449FC1"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 xml:space="preserve">Configure the default aging time of MAC address </w:t>
            </w:r>
          </w:p>
        </w:tc>
        <w:tc>
          <w:tcPr>
            <w:tcW w:w="3825" w:type="dxa"/>
            <w:noWrap/>
          </w:tcPr>
          <w:p w14:paraId="2CB1A773" w14:textId="77777777" w:rsidR="004A6A56" w:rsidRPr="00432FD0" w:rsidRDefault="00A54D3C">
            <w:pPr>
              <w:autoSpaceDE w:val="0"/>
              <w:autoSpaceDN w:val="0"/>
              <w:adjustRightInd w:val="0"/>
              <w:spacing w:line="360" w:lineRule="auto"/>
              <w:jc w:val="left"/>
              <w:rPr>
                <w:rFonts w:ascii="Arial" w:eastAsia="STZhongsong" w:hAnsi="Arial" w:cs="Arial"/>
                <w:b/>
                <w:sz w:val="18"/>
                <w:szCs w:val="18"/>
              </w:rPr>
            </w:pPr>
            <w:r w:rsidRPr="00432FD0">
              <w:rPr>
                <w:rFonts w:ascii="Arial" w:hAnsi="Arial" w:cs="Arial"/>
                <w:b/>
                <w:sz w:val="18"/>
                <w:szCs w:val="18"/>
              </w:rPr>
              <w:t>undo mac-address-table age-time</w:t>
            </w:r>
          </w:p>
        </w:tc>
        <w:tc>
          <w:tcPr>
            <w:tcW w:w="1588" w:type="dxa"/>
            <w:noWrap/>
            <w:vAlign w:val="center"/>
          </w:tcPr>
          <w:p w14:paraId="3671B5A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300s by default</w:t>
            </w:r>
          </w:p>
        </w:tc>
      </w:tr>
      <w:tr w:rsidR="004A6A56" w:rsidRPr="00432FD0" w14:paraId="0D36E6AF" w14:textId="77777777">
        <w:tc>
          <w:tcPr>
            <w:tcW w:w="3113" w:type="dxa"/>
            <w:noWrap/>
            <w:vAlign w:val="center"/>
          </w:tcPr>
          <w:p w14:paraId="78130AE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 xml:space="preserve">Display the aging time of MAC address </w:t>
            </w:r>
          </w:p>
        </w:tc>
        <w:tc>
          <w:tcPr>
            <w:tcW w:w="3825" w:type="dxa"/>
            <w:noWrap/>
          </w:tcPr>
          <w:p w14:paraId="0D95B116" w14:textId="77777777" w:rsidR="004A6A56" w:rsidRPr="00432FD0" w:rsidRDefault="00A54D3C">
            <w:pPr>
              <w:autoSpaceDE w:val="0"/>
              <w:autoSpaceDN w:val="0"/>
              <w:adjustRightInd w:val="0"/>
              <w:spacing w:line="360" w:lineRule="auto"/>
              <w:jc w:val="left"/>
              <w:rPr>
                <w:rFonts w:ascii="Arial" w:eastAsia="STZhongsong" w:hAnsi="Arial" w:cs="Arial"/>
                <w:b/>
                <w:sz w:val="18"/>
                <w:szCs w:val="18"/>
              </w:rPr>
            </w:pPr>
            <w:r w:rsidRPr="00432FD0">
              <w:rPr>
                <w:rFonts w:ascii="Arial" w:hAnsi="Arial" w:cs="Arial"/>
                <w:b/>
                <w:sz w:val="18"/>
                <w:szCs w:val="18"/>
              </w:rPr>
              <w:t>display mac-address-table age-time</w:t>
            </w:r>
          </w:p>
        </w:tc>
        <w:tc>
          <w:tcPr>
            <w:tcW w:w="1588" w:type="dxa"/>
            <w:noWrap/>
            <w:vAlign w:val="center"/>
          </w:tcPr>
          <w:p w14:paraId="42B74DF7"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56C31A3A" w14:textId="77777777">
        <w:tc>
          <w:tcPr>
            <w:tcW w:w="3113" w:type="dxa"/>
            <w:noWrap/>
            <w:vAlign w:val="center"/>
          </w:tcPr>
          <w:p w14:paraId="0E3C74E9"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 xml:space="preserve">Display the aging time of MAC address </w:t>
            </w:r>
          </w:p>
        </w:tc>
        <w:tc>
          <w:tcPr>
            <w:tcW w:w="3825" w:type="dxa"/>
            <w:noWrap/>
          </w:tcPr>
          <w:p w14:paraId="405DBE00" w14:textId="77777777" w:rsidR="004A6A56" w:rsidRPr="00432FD0" w:rsidRDefault="00A54D3C">
            <w:pPr>
              <w:autoSpaceDE w:val="0"/>
              <w:autoSpaceDN w:val="0"/>
              <w:adjustRightInd w:val="0"/>
              <w:spacing w:line="360" w:lineRule="auto"/>
              <w:jc w:val="left"/>
              <w:rPr>
                <w:rFonts w:ascii="Arial" w:eastAsia="STZhongsong" w:hAnsi="Arial" w:cs="Arial"/>
                <w:b/>
                <w:sz w:val="18"/>
                <w:szCs w:val="18"/>
              </w:rPr>
            </w:pPr>
            <w:r w:rsidRPr="00432FD0">
              <w:rPr>
                <w:rFonts w:ascii="Arial" w:hAnsi="Arial" w:cs="Arial"/>
                <w:b/>
                <w:sz w:val="18"/>
                <w:szCs w:val="18"/>
              </w:rPr>
              <w:t>display mac-address-table age-time</w:t>
            </w:r>
          </w:p>
        </w:tc>
        <w:tc>
          <w:tcPr>
            <w:tcW w:w="1588" w:type="dxa"/>
            <w:noWrap/>
            <w:vAlign w:val="center"/>
          </w:tcPr>
          <w:p w14:paraId="674ED80B" w14:textId="77777777" w:rsidR="004A6A56" w:rsidRPr="00432FD0" w:rsidRDefault="004A6A56">
            <w:pPr>
              <w:adjustRightInd w:val="0"/>
              <w:snapToGrid w:val="0"/>
              <w:spacing w:line="360" w:lineRule="auto"/>
              <w:jc w:val="left"/>
              <w:rPr>
                <w:rFonts w:ascii="Arial" w:eastAsia="STZhongsong" w:hAnsi="Arial" w:cs="Arial"/>
                <w:sz w:val="18"/>
                <w:szCs w:val="18"/>
              </w:rPr>
            </w:pPr>
          </w:p>
        </w:tc>
      </w:tr>
    </w:tbl>
    <w:p w14:paraId="15D2030E" w14:textId="77777777" w:rsidR="004A6A56" w:rsidRPr="00432FD0" w:rsidRDefault="00A54D3C">
      <w:pPr>
        <w:pStyle w:val="20"/>
        <w:spacing w:line="360" w:lineRule="auto"/>
        <w:rPr>
          <w:rFonts w:ascii="Arial"/>
          <w:bCs/>
        </w:rPr>
      </w:pPr>
      <w:bookmarkStart w:id="453" w:name="_Toc1331"/>
      <w:bookmarkStart w:id="454" w:name="_Toc523480109"/>
      <w:bookmarkStart w:id="455" w:name="_Toc86399548"/>
      <w:bookmarkStart w:id="456" w:name="_Toc141282834"/>
      <w:r w:rsidRPr="00432FD0">
        <w:rPr>
          <w:rFonts w:ascii="Arial"/>
          <w:bCs/>
        </w:rPr>
        <w:t>Add MAC Address Table by Manual</w:t>
      </w:r>
      <w:bookmarkEnd w:id="453"/>
      <w:bookmarkEnd w:id="454"/>
      <w:bookmarkEnd w:id="455"/>
      <w:bookmarkEnd w:id="45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6AA842D" w14:textId="77777777">
        <w:tc>
          <w:tcPr>
            <w:tcW w:w="3113" w:type="dxa"/>
            <w:shd w:val="clear" w:color="auto" w:fill="D8D8D8" w:themeFill="background1" w:themeFillShade="D8"/>
            <w:noWrap/>
          </w:tcPr>
          <w:p w14:paraId="34CBFDB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0D10FD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F59E4C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6420662" w14:textId="77777777">
        <w:tc>
          <w:tcPr>
            <w:tcW w:w="3113" w:type="dxa"/>
            <w:noWrap/>
            <w:vAlign w:val="center"/>
          </w:tcPr>
          <w:p w14:paraId="069DA30B"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688497A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41BB373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8CF62C3" w14:textId="77777777">
        <w:tc>
          <w:tcPr>
            <w:tcW w:w="3113" w:type="dxa"/>
            <w:noWrap/>
            <w:vAlign w:val="center"/>
          </w:tcPr>
          <w:p w14:paraId="6DFBA96D"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the static | permanent | dynamicmac-address</w:t>
            </w:r>
          </w:p>
        </w:tc>
        <w:tc>
          <w:tcPr>
            <w:tcW w:w="3825" w:type="dxa"/>
            <w:noWrap/>
          </w:tcPr>
          <w:p w14:paraId="6A9FB3E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mac-address-table </w:t>
            </w:r>
            <w:r w:rsidRPr="00432FD0">
              <w:rPr>
                <w:rFonts w:ascii="Arial" w:hAnsi="Arial" w:cs="Arial"/>
                <w:bCs/>
                <w:sz w:val="18"/>
                <w:szCs w:val="18"/>
              </w:rPr>
              <w:t>{</w:t>
            </w:r>
            <w:r w:rsidRPr="00432FD0">
              <w:rPr>
                <w:rFonts w:ascii="Arial" w:hAnsi="Arial" w:cs="Arial"/>
                <w:b/>
                <w:sz w:val="18"/>
                <w:szCs w:val="18"/>
              </w:rPr>
              <w:t xml:space="preserve"> static </w:t>
            </w:r>
            <w:r w:rsidRPr="00432FD0">
              <w:rPr>
                <w:rFonts w:ascii="Arial" w:hAnsi="Arial" w:cs="Arial"/>
                <w:bCs/>
                <w:sz w:val="18"/>
                <w:szCs w:val="18"/>
              </w:rPr>
              <w:t>|</w:t>
            </w:r>
            <w:r w:rsidRPr="00432FD0">
              <w:rPr>
                <w:rFonts w:ascii="Arial" w:hAnsi="Arial" w:cs="Arial"/>
                <w:b/>
                <w:sz w:val="18"/>
                <w:szCs w:val="18"/>
              </w:rPr>
              <w:t xml:space="preserve"> permanent </w:t>
            </w:r>
            <w:r w:rsidRPr="00432FD0">
              <w:rPr>
                <w:rFonts w:ascii="Arial" w:hAnsi="Arial" w:cs="Arial"/>
                <w:bCs/>
                <w:sz w:val="18"/>
                <w:szCs w:val="18"/>
              </w:rPr>
              <w:t>|</w:t>
            </w:r>
            <w:r w:rsidRPr="00432FD0">
              <w:rPr>
                <w:rFonts w:ascii="Arial" w:hAnsi="Arial" w:cs="Arial"/>
                <w:b/>
                <w:sz w:val="18"/>
                <w:szCs w:val="18"/>
              </w:rPr>
              <w:t xml:space="preserve"> dynamic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sz w:val="18"/>
                <w:szCs w:val="18"/>
              </w:rPr>
              <w:t xml:space="preserve">mac-address </w:t>
            </w:r>
            <w:r w:rsidRPr="00432FD0">
              <w:rPr>
                <w:rFonts w:ascii="Arial" w:hAnsi="Arial" w:cs="Arial"/>
                <w:b/>
                <w:sz w:val="18"/>
                <w:szCs w:val="18"/>
              </w:rPr>
              <w:t xml:space="preserve">interface ethernet  </w:t>
            </w:r>
            <w:r w:rsidRPr="00432FD0">
              <w:rPr>
                <w:rFonts w:ascii="Arial" w:hAnsi="Arial" w:cs="Arial"/>
                <w:i/>
                <w:sz w:val="18"/>
                <w:szCs w:val="18"/>
              </w:rPr>
              <w:t xml:space="preserve">interface-num </w:t>
            </w:r>
            <w:r w:rsidRPr="00432FD0">
              <w:rPr>
                <w:rFonts w:ascii="Arial" w:hAnsi="Arial" w:cs="Arial"/>
                <w:b/>
                <w:sz w:val="18"/>
                <w:szCs w:val="18"/>
              </w:rPr>
              <w:t xml:space="preserve">vlan </w:t>
            </w:r>
            <w:r w:rsidRPr="00432FD0">
              <w:rPr>
                <w:rFonts w:ascii="Arial" w:hAnsi="Arial" w:cs="Arial"/>
                <w:i/>
                <w:sz w:val="18"/>
                <w:szCs w:val="18"/>
              </w:rPr>
              <w:t>vlan-id</w:t>
            </w:r>
          </w:p>
        </w:tc>
        <w:tc>
          <w:tcPr>
            <w:tcW w:w="1588" w:type="dxa"/>
            <w:noWrap/>
          </w:tcPr>
          <w:p w14:paraId="0BC5A81F" w14:textId="77777777" w:rsidR="004A6A56" w:rsidRPr="00432FD0" w:rsidRDefault="004A6A56">
            <w:pPr>
              <w:pStyle w:val="StyleTableTextNotBold"/>
              <w:spacing w:line="360" w:lineRule="auto"/>
              <w:rPr>
                <w:szCs w:val="18"/>
              </w:rPr>
            </w:pPr>
          </w:p>
        </w:tc>
      </w:tr>
      <w:tr w:rsidR="004A6A56" w:rsidRPr="00432FD0" w14:paraId="52A50AF6" w14:textId="77777777">
        <w:tc>
          <w:tcPr>
            <w:tcW w:w="3113" w:type="dxa"/>
            <w:noWrap/>
            <w:vAlign w:val="center"/>
          </w:tcPr>
          <w:p w14:paraId="070CA0D8"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 xml:space="preserve">Configure the </w:t>
            </w:r>
            <w:r w:rsidRPr="00432FD0">
              <w:rPr>
                <w:rFonts w:ascii="Arial" w:hAnsi="Arial" w:cs="Arial"/>
                <w:bCs/>
                <w:sz w:val="18"/>
                <w:szCs w:val="18"/>
              </w:rPr>
              <w:t>blackhole</w:t>
            </w:r>
            <w:r w:rsidRPr="00432FD0">
              <w:rPr>
                <w:rFonts w:ascii="Arial" w:hAnsi="Arial" w:cs="Arial"/>
                <w:sz w:val="18"/>
                <w:szCs w:val="18"/>
              </w:rPr>
              <w:t>mac-address</w:t>
            </w:r>
          </w:p>
        </w:tc>
        <w:tc>
          <w:tcPr>
            <w:tcW w:w="3825" w:type="dxa"/>
            <w:noWrap/>
          </w:tcPr>
          <w:p w14:paraId="0A83355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mac-address-table blackhole </w:t>
            </w:r>
            <w:r w:rsidRPr="00432FD0">
              <w:rPr>
                <w:rFonts w:ascii="Arial" w:hAnsi="Arial" w:cs="Arial"/>
                <w:i/>
                <w:sz w:val="18"/>
                <w:szCs w:val="18"/>
              </w:rPr>
              <w:t xml:space="preserve">mac-address </w:t>
            </w:r>
            <w:r w:rsidRPr="00432FD0">
              <w:rPr>
                <w:rFonts w:ascii="Arial" w:hAnsi="Arial" w:cs="Arial"/>
                <w:b/>
                <w:sz w:val="18"/>
                <w:szCs w:val="18"/>
              </w:rPr>
              <w:t xml:space="preserve">vlan </w:t>
            </w:r>
            <w:r w:rsidRPr="00432FD0">
              <w:rPr>
                <w:rFonts w:ascii="Arial" w:hAnsi="Arial" w:cs="Arial"/>
                <w:i/>
                <w:sz w:val="18"/>
                <w:szCs w:val="18"/>
              </w:rPr>
              <w:t>vlan-id</w:t>
            </w:r>
          </w:p>
        </w:tc>
        <w:tc>
          <w:tcPr>
            <w:tcW w:w="1588" w:type="dxa"/>
            <w:noWrap/>
          </w:tcPr>
          <w:p w14:paraId="66A13CC4" w14:textId="77777777" w:rsidR="004A6A56" w:rsidRPr="00432FD0" w:rsidRDefault="004A6A56">
            <w:pPr>
              <w:pStyle w:val="StyleTableTextNotBold"/>
              <w:spacing w:line="360" w:lineRule="auto"/>
              <w:rPr>
                <w:szCs w:val="18"/>
              </w:rPr>
            </w:pPr>
          </w:p>
        </w:tc>
      </w:tr>
      <w:tr w:rsidR="004A6A56" w:rsidRPr="00432FD0" w14:paraId="38974FD4" w14:textId="77777777">
        <w:tc>
          <w:tcPr>
            <w:tcW w:w="3113" w:type="dxa"/>
            <w:noWrap/>
            <w:vAlign w:val="center"/>
          </w:tcPr>
          <w:p w14:paraId="20A25E7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Delete the static | permanent | dynamicmac-address</w:t>
            </w:r>
          </w:p>
        </w:tc>
        <w:tc>
          <w:tcPr>
            <w:tcW w:w="3825" w:type="dxa"/>
            <w:noWrap/>
          </w:tcPr>
          <w:p w14:paraId="100E4EE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mac-address-table </w:t>
            </w:r>
            <w:r w:rsidRPr="00432FD0">
              <w:rPr>
                <w:rFonts w:ascii="Arial" w:hAnsi="Arial" w:cs="Arial"/>
                <w:bCs/>
                <w:sz w:val="18"/>
                <w:szCs w:val="18"/>
              </w:rPr>
              <w:t>[</w:t>
            </w:r>
            <w:r w:rsidRPr="00432FD0">
              <w:rPr>
                <w:rFonts w:ascii="Arial" w:hAnsi="Arial" w:cs="Arial"/>
                <w:b/>
                <w:sz w:val="18"/>
                <w:szCs w:val="18"/>
              </w:rPr>
              <w:t xml:space="preserve"> dynamic </w:t>
            </w:r>
            <w:r w:rsidRPr="00432FD0">
              <w:rPr>
                <w:rFonts w:ascii="Arial" w:hAnsi="Arial" w:cs="Arial"/>
                <w:bCs/>
                <w:sz w:val="18"/>
                <w:szCs w:val="18"/>
              </w:rPr>
              <w:t>|</w:t>
            </w:r>
            <w:r w:rsidRPr="00432FD0">
              <w:rPr>
                <w:rFonts w:ascii="Arial" w:hAnsi="Arial" w:cs="Arial"/>
                <w:b/>
                <w:sz w:val="18"/>
                <w:szCs w:val="18"/>
              </w:rPr>
              <w:t xml:space="preserve"> permanent </w:t>
            </w:r>
            <w:r w:rsidRPr="00432FD0">
              <w:rPr>
                <w:rFonts w:ascii="Arial" w:hAnsi="Arial" w:cs="Arial"/>
                <w:bCs/>
                <w:sz w:val="18"/>
                <w:szCs w:val="18"/>
              </w:rPr>
              <w:t>|</w:t>
            </w:r>
            <w:r w:rsidRPr="00432FD0">
              <w:rPr>
                <w:rFonts w:ascii="Arial" w:hAnsi="Arial" w:cs="Arial"/>
                <w:b/>
                <w:sz w:val="18"/>
                <w:szCs w:val="18"/>
              </w:rPr>
              <w:t xml:space="preserve"> static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sz w:val="18"/>
                <w:szCs w:val="18"/>
              </w:rPr>
              <w:t xml:space="preserve">mac-address </w:t>
            </w:r>
            <w:r w:rsidRPr="00432FD0">
              <w:rPr>
                <w:rFonts w:ascii="Arial" w:hAnsi="Arial" w:cs="Arial"/>
                <w:b/>
                <w:sz w:val="18"/>
                <w:szCs w:val="18"/>
              </w:rPr>
              <w:t xml:space="preserve">interface ethernet </w:t>
            </w:r>
            <w:r w:rsidRPr="00432FD0">
              <w:rPr>
                <w:rFonts w:ascii="Arial" w:hAnsi="Arial" w:cs="Arial"/>
                <w:i/>
                <w:sz w:val="18"/>
                <w:szCs w:val="18"/>
              </w:rPr>
              <w:t xml:space="preserve">interface-num </w:t>
            </w:r>
            <w:r w:rsidRPr="00432FD0">
              <w:rPr>
                <w:rFonts w:ascii="Arial" w:hAnsi="Arial" w:cs="Arial"/>
                <w:b/>
                <w:sz w:val="18"/>
                <w:szCs w:val="18"/>
              </w:rPr>
              <w:t xml:space="preserve">vlan </w:t>
            </w:r>
            <w:r w:rsidRPr="00432FD0">
              <w:rPr>
                <w:rFonts w:ascii="Arial" w:hAnsi="Arial" w:cs="Arial"/>
                <w:i/>
                <w:sz w:val="18"/>
                <w:szCs w:val="18"/>
              </w:rPr>
              <w:t>vlan-id</w:t>
            </w:r>
          </w:p>
        </w:tc>
        <w:tc>
          <w:tcPr>
            <w:tcW w:w="1588" w:type="dxa"/>
            <w:noWrap/>
          </w:tcPr>
          <w:p w14:paraId="0FF4ACD6" w14:textId="77777777" w:rsidR="004A6A56" w:rsidRPr="00432FD0" w:rsidRDefault="004A6A56">
            <w:pPr>
              <w:pStyle w:val="StyleTableTextNotBold"/>
              <w:spacing w:line="360" w:lineRule="auto"/>
              <w:rPr>
                <w:szCs w:val="18"/>
              </w:rPr>
            </w:pPr>
          </w:p>
        </w:tc>
      </w:tr>
      <w:tr w:rsidR="004A6A56" w:rsidRPr="00432FD0" w14:paraId="3E92225F" w14:textId="77777777">
        <w:tc>
          <w:tcPr>
            <w:tcW w:w="3113" w:type="dxa"/>
            <w:noWrap/>
            <w:vAlign w:val="center"/>
          </w:tcPr>
          <w:p w14:paraId="1FDE59CD"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 xml:space="preserve">Delete the </w:t>
            </w:r>
            <w:r w:rsidRPr="00432FD0">
              <w:rPr>
                <w:rFonts w:ascii="Arial" w:hAnsi="Arial" w:cs="Arial"/>
                <w:bCs/>
                <w:sz w:val="18"/>
                <w:szCs w:val="18"/>
              </w:rPr>
              <w:t>blackhole</w:t>
            </w:r>
            <w:r w:rsidRPr="00432FD0">
              <w:rPr>
                <w:rFonts w:ascii="Arial" w:hAnsi="Arial" w:cs="Arial"/>
                <w:sz w:val="18"/>
                <w:szCs w:val="18"/>
              </w:rPr>
              <w:t>mac-address</w:t>
            </w:r>
          </w:p>
        </w:tc>
        <w:tc>
          <w:tcPr>
            <w:tcW w:w="3825" w:type="dxa"/>
            <w:noWrap/>
          </w:tcPr>
          <w:p w14:paraId="3027C28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mac-address-table </w:t>
            </w:r>
            <w:r w:rsidRPr="00432FD0">
              <w:rPr>
                <w:rFonts w:ascii="Arial" w:hAnsi="Arial" w:cs="Arial"/>
                <w:bCs/>
                <w:sz w:val="18"/>
                <w:szCs w:val="18"/>
              </w:rPr>
              <w:t>[</w:t>
            </w:r>
            <w:r w:rsidRPr="00432FD0">
              <w:rPr>
                <w:rFonts w:ascii="Arial" w:hAnsi="Arial" w:cs="Arial"/>
                <w:b/>
                <w:sz w:val="18"/>
                <w:szCs w:val="18"/>
              </w:rPr>
              <w:t xml:space="preserve"> blackhole</w:t>
            </w:r>
            <w:r w:rsidRPr="00432FD0">
              <w:rPr>
                <w:rFonts w:ascii="Arial" w:hAnsi="Arial" w:cs="Arial"/>
                <w:bCs/>
                <w:sz w:val="18"/>
                <w:szCs w:val="18"/>
              </w:rPr>
              <w:t xml:space="preserve"> |</w:t>
            </w:r>
            <w:r w:rsidRPr="00432FD0">
              <w:rPr>
                <w:rFonts w:ascii="Arial" w:hAnsi="Arial" w:cs="Arial"/>
                <w:b/>
                <w:sz w:val="18"/>
                <w:szCs w:val="18"/>
              </w:rPr>
              <w:t xml:space="preserve"> dynamic</w:t>
            </w:r>
            <w:r w:rsidRPr="00432FD0">
              <w:rPr>
                <w:rFonts w:ascii="Arial" w:hAnsi="Arial" w:cs="Arial"/>
                <w:bCs/>
                <w:sz w:val="18"/>
                <w:szCs w:val="18"/>
              </w:rPr>
              <w:t xml:space="preserve"> |</w:t>
            </w:r>
            <w:r w:rsidRPr="00432FD0">
              <w:rPr>
                <w:rFonts w:ascii="Arial" w:hAnsi="Arial" w:cs="Arial"/>
                <w:b/>
                <w:sz w:val="18"/>
                <w:szCs w:val="18"/>
              </w:rPr>
              <w:t xml:space="preserve"> permanent</w:t>
            </w:r>
            <w:r w:rsidRPr="00432FD0">
              <w:rPr>
                <w:rFonts w:ascii="Arial" w:hAnsi="Arial" w:cs="Arial"/>
                <w:bCs/>
                <w:sz w:val="18"/>
                <w:szCs w:val="18"/>
              </w:rPr>
              <w:t xml:space="preserve"> | </w:t>
            </w:r>
            <w:r w:rsidRPr="00432FD0">
              <w:rPr>
                <w:rFonts w:ascii="Arial" w:hAnsi="Arial" w:cs="Arial"/>
                <w:b/>
                <w:sz w:val="18"/>
                <w:szCs w:val="18"/>
              </w:rPr>
              <w:t xml:space="preserve">static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sz w:val="18"/>
                <w:szCs w:val="18"/>
              </w:rPr>
              <w:t xml:space="preserve">mac-address </w:t>
            </w:r>
            <w:r w:rsidRPr="00432FD0">
              <w:rPr>
                <w:rFonts w:ascii="Arial" w:hAnsi="Arial" w:cs="Arial"/>
                <w:b/>
                <w:sz w:val="18"/>
                <w:szCs w:val="18"/>
              </w:rPr>
              <w:t xml:space="preserve">vlan </w:t>
            </w:r>
            <w:r w:rsidRPr="00432FD0">
              <w:rPr>
                <w:rFonts w:ascii="Arial" w:hAnsi="Arial" w:cs="Arial"/>
                <w:i/>
                <w:sz w:val="18"/>
                <w:szCs w:val="18"/>
              </w:rPr>
              <w:t>vlan-id</w:t>
            </w:r>
          </w:p>
        </w:tc>
        <w:tc>
          <w:tcPr>
            <w:tcW w:w="1588" w:type="dxa"/>
            <w:noWrap/>
          </w:tcPr>
          <w:p w14:paraId="005E593D" w14:textId="77777777" w:rsidR="004A6A56" w:rsidRPr="00432FD0" w:rsidRDefault="004A6A56">
            <w:pPr>
              <w:pStyle w:val="StyleTableTextNotBold"/>
              <w:spacing w:line="360" w:lineRule="auto"/>
              <w:rPr>
                <w:szCs w:val="18"/>
              </w:rPr>
            </w:pPr>
          </w:p>
        </w:tc>
      </w:tr>
      <w:tr w:rsidR="004A6A56" w:rsidRPr="00432FD0" w14:paraId="5C3C7E3A" w14:textId="77777777">
        <w:tc>
          <w:tcPr>
            <w:tcW w:w="3113" w:type="dxa"/>
            <w:noWrap/>
            <w:vAlign w:val="center"/>
          </w:tcPr>
          <w:p w14:paraId="073D6C9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Delete the static | permanent | dynamicmac-address by port</w:t>
            </w:r>
          </w:p>
        </w:tc>
        <w:tc>
          <w:tcPr>
            <w:tcW w:w="3825" w:type="dxa"/>
            <w:noWrap/>
          </w:tcPr>
          <w:p w14:paraId="5A7C533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mac-address-table </w:t>
            </w:r>
            <w:r w:rsidRPr="00432FD0">
              <w:rPr>
                <w:rFonts w:ascii="Arial" w:hAnsi="Arial" w:cs="Arial"/>
                <w:bCs/>
                <w:sz w:val="18"/>
                <w:szCs w:val="18"/>
              </w:rPr>
              <w:t>[</w:t>
            </w:r>
            <w:r w:rsidRPr="00432FD0">
              <w:rPr>
                <w:rFonts w:ascii="Arial" w:hAnsi="Arial" w:cs="Arial"/>
                <w:b/>
                <w:sz w:val="18"/>
                <w:szCs w:val="18"/>
              </w:rPr>
              <w:t xml:space="preserve"> static </w:t>
            </w:r>
            <w:r w:rsidRPr="00432FD0">
              <w:rPr>
                <w:rFonts w:ascii="Arial" w:hAnsi="Arial" w:cs="Arial"/>
                <w:bCs/>
                <w:sz w:val="18"/>
                <w:szCs w:val="18"/>
              </w:rPr>
              <w:t xml:space="preserve">| </w:t>
            </w:r>
            <w:r w:rsidRPr="00432FD0">
              <w:rPr>
                <w:rFonts w:ascii="Arial" w:hAnsi="Arial" w:cs="Arial"/>
                <w:b/>
                <w:sz w:val="18"/>
                <w:szCs w:val="18"/>
              </w:rPr>
              <w:t xml:space="preserve">permanent </w:t>
            </w:r>
            <w:r w:rsidRPr="00432FD0">
              <w:rPr>
                <w:rFonts w:ascii="Arial" w:hAnsi="Arial" w:cs="Arial"/>
                <w:bCs/>
                <w:sz w:val="18"/>
                <w:szCs w:val="18"/>
              </w:rPr>
              <w:t xml:space="preserve">| </w:t>
            </w:r>
            <w:r w:rsidRPr="00432FD0">
              <w:rPr>
                <w:rFonts w:ascii="Arial" w:hAnsi="Arial" w:cs="Arial"/>
                <w:b/>
                <w:sz w:val="18"/>
                <w:szCs w:val="18"/>
              </w:rPr>
              <w:t xml:space="preserve">dynamic </w:t>
            </w:r>
            <w:r w:rsidRPr="00432FD0">
              <w:rPr>
                <w:rFonts w:ascii="Arial" w:hAnsi="Arial" w:cs="Arial"/>
                <w:bCs/>
                <w:sz w:val="18"/>
                <w:szCs w:val="18"/>
              </w:rPr>
              <w:t xml:space="preserve">] </w:t>
            </w:r>
            <w:r w:rsidRPr="00432FD0">
              <w:rPr>
                <w:rFonts w:ascii="Arial" w:hAnsi="Arial" w:cs="Arial"/>
                <w:b/>
                <w:sz w:val="18"/>
                <w:szCs w:val="18"/>
              </w:rPr>
              <w:t xml:space="preserve">interface ethernet </w:t>
            </w:r>
            <w:r w:rsidRPr="00432FD0">
              <w:rPr>
                <w:rFonts w:ascii="Arial" w:hAnsi="Arial" w:cs="Arial"/>
                <w:i/>
                <w:sz w:val="18"/>
                <w:szCs w:val="18"/>
              </w:rPr>
              <w:t>interface-num</w:t>
            </w:r>
          </w:p>
        </w:tc>
        <w:tc>
          <w:tcPr>
            <w:tcW w:w="1588" w:type="dxa"/>
            <w:noWrap/>
          </w:tcPr>
          <w:p w14:paraId="6E916E2C" w14:textId="77777777" w:rsidR="004A6A56" w:rsidRPr="00432FD0" w:rsidRDefault="004A6A56">
            <w:pPr>
              <w:pStyle w:val="StyleTableTextNotBold"/>
              <w:spacing w:line="360" w:lineRule="auto"/>
              <w:rPr>
                <w:szCs w:val="18"/>
              </w:rPr>
            </w:pPr>
          </w:p>
        </w:tc>
      </w:tr>
      <w:tr w:rsidR="004A6A56" w:rsidRPr="00432FD0" w14:paraId="2BBF22B2" w14:textId="77777777">
        <w:tc>
          <w:tcPr>
            <w:tcW w:w="3113" w:type="dxa"/>
            <w:noWrap/>
            <w:vAlign w:val="center"/>
          </w:tcPr>
          <w:p w14:paraId="17C354CF"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 xml:space="preserve">Delete the </w:t>
            </w:r>
            <w:r w:rsidRPr="00432FD0">
              <w:rPr>
                <w:rFonts w:ascii="Arial" w:hAnsi="Arial" w:cs="Arial"/>
                <w:bCs/>
                <w:sz w:val="18"/>
                <w:szCs w:val="18"/>
              </w:rPr>
              <w:t>blackhole</w:t>
            </w:r>
            <w:r w:rsidRPr="00432FD0">
              <w:rPr>
                <w:rFonts w:ascii="Arial" w:hAnsi="Arial" w:cs="Arial"/>
                <w:sz w:val="18"/>
                <w:szCs w:val="18"/>
              </w:rPr>
              <w:t>mac-address by port</w:t>
            </w:r>
          </w:p>
        </w:tc>
        <w:tc>
          <w:tcPr>
            <w:tcW w:w="3825" w:type="dxa"/>
            <w:noWrap/>
          </w:tcPr>
          <w:p w14:paraId="3B99459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mac-address-table </w:t>
            </w:r>
            <w:r w:rsidRPr="00432FD0">
              <w:rPr>
                <w:rFonts w:ascii="Arial" w:hAnsi="Arial" w:cs="Arial"/>
                <w:bCs/>
                <w:sz w:val="18"/>
                <w:szCs w:val="18"/>
              </w:rPr>
              <w:t xml:space="preserve">[ </w:t>
            </w:r>
            <w:r w:rsidRPr="00432FD0">
              <w:rPr>
                <w:rFonts w:ascii="Arial" w:hAnsi="Arial" w:cs="Arial"/>
                <w:b/>
                <w:sz w:val="18"/>
                <w:szCs w:val="18"/>
              </w:rPr>
              <w:t xml:space="preserve">blackhole </w:t>
            </w:r>
            <w:r w:rsidRPr="00432FD0">
              <w:rPr>
                <w:rFonts w:ascii="Arial" w:hAnsi="Arial" w:cs="Arial"/>
                <w:bCs/>
                <w:sz w:val="18"/>
                <w:szCs w:val="18"/>
              </w:rPr>
              <w:t xml:space="preserve">| </w:t>
            </w:r>
            <w:r w:rsidRPr="00432FD0">
              <w:rPr>
                <w:rFonts w:ascii="Arial" w:hAnsi="Arial" w:cs="Arial"/>
                <w:b/>
                <w:sz w:val="18"/>
                <w:szCs w:val="18"/>
              </w:rPr>
              <w:t xml:space="preserve">dynamic </w:t>
            </w:r>
            <w:r w:rsidRPr="00432FD0">
              <w:rPr>
                <w:rFonts w:ascii="Arial" w:hAnsi="Arial" w:cs="Arial"/>
                <w:bCs/>
                <w:sz w:val="18"/>
                <w:szCs w:val="18"/>
              </w:rPr>
              <w:t xml:space="preserve">| </w:t>
            </w:r>
            <w:r w:rsidRPr="00432FD0">
              <w:rPr>
                <w:rFonts w:ascii="Arial" w:hAnsi="Arial" w:cs="Arial"/>
                <w:b/>
                <w:sz w:val="18"/>
                <w:szCs w:val="18"/>
              </w:rPr>
              <w:t xml:space="preserve">permanent </w:t>
            </w:r>
            <w:r w:rsidRPr="00432FD0">
              <w:rPr>
                <w:rFonts w:ascii="Arial" w:hAnsi="Arial" w:cs="Arial"/>
                <w:bCs/>
                <w:sz w:val="18"/>
                <w:szCs w:val="18"/>
              </w:rPr>
              <w:t>|</w:t>
            </w:r>
            <w:r w:rsidRPr="00432FD0">
              <w:rPr>
                <w:rFonts w:ascii="Arial" w:hAnsi="Arial" w:cs="Arial"/>
                <w:b/>
                <w:sz w:val="18"/>
                <w:szCs w:val="18"/>
              </w:rPr>
              <w:t xml:space="preserve"> static </w:t>
            </w:r>
            <w:r w:rsidRPr="00432FD0">
              <w:rPr>
                <w:rFonts w:ascii="Arial" w:hAnsi="Arial" w:cs="Arial"/>
                <w:bCs/>
                <w:sz w:val="18"/>
                <w:szCs w:val="18"/>
              </w:rPr>
              <w:t>]</w:t>
            </w:r>
            <w:r w:rsidRPr="00432FD0">
              <w:rPr>
                <w:rFonts w:ascii="Arial" w:hAnsi="Arial" w:cs="Arial"/>
                <w:b/>
                <w:sz w:val="18"/>
                <w:szCs w:val="18"/>
              </w:rPr>
              <w:t xml:space="preserve"> vlan </w:t>
            </w:r>
            <w:r w:rsidRPr="00432FD0">
              <w:rPr>
                <w:rFonts w:ascii="Arial" w:hAnsi="Arial" w:cs="Arial"/>
                <w:i/>
                <w:sz w:val="18"/>
                <w:szCs w:val="18"/>
              </w:rPr>
              <w:t>vlan-id</w:t>
            </w:r>
          </w:p>
        </w:tc>
        <w:tc>
          <w:tcPr>
            <w:tcW w:w="1588" w:type="dxa"/>
            <w:noWrap/>
          </w:tcPr>
          <w:p w14:paraId="020F9B22" w14:textId="77777777" w:rsidR="004A6A56" w:rsidRPr="00432FD0" w:rsidRDefault="004A6A56">
            <w:pPr>
              <w:pStyle w:val="StyleTableTextNotBold"/>
              <w:spacing w:line="360" w:lineRule="auto"/>
              <w:rPr>
                <w:szCs w:val="18"/>
              </w:rPr>
            </w:pPr>
          </w:p>
        </w:tc>
      </w:tr>
      <w:tr w:rsidR="004A6A56" w:rsidRPr="00432FD0" w14:paraId="560DD3F4" w14:textId="77777777">
        <w:tc>
          <w:tcPr>
            <w:tcW w:w="3113" w:type="dxa"/>
            <w:noWrap/>
            <w:vAlign w:val="center"/>
          </w:tcPr>
          <w:p w14:paraId="5EA2DB1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Delete all mac-address</w:t>
            </w:r>
          </w:p>
        </w:tc>
        <w:tc>
          <w:tcPr>
            <w:tcW w:w="3825" w:type="dxa"/>
            <w:noWrap/>
          </w:tcPr>
          <w:p w14:paraId="28BCA6D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mac-address-table</w:t>
            </w:r>
          </w:p>
        </w:tc>
        <w:tc>
          <w:tcPr>
            <w:tcW w:w="1588" w:type="dxa"/>
            <w:noWrap/>
          </w:tcPr>
          <w:p w14:paraId="6859BF53" w14:textId="77777777" w:rsidR="004A6A56" w:rsidRPr="00432FD0" w:rsidRDefault="004A6A56">
            <w:pPr>
              <w:pStyle w:val="StyleTableTextNotBold"/>
              <w:spacing w:line="360" w:lineRule="auto"/>
              <w:rPr>
                <w:szCs w:val="18"/>
              </w:rPr>
            </w:pPr>
          </w:p>
        </w:tc>
      </w:tr>
    </w:tbl>
    <w:p w14:paraId="6B891AB2" w14:textId="77777777" w:rsidR="004A6A56" w:rsidRPr="00432FD0" w:rsidRDefault="00A54D3C">
      <w:pPr>
        <w:pStyle w:val="20"/>
        <w:spacing w:line="360" w:lineRule="auto"/>
        <w:rPr>
          <w:rFonts w:ascii="Arial"/>
          <w:bCs/>
        </w:rPr>
      </w:pPr>
      <w:bookmarkStart w:id="457" w:name="_Toc28948"/>
      <w:bookmarkStart w:id="458" w:name="_Toc86399549"/>
      <w:bookmarkStart w:id="459" w:name="_Toc141282835"/>
      <w:r w:rsidRPr="00432FD0">
        <w:rPr>
          <w:rFonts w:ascii="Arial"/>
          <w:bCs/>
        </w:rPr>
        <w:t>Display MAC Address Table</w:t>
      </w:r>
      <w:bookmarkEnd w:id="457"/>
      <w:bookmarkEnd w:id="458"/>
      <w:bookmarkEnd w:id="45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3B1F565" w14:textId="77777777">
        <w:tc>
          <w:tcPr>
            <w:tcW w:w="3113" w:type="dxa"/>
            <w:shd w:val="clear" w:color="auto" w:fill="D8D8D8" w:themeFill="background1" w:themeFillShade="D8"/>
            <w:noWrap/>
          </w:tcPr>
          <w:p w14:paraId="05D1FD7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3F4F61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79113D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E7B93F0" w14:textId="77777777">
        <w:tc>
          <w:tcPr>
            <w:tcW w:w="3113" w:type="dxa"/>
            <w:noWrap/>
            <w:vAlign w:val="center"/>
          </w:tcPr>
          <w:p w14:paraId="7D1FED91"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Display all MAC address</w:t>
            </w:r>
          </w:p>
        </w:tc>
        <w:tc>
          <w:tcPr>
            <w:tcW w:w="3825" w:type="dxa"/>
            <w:noWrap/>
          </w:tcPr>
          <w:p w14:paraId="4CE9D7A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display mac-address-table</w:t>
            </w:r>
          </w:p>
        </w:tc>
        <w:tc>
          <w:tcPr>
            <w:tcW w:w="1588" w:type="dxa"/>
            <w:noWrap/>
          </w:tcPr>
          <w:p w14:paraId="4201EA0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D2853D9" w14:textId="77777777">
        <w:tc>
          <w:tcPr>
            <w:tcW w:w="3113" w:type="dxa"/>
            <w:noWrap/>
            <w:vAlign w:val="center"/>
          </w:tcPr>
          <w:p w14:paraId="45E73B06"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eastAsia="STZhongsong" w:hAnsi="Arial" w:cs="Arial"/>
                <w:sz w:val="18"/>
                <w:szCs w:val="18"/>
              </w:rPr>
              <w:t>Display CPU MAC address</w:t>
            </w:r>
          </w:p>
        </w:tc>
        <w:tc>
          <w:tcPr>
            <w:tcW w:w="3825" w:type="dxa"/>
            <w:noWrap/>
          </w:tcPr>
          <w:p w14:paraId="52D0310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mac-address-table cpu</w:t>
            </w:r>
          </w:p>
        </w:tc>
        <w:tc>
          <w:tcPr>
            <w:tcW w:w="1588" w:type="dxa"/>
            <w:noWrap/>
          </w:tcPr>
          <w:p w14:paraId="17F64100" w14:textId="77777777" w:rsidR="004A6A56" w:rsidRPr="00432FD0" w:rsidRDefault="004A6A56">
            <w:pPr>
              <w:pStyle w:val="StyleTableTextNotBold"/>
              <w:spacing w:line="360" w:lineRule="auto"/>
              <w:rPr>
                <w:szCs w:val="18"/>
              </w:rPr>
            </w:pPr>
          </w:p>
        </w:tc>
      </w:tr>
      <w:tr w:rsidR="004A6A56" w:rsidRPr="00432FD0" w14:paraId="4D2AB3A5" w14:textId="77777777">
        <w:tc>
          <w:tcPr>
            <w:tcW w:w="3113" w:type="dxa"/>
            <w:noWrap/>
            <w:vAlign w:val="center"/>
          </w:tcPr>
          <w:p w14:paraId="6F25842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eastAsia="STZhongsong" w:hAnsi="Arial" w:cs="Arial"/>
                <w:sz w:val="18"/>
                <w:szCs w:val="18"/>
              </w:rPr>
              <w:t>Display MAC address by mac</w:t>
            </w:r>
          </w:p>
        </w:tc>
        <w:tc>
          <w:tcPr>
            <w:tcW w:w="3825" w:type="dxa"/>
            <w:noWrap/>
          </w:tcPr>
          <w:p w14:paraId="0D4C6BB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mac-address-table </w:t>
            </w:r>
            <w:r w:rsidRPr="00432FD0">
              <w:rPr>
                <w:rFonts w:ascii="Arial" w:hAnsi="Arial" w:cs="Arial"/>
                <w:i/>
                <w:sz w:val="18"/>
                <w:szCs w:val="18"/>
              </w:rPr>
              <w:t xml:space="preserve">mac-address </w:t>
            </w:r>
            <w:r w:rsidRPr="00432FD0">
              <w:rPr>
                <w:rFonts w:ascii="Arial" w:hAnsi="Arial" w:cs="Arial"/>
                <w:sz w:val="18"/>
                <w:szCs w:val="18"/>
              </w:rPr>
              <w:t xml:space="preserve">[ </w:t>
            </w:r>
            <w:r w:rsidRPr="00432FD0">
              <w:rPr>
                <w:rFonts w:ascii="Arial" w:hAnsi="Arial" w:cs="Arial"/>
                <w:b/>
                <w:bCs/>
                <w:sz w:val="18"/>
                <w:szCs w:val="18"/>
              </w:rPr>
              <w:t xml:space="preserve">vlan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47CE3742" w14:textId="77777777" w:rsidR="004A6A56" w:rsidRPr="00432FD0" w:rsidRDefault="004A6A56">
            <w:pPr>
              <w:pStyle w:val="StyleTableTextNotBold"/>
              <w:spacing w:line="360" w:lineRule="auto"/>
              <w:rPr>
                <w:szCs w:val="18"/>
              </w:rPr>
            </w:pPr>
          </w:p>
        </w:tc>
      </w:tr>
      <w:tr w:rsidR="004A6A56" w:rsidRPr="00432FD0" w14:paraId="21D73BDE" w14:textId="77777777">
        <w:tc>
          <w:tcPr>
            <w:tcW w:w="3113" w:type="dxa"/>
            <w:noWrap/>
            <w:vAlign w:val="center"/>
          </w:tcPr>
          <w:p w14:paraId="7A3AA485"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Display MAC address by type</w:t>
            </w:r>
          </w:p>
        </w:tc>
        <w:tc>
          <w:tcPr>
            <w:tcW w:w="3825" w:type="dxa"/>
            <w:noWrap/>
          </w:tcPr>
          <w:p w14:paraId="36C66B8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mac-address-table </w:t>
            </w:r>
            <w:r w:rsidRPr="00432FD0">
              <w:rPr>
                <w:rFonts w:ascii="Arial" w:hAnsi="Arial" w:cs="Arial"/>
                <w:bCs/>
                <w:sz w:val="18"/>
                <w:szCs w:val="18"/>
              </w:rPr>
              <w:t>{</w:t>
            </w:r>
            <w:r w:rsidRPr="00432FD0">
              <w:rPr>
                <w:rFonts w:ascii="Arial" w:hAnsi="Arial" w:cs="Arial"/>
                <w:b/>
                <w:sz w:val="18"/>
                <w:szCs w:val="18"/>
              </w:rPr>
              <w:t xml:space="preserve"> static </w:t>
            </w:r>
            <w:r w:rsidRPr="00432FD0">
              <w:rPr>
                <w:rFonts w:ascii="Arial" w:hAnsi="Arial" w:cs="Arial"/>
                <w:bCs/>
                <w:sz w:val="18"/>
                <w:szCs w:val="18"/>
              </w:rPr>
              <w:t xml:space="preserve">| </w:t>
            </w:r>
            <w:r w:rsidRPr="00432FD0">
              <w:rPr>
                <w:rFonts w:ascii="Arial" w:hAnsi="Arial" w:cs="Arial"/>
                <w:b/>
                <w:sz w:val="18"/>
                <w:szCs w:val="18"/>
              </w:rPr>
              <w:t xml:space="preserve">dynamic </w:t>
            </w:r>
            <w:r w:rsidRPr="00432FD0">
              <w:rPr>
                <w:rFonts w:ascii="Arial" w:hAnsi="Arial" w:cs="Arial"/>
                <w:bCs/>
                <w:sz w:val="18"/>
                <w:szCs w:val="18"/>
              </w:rPr>
              <w:t>|</w:t>
            </w:r>
            <w:r w:rsidRPr="00432FD0">
              <w:rPr>
                <w:rFonts w:ascii="Arial" w:hAnsi="Arial" w:cs="Arial"/>
                <w:b/>
                <w:sz w:val="18"/>
                <w:szCs w:val="18"/>
              </w:rPr>
              <w:t xml:space="preserve"> permanent </w:t>
            </w:r>
            <w:r w:rsidRPr="00432FD0">
              <w:rPr>
                <w:rFonts w:ascii="Arial" w:hAnsi="Arial" w:cs="Arial"/>
                <w:bCs/>
                <w:sz w:val="18"/>
                <w:szCs w:val="18"/>
              </w:rPr>
              <w:t>|</w:t>
            </w:r>
            <w:r w:rsidRPr="00432FD0">
              <w:rPr>
                <w:rFonts w:ascii="Arial" w:hAnsi="Arial" w:cs="Arial"/>
                <w:b/>
                <w:sz w:val="18"/>
                <w:szCs w:val="18"/>
              </w:rPr>
              <w:t xml:space="preserve"> blackhole </w:t>
            </w:r>
            <w:r w:rsidRPr="00432FD0">
              <w:rPr>
                <w:rFonts w:ascii="Arial" w:hAnsi="Arial" w:cs="Arial"/>
                <w:bCs/>
                <w:sz w:val="18"/>
                <w:szCs w:val="18"/>
              </w:rPr>
              <w:t>} [</w:t>
            </w:r>
            <w:r w:rsidRPr="00432FD0">
              <w:rPr>
                <w:rFonts w:ascii="Arial" w:hAnsi="Arial" w:cs="Arial"/>
                <w:sz w:val="18"/>
                <w:szCs w:val="18"/>
              </w:rPr>
              <w:t xml:space="preserve"> </w:t>
            </w:r>
            <w:r w:rsidRPr="00432FD0">
              <w:rPr>
                <w:rFonts w:ascii="Arial" w:hAnsi="Arial" w:cs="Arial"/>
                <w:b/>
                <w:bCs/>
                <w:sz w:val="18"/>
                <w:szCs w:val="18"/>
              </w:rPr>
              <w:t xml:space="preserve">vlan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751781B0" w14:textId="77777777" w:rsidR="004A6A56" w:rsidRPr="00432FD0" w:rsidRDefault="004A6A56">
            <w:pPr>
              <w:pStyle w:val="StyleTableTextNotBold"/>
              <w:spacing w:line="360" w:lineRule="auto"/>
              <w:rPr>
                <w:szCs w:val="18"/>
              </w:rPr>
            </w:pPr>
          </w:p>
        </w:tc>
      </w:tr>
      <w:tr w:rsidR="004A6A56" w:rsidRPr="00432FD0" w14:paraId="33753CAA" w14:textId="77777777">
        <w:tc>
          <w:tcPr>
            <w:tcW w:w="3113" w:type="dxa"/>
            <w:noWrap/>
            <w:vAlign w:val="center"/>
          </w:tcPr>
          <w:p w14:paraId="5920821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Display MAC address by port</w:t>
            </w:r>
          </w:p>
        </w:tc>
        <w:tc>
          <w:tcPr>
            <w:tcW w:w="3825" w:type="dxa"/>
            <w:noWrap/>
          </w:tcPr>
          <w:p w14:paraId="4F2BD9B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mac-address-table </w:t>
            </w:r>
            <w:r w:rsidRPr="00432FD0">
              <w:rPr>
                <w:rFonts w:ascii="Arial" w:hAnsi="Arial" w:cs="Arial"/>
                <w:bCs/>
                <w:sz w:val="18"/>
                <w:szCs w:val="18"/>
              </w:rPr>
              <w:t>{</w:t>
            </w:r>
            <w:r w:rsidRPr="00432FD0">
              <w:rPr>
                <w:rFonts w:ascii="Arial" w:hAnsi="Arial" w:cs="Arial"/>
                <w:b/>
                <w:sz w:val="18"/>
                <w:szCs w:val="18"/>
              </w:rPr>
              <w:t xml:space="preserve"> static </w:t>
            </w:r>
            <w:r w:rsidRPr="00432FD0">
              <w:rPr>
                <w:rFonts w:ascii="Arial" w:hAnsi="Arial" w:cs="Arial"/>
                <w:bCs/>
                <w:sz w:val="18"/>
                <w:szCs w:val="18"/>
              </w:rPr>
              <w:t>|</w:t>
            </w:r>
            <w:r w:rsidRPr="00432FD0">
              <w:rPr>
                <w:rFonts w:ascii="Arial" w:hAnsi="Arial" w:cs="Arial"/>
                <w:b/>
                <w:sz w:val="18"/>
                <w:szCs w:val="18"/>
              </w:rPr>
              <w:t xml:space="preserve"> dynamic </w:t>
            </w:r>
            <w:r w:rsidRPr="00432FD0">
              <w:rPr>
                <w:rFonts w:ascii="Arial" w:hAnsi="Arial" w:cs="Arial"/>
                <w:bCs/>
                <w:sz w:val="18"/>
                <w:szCs w:val="18"/>
              </w:rPr>
              <w:t>|</w:t>
            </w:r>
            <w:r w:rsidRPr="00432FD0">
              <w:rPr>
                <w:rFonts w:ascii="Arial" w:hAnsi="Arial" w:cs="Arial"/>
                <w:b/>
                <w:sz w:val="18"/>
                <w:szCs w:val="18"/>
              </w:rPr>
              <w:t xml:space="preserve"> permanent </w:t>
            </w:r>
            <w:r w:rsidRPr="00432FD0">
              <w:rPr>
                <w:rFonts w:ascii="Arial" w:hAnsi="Arial" w:cs="Arial"/>
                <w:bCs/>
                <w:sz w:val="18"/>
                <w:szCs w:val="18"/>
              </w:rPr>
              <w:t>|</w:t>
            </w:r>
            <w:r w:rsidRPr="00432FD0">
              <w:rPr>
                <w:rFonts w:ascii="Arial" w:hAnsi="Arial" w:cs="Arial"/>
                <w:b/>
                <w:sz w:val="18"/>
                <w:szCs w:val="18"/>
              </w:rPr>
              <w:t xml:space="preserve"> blackhole </w:t>
            </w:r>
            <w:r w:rsidRPr="00432FD0">
              <w:rPr>
                <w:rFonts w:ascii="Arial" w:hAnsi="Arial" w:cs="Arial"/>
                <w:bCs/>
                <w:sz w:val="18"/>
                <w:szCs w:val="18"/>
              </w:rPr>
              <w:t>}</w:t>
            </w:r>
            <w:r w:rsidRPr="00432FD0">
              <w:rPr>
                <w:rFonts w:ascii="Arial" w:hAnsi="Arial" w:cs="Arial"/>
                <w:b/>
                <w:sz w:val="18"/>
                <w:szCs w:val="18"/>
              </w:rPr>
              <w:t xml:space="preserve"> interface ethernet </w:t>
            </w:r>
            <w:r w:rsidRPr="00432FD0">
              <w:rPr>
                <w:rFonts w:ascii="Arial" w:hAnsi="Arial" w:cs="Arial"/>
                <w:i/>
                <w:sz w:val="18"/>
                <w:szCs w:val="18"/>
              </w:rPr>
              <w:t>interface-num</w:t>
            </w:r>
            <w:r w:rsidRPr="00432FD0">
              <w:rPr>
                <w:rFonts w:ascii="Arial" w:hAnsi="Arial" w:cs="Arial"/>
                <w:sz w:val="18"/>
                <w:szCs w:val="18"/>
              </w:rPr>
              <w:t xml:space="preserve"> [ </w:t>
            </w:r>
            <w:r w:rsidRPr="00432FD0">
              <w:rPr>
                <w:rFonts w:ascii="Arial" w:hAnsi="Arial" w:cs="Arial"/>
                <w:b/>
                <w:bCs/>
                <w:sz w:val="18"/>
                <w:szCs w:val="18"/>
              </w:rPr>
              <w:t xml:space="preserve">vlan </w:t>
            </w:r>
            <w:r w:rsidRPr="00432FD0">
              <w:rPr>
                <w:rFonts w:ascii="Arial" w:hAnsi="Arial" w:cs="Arial"/>
                <w:i/>
                <w:sz w:val="18"/>
                <w:szCs w:val="18"/>
              </w:rPr>
              <w:t xml:space="preserve">vlan-id </w:t>
            </w:r>
            <w:r w:rsidRPr="00432FD0">
              <w:rPr>
                <w:rFonts w:ascii="Arial" w:hAnsi="Arial" w:cs="Arial"/>
                <w:sz w:val="18"/>
                <w:szCs w:val="18"/>
              </w:rPr>
              <w:t>]</w:t>
            </w:r>
          </w:p>
          <w:p w14:paraId="604D0DA3" w14:textId="77777777" w:rsidR="004A6A56" w:rsidRPr="00432FD0" w:rsidRDefault="004A6A56">
            <w:pPr>
              <w:autoSpaceDE w:val="0"/>
              <w:autoSpaceDN w:val="0"/>
              <w:adjustRightInd w:val="0"/>
              <w:spacing w:line="360" w:lineRule="auto"/>
              <w:jc w:val="left"/>
              <w:rPr>
                <w:rFonts w:ascii="Arial" w:hAnsi="Arial" w:cs="Arial"/>
                <w:b/>
                <w:sz w:val="18"/>
                <w:szCs w:val="18"/>
              </w:rPr>
            </w:pPr>
          </w:p>
        </w:tc>
        <w:tc>
          <w:tcPr>
            <w:tcW w:w="1588" w:type="dxa"/>
            <w:noWrap/>
          </w:tcPr>
          <w:p w14:paraId="0711083A" w14:textId="77777777" w:rsidR="004A6A56" w:rsidRPr="00432FD0" w:rsidRDefault="004A6A56">
            <w:pPr>
              <w:pStyle w:val="StyleTableTextNotBold"/>
              <w:spacing w:line="360" w:lineRule="auto"/>
              <w:rPr>
                <w:szCs w:val="18"/>
              </w:rPr>
            </w:pPr>
          </w:p>
        </w:tc>
      </w:tr>
      <w:tr w:rsidR="004A6A56" w:rsidRPr="00432FD0" w14:paraId="4F31C6C4" w14:textId="77777777">
        <w:tc>
          <w:tcPr>
            <w:tcW w:w="3113" w:type="dxa"/>
            <w:noWrap/>
            <w:vAlign w:val="center"/>
          </w:tcPr>
          <w:p w14:paraId="33A503F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eastAsia="STZhongsong" w:hAnsi="Arial" w:cs="Arial"/>
                <w:sz w:val="18"/>
                <w:szCs w:val="18"/>
              </w:rPr>
              <w:t>Display MAC address by vlan</w:t>
            </w:r>
          </w:p>
        </w:tc>
        <w:tc>
          <w:tcPr>
            <w:tcW w:w="3825" w:type="dxa"/>
            <w:noWrap/>
          </w:tcPr>
          <w:p w14:paraId="5C9551F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mac-address-table vlan</w:t>
            </w:r>
            <w:r w:rsidRPr="00432FD0">
              <w:rPr>
                <w:rFonts w:ascii="Arial" w:hAnsi="Arial" w:cs="Arial"/>
                <w:i/>
                <w:sz w:val="18"/>
                <w:szCs w:val="18"/>
              </w:rPr>
              <w:t xml:space="preserve"> vlan-id</w:t>
            </w:r>
          </w:p>
        </w:tc>
        <w:tc>
          <w:tcPr>
            <w:tcW w:w="1588" w:type="dxa"/>
            <w:noWrap/>
          </w:tcPr>
          <w:p w14:paraId="6776AF59" w14:textId="77777777" w:rsidR="004A6A56" w:rsidRPr="00432FD0" w:rsidRDefault="004A6A56">
            <w:pPr>
              <w:pStyle w:val="StyleTableTextNotBold"/>
              <w:spacing w:line="360" w:lineRule="auto"/>
              <w:rPr>
                <w:szCs w:val="18"/>
              </w:rPr>
            </w:pPr>
          </w:p>
        </w:tc>
      </w:tr>
    </w:tbl>
    <w:p w14:paraId="43A33A73" w14:textId="77777777" w:rsidR="004A6A56" w:rsidRPr="00432FD0" w:rsidRDefault="00A54D3C">
      <w:pPr>
        <w:pStyle w:val="20"/>
        <w:spacing w:line="360" w:lineRule="auto"/>
        <w:rPr>
          <w:rFonts w:ascii="Arial"/>
          <w:bCs/>
        </w:rPr>
      </w:pPr>
      <w:bookmarkStart w:id="460" w:name="_Toc86399550"/>
      <w:bookmarkStart w:id="461" w:name="_Toc23076"/>
      <w:bookmarkStart w:id="462" w:name="_Toc141282836"/>
      <w:r w:rsidRPr="00432FD0">
        <w:rPr>
          <w:rFonts w:ascii="Arial"/>
          <w:bCs/>
        </w:rPr>
        <w:t>Enable/Disable MAC Learning</w:t>
      </w:r>
      <w:bookmarkEnd w:id="460"/>
      <w:bookmarkEnd w:id="461"/>
      <w:bookmarkEnd w:id="462"/>
    </w:p>
    <w:p w14:paraId="6806212C" w14:textId="77777777" w:rsidR="004A6A56" w:rsidRPr="00432FD0" w:rsidRDefault="00A54D3C">
      <w:pPr>
        <w:spacing w:line="360" w:lineRule="auto"/>
        <w:rPr>
          <w:rFonts w:ascii="Arial" w:hAnsi="Arial" w:cs="Arial"/>
        </w:rPr>
      </w:pPr>
      <w:r w:rsidRPr="00432FD0">
        <w:rPr>
          <w:rFonts w:ascii="Arial" w:hAnsi="Arial" w:cs="Arial"/>
        </w:rPr>
        <w:t>You can configure whether the device learns MAC addresses dynamically or not</w:t>
      </w:r>
      <w:r w:rsidRPr="00432FD0">
        <w:rPr>
          <w:rFonts w:ascii="Arial" w:hAnsi="Arial" w:cs="Arial"/>
        </w:rPr>
        <w:t>。</w:t>
      </w:r>
    </w:p>
    <w:p w14:paraId="4E337531" w14:textId="77777777" w:rsidR="004A6A56" w:rsidRPr="00432FD0" w:rsidRDefault="00A54D3C">
      <w:pPr>
        <w:spacing w:line="360" w:lineRule="auto"/>
        <w:rPr>
          <w:rFonts w:ascii="Arial" w:hAnsi="Arial" w:cs="Arial"/>
        </w:rPr>
      </w:pPr>
      <w:r w:rsidRPr="00432FD0">
        <w:rPr>
          <w:rFonts w:ascii="Arial" w:hAnsi="Arial" w:cs="Arial"/>
        </w:rPr>
        <w:t>If MAC address learning is disabled under global configuration mode, all ports cannot learn MAC address; If you want to disable mac address learning on some ports, just enable MAC address learning under global configuration mode and disable MAC address learning on the port will be OK.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9303052" w14:textId="77777777">
        <w:tc>
          <w:tcPr>
            <w:tcW w:w="3113" w:type="dxa"/>
            <w:shd w:val="clear" w:color="auto" w:fill="D8D8D8" w:themeFill="background1" w:themeFillShade="D8"/>
            <w:noWrap/>
          </w:tcPr>
          <w:p w14:paraId="2723BB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0D6804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002DEF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D1E8BAF" w14:textId="77777777">
        <w:tc>
          <w:tcPr>
            <w:tcW w:w="3113" w:type="dxa"/>
            <w:noWrap/>
            <w:vAlign w:val="center"/>
          </w:tcPr>
          <w:p w14:paraId="78BAB96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2E6717FB"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440FCC5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5F5EFBF" w14:textId="77777777">
        <w:tc>
          <w:tcPr>
            <w:tcW w:w="3113" w:type="dxa"/>
            <w:noWrap/>
            <w:vAlign w:val="center"/>
          </w:tcPr>
          <w:p w14:paraId="07E171E6"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Enable global mac learning</w:t>
            </w:r>
          </w:p>
        </w:tc>
        <w:tc>
          <w:tcPr>
            <w:tcW w:w="3825" w:type="dxa"/>
            <w:noWrap/>
          </w:tcPr>
          <w:p w14:paraId="6EDB364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mac-address-table learning</w:t>
            </w:r>
          </w:p>
        </w:tc>
        <w:tc>
          <w:tcPr>
            <w:tcW w:w="1588" w:type="dxa"/>
            <w:noWrap/>
          </w:tcPr>
          <w:p w14:paraId="6ABF3F8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0AD94D9" w14:textId="77777777">
        <w:tc>
          <w:tcPr>
            <w:tcW w:w="3113" w:type="dxa"/>
            <w:noWrap/>
            <w:vAlign w:val="center"/>
          </w:tcPr>
          <w:p w14:paraId="06FB3EF8"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Disable global mac learning</w:t>
            </w:r>
          </w:p>
        </w:tc>
        <w:tc>
          <w:tcPr>
            <w:tcW w:w="3825" w:type="dxa"/>
            <w:noWrap/>
          </w:tcPr>
          <w:p w14:paraId="6FAB55A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mac-address-table learning</w:t>
            </w:r>
          </w:p>
        </w:tc>
        <w:tc>
          <w:tcPr>
            <w:tcW w:w="1588" w:type="dxa"/>
            <w:noWrap/>
          </w:tcPr>
          <w:p w14:paraId="1B0101C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A3FA4A4" w14:textId="77777777">
        <w:tc>
          <w:tcPr>
            <w:tcW w:w="3113" w:type="dxa"/>
            <w:noWrap/>
            <w:vAlign w:val="center"/>
          </w:tcPr>
          <w:p w14:paraId="6E33F7B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interface configuration mode</w:t>
            </w:r>
          </w:p>
        </w:tc>
        <w:tc>
          <w:tcPr>
            <w:tcW w:w="3825" w:type="dxa"/>
            <w:noWrap/>
          </w:tcPr>
          <w:p w14:paraId="5AB3DC4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 </w:t>
            </w:r>
            <w:r w:rsidRPr="00432FD0">
              <w:rPr>
                <w:rFonts w:ascii="Arial" w:hAnsi="Arial" w:cs="Arial"/>
                <w:b/>
                <w:bCs/>
                <w:sz w:val="18"/>
                <w:szCs w:val="18"/>
              </w:rPr>
              <w:t xml:space="preserve">ethernet </w:t>
            </w:r>
            <w:r w:rsidRPr="00432FD0">
              <w:rPr>
                <w:rFonts w:ascii="Arial" w:hAnsi="Arial" w:cs="Arial"/>
                <w:i/>
                <w:sz w:val="18"/>
                <w:szCs w:val="18"/>
              </w:rPr>
              <w:t xml:space="preserve">interface-num </w:t>
            </w:r>
            <w:r w:rsidRPr="00432FD0">
              <w:rPr>
                <w:rFonts w:ascii="Arial" w:hAnsi="Arial" w:cs="Arial"/>
                <w:sz w:val="18"/>
                <w:szCs w:val="18"/>
              </w:rPr>
              <w:t xml:space="preserve">} | </w:t>
            </w:r>
            <w:r w:rsidRPr="00432FD0">
              <w:rPr>
                <w:rFonts w:ascii="Arial" w:hAnsi="Arial" w:cs="Arial"/>
                <w:i/>
                <w:iCs/>
                <w:sz w:val="18"/>
                <w:szCs w:val="18"/>
              </w:rPr>
              <w:t>interface-name</w:t>
            </w:r>
            <w:r w:rsidRPr="00432FD0">
              <w:rPr>
                <w:rFonts w:ascii="Arial" w:hAnsi="Arial" w:cs="Arial"/>
                <w:sz w:val="18"/>
                <w:szCs w:val="18"/>
              </w:rPr>
              <w:t xml:space="preserve"> }</w:t>
            </w:r>
          </w:p>
        </w:tc>
        <w:tc>
          <w:tcPr>
            <w:tcW w:w="1588" w:type="dxa"/>
            <w:noWrap/>
          </w:tcPr>
          <w:p w14:paraId="4115BEA5" w14:textId="77777777" w:rsidR="004A6A56" w:rsidRPr="00432FD0" w:rsidRDefault="004A6A56">
            <w:pPr>
              <w:pStyle w:val="StyleTableTextNotBold"/>
              <w:spacing w:line="360" w:lineRule="auto"/>
              <w:rPr>
                <w:szCs w:val="18"/>
              </w:rPr>
            </w:pPr>
          </w:p>
        </w:tc>
      </w:tr>
      <w:tr w:rsidR="004A6A56" w:rsidRPr="00432FD0" w14:paraId="1183993F" w14:textId="77777777">
        <w:tc>
          <w:tcPr>
            <w:tcW w:w="3113" w:type="dxa"/>
            <w:noWrap/>
            <w:vAlign w:val="center"/>
          </w:tcPr>
          <w:p w14:paraId="769C2C9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Enable mac learning</w:t>
            </w:r>
          </w:p>
        </w:tc>
        <w:tc>
          <w:tcPr>
            <w:tcW w:w="3825" w:type="dxa"/>
            <w:noWrap/>
          </w:tcPr>
          <w:p w14:paraId="6066ED2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mac-address-table learning</w:t>
            </w:r>
          </w:p>
        </w:tc>
        <w:tc>
          <w:tcPr>
            <w:tcW w:w="1588" w:type="dxa"/>
            <w:noWrap/>
          </w:tcPr>
          <w:p w14:paraId="67A3C9DA" w14:textId="77777777" w:rsidR="004A6A56" w:rsidRPr="00432FD0" w:rsidRDefault="004A6A56">
            <w:pPr>
              <w:pStyle w:val="StyleTableTextNotBold"/>
              <w:spacing w:line="360" w:lineRule="auto"/>
              <w:rPr>
                <w:szCs w:val="18"/>
              </w:rPr>
            </w:pPr>
          </w:p>
        </w:tc>
      </w:tr>
      <w:tr w:rsidR="004A6A56" w:rsidRPr="00432FD0" w14:paraId="386C726B" w14:textId="77777777">
        <w:tc>
          <w:tcPr>
            <w:tcW w:w="3113" w:type="dxa"/>
            <w:noWrap/>
            <w:vAlign w:val="center"/>
          </w:tcPr>
          <w:p w14:paraId="009AD2B1"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Disable mac learning</w:t>
            </w:r>
          </w:p>
        </w:tc>
        <w:tc>
          <w:tcPr>
            <w:tcW w:w="3825" w:type="dxa"/>
            <w:noWrap/>
          </w:tcPr>
          <w:p w14:paraId="4E918AB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mac-address-table learning</w:t>
            </w:r>
          </w:p>
        </w:tc>
        <w:tc>
          <w:tcPr>
            <w:tcW w:w="1588" w:type="dxa"/>
            <w:noWrap/>
          </w:tcPr>
          <w:p w14:paraId="40848EF0" w14:textId="77777777" w:rsidR="004A6A56" w:rsidRPr="00432FD0" w:rsidRDefault="004A6A56">
            <w:pPr>
              <w:pStyle w:val="StyleTableTextNotBold"/>
              <w:spacing w:line="360" w:lineRule="auto"/>
              <w:rPr>
                <w:szCs w:val="18"/>
              </w:rPr>
            </w:pPr>
          </w:p>
        </w:tc>
      </w:tr>
      <w:tr w:rsidR="004A6A56" w:rsidRPr="00432FD0" w14:paraId="4A281C80" w14:textId="77777777">
        <w:tc>
          <w:tcPr>
            <w:tcW w:w="3113" w:type="dxa"/>
            <w:noWrap/>
            <w:vAlign w:val="center"/>
          </w:tcPr>
          <w:p w14:paraId="336E358F"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Display mac learning</w:t>
            </w:r>
          </w:p>
        </w:tc>
        <w:tc>
          <w:tcPr>
            <w:tcW w:w="3825" w:type="dxa"/>
            <w:noWrap/>
          </w:tcPr>
          <w:p w14:paraId="26097BC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mac-address learning</w:t>
            </w:r>
            <w:r w:rsidRPr="00432FD0">
              <w:rPr>
                <w:rFonts w:ascii="Arial" w:hAnsi="Arial" w:cs="Arial"/>
                <w:sz w:val="18"/>
                <w:szCs w:val="18"/>
              </w:rPr>
              <w:t xml:space="preserve"> [ </w:t>
            </w:r>
            <w:r w:rsidRPr="00432FD0">
              <w:rPr>
                <w:rFonts w:ascii="Arial" w:hAnsi="Arial" w:cs="Arial"/>
                <w:b/>
                <w:bCs/>
                <w:sz w:val="18"/>
                <w:szCs w:val="18"/>
              </w:rPr>
              <w:t xml:space="preserve">interface  ethernet </w:t>
            </w:r>
            <w:r w:rsidRPr="00432FD0">
              <w:rPr>
                <w:rFonts w:ascii="Arial" w:hAnsi="Arial" w:cs="Arial"/>
                <w:sz w:val="18"/>
                <w:szCs w:val="18"/>
              </w:rPr>
              <w:t xml:space="preserve">[ </w:t>
            </w:r>
            <w:r w:rsidRPr="00432FD0">
              <w:rPr>
                <w:rFonts w:ascii="Arial" w:hAnsi="Arial" w:cs="Arial"/>
                <w:i/>
                <w:sz w:val="18"/>
                <w:szCs w:val="18"/>
              </w:rPr>
              <w:t xml:space="preserve">interface-num </w:t>
            </w:r>
            <w:r w:rsidRPr="00432FD0">
              <w:rPr>
                <w:rFonts w:ascii="Arial" w:hAnsi="Arial" w:cs="Arial"/>
                <w:sz w:val="18"/>
                <w:szCs w:val="18"/>
              </w:rPr>
              <w:t>] ]</w:t>
            </w:r>
          </w:p>
        </w:tc>
        <w:tc>
          <w:tcPr>
            <w:tcW w:w="1588" w:type="dxa"/>
            <w:noWrap/>
          </w:tcPr>
          <w:p w14:paraId="54DD558E" w14:textId="77777777" w:rsidR="004A6A56" w:rsidRPr="00432FD0" w:rsidRDefault="004A6A56">
            <w:pPr>
              <w:pStyle w:val="StyleTableTextNotBold"/>
              <w:spacing w:line="360" w:lineRule="auto"/>
              <w:rPr>
                <w:szCs w:val="18"/>
              </w:rPr>
            </w:pPr>
          </w:p>
        </w:tc>
      </w:tr>
    </w:tbl>
    <w:p w14:paraId="7FDA3443" w14:textId="77777777" w:rsidR="004A6A56" w:rsidRPr="00432FD0" w:rsidRDefault="00A54D3C">
      <w:pPr>
        <w:pStyle w:val="20"/>
        <w:spacing w:line="360" w:lineRule="auto"/>
        <w:rPr>
          <w:rFonts w:ascii="Arial"/>
          <w:bCs/>
        </w:rPr>
      </w:pPr>
      <w:bookmarkStart w:id="463" w:name="_Toc86399551"/>
      <w:bookmarkStart w:id="464" w:name="_Toc523480112"/>
      <w:bookmarkStart w:id="465" w:name="_Toc16781"/>
      <w:bookmarkStart w:id="466" w:name="_Toc141282837"/>
      <w:r w:rsidRPr="00432FD0">
        <w:rPr>
          <w:rFonts w:ascii="Arial"/>
          <w:bCs/>
        </w:rPr>
        <w:t>Quantity Limitation on MAC Address Learning Table</w:t>
      </w:r>
      <w:bookmarkEnd w:id="463"/>
      <w:bookmarkEnd w:id="464"/>
      <w:bookmarkEnd w:id="465"/>
      <w:bookmarkEnd w:id="466"/>
    </w:p>
    <w:p w14:paraId="7113DF67" w14:textId="77777777" w:rsidR="004A6A56" w:rsidRPr="00432FD0" w:rsidRDefault="00A54D3C">
      <w:pPr>
        <w:spacing w:line="360" w:lineRule="auto"/>
        <w:rPr>
          <w:rFonts w:ascii="Arial" w:hAnsi="Arial" w:cs="Arial"/>
        </w:rPr>
      </w:pPr>
      <w:r w:rsidRPr="00432FD0">
        <w:rPr>
          <w:rFonts w:ascii="Arial" w:hAnsi="Arial" w:cs="Arial"/>
        </w:rPr>
        <w:t>Under port configuration mode, you can configure the maximum number of learned MAC addresses on a port. By default, the number of MAC addresses learning table are unlimited.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C1CC4BD" w14:textId="77777777">
        <w:tc>
          <w:tcPr>
            <w:tcW w:w="3113" w:type="dxa"/>
            <w:shd w:val="clear" w:color="auto" w:fill="D8D8D8" w:themeFill="background1" w:themeFillShade="D8"/>
            <w:noWrap/>
          </w:tcPr>
          <w:p w14:paraId="226E765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2BFC90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2907D1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1875A03" w14:textId="77777777">
        <w:tc>
          <w:tcPr>
            <w:tcW w:w="3113" w:type="dxa"/>
            <w:noWrap/>
            <w:vAlign w:val="center"/>
          </w:tcPr>
          <w:p w14:paraId="06B4532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4EE73731"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173D30D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F9D5B99" w14:textId="77777777">
        <w:tc>
          <w:tcPr>
            <w:tcW w:w="3113" w:type="dxa"/>
            <w:noWrap/>
            <w:vAlign w:val="center"/>
          </w:tcPr>
          <w:p w14:paraId="6094D78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vlan configuration mode</w:t>
            </w:r>
          </w:p>
        </w:tc>
        <w:tc>
          <w:tcPr>
            <w:tcW w:w="3825" w:type="dxa"/>
            <w:noWrap/>
          </w:tcPr>
          <w:p w14:paraId="491CC62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vlan</w:t>
            </w:r>
            <w:r w:rsidRPr="00432FD0">
              <w:rPr>
                <w:rFonts w:ascii="Arial" w:hAnsi="Arial" w:cs="Arial"/>
                <w:i/>
                <w:sz w:val="18"/>
                <w:szCs w:val="18"/>
              </w:rPr>
              <w:t xml:space="preserve"> vlan-id</w:t>
            </w:r>
          </w:p>
        </w:tc>
        <w:tc>
          <w:tcPr>
            <w:tcW w:w="1588" w:type="dxa"/>
            <w:noWrap/>
          </w:tcPr>
          <w:p w14:paraId="6FEAD94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23D9B87" w14:textId="77777777">
        <w:tc>
          <w:tcPr>
            <w:tcW w:w="3113" w:type="dxa"/>
            <w:noWrap/>
            <w:vAlign w:val="center"/>
          </w:tcPr>
          <w:p w14:paraId="72CFAD0F"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max-mac-count</w:t>
            </w:r>
          </w:p>
        </w:tc>
        <w:tc>
          <w:tcPr>
            <w:tcW w:w="3825" w:type="dxa"/>
            <w:noWrap/>
          </w:tcPr>
          <w:p w14:paraId="242F064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mac-address-table max-mac-count </w:t>
            </w:r>
            <w:r w:rsidRPr="00432FD0">
              <w:rPr>
                <w:rFonts w:ascii="Arial" w:hAnsi="Arial" w:cs="Arial"/>
                <w:i/>
                <w:sz w:val="18"/>
                <w:szCs w:val="18"/>
              </w:rPr>
              <w:t>max-mac-count</w:t>
            </w:r>
          </w:p>
        </w:tc>
        <w:tc>
          <w:tcPr>
            <w:tcW w:w="1588" w:type="dxa"/>
            <w:noWrap/>
          </w:tcPr>
          <w:p w14:paraId="3B11502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127C087" w14:textId="77777777">
        <w:tc>
          <w:tcPr>
            <w:tcW w:w="3113" w:type="dxa"/>
            <w:noWrap/>
            <w:vAlign w:val="center"/>
          </w:tcPr>
          <w:p w14:paraId="308440F7"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the default max-mac-count</w:t>
            </w:r>
          </w:p>
        </w:tc>
        <w:tc>
          <w:tcPr>
            <w:tcW w:w="3825" w:type="dxa"/>
            <w:noWrap/>
          </w:tcPr>
          <w:p w14:paraId="5CBD230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mac-address-table max-mac-count</w:t>
            </w:r>
          </w:p>
        </w:tc>
        <w:tc>
          <w:tcPr>
            <w:tcW w:w="1588" w:type="dxa"/>
            <w:noWrap/>
          </w:tcPr>
          <w:p w14:paraId="5EF61245" w14:textId="77777777" w:rsidR="004A6A56" w:rsidRPr="00432FD0" w:rsidRDefault="004A6A56">
            <w:pPr>
              <w:pStyle w:val="StyleTableTextNotBold"/>
              <w:spacing w:line="360" w:lineRule="auto"/>
              <w:rPr>
                <w:szCs w:val="18"/>
              </w:rPr>
            </w:pPr>
          </w:p>
        </w:tc>
      </w:tr>
      <w:tr w:rsidR="004A6A56" w:rsidRPr="00432FD0" w14:paraId="301656DB" w14:textId="77777777">
        <w:tc>
          <w:tcPr>
            <w:tcW w:w="3113" w:type="dxa"/>
            <w:noWrap/>
            <w:vAlign w:val="center"/>
          </w:tcPr>
          <w:p w14:paraId="0D11BE42"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eastAsia="STZhongsong" w:hAnsi="Arial" w:cs="Arial"/>
                <w:sz w:val="18"/>
                <w:szCs w:val="18"/>
              </w:rPr>
              <w:t>Enter interface configuration mode</w:t>
            </w:r>
          </w:p>
        </w:tc>
        <w:tc>
          <w:tcPr>
            <w:tcW w:w="3825" w:type="dxa"/>
            <w:noWrap/>
          </w:tcPr>
          <w:p w14:paraId="7CBC9AD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 </w:t>
            </w:r>
            <w:r w:rsidRPr="00432FD0">
              <w:rPr>
                <w:rFonts w:ascii="Arial" w:hAnsi="Arial" w:cs="Arial"/>
                <w:b/>
                <w:bCs/>
                <w:sz w:val="18"/>
                <w:szCs w:val="18"/>
              </w:rPr>
              <w:t xml:space="preserve">ethernet </w:t>
            </w:r>
            <w:r w:rsidRPr="00432FD0">
              <w:rPr>
                <w:rFonts w:ascii="Arial" w:hAnsi="Arial" w:cs="Arial"/>
                <w:i/>
                <w:sz w:val="18"/>
                <w:szCs w:val="18"/>
              </w:rPr>
              <w:t xml:space="preserve">interface-num </w:t>
            </w:r>
            <w:r w:rsidRPr="00432FD0">
              <w:rPr>
                <w:rFonts w:ascii="Arial" w:hAnsi="Arial" w:cs="Arial"/>
                <w:sz w:val="18"/>
                <w:szCs w:val="18"/>
              </w:rPr>
              <w:t xml:space="preserve">} | </w:t>
            </w:r>
            <w:r w:rsidRPr="00432FD0">
              <w:rPr>
                <w:rFonts w:ascii="Arial" w:hAnsi="Arial" w:cs="Arial"/>
                <w:i/>
                <w:iCs/>
                <w:sz w:val="18"/>
                <w:szCs w:val="18"/>
              </w:rPr>
              <w:t>interface-name</w:t>
            </w:r>
            <w:r w:rsidRPr="00432FD0">
              <w:rPr>
                <w:rFonts w:ascii="Arial" w:hAnsi="Arial" w:cs="Arial"/>
                <w:sz w:val="18"/>
                <w:szCs w:val="18"/>
              </w:rPr>
              <w:t xml:space="preserve"> }</w:t>
            </w:r>
          </w:p>
        </w:tc>
        <w:tc>
          <w:tcPr>
            <w:tcW w:w="1588" w:type="dxa"/>
            <w:noWrap/>
          </w:tcPr>
          <w:p w14:paraId="6A8CA156" w14:textId="77777777" w:rsidR="004A6A56" w:rsidRPr="00432FD0" w:rsidRDefault="004A6A56">
            <w:pPr>
              <w:pStyle w:val="StyleTableTextNotBold"/>
              <w:spacing w:line="360" w:lineRule="auto"/>
              <w:rPr>
                <w:szCs w:val="18"/>
              </w:rPr>
            </w:pPr>
          </w:p>
        </w:tc>
      </w:tr>
      <w:tr w:rsidR="004A6A56" w:rsidRPr="00432FD0" w14:paraId="0A3B3A8A" w14:textId="77777777">
        <w:tc>
          <w:tcPr>
            <w:tcW w:w="3113" w:type="dxa"/>
            <w:noWrap/>
            <w:vAlign w:val="center"/>
          </w:tcPr>
          <w:p w14:paraId="640ED7A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max-mac-count</w:t>
            </w:r>
          </w:p>
        </w:tc>
        <w:tc>
          <w:tcPr>
            <w:tcW w:w="3825" w:type="dxa"/>
            <w:noWrap/>
          </w:tcPr>
          <w:p w14:paraId="28737E6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mac-address-table max-mac-count </w:t>
            </w:r>
            <w:r w:rsidRPr="00432FD0">
              <w:rPr>
                <w:rFonts w:ascii="Arial" w:hAnsi="Arial" w:cs="Arial"/>
                <w:i/>
                <w:sz w:val="18"/>
                <w:szCs w:val="18"/>
              </w:rPr>
              <w:t>max-mac-count</w:t>
            </w:r>
          </w:p>
        </w:tc>
        <w:tc>
          <w:tcPr>
            <w:tcW w:w="1588" w:type="dxa"/>
            <w:noWrap/>
          </w:tcPr>
          <w:p w14:paraId="71C413DF" w14:textId="77777777" w:rsidR="004A6A56" w:rsidRPr="00432FD0" w:rsidRDefault="004A6A56">
            <w:pPr>
              <w:pStyle w:val="StyleTableTextNotBold"/>
              <w:spacing w:line="360" w:lineRule="auto"/>
              <w:rPr>
                <w:szCs w:val="18"/>
              </w:rPr>
            </w:pPr>
          </w:p>
        </w:tc>
      </w:tr>
      <w:tr w:rsidR="004A6A56" w:rsidRPr="00432FD0" w14:paraId="37F90647" w14:textId="77777777">
        <w:tc>
          <w:tcPr>
            <w:tcW w:w="3113" w:type="dxa"/>
            <w:noWrap/>
            <w:vAlign w:val="center"/>
          </w:tcPr>
          <w:p w14:paraId="1D418299"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the default max-mac-count</w:t>
            </w:r>
          </w:p>
        </w:tc>
        <w:tc>
          <w:tcPr>
            <w:tcW w:w="3825" w:type="dxa"/>
            <w:noWrap/>
          </w:tcPr>
          <w:p w14:paraId="753BDF7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mac-address-table max-mac-count</w:t>
            </w:r>
          </w:p>
        </w:tc>
        <w:tc>
          <w:tcPr>
            <w:tcW w:w="1588" w:type="dxa"/>
            <w:noWrap/>
          </w:tcPr>
          <w:p w14:paraId="14F9387E" w14:textId="77777777" w:rsidR="004A6A56" w:rsidRPr="00432FD0" w:rsidRDefault="004A6A56">
            <w:pPr>
              <w:pStyle w:val="StyleTableTextNotBold"/>
              <w:spacing w:line="360" w:lineRule="auto"/>
              <w:rPr>
                <w:szCs w:val="18"/>
              </w:rPr>
            </w:pPr>
          </w:p>
        </w:tc>
      </w:tr>
      <w:tr w:rsidR="004A6A56" w:rsidRPr="00432FD0" w14:paraId="67DBBD31" w14:textId="77777777">
        <w:tc>
          <w:tcPr>
            <w:tcW w:w="3113" w:type="dxa"/>
            <w:noWrap/>
            <w:vAlign w:val="center"/>
          </w:tcPr>
          <w:p w14:paraId="677296BA"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Display the max-mac-count</w:t>
            </w:r>
          </w:p>
        </w:tc>
        <w:tc>
          <w:tcPr>
            <w:tcW w:w="3825" w:type="dxa"/>
            <w:noWrap/>
          </w:tcPr>
          <w:p w14:paraId="320D3B9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mac-address max-mac-count </w:t>
            </w:r>
            <w:r w:rsidRPr="00432FD0">
              <w:rPr>
                <w:rFonts w:ascii="Arial" w:hAnsi="Arial" w:cs="Arial"/>
                <w:sz w:val="18"/>
                <w:szCs w:val="18"/>
              </w:rPr>
              <w:t xml:space="preserve">{ </w:t>
            </w:r>
            <w:r w:rsidRPr="00432FD0">
              <w:rPr>
                <w:rFonts w:ascii="Arial" w:hAnsi="Arial" w:cs="Arial"/>
                <w:b/>
                <w:bCs/>
                <w:sz w:val="18"/>
                <w:szCs w:val="18"/>
              </w:rPr>
              <w:t xml:space="preserve">interface ethernet </w:t>
            </w:r>
            <w:r w:rsidRPr="00432FD0">
              <w:rPr>
                <w:rFonts w:ascii="Arial" w:hAnsi="Arial" w:cs="Arial"/>
                <w:sz w:val="18"/>
                <w:szCs w:val="18"/>
              </w:rPr>
              <w:t xml:space="preserve">[ </w:t>
            </w:r>
            <w:r w:rsidRPr="00432FD0">
              <w:rPr>
                <w:rFonts w:ascii="Arial" w:hAnsi="Arial" w:cs="Arial"/>
                <w:i/>
                <w:sz w:val="18"/>
                <w:szCs w:val="18"/>
              </w:rPr>
              <w:t xml:space="preserve">interface-num </w:t>
            </w:r>
            <w:r w:rsidRPr="00432FD0">
              <w:rPr>
                <w:rFonts w:ascii="Arial" w:hAnsi="Arial" w:cs="Arial"/>
                <w:sz w:val="18"/>
                <w:szCs w:val="18"/>
              </w:rPr>
              <w:t xml:space="preserve">] | vlan </w:t>
            </w:r>
            <w:r w:rsidRPr="00432FD0">
              <w:rPr>
                <w:rFonts w:ascii="Arial" w:hAnsi="Arial" w:cs="Arial"/>
                <w:i/>
                <w:sz w:val="18"/>
                <w:szCs w:val="18"/>
              </w:rPr>
              <w:t>vlan-id</w:t>
            </w:r>
            <w:r w:rsidRPr="00432FD0">
              <w:rPr>
                <w:rFonts w:ascii="Arial" w:hAnsi="Arial" w:cs="Arial"/>
                <w:sz w:val="18"/>
                <w:szCs w:val="18"/>
              </w:rPr>
              <w:t xml:space="preserve"> }</w:t>
            </w:r>
          </w:p>
        </w:tc>
        <w:tc>
          <w:tcPr>
            <w:tcW w:w="1588" w:type="dxa"/>
            <w:noWrap/>
          </w:tcPr>
          <w:p w14:paraId="40B48193" w14:textId="77777777" w:rsidR="004A6A56" w:rsidRPr="00432FD0" w:rsidRDefault="004A6A56">
            <w:pPr>
              <w:pStyle w:val="StyleTableTextNotBold"/>
              <w:spacing w:line="360" w:lineRule="auto"/>
              <w:rPr>
                <w:szCs w:val="18"/>
              </w:rPr>
            </w:pPr>
          </w:p>
        </w:tc>
      </w:tr>
    </w:tbl>
    <w:p w14:paraId="73F5E401" w14:textId="77777777" w:rsidR="004A6A56" w:rsidRPr="00432FD0" w:rsidRDefault="00A54D3C">
      <w:pPr>
        <w:pStyle w:val="11"/>
        <w:pageBreakBefore/>
        <w:spacing w:line="360" w:lineRule="auto"/>
        <w:rPr>
          <w:rFonts w:cs="Arial"/>
          <w:color w:val="000000"/>
        </w:rPr>
      </w:pPr>
      <w:bookmarkStart w:id="467" w:name="_Toc86399552"/>
      <w:bookmarkStart w:id="468" w:name="_Toc141282838"/>
      <w:r w:rsidRPr="00432FD0">
        <w:rPr>
          <w:rFonts w:cs="Arial"/>
          <w:color w:val="000000"/>
        </w:rPr>
        <w:t>STP</w:t>
      </w:r>
      <w:bookmarkEnd w:id="467"/>
      <w:bookmarkEnd w:id="468"/>
      <w:r w:rsidRPr="00432FD0">
        <w:rPr>
          <w:rFonts w:cs="Arial"/>
          <w:color w:val="000000"/>
        </w:rPr>
        <w:t xml:space="preserve"> </w:t>
      </w:r>
    </w:p>
    <w:p w14:paraId="3B38E716" w14:textId="77777777" w:rsidR="004A6A56" w:rsidRPr="00432FD0" w:rsidRDefault="00A54D3C">
      <w:pPr>
        <w:pStyle w:val="12"/>
        <w:spacing w:line="360" w:lineRule="auto"/>
        <w:rPr>
          <w:rFonts w:ascii="Arial" w:hAnsi="Arial" w:cs="Arial"/>
        </w:rPr>
      </w:pPr>
      <w:bookmarkStart w:id="469" w:name="_Toc86399553"/>
      <w:bookmarkStart w:id="470" w:name="_Toc141282839"/>
      <w:r w:rsidRPr="00432FD0">
        <w:rPr>
          <w:rFonts w:ascii="Arial" w:hAnsi="Arial" w:cs="Arial"/>
        </w:rPr>
        <w:t>STP Overview</w:t>
      </w:r>
      <w:bookmarkEnd w:id="469"/>
      <w:bookmarkEnd w:id="470"/>
    </w:p>
    <w:p w14:paraId="1106000D" w14:textId="77777777" w:rsidR="004A6A56" w:rsidRPr="00432FD0" w:rsidRDefault="00A54D3C">
      <w:pPr>
        <w:spacing w:line="360" w:lineRule="auto"/>
        <w:rPr>
          <w:rFonts w:ascii="Arial" w:hAnsi="Arial" w:cs="Arial"/>
        </w:rPr>
      </w:pPr>
      <w:r w:rsidRPr="00432FD0">
        <w:rPr>
          <w:rFonts w:ascii="Arial" w:hAnsi="Arial" w:cs="Arial"/>
        </w:rPr>
        <w:t>Spanning Tree Protocol (STP) is applied in loop network to block some undesirable redundant paths with certain algorithms and prune the network into a loop-free tree, thereby avoiding the proliferation and infinite cycling of the packet in the loop network.</w:t>
      </w:r>
    </w:p>
    <w:p w14:paraId="2E3CAA05" w14:textId="77777777" w:rsidR="004A6A56" w:rsidRPr="00432FD0" w:rsidRDefault="00A54D3C">
      <w:pPr>
        <w:pStyle w:val="20"/>
        <w:spacing w:line="360" w:lineRule="auto"/>
        <w:rPr>
          <w:rFonts w:ascii="Arial"/>
          <w:bCs/>
        </w:rPr>
      </w:pPr>
      <w:bookmarkStart w:id="471" w:name="_Toc14698943"/>
      <w:bookmarkStart w:id="472" w:name="_Toc86399554"/>
      <w:bookmarkStart w:id="473" w:name="_Toc27149"/>
      <w:bookmarkStart w:id="474" w:name="_Toc141282840"/>
      <w:r w:rsidRPr="00432FD0">
        <w:rPr>
          <w:rFonts w:ascii="Arial"/>
          <w:bCs/>
        </w:rPr>
        <w:t>Protocol Packets of Spanning-Tree</w:t>
      </w:r>
      <w:bookmarkEnd w:id="471"/>
      <w:bookmarkEnd w:id="472"/>
      <w:bookmarkEnd w:id="473"/>
      <w:bookmarkEnd w:id="474"/>
    </w:p>
    <w:p w14:paraId="68535D9A" w14:textId="77777777" w:rsidR="004A6A56" w:rsidRPr="00432FD0" w:rsidRDefault="00A54D3C">
      <w:pPr>
        <w:spacing w:line="360" w:lineRule="auto"/>
        <w:rPr>
          <w:rFonts w:ascii="Arial" w:hAnsi="Arial" w:cs="Arial"/>
        </w:rPr>
      </w:pPr>
      <w:r w:rsidRPr="00432FD0">
        <w:rPr>
          <w:rFonts w:ascii="Arial" w:hAnsi="Arial" w:cs="Arial"/>
        </w:rPr>
        <w:t>STP uses bridge protocol data units (BPDUs), also known as configuration messages, as its protocol packets.</w:t>
      </w:r>
    </w:p>
    <w:p w14:paraId="613ACA57" w14:textId="77777777" w:rsidR="004A6A56" w:rsidRPr="00432FD0" w:rsidRDefault="00A54D3C">
      <w:pPr>
        <w:spacing w:line="360" w:lineRule="auto"/>
        <w:rPr>
          <w:rFonts w:ascii="Arial" w:hAnsi="Arial" w:cs="Arial"/>
        </w:rPr>
      </w:pPr>
      <w:r w:rsidRPr="00432FD0">
        <w:rPr>
          <w:rFonts w:ascii="Arial" w:hAnsi="Arial" w:cs="Arial"/>
        </w:rPr>
        <w:t>STP identifies the network topology by transmitting BPDUs between STP-compliant network devices. BPDUs contain sufficient information for the network devices to complete the spanning tree calculation.</w:t>
      </w:r>
    </w:p>
    <w:p w14:paraId="27714CF0" w14:textId="77777777" w:rsidR="004A6A56" w:rsidRPr="00432FD0" w:rsidRDefault="00A54D3C">
      <w:pPr>
        <w:spacing w:line="360" w:lineRule="auto"/>
        <w:rPr>
          <w:rFonts w:ascii="Arial" w:hAnsi="Arial" w:cs="Arial"/>
        </w:rPr>
      </w:pPr>
      <w:r w:rsidRPr="00432FD0">
        <w:rPr>
          <w:rFonts w:ascii="Arial" w:hAnsi="Arial" w:cs="Arial"/>
        </w:rPr>
        <w:t>In STP, BPDUs come in two types:</w:t>
      </w:r>
    </w:p>
    <w:p w14:paraId="40A16B27" w14:textId="77777777" w:rsidR="004A6A56" w:rsidRPr="00432FD0" w:rsidRDefault="00A54D3C">
      <w:pPr>
        <w:spacing w:line="360" w:lineRule="auto"/>
        <w:rPr>
          <w:rFonts w:ascii="Arial" w:hAnsi="Arial" w:cs="Arial"/>
        </w:rPr>
      </w:pPr>
      <w:r w:rsidRPr="00432FD0">
        <w:rPr>
          <w:rFonts w:ascii="Arial" w:hAnsi="Arial" w:cs="Arial"/>
        </w:rPr>
        <w:t xml:space="preserve">Configuration BPDUs, used for calculating spanning trees and Maintain the spanning tree topology.  </w:t>
      </w:r>
    </w:p>
    <w:p w14:paraId="0B989A74" w14:textId="77777777" w:rsidR="004A6A56" w:rsidRPr="00432FD0" w:rsidRDefault="00A54D3C">
      <w:pPr>
        <w:spacing w:line="360" w:lineRule="auto"/>
        <w:rPr>
          <w:rFonts w:ascii="Arial" w:hAnsi="Arial" w:cs="Arial"/>
        </w:rPr>
      </w:pPr>
      <w:r w:rsidRPr="00432FD0">
        <w:rPr>
          <w:rFonts w:ascii="Arial" w:hAnsi="Arial" w:cs="Arial"/>
        </w:rPr>
        <w:t xml:space="preserve">Topology change notification (TCN) BPDUs, used for notifying concerned devices of network topology changes, if any. </w:t>
      </w:r>
    </w:p>
    <w:p w14:paraId="7869FB1A" w14:textId="77777777" w:rsidR="004A6A56" w:rsidRPr="00432FD0" w:rsidRDefault="00A54D3C">
      <w:pPr>
        <w:pStyle w:val="20"/>
        <w:spacing w:line="360" w:lineRule="auto"/>
        <w:rPr>
          <w:rFonts w:ascii="Arial"/>
          <w:bCs/>
        </w:rPr>
      </w:pPr>
      <w:bookmarkStart w:id="475" w:name="_Toc86399555"/>
      <w:bookmarkStart w:id="476" w:name="_Toc31924"/>
      <w:bookmarkStart w:id="477" w:name="_Toc14698944"/>
      <w:bookmarkStart w:id="478" w:name="_Toc141282841"/>
      <w:r w:rsidRPr="00432FD0">
        <w:rPr>
          <w:rFonts w:ascii="Arial"/>
          <w:bCs/>
        </w:rPr>
        <w:t>Basic Concepts in Spanning-Tree</w:t>
      </w:r>
      <w:bookmarkEnd w:id="475"/>
      <w:bookmarkEnd w:id="476"/>
      <w:bookmarkEnd w:id="477"/>
      <w:bookmarkEnd w:id="478"/>
    </w:p>
    <w:p w14:paraId="14D2FFAC" w14:textId="77777777" w:rsidR="004A6A56" w:rsidRPr="00432FD0" w:rsidRDefault="00A54D3C">
      <w:pPr>
        <w:spacing w:line="360" w:lineRule="auto"/>
        <w:rPr>
          <w:rFonts w:ascii="Arial" w:hAnsi="Arial" w:cs="Arial"/>
          <w:b/>
          <w:bCs/>
        </w:rPr>
      </w:pPr>
      <w:r w:rsidRPr="00432FD0">
        <w:rPr>
          <w:rFonts w:ascii="Arial" w:hAnsi="Arial" w:cs="Arial"/>
          <w:b/>
          <w:bCs/>
        </w:rPr>
        <w:t>Root Bridge</w:t>
      </w:r>
    </w:p>
    <w:p w14:paraId="7DA71A42" w14:textId="77777777" w:rsidR="004A6A56" w:rsidRPr="00432FD0" w:rsidRDefault="00A54D3C">
      <w:pPr>
        <w:spacing w:line="360" w:lineRule="auto"/>
        <w:rPr>
          <w:rFonts w:ascii="Arial" w:hAnsi="Arial" w:cs="Arial"/>
        </w:rPr>
      </w:pPr>
      <w:r w:rsidRPr="00432FD0">
        <w:rPr>
          <w:rFonts w:ascii="Arial" w:hAnsi="Arial" w:cs="Arial"/>
        </w:rPr>
        <w:t xml:space="preserve">A tree network must have a root; hence the concept of “root bridge” has been introduced in STP.  </w:t>
      </w:r>
    </w:p>
    <w:p w14:paraId="0EA75FB3" w14:textId="77777777" w:rsidR="004A6A56" w:rsidRPr="00432FD0" w:rsidRDefault="00A54D3C">
      <w:pPr>
        <w:spacing w:line="360" w:lineRule="auto"/>
        <w:rPr>
          <w:rFonts w:ascii="Arial" w:hAnsi="Arial" w:cs="Arial"/>
        </w:rPr>
      </w:pPr>
      <w:r w:rsidRPr="00432FD0">
        <w:rPr>
          <w:rFonts w:ascii="Arial" w:hAnsi="Arial" w:cs="Arial"/>
        </w:rPr>
        <w:t xml:space="preserve">There is one and only one root bridge in the entire network, and the root bridge can change alone with changes of the network topology. Therefore, the root bridge is not fixed.  </w:t>
      </w:r>
    </w:p>
    <w:p w14:paraId="460F041C" w14:textId="77777777" w:rsidR="004A6A56" w:rsidRPr="00432FD0" w:rsidRDefault="00A54D3C">
      <w:pPr>
        <w:spacing w:line="360" w:lineRule="auto"/>
        <w:rPr>
          <w:rFonts w:ascii="Arial" w:hAnsi="Arial" w:cs="Arial"/>
        </w:rPr>
      </w:pPr>
      <w:r w:rsidRPr="00432FD0">
        <w:rPr>
          <w:rFonts w:ascii="Arial" w:hAnsi="Arial" w:cs="Arial"/>
        </w:rPr>
        <w:t xml:space="preserve">Upon network convergence, the root bridge generates and sends out configuration BPDUs at a certain interval, and other devices just forward the BPDUs. This mechanism ensures topological stability. </w:t>
      </w:r>
    </w:p>
    <w:p w14:paraId="491D74D9" w14:textId="77777777" w:rsidR="004A6A56" w:rsidRPr="00432FD0" w:rsidRDefault="00A54D3C">
      <w:pPr>
        <w:spacing w:line="360" w:lineRule="auto"/>
        <w:rPr>
          <w:rFonts w:ascii="Arial" w:hAnsi="Arial" w:cs="Arial"/>
          <w:b/>
          <w:bCs/>
        </w:rPr>
      </w:pPr>
      <w:r w:rsidRPr="00432FD0">
        <w:rPr>
          <w:rFonts w:ascii="Arial" w:hAnsi="Arial" w:cs="Arial"/>
          <w:b/>
          <w:bCs/>
        </w:rPr>
        <w:t>Root Port</w:t>
      </w:r>
    </w:p>
    <w:p w14:paraId="0A187809" w14:textId="77777777" w:rsidR="004A6A56" w:rsidRPr="00432FD0" w:rsidRDefault="00A54D3C">
      <w:pPr>
        <w:spacing w:line="360" w:lineRule="auto"/>
        <w:rPr>
          <w:rFonts w:ascii="Arial" w:hAnsi="Arial" w:cs="Arial"/>
        </w:rPr>
      </w:pPr>
      <w:r w:rsidRPr="00432FD0">
        <w:rPr>
          <w:rFonts w:ascii="Arial" w:hAnsi="Arial" w:cs="Arial"/>
        </w:rPr>
        <w:t xml:space="preserve">On a non-root bridge device, the root port is the port nearest to the root bridge. The root port is responsible for communication with the root bridge. A non-root-bridge device has one and only one root port. The root bridge has no root port. </w:t>
      </w:r>
    </w:p>
    <w:p w14:paraId="67C1A485" w14:textId="77777777" w:rsidR="004A6A56" w:rsidRPr="00432FD0" w:rsidRDefault="00A54D3C">
      <w:pPr>
        <w:spacing w:line="360" w:lineRule="auto"/>
        <w:rPr>
          <w:rFonts w:ascii="Arial" w:hAnsi="Arial" w:cs="Arial"/>
          <w:b/>
          <w:bCs/>
        </w:rPr>
      </w:pPr>
      <w:r w:rsidRPr="00432FD0">
        <w:rPr>
          <w:rFonts w:ascii="Arial" w:hAnsi="Arial" w:cs="Arial"/>
          <w:b/>
          <w:bCs/>
        </w:rPr>
        <w:t>Designated Bridge</w:t>
      </w:r>
    </w:p>
    <w:p w14:paraId="0AD16573" w14:textId="77777777" w:rsidR="004A6A56" w:rsidRPr="00432FD0" w:rsidRDefault="00A54D3C">
      <w:pPr>
        <w:spacing w:line="360" w:lineRule="auto"/>
        <w:rPr>
          <w:rFonts w:ascii="Arial" w:hAnsi="Arial" w:cs="Arial"/>
        </w:rPr>
      </w:pPr>
      <w:r w:rsidRPr="00432FD0">
        <w:rPr>
          <w:rFonts w:ascii="Arial" w:hAnsi="Arial" w:cs="Arial"/>
        </w:rPr>
        <w:t>For a device, Designated Bridge is the device directly connected with this device and responsible for forwarding BPDUs; For a LAN, Designated Bridge is the device responsible for forwarding BPDUs to this LAN segment.</w:t>
      </w:r>
    </w:p>
    <w:p w14:paraId="1E2DAC2B" w14:textId="77777777" w:rsidR="004A6A56" w:rsidRPr="00432FD0" w:rsidRDefault="00A54D3C">
      <w:pPr>
        <w:spacing w:line="360" w:lineRule="auto"/>
        <w:rPr>
          <w:rFonts w:ascii="Arial" w:hAnsi="Arial" w:cs="Arial"/>
          <w:b/>
          <w:bCs/>
        </w:rPr>
      </w:pPr>
      <w:r w:rsidRPr="00432FD0">
        <w:rPr>
          <w:rFonts w:ascii="Arial" w:hAnsi="Arial" w:cs="Arial"/>
          <w:b/>
          <w:bCs/>
        </w:rPr>
        <w:t>Designated Port</w:t>
      </w:r>
    </w:p>
    <w:p w14:paraId="5932BAB9" w14:textId="77777777" w:rsidR="004A6A56" w:rsidRPr="00432FD0" w:rsidRDefault="00A54D3C">
      <w:pPr>
        <w:spacing w:line="360" w:lineRule="auto"/>
        <w:rPr>
          <w:rFonts w:ascii="Arial" w:hAnsi="Arial" w:cs="Arial"/>
        </w:rPr>
      </w:pPr>
      <w:r w:rsidRPr="00432FD0">
        <w:rPr>
          <w:rFonts w:ascii="Arial" w:hAnsi="Arial" w:cs="Arial"/>
        </w:rPr>
        <w:t>For a device, Designated Port is the port through which the designated bridge forwards BPDUs to this device; For a LAN, Designated Port is the port through which the designated bridge forwards BPDUs to this LAN segment.</w:t>
      </w:r>
    </w:p>
    <w:p w14:paraId="0A322187" w14:textId="77777777" w:rsidR="004A6A56" w:rsidRPr="00432FD0" w:rsidRDefault="00A54D3C">
      <w:pPr>
        <w:spacing w:line="360" w:lineRule="auto"/>
        <w:rPr>
          <w:rFonts w:ascii="Arial" w:hAnsi="Arial" w:cs="Arial"/>
          <w:b/>
          <w:bCs/>
        </w:rPr>
      </w:pPr>
      <w:r w:rsidRPr="00432FD0">
        <w:rPr>
          <w:rFonts w:ascii="Arial" w:hAnsi="Arial" w:cs="Arial"/>
          <w:b/>
          <w:bCs/>
        </w:rPr>
        <w:t>Path cost</w:t>
      </w:r>
    </w:p>
    <w:p w14:paraId="403CF51C" w14:textId="77777777" w:rsidR="004A6A56" w:rsidRPr="00432FD0" w:rsidRDefault="00A54D3C">
      <w:pPr>
        <w:spacing w:line="360" w:lineRule="auto"/>
        <w:rPr>
          <w:rFonts w:ascii="Arial" w:hAnsi="Arial" w:cs="Arial"/>
        </w:rPr>
      </w:pPr>
      <w:r w:rsidRPr="00432FD0">
        <w:rPr>
          <w:rFonts w:ascii="Arial" w:hAnsi="Arial" w:cs="Arial"/>
        </w:rPr>
        <w:t xml:space="preserve">Path cost is a reference value used for link selection in STP. By calculating the path cost, STP selects relatively “robust” links and blocks redundant links, and finally prunes the network into loop-free tree structure. </w:t>
      </w:r>
    </w:p>
    <w:p w14:paraId="7D940E6E" w14:textId="77777777" w:rsidR="004A6A56" w:rsidRPr="00432FD0" w:rsidRDefault="00A54D3C">
      <w:pPr>
        <w:pStyle w:val="20"/>
        <w:spacing w:line="360" w:lineRule="auto"/>
        <w:rPr>
          <w:rFonts w:ascii="Arial"/>
          <w:bCs/>
        </w:rPr>
      </w:pPr>
      <w:bookmarkStart w:id="479" w:name="_Toc14698945"/>
      <w:bookmarkStart w:id="480" w:name="_Toc86399556"/>
      <w:bookmarkStart w:id="481" w:name="_Toc14541"/>
      <w:bookmarkStart w:id="482" w:name="_Toc141282842"/>
      <w:r w:rsidRPr="00432FD0">
        <w:rPr>
          <w:rFonts w:ascii="Arial"/>
          <w:bCs/>
        </w:rPr>
        <w:t>Spanning-Tree Interface States</w:t>
      </w:r>
      <w:bookmarkEnd w:id="479"/>
      <w:bookmarkEnd w:id="480"/>
      <w:bookmarkEnd w:id="481"/>
      <w:bookmarkEnd w:id="482"/>
    </w:p>
    <w:p w14:paraId="33FA9B4E" w14:textId="77777777" w:rsidR="004A6A56" w:rsidRPr="00432FD0" w:rsidRDefault="00A54D3C">
      <w:pPr>
        <w:spacing w:line="360" w:lineRule="auto"/>
        <w:rPr>
          <w:rFonts w:ascii="Arial" w:hAnsi="Arial" w:cs="Arial"/>
        </w:rPr>
      </w:pPr>
      <w:r w:rsidRPr="00432FD0">
        <w:rPr>
          <w:rFonts w:ascii="Arial" w:hAnsi="Arial" w:cs="Arial"/>
        </w:rPr>
        <w:t xml:space="preserve">Each Layer 2 interface on a switch using spanning tree exists in one of these states: </w:t>
      </w:r>
    </w:p>
    <w:p w14:paraId="3024D73A" w14:textId="77777777" w:rsidR="004A6A56" w:rsidRPr="00432FD0" w:rsidRDefault="00A54D3C">
      <w:pPr>
        <w:spacing w:line="360" w:lineRule="auto"/>
        <w:rPr>
          <w:rFonts w:ascii="Arial" w:hAnsi="Arial" w:cs="Arial"/>
          <w:b/>
          <w:bCs/>
        </w:rPr>
      </w:pPr>
      <w:r w:rsidRPr="00432FD0">
        <w:rPr>
          <w:rFonts w:ascii="Arial" w:hAnsi="Arial" w:cs="Arial"/>
          <w:b/>
          <w:bCs/>
        </w:rPr>
        <w:t>Disabled</w:t>
      </w:r>
    </w:p>
    <w:p w14:paraId="1061A863" w14:textId="77777777" w:rsidR="004A6A56" w:rsidRPr="00432FD0" w:rsidRDefault="00A54D3C">
      <w:pPr>
        <w:spacing w:line="360" w:lineRule="auto"/>
        <w:rPr>
          <w:rFonts w:ascii="Arial" w:hAnsi="Arial" w:cs="Arial"/>
        </w:rPr>
      </w:pPr>
      <w:r w:rsidRPr="00432FD0">
        <w:rPr>
          <w:rFonts w:ascii="Arial" w:hAnsi="Arial" w:cs="Arial"/>
        </w:rPr>
        <w:t>The interface is not participating in spanning tree because of a shutdown port, no link on the port, or no spanning-tree instance running on the port.</w:t>
      </w:r>
    </w:p>
    <w:p w14:paraId="0D85890D" w14:textId="77777777" w:rsidR="004A6A56" w:rsidRPr="00432FD0" w:rsidRDefault="00A54D3C">
      <w:pPr>
        <w:spacing w:line="360" w:lineRule="auto"/>
        <w:rPr>
          <w:rFonts w:ascii="Arial" w:hAnsi="Arial" w:cs="Arial"/>
          <w:b/>
          <w:bCs/>
        </w:rPr>
      </w:pPr>
      <w:r w:rsidRPr="00432FD0">
        <w:rPr>
          <w:rFonts w:ascii="Arial" w:hAnsi="Arial" w:cs="Arial"/>
          <w:b/>
          <w:bCs/>
        </w:rPr>
        <w:t>Blocking</w:t>
      </w:r>
    </w:p>
    <w:p w14:paraId="56E77C35" w14:textId="77777777" w:rsidR="004A6A56" w:rsidRPr="00432FD0" w:rsidRDefault="00A54D3C">
      <w:pPr>
        <w:spacing w:line="360" w:lineRule="auto"/>
        <w:rPr>
          <w:rFonts w:ascii="Arial" w:hAnsi="Arial" w:cs="Arial"/>
        </w:rPr>
      </w:pPr>
      <w:r w:rsidRPr="00432FD0">
        <w:rPr>
          <w:rFonts w:ascii="Arial" w:hAnsi="Arial" w:cs="Arial"/>
        </w:rPr>
        <w:t>The interface does not participate in frame forwarding.</w:t>
      </w:r>
    </w:p>
    <w:p w14:paraId="0994D7D9" w14:textId="77777777" w:rsidR="004A6A56" w:rsidRPr="00432FD0" w:rsidRDefault="00A54D3C">
      <w:pPr>
        <w:spacing w:line="360" w:lineRule="auto"/>
        <w:rPr>
          <w:rFonts w:ascii="Arial" w:hAnsi="Arial" w:cs="Arial"/>
          <w:b/>
          <w:bCs/>
        </w:rPr>
      </w:pPr>
      <w:r w:rsidRPr="00432FD0">
        <w:rPr>
          <w:rFonts w:ascii="Arial" w:hAnsi="Arial" w:cs="Arial"/>
          <w:b/>
          <w:bCs/>
        </w:rPr>
        <w:t>Listening</w:t>
      </w:r>
    </w:p>
    <w:p w14:paraId="2E294419" w14:textId="77777777" w:rsidR="004A6A56" w:rsidRPr="00432FD0" w:rsidRDefault="00A54D3C">
      <w:pPr>
        <w:spacing w:line="360" w:lineRule="auto"/>
        <w:rPr>
          <w:rFonts w:ascii="Arial" w:hAnsi="Arial" w:cs="Arial"/>
        </w:rPr>
      </w:pPr>
      <w:r w:rsidRPr="00432FD0">
        <w:rPr>
          <w:rFonts w:ascii="Arial" w:hAnsi="Arial" w:cs="Arial"/>
        </w:rPr>
        <w:t>The first transitional state after the blocking state when the spanning tree determines that the interface should participate in frame forwarding.</w:t>
      </w:r>
    </w:p>
    <w:p w14:paraId="002649A1" w14:textId="77777777" w:rsidR="004A6A56" w:rsidRPr="00432FD0" w:rsidRDefault="00A54D3C">
      <w:pPr>
        <w:spacing w:line="360" w:lineRule="auto"/>
        <w:rPr>
          <w:rFonts w:ascii="Arial" w:hAnsi="Arial" w:cs="Arial"/>
          <w:b/>
          <w:bCs/>
        </w:rPr>
      </w:pPr>
      <w:r w:rsidRPr="00432FD0">
        <w:rPr>
          <w:rFonts w:ascii="Arial" w:hAnsi="Arial" w:cs="Arial"/>
          <w:b/>
          <w:bCs/>
        </w:rPr>
        <w:t>Learning</w:t>
      </w:r>
    </w:p>
    <w:p w14:paraId="57E35118" w14:textId="77777777" w:rsidR="004A6A56" w:rsidRPr="00432FD0" w:rsidRDefault="00A54D3C">
      <w:pPr>
        <w:spacing w:line="360" w:lineRule="auto"/>
        <w:rPr>
          <w:rFonts w:ascii="Arial" w:hAnsi="Arial" w:cs="Arial"/>
        </w:rPr>
      </w:pPr>
      <w:r w:rsidRPr="00432FD0">
        <w:rPr>
          <w:rFonts w:ascii="Arial" w:hAnsi="Arial" w:cs="Arial"/>
        </w:rPr>
        <w:t>The interface prepares to participate in frame forwarding.</w:t>
      </w:r>
    </w:p>
    <w:p w14:paraId="46AAFAFC" w14:textId="77777777" w:rsidR="004A6A56" w:rsidRPr="00432FD0" w:rsidRDefault="00A54D3C">
      <w:pPr>
        <w:spacing w:line="360" w:lineRule="auto"/>
        <w:rPr>
          <w:rFonts w:ascii="Arial" w:hAnsi="Arial" w:cs="Arial"/>
          <w:b/>
          <w:bCs/>
        </w:rPr>
      </w:pPr>
      <w:r w:rsidRPr="00432FD0">
        <w:rPr>
          <w:rFonts w:ascii="Arial" w:hAnsi="Arial" w:cs="Arial"/>
          <w:b/>
          <w:bCs/>
        </w:rPr>
        <w:t>Forwarding</w:t>
      </w:r>
    </w:p>
    <w:p w14:paraId="286B61AD" w14:textId="77777777" w:rsidR="004A6A56" w:rsidRPr="00432FD0" w:rsidRDefault="00A54D3C">
      <w:pPr>
        <w:spacing w:line="360" w:lineRule="auto"/>
        <w:rPr>
          <w:rFonts w:ascii="Arial" w:hAnsi="Arial" w:cs="Arial"/>
        </w:rPr>
      </w:pPr>
      <w:r w:rsidRPr="00432FD0">
        <w:rPr>
          <w:rFonts w:ascii="Arial" w:hAnsi="Arial" w:cs="Arial"/>
        </w:rPr>
        <w:t>The interface forwards frames.</w:t>
      </w:r>
    </w:p>
    <w:p w14:paraId="3A8EF24E" w14:textId="77777777" w:rsidR="004A6A56" w:rsidRPr="00432FD0" w:rsidRDefault="00A54D3C">
      <w:pPr>
        <w:spacing w:line="360" w:lineRule="auto"/>
        <w:rPr>
          <w:rFonts w:ascii="Arial" w:hAnsi="Arial" w:cs="Arial"/>
        </w:rPr>
      </w:pPr>
      <w:r w:rsidRPr="00432FD0">
        <w:rPr>
          <w:rFonts w:ascii="Arial" w:hAnsi="Arial" w:cs="Arial"/>
        </w:rPr>
        <w:t>An interface moves through these states:</w:t>
      </w:r>
    </w:p>
    <w:p w14:paraId="18F2669E" w14:textId="77777777" w:rsidR="004A6A56" w:rsidRPr="00432FD0" w:rsidRDefault="00A54D3C">
      <w:pPr>
        <w:spacing w:line="360" w:lineRule="auto"/>
        <w:rPr>
          <w:rFonts w:ascii="Arial" w:hAnsi="Arial" w:cs="Arial"/>
        </w:rPr>
      </w:pPr>
      <w:r w:rsidRPr="00432FD0">
        <w:rPr>
          <w:rFonts w:ascii="Arial" w:hAnsi="Arial" w:cs="Arial"/>
        </w:rPr>
        <w:t>• From initialization to blocking</w:t>
      </w:r>
    </w:p>
    <w:p w14:paraId="26576B6E" w14:textId="77777777" w:rsidR="004A6A56" w:rsidRPr="00432FD0" w:rsidRDefault="00A54D3C">
      <w:pPr>
        <w:spacing w:line="360" w:lineRule="auto"/>
        <w:rPr>
          <w:rFonts w:ascii="Arial" w:hAnsi="Arial" w:cs="Arial"/>
        </w:rPr>
      </w:pPr>
      <w:r w:rsidRPr="00432FD0">
        <w:rPr>
          <w:rFonts w:ascii="Arial" w:hAnsi="Arial" w:cs="Arial"/>
        </w:rPr>
        <w:t>• From blocking to listening or to disabled</w:t>
      </w:r>
    </w:p>
    <w:p w14:paraId="02C11F00" w14:textId="77777777" w:rsidR="004A6A56" w:rsidRPr="00432FD0" w:rsidRDefault="00A54D3C">
      <w:pPr>
        <w:spacing w:line="360" w:lineRule="auto"/>
        <w:rPr>
          <w:rFonts w:ascii="Arial" w:hAnsi="Arial" w:cs="Arial"/>
        </w:rPr>
      </w:pPr>
      <w:r w:rsidRPr="00432FD0">
        <w:rPr>
          <w:rFonts w:ascii="Arial" w:hAnsi="Arial" w:cs="Arial"/>
        </w:rPr>
        <w:t>• From listening to learning or to disabled</w:t>
      </w:r>
    </w:p>
    <w:p w14:paraId="45CEF3C7" w14:textId="77777777" w:rsidR="004A6A56" w:rsidRPr="00432FD0" w:rsidRDefault="00A54D3C">
      <w:pPr>
        <w:spacing w:line="360" w:lineRule="auto"/>
        <w:rPr>
          <w:rFonts w:ascii="Arial" w:hAnsi="Arial" w:cs="Arial"/>
        </w:rPr>
      </w:pPr>
      <w:r w:rsidRPr="00432FD0">
        <w:rPr>
          <w:rFonts w:ascii="Arial" w:hAnsi="Arial" w:cs="Arial"/>
        </w:rPr>
        <w:t>• From learning to forwarding or to disabled</w:t>
      </w:r>
    </w:p>
    <w:p w14:paraId="2F6AFCA7" w14:textId="77777777" w:rsidR="004A6A56" w:rsidRPr="00432FD0" w:rsidRDefault="00A54D3C">
      <w:pPr>
        <w:spacing w:line="360" w:lineRule="auto"/>
        <w:rPr>
          <w:rFonts w:ascii="Arial" w:hAnsi="Arial" w:cs="Arial"/>
        </w:rPr>
      </w:pPr>
      <w:r w:rsidRPr="00432FD0">
        <w:rPr>
          <w:rFonts w:ascii="Arial" w:hAnsi="Arial" w:cs="Arial"/>
        </w:rPr>
        <w:t>• From forwarding to disabled</w:t>
      </w:r>
    </w:p>
    <w:p w14:paraId="366B579A" w14:textId="77777777" w:rsidR="004A6A56" w:rsidRPr="00432FD0" w:rsidRDefault="00A54D3C">
      <w:pPr>
        <w:spacing w:line="360" w:lineRule="auto"/>
        <w:jc w:val="center"/>
        <w:rPr>
          <w:rFonts w:ascii="Arial" w:hAnsi="Arial" w:cs="Arial"/>
          <w:szCs w:val="21"/>
        </w:rPr>
      </w:pPr>
      <w:r w:rsidRPr="00432FD0">
        <w:rPr>
          <w:rFonts w:ascii="Arial" w:hAnsi="Arial" w:cs="Arial"/>
          <w:noProof/>
          <w:szCs w:val="21"/>
          <w:lang w:val="ru-RU" w:eastAsia="ru-RU"/>
        </w:rPr>
        <w:drawing>
          <wp:inline distT="0" distB="0" distL="114300" distR="114300" wp14:anchorId="781D5FE2" wp14:editId="19F46953">
            <wp:extent cx="1485900" cy="1839595"/>
            <wp:effectExtent l="0" t="0" r="0" b="8255"/>
            <wp:docPr id="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0"/>
                    <pic:cNvPicPr>
                      <a:picLocks noChangeAspect="1"/>
                    </pic:cNvPicPr>
                  </pic:nvPicPr>
                  <pic:blipFill>
                    <a:blip r:embed="rId22" cstate="print"/>
                    <a:stretch>
                      <a:fillRect/>
                    </a:stretch>
                  </pic:blipFill>
                  <pic:spPr>
                    <a:xfrm>
                      <a:off x="0" y="0"/>
                      <a:ext cx="1485900" cy="1839595"/>
                    </a:xfrm>
                    <a:prstGeom prst="rect">
                      <a:avLst/>
                    </a:prstGeom>
                    <a:noFill/>
                    <a:ln>
                      <a:noFill/>
                    </a:ln>
                  </pic:spPr>
                </pic:pic>
              </a:graphicData>
            </a:graphic>
          </wp:inline>
        </w:drawing>
      </w:r>
    </w:p>
    <w:p w14:paraId="4F0C8CFB" w14:textId="77777777" w:rsidR="004A6A56" w:rsidRPr="00432FD0" w:rsidRDefault="00A54D3C">
      <w:pPr>
        <w:spacing w:line="360" w:lineRule="auto"/>
        <w:rPr>
          <w:rFonts w:ascii="Arial" w:hAnsi="Arial" w:cs="Arial"/>
        </w:rPr>
      </w:pPr>
      <w:r w:rsidRPr="00432FD0">
        <w:rPr>
          <w:rFonts w:ascii="Arial" w:hAnsi="Arial" w:cs="Arial"/>
        </w:rPr>
        <w:t>When you power up the switch, spanning tree is enabled by default, and every interface in the switch, VLAN, or network goes through the blocking state and the transitory states of listening and learning. Spanning tree stabilizes each interface at the forwarding or blocking state.</w:t>
      </w:r>
    </w:p>
    <w:p w14:paraId="2F895173" w14:textId="77777777" w:rsidR="004A6A56" w:rsidRPr="00432FD0" w:rsidRDefault="00A54D3C">
      <w:pPr>
        <w:spacing w:line="360" w:lineRule="auto"/>
        <w:rPr>
          <w:rFonts w:ascii="Arial" w:hAnsi="Arial" w:cs="Arial"/>
        </w:rPr>
      </w:pPr>
      <w:r w:rsidRPr="00432FD0">
        <w:rPr>
          <w:rFonts w:ascii="Arial" w:hAnsi="Arial" w:cs="Arial"/>
        </w:rPr>
        <w:t>When the spanning-tree algorithm places a Layer 2 interface in the forwarding state, this process occurs:</w:t>
      </w:r>
    </w:p>
    <w:p w14:paraId="42068191" w14:textId="77777777" w:rsidR="004A6A56" w:rsidRPr="00432FD0" w:rsidRDefault="00A54D3C">
      <w:pPr>
        <w:spacing w:line="360" w:lineRule="auto"/>
        <w:rPr>
          <w:rFonts w:ascii="Arial" w:hAnsi="Arial" w:cs="Arial"/>
        </w:rPr>
      </w:pPr>
      <w:r w:rsidRPr="00432FD0">
        <w:rPr>
          <w:rFonts w:ascii="Arial" w:hAnsi="Arial" w:cs="Arial"/>
        </w:rPr>
        <w:t>1)The interface is in the listening state while spanning tree waits for protocol information to transition the interface to the blocking state.</w:t>
      </w:r>
    </w:p>
    <w:p w14:paraId="0EA57AE2" w14:textId="77777777" w:rsidR="004A6A56" w:rsidRPr="00432FD0" w:rsidRDefault="00A54D3C">
      <w:pPr>
        <w:spacing w:line="360" w:lineRule="auto"/>
        <w:rPr>
          <w:rFonts w:ascii="Arial" w:hAnsi="Arial" w:cs="Arial"/>
        </w:rPr>
      </w:pPr>
      <w:r w:rsidRPr="00432FD0">
        <w:rPr>
          <w:rFonts w:ascii="Arial" w:hAnsi="Arial" w:cs="Arial"/>
        </w:rPr>
        <w:t>2)While spanning tree waits the forward-delay timer to expire, it moves the interface to the learning state and resets the forward-delay timer.</w:t>
      </w:r>
    </w:p>
    <w:p w14:paraId="7D67F675" w14:textId="77777777" w:rsidR="004A6A56" w:rsidRPr="00432FD0" w:rsidRDefault="00A54D3C">
      <w:pPr>
        <w:spacing w:line="360" w:lineRule="auto"/>
        <w:rPr>
          <w:rFonts w:ascii="Arial" w:hAnsi="Arial" w:cs="Arial"/>
        </w:rPr>
      </w:pPr>
      <w:r w:rsidRPr="00432FD0">
        <w:rPr>
          <w:rFonts w:ascii="Arial" w:hAnsi="Arial" w:cs="Arial"/>
        </w:rPr>
        <w:t>3)In the learning state, the interface continues to block frame forwarding as the switch learns end-station location information for the forwarding database.</w:t>
      </w:r>
    </w:p>
    <w:p w14:paraId="1866D5DA" w14:textId="77777777" w:rsidR="004A6A56" w:rsidRPr="00432FD0" w:rsidRDefault="00A54D3C">
      <w:pPr>
        <w:spacing w:line="360" w:lineRule="auto"/>
        <w:rPr>
          <w:rFonts w:ascii="Arial" w:hAnsi="Arial" w:cs="Arial"/>
        </w:rPr>
      </w:pPr>
      <w:r w:rsidRPr="00432FD0">
        <w:rPr>
          <w:rFonts w:ascii="Arial" w:hAnsi="Arial" w:cs="Arial"/>
        </w:rPr>
        <w:t>4)When the forward-delay timer expires, spanning tree moves the interface to the forwarding state, where both learning and frame forwarding are enabled.</w:t>
      </w:r>
    </w:p>
    <w:p w14:paraId="3C26BCAD" w14:textId="77777777" w:rsidR="004A6A56" w:rsidRPr="00432FD0" w:rsidRDefault="00A54D3C">
      <w:pPr>
        <w:pStyle w:val="12"/>
        <w:spacing w:line="360" w:lineRule="auto"/>
        <w:rPr>
          <w:rFonts w:ascii="Arial" w:hAnsi="Arial" w:cs="Arial"/>
        </w:rPr>
      </w:pPr>
      <w:bookmarkStart w:id="483" w:name="_Toc14698946"/>
      <w:bookmarkStart w:id="484" w:name="_Toc20677"/>
      <w:bookmarkStart w:id="485" w:name="_Toc86399557"/>
      <w:bookmarkStart w:id="486" w:name="_Toc141282843"/>
      <w:r w:rsidRPr="00432FD0">
        <w:rPr>
          <w:rFonts w:ascii="Arial" w:hAnsi="Arial" w:cs="Arial"/>
        </w:rPr>
        <w:t>How Spanning-Tree Works</w:t>
      </w:r>
      <w:bookmarkEnd w:id="483"/>
      <w:bookmarkEnd w:id="484"/>
      <w:bookmarkEnd w:id="485"/>
      <w:bookmarkEnd w:id="486"/>
    </w:p>
    <w:p w14:paraId="35210055" w14:textId="77777777" w:rsidR="004A6A56" w:rsidRPr="00432FD0" w:rsidRDefault="00A54D3C">
      <w:pPr>
        <w:spacing w:line="360" w:lineRule="auto"/>
        <w:rPr>
          <w:rFonts w:ascii="Arial" w:hAnsi="Arial" w:cs="Arial"/>
        </w:rPr>
      </w:pPr>
      <w:r w:rsidRPr="00432FD0">
        <w:rPr>
          <w:rFonts w:ascii="Arial" w:hAnsi="Arial" w:cs="Arial"/>
        </w:rPr>
        <w:t xml:space="preserve">Spanning-Tree identifies the network topology by transmitting configuration BPDUs between network devices. Configuration BPDUs contain sufficient information for network devices to complete the spanning tree calculation. Important fields in a configuration BPDU include: </w:t>
      </w:r>
    </w:p>
    <w:p w14:paraId="4E167B4B" w14:textId="77777777" w:rsidR="004A6A56" w:rsidRPr="00432FD0" w:rsidRDefault="00A54D3C">
      <w:pPr>
        <w:spacing w:line="360" w:lineRule="auto"/>
        <w:rPr>
          <w:rFonts w:ascii="Arial" w:hAnsi="Arial" w:cs="Arial"/>
        </w:rPr>
      </w:pPr>
      <w:r w:rsidRPr="00432FD0">
        <w:rPr>
          <w:rFonts w:ascii="Arial" w:hAnsi="Arial" w:cs="Arial"/>
          <w:b/>
          <w:bCs/>
        </w:rPr>
        <w:t xml:space="preserve">Root bridge ID: </w:t>
      </w:r>
      <w:r w:rsidRPr="00432FD0">
        <w:rPr>
          <w:rFonts w:ascii="Arial" w:hAnsi="Arial" w:cs="Arial"/>
        </w:rPr>
        <w:t xml:space="preserve">consisting of root bridge priority and MAC address.  </w:t>
      </w:r>
    </w:p>
    <w:p w14:paraId="4F84D1D9" w14:textId="77777777" w:rsidR="004A6A56" w:rsidRPr="00432FD0" w:rsidRDefault="00A54D3C">
      <w:pPr>
        <w:spacing w:line="360" w:lineRule="auto"/>
        <w:rPr>
          <w:rFonts w:ascii="Arial" w:hAnsi="Arial" w:cs="Arial"/>
        </w:rPr>
      </w:pPr>
      <w:r w:rsidRPr="00432FD0">
        <w:rPr>
          <w:rFonts w:ascii="Arial" w:hAnsi="Arial" w:cs="Arial"/>
          <w:b/>
          <w:bCs/>
        </w:rPr>
        <w:t xml:space="preserve">Root path cost: </w:t>
      </w:r>
      <w:r w:rsidRPr="00432FD0">
        <w:rPr>
          <w:rFonts w:ascii="Arial" w:hAnsi="Arial" w:cs="Arial"/>
        </w:rPr>
        <w:t xml:space="preserve">the cost of the shortest path to the root bridge.  </w:t>
      </w:r>
    </w:p>
    <w:p w14:paraId="3573575C" w14:textId="77777777" w:rsidR="004A6A56" w:rsidRPr="00432FD0" w:rsidRDefault="00A54D3C">
      <w:pPr>
        <w:spacing w:line="360" w:lineRule="auto"/>
        <w:rPr>
          <w:rFonts w:ascii="Arial" w:hAnsi="Arial" w:cs="Arial"/>
        </w:rPr>
      </w:pPr>
      <w:r w:rsidRPr="00432FD0">
        <w:rPr>
          <w:rFonts w:ascii="Arial" w:hAnsi="Arial" w:cs="Arial"/>
          <w:b/>
          <w:bCs/>
        </w:rPr>
        <w:t xml:space="preserve">Designated bridge ID: </w:t>
      </w:r>
      <w:r w:rsidRPr="00432FD0">
        <w:rPr>
          <w:rFonts w:ascii="Arial" w:hAnsi="Arial" w:cs="Arial"/>
        </w:rPr>
        <w:t xml:space="preserve">designated bridge priority plus MAC address.  </w:t>
      </w:r>
    </w:p>
    <w:p w14:paraId="24EB42FC" w14:textId="77777777" w:rsidR="004A6A56" w:rsidRPr="00432FD0" w:rsidRDefault="00A54D3C">
      <w:pPr>
        <w:spacing w:line="360" w:lineRule="auto"/>
        <w:rPr>
          <w:rFonts w:ascii="Arial" w:hAnsi="Arial" w:cs="Arial"/>
        </w:rPr>
      </w:pPr>
      <w:r w:rsidRPr="00432FD0">
        <w:rPr>
          <w:rFonts w:ascii="Arial" w:hAnsi="Arial" w:cs="Arial"/>
          <w:b/>
          <w:bCs/>
        </w:rPr>
        <w:t>Designated port ID</w:t>
      </w:r>
      <w:r w:rsidRPr="00432FD0">
        <w:rPr>
          <w:rFonts w:ascii="Arial" w:hAnsi="Arial" w:cs="Arial"/>
        </w:rPr>
        <w:t xml:space="preserve">: designated port priority plus port name.  </w:t>
      </w:r>
    </w:p>
    <w:p w14:paraId="707579DD" w14:textId="77777777" w:rsidR="004A6A56" w:rsidRPr="00432FD0" w:rsidRDefault="00A54D3C">
      <w:pPr>
        <w:spacing w:line="360" w:lineRule="auto"/>
        <w:rPr>
          <w:rFonts w:ascii="Arial" w:hAnsi="Arial" w:cs="Arial"/>
        </w:rPr>
      </w:pPr>
      <w:r w:rsidRPr="00432FD0">
        <w:rPr>
          <w:rFonts w:ascii="Arial" w:hAnsi="Arial" w:cs="Arial"/>
          <w:b/>
          <w:bCs/>
        </w:rPr>
        <w:t xml:space="preserve">Message age: </w:t>
      </w:r>
      <w:r w:rsidRPr="00432FD0">
        <w:rPr>
          <w:rFonts w:ascii="Arial" w:hAnsi="Arial" w:cs="Arial"/>
        </w:rPr>
        <w:t xml:space="preserve">age of the configuration BPDU while it propagates in the network.  </w:t>
      </w:r>
    </w:p>
    <w:p w14:paraId="65D0F597" w14:textId="77777777" w:rsidR="004A6A56" w:rsidRPr="00432FD0" w:rsidRDefault="00A54D3C">
      <w:pPr>
        <w:spacing w:line="360" w:lineRule="auto"/>
        <w:rPr>
          <w:rFonts w:ascii="Arial" w:hAnsi="Arial" w:cs="Arial"/>
        </w:rPr>
      </w:pPr>
      <w:r w:rsidRPr="00432FD0">
        <w:rPr>
          <w:rFonts w:ascii="Arial" w:hAnsi="Arial" w:cs="Arial"/>
          <w:b/>
          <w:bCs/>
        </w:rPr>
        <w:t xml:space="preserve">Max age: </w:t>
      </w:r>
      <w:r w:rsidRPr="00432FD0">
        <w:rPr>
          <w:rFonts w:ascii="Arial" w:hAnsi="Arial" w:cs="Arial"/>
        </w:rPr>
        <w:t xml:space="preserve">maximum age of the configuration BPDU maintained in the device.  </w:t>
      </w:r>
    </w:p>
    <w:p w14:paraId="1C6A87AF" w14:textId="77777777" w:rsidR="004A6A56" w:rsidRPr="00432FD0" w:rsidRDefault="00A54D3C">
      <w:pPr>
        <w:spacing w:line="360" w:lineRule="auto"/>
        <w:rPr>
          <w:rFonts w:ascii="Arial" w:hAnsi="Arial" w:cs="Arial"/>
        </w:rPr>
      </w:pPr>
      <w:r w:rsidRPr="00432FD0">
        <w:rPr>
          <w:rFonts w:ascii="Arial" w:hAnsi="Arial" w:cs="Arial"/>
          <w:b/>
          <w:bCs/>
        </w:rPr>
        <w:t>Hello time:</w:t>
      </w:r>
      <w:r w:rsidRPr="00432FD0">
        <w:rPr>
          <w:rFonts w:ascii="Arial" w:hAnsi="Arial" w:cs="Arial"/>
        </w:rPr>
        <w:t xml:space="preserve"> configuration BPDU interval.  </w:t>
      </w:r>
    </w:p>
    <w:p w14:paraId="3DE418A5" w14:textId="77777777" w:rsidR="004A6A56" w:rsidRPr="00432FD0" w:rsidRDefault="00A54D3C">
      <w:pPr>
        <w:spacing w:line="360" w:lineRule="auto"/>
        <w:rPr>
          <w:rFonts w:ascii="Arial" w:hAnsi="Arial" w:cs="Arial"/>
        </w:rPr>
      </w:pPr>
      <w:r w:rsidRPr="00432FD0">
        <w:rPr>
          <w:rFonts w:ascii="Arial" w:hAnsi="Arial" w:cs="Arial"/>
          <w:b/>
          <w:bCs/>
        </w:rPr>
        <w:t>Forward delay:</w:t>
      </w:r>
      <w:r w:rsidRPr="00432FD0">
        <w:rPr>
          <w:rFonts w:ascii="Arial" w:hAnsi="Arial" w:cs="Arial"/>
        </w:rPr>
        <w:t xml:space="preserve"> forward delay of the port.  </w:t>
      </w:r>
    </w:p>
    <w:p w14:paraId="72924423"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 xml:space="preserve">1) Specific calculation process of the STP algorithm  </w:t>
      </w:r>
    </w:p>
    <w:p w14:paraId="704CD684" w14:textId="77777777" w:rsidR="004A6A56" w:rsidRPr="00432FD0" w:rsidRDefault="00A54D3C">
      <w:pPr>
        <w:numPr>
          <w:ilvl w:val="0"/>
          <w:numId w:val="18"/>
        </w:numPr>
        <w:spacing w:line="360" w:lineRule="auto"/>
        <w:rPr>
          <w:rFonts w:ascii="Arial" w:hAnsi="Arial" w:cs="Arial"/>
          <w:szCs w:val="21"/>
        </w:rPr>
      </w:pPr>
      <w:r w:rsidRPr="00432FD0">
        <w:rPr>
          <w:rFonts w:ascii="Arial" w:hAnsi="Arial" w:cs="Arial"/>
          <w:szCs w:val="21"/>
        </w:rPr>
        <w:t xml:space="preserve">Initial state </w:t>
      </w:r>
    </w:p>
    <w:p w14:paraId="4ECE840F" w14:textId="77777777" w:rsidR="004A6A56" w:rsidRPr="00432FD0" w:rsidRDefault="00A54D3C">
      <w:pPr>
        <w:spacing w:line="360" w:lineRule="auto"/>
        <w:rPr>
          <w:rFonts w:ascii="Arial" w:hAnsi="Arial" w:cs="Arial"/>
          <w:szCs w:val="21"/>
        </w:rPr>
      </w:pPr>
      <w:r w:rsidRPr="00432FD0">
        <w:rPr>
          <w:rFonts w:ascii="Arial" w:hAnsi="Arial" w:cs="Arial"/>
          <w:szCs w:val="21"/>
        </w:rPr>
        <w:t>Upon initialization of a device, each port generates a BPDU with itself as the root bridge, in which the root path cost is 0, designated bridge ID is the device ID, and the designated port is the local port.</w:t>
      </w:r>
    </w:p>
    <w:p w14:paraId="63AD01E6" w14:textId="77777777" w:rsidR="004A6A56" w:rsidRPr="00432FD0" w:rsidRDefault="00A54D3C">
      <w:pPr>
        <w:numPr>
          <w:ilvl w:val="0"/>
          <w:numId w:val="18"/>
        </w:numPr>
        <w:spacing w:line="360" w:lineRule="auto"/>
        <w:rPr>
          <w:rFonts w:ascii="Arial" w:hAnsi="Arial" w:cs="Arial"/>
          <w:szCs w:val="21"/>
        </w:rPr>
      </w:pPr>
      <w:r w:rsidRPr="00432FD0">
        <w:rPr>
          <w:rFonts w:ascii="Arial" w:hAnsi="Arial" w:cs="Arial"/>
          <w:szCs w:val="21"/>
        </w:rPr>
        <w:t xml:space="preserve">Selection of the optimum configuration BPDU  </w:t>
      </w:r>
    </w:p>
    <w:p w14:paraId="7F2EB535" w14:textId="77777777" w:rsidR="004A6A56" w:rsidRPr="00432FD0" w:rsidRDefault="00A54D3C">
      <w:pPr>
        <w:spacing w:line="360" w:lineRule="auto"/>
        <w:rPr>
          <w:rFonts w:ascii="Arial" w:hAnsi="Arial" w:cs="Arial"/>
          <w:szCs w:val="21"/>
        </w:rPr>
      </w:pPr>
      <w:r w:rsidRPr="00432FD0">
        <w:rPr>
          <w:rFonts w:ascii="Arial" w:hAnsi="Arial" w:cs="Arial"/>
          <w:szCs w:val="21"/>
        </w:rPr>
        <w:t>Each device sends out its configuration BPDU and receives configuration BPDUs from other devices.</w:t>
      </w:r>
    </w:p>
    <w:p w14:paraId="3DEABE98" w14:textId="77777777" w:rsidR="004A6A56" w:rsidRPr="00432FD0" w:rsidRDefault="00A54D3C">
      <w:pPr>
        <w:spacing w:line="360" w:lineRule="auto"/>
        <w:rPr>
          <w:rFonts w:ascii="Arial" w:hAnsi="Arial" w:cs="Arial"/>
          <w:szCs w:val="21"/>
        </w:rPr>
      </w:pPr>
      <w:r w:rsidRPr="00432FD0">
        <w:rPr>
          <w:rFonts w:ascii="Arial" w:hAnsi="Arial" w:cs="Arial"/>
          <w:szCs w:val="21"/>
        </w:rPr>
        <w:t>The process of selecting the optimum configuration BPDU is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8504"/>
      </w:tblGrid>
      <w:tr w:rsidR="004A6A56" w:rsidRPr="00432FD0" w14:paraId="7E2E4A9F" w14:textId="77777777">
        <w:tc>
          <w:tcPr>
            <w:tcW w:w="732" w:type="dxa"/>
            <w:noWrap/>
          </w:tcPr>
          <w:p w14:paraId="719EAF4C"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Step</w:t>
            </w:r>
          </w:p>
        </w:tc>
        <w:tc>
          <w:tcPr>
            <w:tcW w:w="8504" w:type="dxa"/>
            <w:noWrap/>
          </w:tcPr>
          <w:p w14:paraId="6FB7EDE5"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Description</w:t>
            </w:r>
          </w:p>
        </w:tc>
      </w:tr>
      <w:tr w:rsidR="004A6A56" w:rsidRPr="00432FD0" w14:paraId="5AAAF7D3" w14:textId="77777777">
        <w:tc>
          <w:tcPr>
            <w:tcW w:w="732" w:type="dxa"/>
            <w:noWrap/>
          </w:tcPr>
          <w:p w14:paraId="50F1AD46"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1</w:t>
            </w:r>
          </w:p>
        </w:tc>
        <w:tc>
          <w:tcPr>
            <w:tcW w:w="8504" w:type="dxa"/>
            <w:noWrap/>
          </w:tcPr>
          <w:p w14:paraId="6291257A"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 xml:space="preserve">Upon receiving a configuration BPDU on a port, the device performs the following processing:  </w:t>
            </w:r>
          </w:p>
          <w:p w14:paraId="7557AB5C"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 xml:space="preserve">If the received configuration BPDU has a lower priority than that of the configuration BPDU generated by the port, the device will discard the received configuration BPDU without doing any processing on the configuration BPDU of this port.  </w:t>
            </w:r>
          </w:p>
          <w:p w14:paraId="3F55D3CB"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 xml:space="preserve">If the received configuration BPDU has a higher priority than that of the configuration BPDU generated by the port, the device will replace the content of the configuration BPDU generated by the port with the content of the received configuration BPDU. </w:t>
            </w:r>
          </w:p>
        </w:tc>
      </w:tr>
      <w:tr w:rsidR="004A6A56" w:rsidRPr="00432FD0" w14:paraId="1AB20906" w14:textId="77777777">
        <w:tc>
          <w:tcPr>
            <w:tcW w:w="732" w:type="dxa"/>
            <w:noWrap/>
          </w:tcPr>
          <w:p w14:paraId="6BF234C3"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2</w:t>
            </w:r>
          </w:p>
        </w:tc>
        <w:tc>
          <w:tcPr>
            <w:tcW w:w="8504" w:type="dxa"/>
            <w:noWrap/>
          </w:tcPr>
          <w:p w14:paraId="45DF183F"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 xml:space="preserve">The device compares the configuration BPDUs of all the ports and chooses the optimum configuration BPDU.  </w:t>
            </w:r>
          </w:p>
        </w:tc>
      </w:tr>
    </w:tbl>
    <w:p w14:paraId="3B10E061" w14:textId="77777777" w:rsidR="004A6A56" w:rsidRPr="00432FD0" w:rsidRDefault="00A54D3C">
      <w:pPr>
        <w:numPr>
          <w:ilvl w:val="0"/>
          <w:numId w:val="18"/>
        </w:numPr>
        <w:spacing w:line="360" w:lineRule="auto"/>
        <w:rPr>
          <w:rFonts w:ascii="Arial" w:hAnsi="Arial" w:cs="Arial"/>
          <w:szCs w:val="21"/>
        </w:rPr>
      </w:pPr>
      <w:r w:rsidRPr="00432FD0">
        <w:rPr>
          <w:rFonts w:ascii="Arial" w:hAnsi="Arial" w:cs="Arial"/>
          <w:szCs w:val="21"/>
        </w:rPr>
        <w:t xml:space="preserve">Selection of the root bridge  </w:t>
      </w:r>
    </w:p>
    <w:p w14:paraId="117CC1BB" w14:textId="77777777" w:rsidR="004A6A56" w:rsidRPr="00432FD0" w:rsidRDefault="00A54D3C">
      <w:pPr>
        <w:spacing w:line="360" w:lineRule="auto"/>
        <w:rPr>
          <w:rFonts w:ascii="Arial" w:hAnsi="Arial" w:cs="Arial"/>
          <w:szCs w:val="21"/>
        </w:rPr>
      </w:pPr>
      <w:r w:rsidRPr="00432FD0">
        <w:rPr>
          <w:rFonts w:ascii="Arial" w:hAnsi="Arial" w:cs="Arial"/>
          <w:szCs w:val="21"/>
        </w:rPr>
        <w:t>At network initialization, each STP-compliant device on the network assumes itself to be the root bridge, with the root bridge ID being its own device ID. By exchanging configuration BPDUs, the devices compare one another’s root bridge ID. The device with the smallest root bridge ID is elected as the root bridge.</w:t>
      </w:r>
    </w:p>
    <w:p w14:paraId="7A20EA43" w14:textId="77777777" w:rsidR="004A6A56" w:rsidRPr="00432FD0" w:rsidRDefault="00A54D3C">
      <w:pPr>
        <w:numPr>
          <w:ilvl w:val="0"/>
          <w:numId w:val="18"/>
        </w:numPr>
        <w:spacing w:line="360" w:lineRule="auto"/>
        <w:rPr>
          <w:rFonts w:ascii="Arial" w:hAnsi="Arial" w:cs="Arial"/>
          <w:szCs w:val="21"/>
        </w:rPr>
      </w:pPr>
      <w:r w:rsidRPr="00432FD0">
        <w:rPr>
          <w:rFonts w:ascii="Arial" w:hAnsi="Arial" w:cs="Arial"/>
          <w:szCs w:val="21"/>
        </w:rPr>
        <w:t xml:space="preserve">Selection of the root port and designated ports  </w:t>
      </w:r>
    </w:p>
    <w:p w14:paraId="5BC8098B"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The process of selecting the root port and designated ports is as follows:  </w:t>
      </w:r>
    </w:p>
    <w:p w14:paraId="2423076B" w14:textId="77777777" w:rsidR="004A6A56" w:rsidRPr="00432FD0" w:rsidRDefault="00A54D3C">
      <w:pPr>
        <w:pStyle w:val="TableDescription0"/>
        <w:spacing w:line="360" w:lineRule="auto"/>
        <w:ind w:left="0"/>
        <w:jc w:val="center"/>
        <w:rPr>
          <w:rFonts w:cs="Arial"/>
          <w:szCs w:val="21"/>
        </w:rPr>
      </w:pPr>
      <w:r w:rsidRPr="00432FD0">
        <w:rPr>
          <w:rFonts w:cs="Arial"/>
          <w:szCs w:val="21"/>
        </w:rPr>
        <w:t xml:space="preserve"> Selection of the root port and designated ports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8504"/>
      </w:tblGrid>
      <w:tr w:rsidR="004A6A56" w:rsidRPr="00432FD0" w14:paraId="64BD22B2" w14:textId="77777777">
        <w:tc>
          <w:tcPr>
            <w:tcW w:w="732" w:type="dxa"/>
            <w:noWrap/>
          </w:tcPr>
          <w:p w14:paraId="6EE05941"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Step</w:t>
            </w:r>
          </w:p>
        </w:tc>
        <w:tc>
          <w:tcPr>
            <w:tcW w:w="8504" w:type="dxa"/>
            <w:noWrap/>
          </w:tcPr>
          <w:p w14:paraId="2FCCF419"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Description</w:t>
            </w:r>
          </w:p>
        </w:tc>
      </w:tr>
      <w:tr w:rsidR="004A6A56" w:rsidRPr="00432FD0" w14:paraId="69A6253D" w14:textId="77777777">
        <w:tc>
          <w:tcPr>
            <w:tcW w:w="732" w:type="dxa"/>
            <w:noWrap/>
          </w:tcPr>
          <w:p w14:paraId="46E8E8AC"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1</w:t>
            </w:r>
          </w:p>
        </w:tc>
        <w:tc>
          <w:tcPr>
            <w:tcW w:w="8504" w:type="dxa"/>
            <w:noWrap/>
          </w:tcPr>
          <w:p w14:paraId="7032D870"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 xml:space="preserve">A non-root-ridge device regards the port on which it received the optimum configuration BPDU as the root port.  </w:t>
            </w:r>
          </w:p>
        </w:tc>
      </w:tr>
      <w:tr w:rsidR="004A6A56" w:rsidRPr="00432FD0" w14:paraId="10776C13" w14:textId="77777777">
        <w:tc>
          <w:tcPr>
            <w:tcW w:w="732" w:type="dxa"/>
            <w:noWrap/>
          </w:tcPr>
          <w:p w14:paraId="25EF8C5F"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2</w:t>
            </w:r>
          </w:p>
        </w:tc>
        <w:tc>
          <w:tcPr>
            <w:tcW w:w="8504" w:type="dxa"/>
            <w:noWrap/>
          </w:tcPr>
          <w:p w14:paraId="71E8F1F9"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 xml:space="preserve">Based on the configuration BPDU and the path cost of the root port, the device calculates a designated port configuration BPDU for each of the rest ports.  </w:t>
            </w:r>
          </w:p>
          <w:p w14:paraId="1097D904" w14:textId="77777777" w:rsidR="004A6A56" w:rsidRPr="00432FD0" w:rsidRDefault="00A54D3C">
            <w:pPr>
              <w:numPr>
                <w:ilvl w:val="0"/>
                <w:numId w:val="19"/>
              </w:numPr>
              <w:spacing w:line="360" w:lineRule="auto"/>
              <w:ind w:firstLine="0"/>
              <w:jc w:val="left"/>
              <w:rPr>
                <w:rFonts w:ascii="Arial" w:hAnsi="Arial" w:cs="Arial"/>
                <w:sz w:val="18"/>
                <w:szCs w:val="18"/>
              </w:rPr>
            </w:pPr>
            <w:r w:rsidRPr="00432FD0">
              <w:rPr>
                <w:rFonts w:ascii="Arial" w:hAnsi="Arial" w:cs="Arial"/>
                <w:sz w:val="18"/>
                <w:szCs w:val="18"/>
              </w:rPr>
              <w:t xml:space="preserve">The root bridge ID is replaced with that of the configuration BPDU of the root port.  </w:t>
            </w:r>
          </w:p>
          <w:p w14:paraId="2C6D3629" w14:textId="77777777" w:rsidR="004A6A56" w:rsidRPr="00432FD0" w:rsidRDefault="00A54D3C">
            <w:pPr>
              <w:numPr>
                <w:ilvl w:val="0"/>
                <w:numId w:val="19"/>
              </w:numPr>
              <w:spacing w:line="360" w:lineRule="auto"/>
              <w:ind w:firstLine="0"/>
              <w:jc w:val="left"/>
              <w:rPr>
                <w:rFonts w:ascii="Arial" w:hAnsi="Arial" w:cs="Arial"/>
                <w:sz w:val="18"/>
                <w:szCs w:val="18"/>
              </w:rPr>
            </w:pPr>
            <w:r w:rsidRPr="00432FD0">
              <w:rPr>
                <w:rFonts w:ascii="Arial" w:hAnsi="Arial" w:cs="Arial"/>
                <w:sz w:val="18"/>
                <w:szCs w:val="18"/>
              </w:rPr>
              <w:t xml:space="preserve">The root path cost is replaced with that of the configuration BPDU of the root port plus the path cost corresponding to the root port.  </w:t>
            </w:r>
          </w:p>
          <w:p w14:paraId="74C39636" w14:textId="77777777" w:rsidR="004A6A56" w:rsidRPr="00432FD0" w:rsidRDefault="00A54D3C">
            <w:pPr>
              <w:numPr>
                <w:ilvl w:val="0"/>
                <w:numId w:val="19"/>
              </w:numPr>
              <w:spacing w:line="360" w:lineRule="auto"/>
              <w:ind w:firstLine="0"/>
              <w:jc w:val="left"/>
              <w:rPr>
                <w:rFonts w:ascii="Arial" w:hAnsi="Arial" w:cs="Arial"/>
                <w:sz w:val="18"/>
                <w:szCs w:val="18"/>
              </w:rPr>
            </w:pPr>
            <w:r w:rsidRPr="00432FD0">
              <w:rPr>
                <w:rFonts w:ascii="Arial" w:hAnsi="Arial" w:cs="Arial"/>
                <w:sz w:val="18"/>
                <w:szCs w:val="18"/>
              </w:rPr>
              <w:t xml:space="preserve">The designated bridge ID is replaced with the ID of this device.  </w:t>
            </w:r>
          </w:p>
          <w:p w14:paraId="0E669539" w14:textId="77777777" w:rsidR="004A6A56" w:rsidRPr="00432FD0" w:rsidRDefault="00A54D3C">
            <w:pPr>
              <w:numPr>
                <w:ilvl w:val="0"/>
                <w:numId w:val="19"/>
              </w:numPr>
              <w:spacing w:line="360" w:lineRule="auto"/>
              <w:ind w:firstLine="0"/>
              <w:jc w:val="left"/>
              <w:rPr>
                <w:rFonts w:ascii="Arial" w:hAnsi="Arial" w:cs="Arial"/>
                <w:sz w:val="18"/>
                <w:szCs w:val="18"/>
              </w:rPr>
            </w:pPr>
            <w:r w:rsidRPr="00432FD0">
              <w:rPr>
                <w:rFonts w:ascii="Arial" w:hAnsi="Arial" w:cs="Arial"/>
                <w:sz w:val="18"/>
                <w:szCs w:val="18"/>
              </w:rPr>
              <w:t xml:space="preserve">The designated port ID is replaced with the ID of this port.  </w:t>
            </w:r>
          </w:p>
        </w:tc>
      </w:tr>
      <w:tr w:rsidR="004A6A56" w:rsidRPr="00432FD0" w14:paraId="0B6C8B6D" w14:textId="77777777">
        <w:tc>
          <w:tcPr>
            <w:tcW w:w="732" w:type="dxa"/>
            <w:noWrap/>
          </w:tcPr>
          <w:p w14:paraId="5079C980"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3</w:t>
            </w:r>
          </w:p>
        </w:tc>
        <w:tc>
          <w:tcPr>
            <w:tcW w:w="8504" w:type="dxa"/>
            <w:noWrap/>
          </w:tcPr>
          <w:p w14:paraId="6B3420F8"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 xml:space="preserve">The device compares the calculated configuration BPDU with the configuration BPDU on the port of which the port role is to be defined, and does different things according to the comparison result:  </w:t>
            </w:r>
          </w:p>
          <w:p w14:paraId="49E1B265" w14:textId="77777777" w:rsidR="004A6A56" w:rsidRPr="00432FD0" w:rsidRDefault="00A54D3C">
            <w:pPr>
              <w:numPr>
                <w:ilvl w:val="0"/>
                <w:numId w:val="19"/>
              </w:numPr>
              <w:spacing w:line="360" w:lineRule="auto"/>
              <w:ind w:firstLine="0"/>
              <w:jc w:val="left"/>
              <w:rPr>
                <w:rFonts w:ascii="Arial" w:hAnsi="Arial" w:cs="Arial"/>
                <w:sz w:val="18"/>
                <w:szCs w:val="18"/>
              </w:rPr>
            </w:pPr>
            <w:r w:rsidRPr="00432FD0">
              <w:rPr>
                <w:rFonts w:ascii="Arial" w:hAnsi="Arial" w:cs="Arial"/>
                <w:sz w:val="18"/>
                <w:szCs w:val="18"/>
              </w:rPr>
              <w:t xml:space="preserve">If the calculated configuration BPDU is superior, the device will consider this port as the designated port, and the configuration BPDU on the port will be replaced with the calculated configuration BPDU, which will be sent out periodically.  </w:t>
            </w:r>
          </w:p>
          <w:p w14:paraId="7285A089" w14:textId="77777777" w:rsidR="004A6A56" w:rsidRPr="00432FD0" w:rsidRDefault="00A54D3C">
            <w:pPr>
              <w:numPr>
                <w:ilvl w:val="0"/>
                <w:numId w:val="19"/>
              </w:numPr>
              <w:spacing w:line="360" w:lineRule="auto"/>
              <w:ind w:firstLine="0"/>
              <w:jc w:val="left"/>
              <w:rPr>
                <w:rFonts w:ascii="Arial" w:hAnsi="Arial" w:cs="Arial"/>
                <w:sz w:val="18"/>
                <w:szCs w:val="18"/>
              </w:rPr>
            </w:pPr>
            <w:r w:rsidRPr="00432FD0">
              <w:rPr>
                <w:rFonts w:ascii="Arial" w:hAnsi="Arial" w:cs="Arial"/>
                <w:sz w:val="18"/>
                <w:szCs w:val="18"/>
              </w:rPr>
              <w:t xml:space="preserve">If the configuration BPDU on the port is superior, the device will block this port without updating its configuration BPDU, so that the port will only receive BPDUs, but not send any, and will not forward data.  </w:t>
            </w:r>
          </w:p>
        </w:tc>
      </w:tr>
    </w:tbl>
    <w:p w14:paraId="5E2D9E8D"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Once the root bridge, the root port on each non-root bridge and designated ports have been unsuccessfully elected, the entire tree-shaped topology has been constructed.  </w:t>
      </w:r>
    </w:p>
    <w:p w14:paraId="17286BC7"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 xml:space="preserve">2) The BPDU forwarding mechanism in </w:t>
      </w:r>
      <w:r w:rsidRPr="00432FD0">
        <w:rPr>
          <w:rFonts w:ascii="Arial" w:eastAsia="KaiTi_GB2312" w:hAnsi="Arial" w:cs="Arial"/>
          <w:b/>
          <w:bCs/>
          <w:kern w:val="0"/>
          <w:szCs w:val="21"/>
        </w:rPr>
        <w:t>spanning-tree</w:t>
      </w:r>
    </w:p>
    <w:p w14:paraId="04BB81FF"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Upon network initiation, every switch regards itself as the root bridge, generates configuration BPDUs with itself as the root, and sends the configuration BPDUs at a regular interval of hello time.  </w:t>
      </w:r>
    </w:p>
    <w:p w14:paraId="2876B8CE" w14:textId="77777777" w:rsidR="004A6A56" w:rsidRPr="00432FD0" w:rsidRDefault="00A54D3C">
      <w:pPr>
        <w:numPr>
          <w:ilvl w:val="0"/>
          <w:numId w:val="20"/>
        </w:numPr>
        <w:spacing w:line="360" w:lineRule="auto"/>
        <w:rPr>
          <w:rFonts w:ascii="Arial" w:hAnsi="Arial" w:cs="Arial"/>
          <w:szCs w:val="21"/>
        </w:rPr>
      </w:pPr>
      <w:r w:rsidRPr="00432FD0">
        <w:rPr>
          <w:rFonts w:ascii="Arial" w:hAnsi="Arial" w:cs="Arial"/>
          <w:szCs w:val="21"/>
        </w:rPr>
        <w:t xml:space="preserve">If it is the root port that received the configuration BPDU and the received configuration BPDU is superior to the configuration BPDU of the port, the device will increase message age carried in the configuration BPDU by a certain rule and start a timer to time the configuration BPDU while it sends out this configuration BPDU through the designated port.  </w:t>
      </w:r>
    </w:p>
    <w:p w14:paraId="6D9C6DE8" w14:textId="77777777" w:rsidR="004A6A56" w:rsidRPr="00432FD0" w:rsidRDefault="00A54D3C">
      <w:pPr>
        <w:numPr>
          <w:ilvl w:val="0"/>
          <w:numId w:val="21"/>
        </w:numPr>
        <w:spacing w:line="360" w:lineRule="auto"/>
        <w:rPr>
          <w:rFonts w:ascii="Arial" w:hAnsi="Arial" w:cs="Arial"/>
          <w:szCs w:val="21"/>
        </w:rPr>
      </w:pPr>
      <w:r w:rsidRPr="00432FD0">
        <w:rPr>
          <w:rFonts w:ascii="Arial" w:hAnsi="Arial" w:cs="Arial"/>
          <w:szCs w:val="21"/>
        </w:rPr>
        <w:t xml:space="preserve">If the configuration BPDU received on the designated port has a lower priority than the configuration BPDU of the local port, the port will immediately send out its better configuration BPDU in response.  </w:t>
      </w:r>
    </w:p>
    <w:p w14:paraId="25314A87" w14:textId="77777777" w:rsidR="004A6A56" w:rsidRPr="00432FD0" w:rsidRDefault="00A54D3C">
      <w:pPr>
        <w:numPr>
          <w:ilvl w:val="0"/>
          <w:numId w:val="22"/>
        </w:numPr>
        <w:spacing w:line="360" w:lineRule="auto"/>
        <w:rPr>
          <w:rFonts w:ascii="Arial" w:hAnsi="Arial" w:cs="Arial"/>
          <w:szCs w:val="21"/>
        </w:rPr>
      </w:pPr>
      <w:r w:rsidRPr="00432FD0">
        <w:rPr>
          <w:rFonts w:ascii="Arial" w:hAnsi="Arial" w:cs="Arial"/>
          <w:szCs w:val="21"/>
        </w:rPr>
        <w:t xml:space="preserve">If a path becomes faulty, the root port on this path will no longer receive new configuration BPDUs and the old configuration BPDUs will be discarded due to timeout. In this case, the device will generate a configuration BPDU with itself as the root and sends out the BPDU. This triggers a new spanning tree calculation process so that a new path is established to restore the network connectivity. </w:t>
      </w:r>
    </w:p>
    <w:p w14:paraId="6F04F096"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However, the newly calculated configuration BPDU will not be propagated throughout the network immediately, so the old root ports and designated ports that have not detected the topology change continue forwarding data along the old path. If the new root port and designated port begin to forward data as soon as they are elected, a temporary loop may occur.  </w:t>
      </w:r>
    </w:p>
    <w:p w14:paraId="2B8E98A3" w14:textId="77777777" w:rsidR="004A6A56" w:rsidRPr="00432FD0" w:rsidRDefault="00A54D3C">
      <w:pPr>
        <w:spacing w:line="360" w:lineRule="auto"/>
        <w:rPr>
          <w:rFonts w:ascii="Arial" w:hAnsi="Arial" w:cs="Arial"/>
          <w:b/>
          <w:bCs/>
          <w:szCs w:val="21"/>
        </w:rPr>
      </w:pPr>
      <w:r w:rsidRPr="00432FD0">
        <w:rPr>
          <w:rFonts w:ascii="Arial" w:hAnsi="Arial" w:cs="Arial"/>
          <w:b/>
          <w:bCs/>
          <w:szCs w:val="21"/>
        </w:rPr>
        <w:t xml:space="preserve">3) STP timers </w:t>
      </w:r>
    </w:p>
    <w:p w14:paraId="18827FA8"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STP calculations need three important timing parameters: forward delay, hello time, and max age.  </w:t>
      </w:r>
    </w:p>
    <w:p w14:paraId="61680CB9" w14:textId="77777777" w:rsidR="004A6A56" w:rsidRPr="00432FD0" w:rsidRDefault="00A54D3C">
      <w:pPr>
        <w:numPr>
          <w:ilvl w:val="0"/>
          <w:numId w:val="22"/>
        </w:numPr>
        <w:spacing w:line="360" w:lineRule="auto"/>
        <w:ind w:hanging="20"/>
        <w:rPr>
          <w:rFonts w:ascii="Arial" w:hAnsi="Arial" w:cs="Arial"/>
          <w:szCs w:val="21"/>
        </w:rPr>
      </w:pPr>
      <w:r w:rsidRPr="00432FD0">
        <w:rPr>
          <w:rFonts w:ascii="Arial" w:hAnsi="Arial" w:cs="Arial"/>
          <w:szCs w:val="21"/>
        </w:rPr>
        <w:t xml:space="preserve">Forward delay is the delay time for device state transition. A path failure will cause re-calculation of the spanning tree, and the spanning tree structure will change accordingly. However, the new configuration BPDU as the calculation result cannot be propagated throughout the network immediately. If the newly elected root port and designated ports start to forward data right away, a temporary loop is likely to occur. For this reason, as a mechanism for state transition in STP, a newly elected root port or designated port requires twice the forward delay time before transitioning to the forwarding state, when the new configuration BPDU has been propagated throughout the network.  </w:t>
      </w:r>
    </w:p>
    <w:p w14:paraId="6FBCF3FD" w14:textId="77777777" w:rsidR="004A6A56" w:rsidRPr="00432FD0" w:rsidRDefault="00A54D3C">
      <w:pPr>
        <w:numPr>
          <w:ilvl w:val="0"/>
          <w:numId w:val="22"/>
        </w:numPr>
        <w:spacing w:line="360" w:lineRule="auto"/>
        <w:ind w:firstLine="0"/>
        <w:rPr>
          <w:rFonts w:ascii="Arial" w:hAnsi="Arial" w:cs="Arial"/>
          <w:szCs w:val="21"/>
        </w:rPr>
      </w:pPr>
      <w:r w:rsidRPr="00432FD0">
        <w:rPr>
          <w:rFonts w:ascii="Arial" w:hAnsi="Arial" w:cs="Arial"/>
          <w:szCs w:val="21"/>
        </w:rPr>
        <w:t xml:space="preserve">Hello time is the time interval at which a device sends hello packets to the surrounding devices to ensure that the paths are fault-free.  </w:t>
      </w:r>
    </w:p>
    <w:p w14:paraId="3EE9287F" w14:textId="77777777" w:rsidR="004A6A56" w:rsidRPr="00432FD0" w:rsidRDefault="00A54D3C">
      <w:pPr>
        <w:numPr>
          <w:ilvl w:val="0"/>
          <w:numId w:val="22"/>
        </w:numPr>
        <w:spacing w:line="360" w:lineRule="auto"/>
        <w:ind w:firstLine="0"/>
        <w:rPr>
          <w:rFonts w:ascii="Arial" w:hAnsi="Arial" w:cs="Arial"/>
          <w:szCs w:val="21"/>
        </w:rPr>
      </w:pPr>
      <w:r w:rsidRPr="00432FD0">
        <w:rPr>
          <w:rFonts w:ascii="Arial" w:hAnsi="Arial" w:cs="Arial"/>
          <w:szCs w:val="21"/>
        </w:rPr>
        <w:t xml:space="preserve">Max age is a parameter used to determine whether a configuration BPDU held by the device has expired. A configuration BPDU beyond the max age will be discarded.  </w:t>
      </w:r>
    </w:p>
    <w:p w14:paraId="11C36615" w14:textId="77777777" w:rsidR="004A6A56" w:rsidRPr="00432FD0" w:rsidRDefault="00A54D3C">
      <w:pPr>
        <w:pStyle w:val="12"/>
        <w:spacing w:line="360" w:lineRule="auto"/>
        <w:rPr>
          <w:rFonts w:ascii="Arial" w:hAnsi="Arial" w:cs="Arial"/>
        </w:rPr>
      </w:pPr>
      <w:bookmarkStart w:id="487" w:name="_Toc60291534"/>
      <w:bookmarkStart w:id="488" w:name="_Toc14698947"/>
      <w:bookmarkStart w:id="489" w:name="_Toc86399558"/>
      <w:bookmarkStart w:id="490" w:name="_Toc27334"/>
      <w:bookmarkStart w:id="491" w:name="_Toc141282844"/>
      <w:r w:rsidRPr="00432FD0">
        <w:rPr>
          <w:rFonts w:ascii="Arial" w:hAnsi="Arial" w:cs="Arial"/>
        </w:rPr>
        <w:t>Implement RSTP on Ethernet Switch</w:t>
      </w:r>
      <w:bookmarkEnd w:id="487"/>
      <w:bookmarkEnd w:id="488"/>
      <w:bookmarkEnd w:id="489"/>
      <w:bookmarkEnd w:id="490"/>
      <w:bookmarkEnd w:id="491"/>
    </w:p>
    <w:p w14:paraId="102FF438" w14:textId="77777777" w:rsidR="004A6A56" w:rsidRPr="00432FD0" w:rsidRDefault="00A54D3C">
      <w:pPr>
        <w:spacing w:line="360" w:lineRule="auto"/>
        <w:rPr>
          <w:rFonts w:ascii="Arial" w:hAnsi="Arial" w:cs="Arial"/>
          <w:szCs w:val="21"/>
        </w:rPr>
      </w:pPr>
      <w:r w:rsidRPr="00432FD0">
        <w:rPr>
          <w:rFonts w:ascii="Arial" w:hAnsi="Arial" w:cs="Arial"/>
          <w:szCs w:val="21"/>
        </w:rPr>
        <w:t>The Ethernet Switch implements the Rapid Spanning Tree Protocol (RSTP), i.e., the enhancement of STP. The Forward Delay for the root ports and designated ports to enter forwarding state is greatly reduced in certain conditions, thereby shortening the time period for stabilizing the network topology.</w:t>
      </w:r>
    </w:p>
    <w:p w14:paraId="1AB8D1DA"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To achieve the rapid transition of the root port state, the following requirement should be met: The old root port on this switch has stopped data forwarding and the designated port in the upstream has begun forwarding data.  </w:t>
      </w:r>
    </w:p>
    <w:p w14:paraId="3F5752F1"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The conditions for rapid state transition of the designated port are: </w:t>
      </w:r>
    </w:p>
    <w:p w14:paraId="1415AA9D" w14:textId="77777777" w:rsidR="004A6A56" w:rsidRPr="00432FD0" w:rsidRDefault="00A54D3C">
      <w:pPr>
        <w:pStyle w:val="ItemList"/>
        <w:spacing w:line="360" w:lineRule="auto"/>
        <w:rPr>
          <w:rFonts w:cs="Arial"/>
          <w:sz w:val="21"/>
          <w:szCs w:val="21"/>
        </w:rPr>
      </w:pPr>
      <w:r w:rsidRPr="00432FD0">
        <w:rPr>
          <w:rFonts w:cs="Arial"/>
          <w:sz w:val="21"/>
          <w:szCs w:val="21"/>
        </w:rPr>
        <w:t>The port is an Edge port that does not connect with any switch directly or indirectly. If the designated port is an edge port, it can switch to forwarding state directly without immediately forwarding data.</w:t>
      </w:r>
    </w:p>
    <w:p w14:paraId="1E3F1251" w14:textId="77777777" w:rsidR="004A6A56" w:rsidRPr="00432FD0" w:rsidRDefault="00A54D3C">
      <w:pPr>
        <w:pStyle w:val="ItemList"/>
        <w:spacing w:line="360" w:lineRule="auto"/>
        <w:rPr>
          <w:rFonts w:cs="Arial"/>
          <w:sz w:val="21"/>
          <w:szCs w:val="21"/>
        </w:rPr>
      </w:pPr>
      <w:r w:rsidRPr="00432FD0">
        <w:rPr>
          <w:rFonts w:cs="Arial"/>
          <w:sz w:val="21"/>
          <w:szCs w:val="21"/>
        </w:rPr>
        <w:t xml:space="preserve">The port is connected with the point-to-point link, that is, it is the master port in aggregation ports or full duplex port. </w:t>
      </w:r>
      <w:r w:rsidRPr="00432FD0">
        <w:rPr>
          <w:rFonts w:cs="Arial"/>
          <w:kern w:val="2"/>
          <w:sz w:val="21"/>
          <w:szCs w:val="21"/>
        </w:rPr>
        <w:t>It is feasible to</w:t>
      </w:r>
      <w:r w:rsidRPr="00432FD0">
        <w:rPr>
          <w:rFonts w:cs="Arial"/>
          <w:sz w:val="21"/>
          <w:szCs w:val="21"/>
        </w:rPr>
        <w:t xml:space="preserve"> configure a point-to-point connection. However, errors may occur and therefore this configuration is not recommended. If the designated port is connected with the point-to-point link, it can enter the forwarding state right after handshaking with the downstream switch and receiving the response.</w:t>
      </w:r>
    </w:p>
    <w:p w14:paraId="74AE79A0" w14:textId="77777777" w:rsidR="004A6A56" w:rsidRDefault="00A54D3C">
      <w:pPr>
        <w:spacing w:line="360" w:lineRule="auto"/>
        <w:rPr>
          <w:rFonts w:ascii="Arial" w:hAnsi="Arial" w:cs="Arial"/>
          <w:szCs w:val="21"/>
        </w:rPr>
      </w:pPr>
      <w:r w:rsidRPr="00432FD0">
        <w:rPr>
          <w:rFonts w:ascii="Arial" w:hAnsi="Arial" w:cs="Arial"/>
          <w:szCs w:val="21"/>
        </w:rPr>
        <w:t xml:space="preserve">The switch that uses RSTP is compatible with the one using STP. Both protocol packets can be identified by the switch running RSTP and used in spanning tree calculation. </w:t>
      </w:r>
    </w:p>
    <w:p w14:paraId="647CE4E9" w14:textId="77777777" w:rsidR="004C6290" w:rsidRDefault="004C6290">
      <w:pPr>
        <w:spacing w:line="360" w:lineRule="auto"/>
        <w:rPr>
          <w:rFonts w:ascii="Arial" w:hAnsi="Arial" w:cs="Arial"/>
          <w:szCs w:val="21"/>
        </w:rPr>
      </w:pPr>
    </w:p>
    <w:p w14:paraId="2666AD2A" w14:textId="77777777" w:rsidR="004C6290" w:rsidRDefault="004C6290">
      <w:pPr>
        <w:spacing w:line="360" w:lineRule="auto"/>
        <w:rPr>
          <w:rFonts w:ascii="Arial" w:hAnsi="Arial" w:cs="Arial"/>
          <w:szCs w:val="21"/>
        </w:rPr>
      </w:pPr>
    </w:p>
    <w:p w14:paraId="4C0DFB06" w14:textId="77777777" w:rsidR="004C6290" w:rsidRDefault="004C6290">
      <w:pPr>
        <w:spacing w:line="360" w:lineRule="auto"/>
        <w:rPr>
          <w:rFonts w:ascii="Arial" w:hAnsi="Arial" w:cs="Arial"/>
          <w:szCs w:val="21"/>
        </w:rPr>
      </w:pPr>
    </w:p>
    <w:p w14:paraId="4F63FC0E" w14:textId="77777777" w:rsidR="004C6290" w:rsidRPr="00432FD0" w:rsidRDefault="004C6290">
      <w:pPr>
        <w:spacing w:line="360" w:lineRule="auto"/>
        <w:rPr>
          <w:rFonts w:ascii="Arial" w:hAnsi="Arial" w:cs="Arial"/>
          <w:szCs w:val="21"/>
        </w:rPr>
      </w:pPr>
    </w:p>
    <w:p w14:paraId="49C98DFC" w14:textId="77777777" w:rsidR="004A6A56" w:rsidRPr="00432FD0" w:rsidRDefault="00A54D3C">
      <w:pPr>
        <w:pStyle w:val="12"/>
        <w:spacing w:line="360" w:lineRule="auto"/>
        <w:rPr>
          <w:rFonts w:ascii="Arial" w:hAnsi="Arial" w:cs="Arial"/>
        </w:rPr>
      </w:pPr>
      <w:bookmarkStart w:id="492" w:name="_Toc86399559"/>
      <w:bookmarkStart w:id="493" w:name="_Toc14698948"/>
      <w:bookmarkStart w:id="494" w:name="_Toc25334"/>
      <w:bookmarkStart w:id="495" w:name="_Toc141282845"/>
      <w:r w:rsidRPr="00432FD0">
        <w:rPr>
          <w:rFonts w:ascii="Arial" w:hAnsi="Arial" w:cs="Arial"/>
          <w:lang w:val="en-US"/>
        </w:rPr>
        <w:t>Configure</w:t>
      </w:r>
      <w:r w:rsidRPr="00432FD0">
        <w:rPr>
          <w:rFonts w:ascii="Arial" w:hAnsi="Arial" w:cs="Arial"/>
        </w:rPr>
        <w:t xml:space="preserve"> RSTP</w:t>
      </w:r>
      <w:bookmarkEnd w:id="492"/>
      <w:bookmarkEnd w:id="493"/>
      <w:bookmarkEnd w:id="494"/>
      <w:bookmarkEnd w:id="495"/>
    </w:p>
    <w:p w14:paraId="5458E1C6" w14:textId="77777777" w:rsidR="004A6A56" w:rsidRPr="00432FD0" w:rsidRDefault="00A54D3C">
      <w:pPr>
        <w:pStyle w:val="20"/>
        <w:spacing w:line="360" w:lineRule="auto"/>
        <w:rPr>
          <w:rFonts w:ascii="Arial"/>
          <w:bCs/>
        </w:rPr>
      </w:pPr>
      <w:bookmarkStart w:id="496" w:name="_Toc9218"/>
      <w:bookmarkStart w:id="497" w:name="_Toc14698949"/>
      <w:bookmarkStart w:id="498" w:name="_Toc86399560"/>
      <w:bookmarkStart w:id="499" w:name="_Toc141282846"/>
      <w:bookmarkStart w:id="500" w:name="_Toc14698950"/>
      <w:bookmarkStart w:id="501" w:name="_Enable_RSTP"/>
      <w:r w:rsidRPr="00432FD0">
        <w:rPr>
          <w:rFonts w:ascii="Arial"/>
          <w:bCs/>
        </w:rPr>
        <w:t>RSTP Configuration Task List</w:t>
      </w:r>
      <w:bookmarkEnd w:id="496"/>
      <w:bookmarkEnd w:id="497"/>
      <w:bookmarkEnd w:id="498"/>
      <w:bookmarkEnd w:id="49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707FEA7B" w14:textId="77777777">
        <w:tc>
          <w:tcPr>
            <w:tcW w:w="5063" w:type="dxa"/>
            <w:shd w:val="clear" w:color="auto" w:fill="D8D8D8" w:themeFill="background1" w:themeFillShade="D8"/>
            <w:noWrap/>
          </w:tcPr>
          <w:p w14:paraId="70DA51F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0287D6F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304F626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04DAB6D8" w14:textId="77777777">
        <w:tc>
          <w:tcPr>
            <w:tcW w:w="5063" w:type="dxa"/>
            <w:noWrap/>
            <w:vAlign w:val="center"/>
          </w:tcPr>
          <w:p w14:paraId="76535D5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Enable STP and Configure the working mode</w:t>
            </w:r>
          </w:p>
        </w:tc>
        <w:tc>
          <w:tcPr>
            <w:tcW w:w="1875" w:type="dxa"/>
            <w:noWrap/>
            <w:vAlign w:val="center"/>
          </w:tcPr>
          <w:p w14:paraId="7730480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Required </w:t>
            </w:r>
          </w:p>
        </w:tc>
        <w:tc>
          <w:tcPr>
            <w:tcW w:w="1588" w:type="dxa"/>
            <w:noWrap/>
            <w:vAlign w:val="center"/>
          </w:tcPr>
          <w:p w14:paraId="1248907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11.4.2</w:t>
            </w:r>
          </w:p>
        </w:tc>
      </w:tr>
      <w:tr w:rsidR="004A6A56" w:rsidRPr="00432FD0" w14:paraId="5953CAAE" w14:textId="77777777">
        <w:tc>
          <w:tcPr>
            <w:tcW w:w="5063" w:type="dxa"/>
            <w:noWrap/>
            <w:vAlign w:val="center"/>
          </w:tcPr>
          <w:p w14:paraId="55A523E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bridge priority</w:t>
            </w:r>
          </w:p>
        </w:tc>
        <w:tc>
          <w:tcPr>
            <w:tcW w:w="1875" w:type="dxa"/>
            <w:noWrap/>
            <w:vAlign w:val="center"/>
          </w:tcPr>
          <w:p w14:paraId="3B5E5D6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2E32437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11.4.3</w:t>
            </w:r>
          </w:p>
        </w:tc>
      </w:tr>
      <w:tr w:rsidR="004A6A56" w:rsidRPr="00432FD0" w14:paraId="606FE995" w14:textId="77777777">
        <w:tc>
          <w:tcPr>
            <w:tcW w:w="5063" w:type="dxa"/>
            <w:noWrap/>
            <w:vAlign w:val="center"/>
          </w:tcPr>
          <w:p w14:paraId="7E935ED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Time Parameter</w:t>
            </w:r>
          </w:p>
        </w:tc>
        <w:tc>
          <w:tcPr>
            <w:tcW w:w="1875" w:type="dxa"/>
            <w:noWrap/>
            <w:vAlign w:val="center"/>
          </w:tcPr>
          <w:p w14:paraId="76AAFC1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18967E17"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11.4.4</w:t>
            </w:r>
          </w:p>
        </w:tc>
      </w:tr>
      <w:tr w:rsidR="004A6A56" w:rsidRPr="00432FD0" w14:paraId="79DD4D85" w14:textId="77777777">
        <w:tc>
          <w:tcPr>
            <w:tcW w:w="5063" w:type="dxa"/>
            <w:noWrap/>
            <w:vAlign w:val="center"/>
          </w:tcPr>
          <w:p w14:paraId="4060DFE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Path Cost</w:t>
            </w:r>
          </w:p>
        </w:tc>
        <w:tc>
          <w:tcPr>
            <w:tcW w:w="1875" w:type="dxa"/>
            <w:noWrap/>
            <w:vAlign w:val="center"/>
          </w:tcPr>
          <w:p w14:paraId="5F7B8F6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2238D8A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11.4.5</w:t>
            </w:r>
          </w:p>
        </w:tc>
      </w:tr>
      <w:tr w:rsidR="004A6A56" w:rsidRPr="00432FD0" w14:paraId="7093DF72" w14:textId="77777777">
        <w:tc>
          <w:tcPr>
            <w:tcW w:w="5063" w:type="dxa"/>
            <w:noWrap/>
            <w:vAlign w:val="center"/>
          </w:tcPr>
          <w:p w14:paraId="39F3DE0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Port Priority</w:t>
            </w:r>
          </w:p>
        </w:tc>
        <w:tc>
          <w:tcPr>
            <w:tcW w:w="1875" w:type="dxa"/>
            <w:noWrap/>
            <w:vAlign w:val="center"/>
          </w:tcPr>
          <w:p w14:paraId="5B989B6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088EFD3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11.4.6</w:t>
            </w:r>
          </w:p>
        </w:tc>
      </w:tr>
      <w:tr w:rsidR="004A6A56" w:rsidRPr="00432FD0" w14:paraId="32204CF4" w14:textId="77777777">
        <w:tc>
          <w:tcPr>
            <w:tcW w:w="5063" w:type="dxa"/>
            <w:noWrap/>
            <w:vAlign w:val="center"/>
          </w:tcPr>
          <w:p w14:paraId="73EFFD6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mcheck</w:t>
            </w:r>
          </w:p>
        </w:tc>
        <w:tc>
          <w:tcPr>
            <w:tcW w:w="1875" w:type="dxa"/>
            <w:noWrap/>
            <w:vAlign w:val="center"/>
          </w:tcPr>
          <w:p w14:paraId="58D9C60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358E60B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11.4.7</w:t>
            </w:r>
          </w:p>
        </w:tc>
      </w:tr>
      <w:tr w:rsidR="004A6A56" w:rsidRPr="00432FD0" w14:paraId="6A67042F" w14:textId="77777777">
        <w:tc>
          <w:tcPr>
            <w:tcW w:w="5063" w:type="dxa"/>
            <w:noWrap/>
            <w:vAlign w:val="center"/>
          </w:tcPr>
          <w:p w14:paraId="1C3500A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point-to-point mode</w:t>
            </w:r>
          </w:p>
        </w:tc>
        <w:tc>
          <w:tcPr>
            <w:tcW w:w="1875" w:type="dxa"/>
            <w:noWrap/>
            <w:vAlign w:val="center"/>
          </w:tcPr>
          <w:p w14:paraId="3866387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44902EF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11.4.8</w:t>
            </w:r>
          </w:p>
        </w:tc>
      </w:tr>
      <w:tr w:rsidR="004A6A56" w:rsidRPr="00432FD0" w14:paraId="1902FA92" w14:textId="77777777">
        <w:tc>
          <w:tcPr>
            <w:tcW w:w="5063" w:type="dxa"/>
            <w:noWrap/>
            <w:vAlign w:val="center"/>
          </w:tcPr>
          <w:p w14:paraId="0D18775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portfast</w:t>
            </w:r>
          </w:p>
        </w:tc>
        <w:tc>
          <w:tcPr>
            <w:tcW w:w="1875" w:type="dxa"/>
            <w:noWrap/>
            <w:vAlign w:val="center"/>
          </w:tcPr>
          <w:p w14:paraId="7EA6E62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63D90E35"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11.4.9</w:t>
            </w:r>
          </w:p>
        </w:tc>
      </w:tr>
      <w:tr w:rsidR="004A6A56" w:rsidRPr="00432FD0" w14:paraId="70DCC4BF" w14:textId="77777777">
        <w:tc>
          <w:tcPr>
            <w:tcW w:w="5063" w:type="dxa"/>
            <w:noWrap/>
            <w:vAlign w:val="center"/>
          </w:tcPr>
          <w:p w14:paraId="22537B6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transit limit</w:t>
            </w:r>
          </w:p>
        </w:tc>
        <w:tc>
          <w:tcPr>
            <w:tcW w:w="1875" w:type="dxa"/>
            <w:noWrap/>
            <w:vAlign w:val="center"/>
          </w:tcPr>
          <w:p w14:paraId="77B2A38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1B38E60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11.4.10</w:t>
            </w:r>
          </w:p>
        </w:tc>
      </w:tr>
      <w:tr w:rsidR="004A6A56" w:rsidRPr="00432FD0" w14:paraId="780C9BB5" w14:textId="77777777">
        <w:tc>
          <w:tcPr>
            <w:tcW w:w="5063" w:type="dxa"/>
            <w:noWrap/>
            <w:vAlign w:val="center"/>
          </w:tcPr>
          <w:p w14:paraId="6074D46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RSTP Monitor and Maintenance</w:t>
            </w:r>
          </w:p>
        </w:tc>
        <w:tc>
          <w:tcPr>
            <w:tcW w:w="1875" w:type="dxa"/>
            <w:noWrap/>
            <w:vAlign w:val="center"/>
          </w:tcPr>
          <w:p w14:paraId="7D05B84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Optional </w:t>
            </w:r>
          </w:p>
        </w:tc>
        <w:tc>
          <w:tcPr>
            <w:tcW w:w="1588" w:type="dxa"/>
            <w:noWrap/>
            <w:vAlign w:val="center"/>
          </w:tcPr>
          <w:p w14:paraId="5F7A75F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11.4.11</w:t>
            </w:r>
          </w:p>
        </w:tc>
      </w:tr>
    </w:tbl>
    <w:p w14:paraId="16BE6F2F" w14:textId="77777777" w:rsidR="004A6A56" w:rsidRPr="00432FD0" w:rsidRDefault="00A54D3C">
      <w:pPr>
        <w:pStyle w:val="20"/>
        <w:spacing w:line="360" w:lineRule="auto"/>
        <w:rPr>
          <w:rFonts w:ascii="Arial"/>
          <w:bCs/>
        </w:rPr>
      </w:pPr>
      <w:bookmarkStart w:id="502" w:name="_Toc86399561"/>
      <w:bookmarkStart w:id="503" w:name="_Toc12154"/>
      <w:bookmarkStart w:id="504" w:name="_Toc141282847"/>
      <w:r w:rsidRPr="00432FD0">
        <w:rPr>
          <w:rFonts w:ascii="Arial"/>
          <w:bCs/>
        </w:rPr>
        <w:t>Enable RSTP</w:t>
      </w:r>
      <w:bookmarkEnd w:id="500"/>
      <w:r w:rsidRPr="00432FD0">
        <w:rPr>
          <w:rFonts w:ascii="Arial"/>
          <w:bCs/>
        </w:rPr>
        <w:t xml:space="preserve"> and Configure the Working Mode</w:t>
      </w:r>
      <w:bookmarkEnd w:id="502"/>
      <w:bookmarkEnd w:id="503"/>
      <w:bookmarkEnd w:id="504"/>
    </w:p>
    <w:bookmarkEnd w:id="501"/>
    <w:p w14:paraId="22BC1E71" w14:textId="77777777" w:rsidR="004A6A56" w:rsidRPr="00432FD0" w:rsidRDefault="00A54D3C">
      <w:pPr>
        <w:spacing w:line="360" w:lineRule="auto"/>
        <w:rPr>
          <w:rFonts w:ascii="Arial" w:hAnsi="Arial" w:cs="Arial"/>
        </w:rPr>
      </w:pPr>
      <w:r w:rsidRPr="00432FD0">
        <w:rPr>
          <w:rFonts w:ascii="Arial" w:hAnsi="Arial" w:cs="Arial"/>
        </w:rPr>
        <w:t>After enabling STP globally, all ports will be defaulted to join the STP topology calculating by default. If some port is not allowed to take part in the STP calculation, administrator can use undo stp command in interface configuration mode to disable STP on this port.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B1F1147" w14:textId="77777777">
        <w:tc>
          <w:tcPr>
            <w:tcW w:w="3113" w:type="dxa"/>
            <w:shd w:val="clear" w:color="auto" w:fill="D8D8D8" w:themeFill="background1" w:themeFillShade="D8"/>
            <w:noWrap/>
          </w:tcPr>
          <w:p w14:paraId="25E889A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4F592C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C0C9E3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0904253" w14:textId="77777777">
        <w:tc>
          <w:tcPr>
            <w:tcW w:w="3113" w:type="dxa"/>
            <w:noWrap/>
            <w:vAlign w:val="center"/>
          </w:tcPr>
          <w:p w14:paraId="01E6B47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0AA56996"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06D04FC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0516B1D" w14:textId="77777777">
        <w:tc>
          <w:tcPr>
            <w:tcW w:w="3113" w:type="dxa"/>
            <w:noWrap/>
            <w:vAlign w:val="center"/>
          </w:tcPr>
          <w:p w14:paraId="394D1C9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Enable STP globally</w:t>
            </w:r>
          </w:p>
        </w:tc>
        <w:tc>
          <w:tcPr>
            <w:tcW w:w="3825" w:type="dxa"/>
            <w:noWrap/>
            <w:vAlign w:val="center"/>
          </w:tcPr>
          <w:p w14:paraId="5E4F50E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stp</w:t>
            </w:r>
          </w:p>
        </w:tc>
        <w:tc>
          <w:tcPr>
            <w:tcW w:w="1588" w:type="dxa"/>
            <w:noWrap/>
          </w:tcPr>
          <w:p w14:paraId="23E05609" w14:textId="77777777" w:rsidR="004A6A56" w:rsidRPr="00432FD0" w:rsidRDefault="004A6A56">
            <w:pPr>
              <w:pStyle w:val="StyleTableTextNotBold"/>
              <w:spacing w:line="360" w:lineRule="auto"/>
              <w:rPr>
                <w:szCs w:val="18"/>
              </w:rPr>
            </w:pPr>
          </w:p>
        </w:tc>
      </w:tr>
      <w:tr w:rsidR="004A6A56" w:rsidRPr="00432FD0" w14:paraId="332050B1" w14:textId="77777777">
        <w:tc>
          <w:tcPr>
            <w:tcW w:w="3113" w:type="dxa"/>
            <w:noWrap/>
            <w:vAlign w:val="center"/>
          </w:tcPr>
          <w:p w14:paraId="7E871B3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Select STP mode</w:t>
            </w:r>
          </w:p>
        </w:tc>
        <w:tc>
          <w:tcPr>
            <w:tcW w:w="3825" w:type="dxa"/>
            <w:noWrap/>
            <w:vAlign w:val="center"/>
          </w:tcPr>
          <w:p w14:paraId="202AF0C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stp mode rstp</w:t>
            </w:r>
          </w:p>
        </w:tc>
        <w:tc>
          <w:tcPr>
            <w:tcW w:w="1588" w:type="dxa"/>
            <w:noWrap/>
          </w:tcPr>
          <w:p w14:paraId="2A6300BE" w14:textId="77777777" w:rsidR="004A6A56" w:rsidRPr="00432FD0" w:rsidRDefault="004A6A56">
            <w:pPr>
              <w:pStyle w:val="StyleTableTextNotBold"/>
              <w:spacing w:line="360" w:lineRule="auto"/>
              <w:rPr>
                <w:szCs w:val="18"/>
              </w:rPr>
            </w:pPr>
          </w:p>
        </w:tc>
      </w:tr>
      <w:tr w:rsidR="004A6A56" w:rsidRPr="00432FD0" w14:paraId="20F67A80" w14:textId="77777777">
        <w:tc>
          <w:tcPr>
            <w:tcW w:w="3113" w:type="dxa"/>
            <w:noWrap/>
            <w:vAlign w:val="center"/>
          </w:tcPr>
          <w:p w14:paraId="79C45DB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Enter interface configuration mode</w:t>
            </w:r>
          </w:p>
        </w:tc>
        <w:tc>
          <w:tcPr>
            <w:tcW w:w="3825" w:type="dxa"/>
            <w:noWrap/>
            <w:vAlign w:val="center"/>
          </w:tcPr>
          <w:p w14:paraId="7D4BC690"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5F0D6C09" w14:textId="77777777" w:rsidR="004A6A56" w:rsidRPr="00432FD0" w:rsidRDefault="004A6A56">
            <w:pPr>
              <w:pStyle w:val="StyleTableTextNotBold"/>
              <w:spacing w:line="360" w:lineRule="auto"/>
              <w:rPr>
                <w:szCs w:val="18"/>
              </w:rPr>
            </w:pPr>
          </w:p>
        </w:tc>
      </w:tr>
      <w:tr w:rsidR="004A6A56" w:rsidRPr="00432FD0" w14:paraId="313928A5" w14:textId="77777777">
        <w:tc>
          <w:tcPr>
            <w:tcW w:w="3113" w:type="dxa"/>
            <w:noWrap/>
            <w:vAlign w:val="center"/>
          </w:tcPr>
          <w:p w14:paraId="2AC6433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Enable/disable STP on port</w:t>
            </w:r>
          </w:p>
        </w:tc>
        <w:tc>
          <w:tcPr>
            <w:tcW w:w="3825" w:type="dxa"/>
            <w:noWrap/>
            <w:vAlign w:val="center"/>
          </w:tcPr>
          <w:p w14:paraId="130C553E"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undo </w:t>
            </w:r>
            <w:r w:rsidRPr="00432FD0">
              <w:rPr>
                <w:rFonts w:ascii="Arial" w:eastAsia="STZhongsong" w:hAnsi="Arial" w:cs="Arial"/>
                <w:bCs/>
                <w:sz w:val="18"/>
                <w:szCs w:val="18"/>
              </w:rPr>
              <w:t>]</w:t>
            </w:r>
            <w:r w:rsidRPr="00432FD0">
              <w:rPr>
                <w:rFonts w:ascii="Arial" w:eastAsia="STZhongsong" w:hAnsi="Arial" w:cs="Arial"/>
                <w:b/>
                <w:sz w:val="18"/>
                <w:szCs w:val="18"/>
              </w:rPr>
              <w:t xml:space="preserve"> stp</w:t>
            </w:r>
          </w:p>
        </w:tc>
        <w:tc>
          <w:tcPr>
            <w:tcW w:w="1588" w:type="dxa"/>
            <w:noWrap/>
          </w:tcPr>
          <w:p w14:paraId="5B2EE5F7" w14:textId="77777777" w:rsidR="004A6A56" w:rsidRPr="00432FD0" w:rsidRDefault="004A6A56">
            <w:pPr>
              <w:pStyle w:val="StyleTableTextNotBold"/>
              <w:spacing w:line="360" w:lineRule="auto"/>
              <w:rPr>
                <w:szCs w:val="18"/>
              </w:rPr>
            </w:pPr>
          </w:p>
        </w:tc>
      </w:tr>
    </w:tbl>
    <w:p w14:paraId="78D91BB4" w14:textId="77777777" w:rsidR="004C6290" w:rsidRDefault="004C6290">
      <w:pPr>
        <w:spacing w:line="360" w:lineRule="auto"/>
        <w:rPr>
          <w:rFonts w:ascii="Arial" w:hAnsi="Arial" w:cs="Arial"/>
          <w:b/>
          <w:bCs/>
        </w:rPr>
      </w:pPr>
    </w:p>
    <w:p w14:paraId="3C08B975" w14:textId="77777777" w:rsidR="004A6A56" w:rsidRPr="00432FD0" w:rsidRDefault="00A54D3C">
      <w:pPr>
        <w:spacing w:line="360" w:lineRule="auto"/>
        <w:rPr>
          <w:rFonts w:ascii="Arial" w:hAnsi="Arial" w:cs="Arial"/>
          <w:b/>
          <w:bCs/>
        </w:rPr>
      </w:pPr>
      <w:r w:rsidRPr="00432FD0">
        <w:rPr>
          <w:rFonts w:ascii="Arial" w:hAnsi="Arial" w:cs="Arial"/>
          <w:b/>
          <w:bCs/>
        </w:rPr>
        <w:t>Note</w:t>
      </w:r>
      <w:r w:rsidRPr="00432FD0">
        <w:rPr>
          <w:rFonts w:ascii="Arial" w:hAnsi="Arial" w:cs="Arial"/>
          <w:b/>
          <w:bCs/>
        </w:rPr>
        <w:t>：</w:t>
      </w:r>
    </w:p>
    <w:p w14:paraId="35BF9B17" w14:textId="77777777" w:rsidR="004A6A56" w:rsidRPr="00432FD0" w:rsidRDefault="00A54D3C">
      <w:pPr>
        <w:spacing w:line="360" w:lineRule="auto"/>
        <w:rPr>
          <w:rFonts w:ascii="Arial" w:hAnsi="Arial" w:cs="Arial"/>
        </w:rPr>
      </w:pPr>
      <w:r w:rsidRPr="00432FD0">
        <w:rPr>
          <w:rFonts w:ascii="Arial" w:hAnsi="Arial" w:cs="Arial"/>
        </w:rPr>
        <w:t>When enable STP globally, the system is working under RSTP mode.</w:t>
      </w:r>
    </w:p>
    <w:p w14:paraId="12AD962D" w14:textId="77777777" w:rsidR="004A6A56" w:rsidRPr="00432FD0" w:rsidRDefault="00A54D3C">
      <w:pPr>
        <w:pStyle w:val="20"/>
        <w:spacing w:line="360" w:lineRule="auto"/>
        <w:rPr>
          <w:rFonts w:ascii="Arial"/>
          <w:bCs/>
        </w:rPr>
      </w:pPr>
      <w:bookmarkStart w:id="505" w:name="_Toc14698951"/>
      <w:bookmarkStart w:id="506" w:name="_Toc32494"/>
      <w:bookmarkStart w:id="507" w:name="_Toc86399562"/>
      <w:bookmarkStart w:id="508" w:name="_Toc141282848"/>
      <w:bookmarkStart w:id="509" w:name="_Configure_STP_bridge_priority"/>
      <w:r w:rsidRPr="00432FD0">
        <w:rPr>
          <w:rFonts w:ascii="Arial"/>
          <w:bCs/>
        </w:rPr>
        <w:t>Configure STP Bridge Priority</w:t>
      </w:r>
      <w:bookmarkEnd w:id="505"/>
      <w:bookmarkEnd w:id="506"/>
      <w:bookmarkEnd w:id="507"/>
      <w:bookmarkEnd w:id="508"/>
    </w:p>
    <w:bookmarkEnd w:id="509"/>
    <w:p w14:paraId="28670781" w14:textId="77777777" w:rsidR="004A6A56" w:rsidRPr="00432FD0" w:rsidRDefault="00A54D3C">
      <w:pPr>
        <w:spacing w:line="360" w:lineRule="auto"/>
        <w:rPr>
          <w:rFonts w:ascii="Arial" w:hAnsi="Arial" w:cs="Arial"/>
        </w:rPr>
      </w:pPr>
      <w:r w:rsidRPr="00432FD0">
        <w:rPr>
          <w:rFonts w:ascii="Arial" w:hAnsi="Arial" w:cs="Arial"/>
        </w:rPr>
        <w:t>The priority of bridge determines this switch can be root or not. If this switch is needed to be the root, the priority can be configured inferior.</w:t>
      </w:r>
    </w:p>
    <w:p w14:paraId="13979A76" w14:textId="77777777" w:rsidR="004A6A56" w:rsidRPr="00432FD0" w:rsidRDefault="00A54D3C">
      <w:pPr>
        <w:spacing w:line="360" w:lineRule="auto"/>
        <w:rPr>
          <w:rFonts w:ascii="Arial" w:hAnsi="Arial" w:cs="Arial"/>
        </w:rPr>
      </w:pPr>
      <w:r w:rsidRPr="00432FD0">
        <w:rPr>
          <w:rFonts w:ascii="Arial" w:hAnsi="Arial" w:cs="Arial"/>
        </w:rPr>
        <w:t>By default, the switch bridge priority is 32768.</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F6B85C7" w14:textId="77777777">
        <w:tc>
          <w:tcPr>
            <w:tcW w:w="3113" w:type="dxa"/>
            <w:shd w:val="clear" w:color="auto" w:fill="D8D8D8" w:themeFill="background1" w:themeFillShade="D8"/>
            <w:noWrap/>
          </w:tcPr>
          <w:p w14:paraId="3A0D55F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CA8C2C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145D78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1681CEE" w14:textId="77777777">
        <w:tc>
          <w:tcPr>
            <w:tcW w:w="3113" w:type="dxa"/>
            <w:noWrap/>
            <w:vAlign w:val="center"/>
          </w:tcPr>
          <w:p w14:paraId="6AF814A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4A3D6A6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3128483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9E5F2F1" w14:textId="77777777">
        <w:tc>
          <w:tcPr>
            <w:tcW w:w="3113" w:type="dxa"/>
            <w:noWrap/>
            <w:vAlign w:val="center"/>
          </w:tcPr>
          <w:p w14:paraId="422ACF52"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STP priority</w:t>
            </w:r>
          </w:p>
        </w:tc>
        <w:tc>
          <w:tcPr>
            <w:tcW w:w="3825" w:type="dxa"/>
            <w:noWrap/>
            <w:vAlign w:val="center"/>
          </w:tcPr>
          <w:p w14:paraId="7F60562D"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 xml:space="preserve">stp priority </w:t>
            </w:r>
            <w:r w:rsidRPr="00432FD0">
              <w:rPr>
                <w:rFonts w:ascii="Arial" w:eastAsia="STZhongsong" w:hAnsi="Arial" w:cs="Arial"/>
                <w:i/>
                <w:sz w:val="18"/>
                <w:szCs w:val="18"/>
              </w:rPr>
              <w:t>bridge-priority</w:t>
            </w:r>
          </w:p>
        </w:tc>
        <w:tc>
          <w:tcPr>
            <w:tcW w:w="1588" w:type="dxa"/>
            <w:noWrap/>
          </w:tcPr>
          <w:p w14:paraId="2DD6F0F0" w14:textId="77777777" w:rsidR="004A6A56" w:rsidRPr="00432FD0" w:rsidRDefault="004A6A56">
            <w:pPr>
              <w:pStyle w:val="StyleTableTextNotBold"/>
              <w:spacing w:line="360" w:lineRule="auto"/>
              <w:rPr>
                <w:szCs w:val="18"/>
              </w:rPr>
            </w:pPr>
          </w:p>
        </w:tc>
      </w:tr>
    </w:tbl>
    <w:p w14:paraId="75A5D386" w14:textId="77777777" w:rsidR="004A6A56" w:rsidRPr="00432FD0" w:rsidRDefault="00A54D3C">
      <w:pPr>
        <w:pStyle w:val="20"/>
        <w:spacing w:line="360" w:lineRule="auto"/>
        <w:rPr>
          <w:rFonts w:ascii="Arial"/>
          <w:bCs/>
        </w:rPr>
      </w:pPr>
      <w:bookmarkStart w:id="510" w:name="_Toc86399563"/>
      <w:bookmarkStart w:id="511" w:name="_Toc25068"/>
      <w:bookmarkStart w:id="512" w:name="_Toc14698952"/>
      <w:bookmarkStart w:id="513" w:name="_Toc141282849"/>
      <w:bookmarkStart w:id="514" w:name="_Configure_the_time_parameter"/>
      <w:r w:rsidRPr="00432FD0">
        <w:rPr>
          <w:rFonts w:ascii="Arial"/>
          <w:bCs/>
        </w:rPr>
        <w:t>Configure Time Parameter</w:t>
      </w:r>
      <w:bookmarkEnd w:id="510"/>
      <w:bookmarkEnd w:id="511"/>
      <w:bookmarkEnd w:id="512"/>
      <w:bookmarkEnd w:id="513"/>
    </w:p>
    <w:bookmarkEnd w:id="514"/>
    <w:p w14:paraId="75B0C2EC" w14:textId="77777777" w:rsidR="004A6A56" w:rsidRPr="00432FD0" w:rsidRDefault="00A54D3C">
      <w:pPr>
        <w:spacing w:line="360" w:lineRule="auto"/>
        <w:rPr>
          <w:rFonts w:ascii="Arial" w:hAnsi="Arial" w:cs="Arial"/>
        </w:rPr>
      </w:pPr>
      <w:r w:rsidRPr="00432FD0">
        <w:rPr>
          <w:rFonts w:ascii="Arial" w:hAnsi="Arial" w:cs="Arial"/>
        </w:rPr>
        <w:t xml:space="preserve">There are three time parameters: Forward Delay, Hello Time and Max Age. </w:t>
      </w:r>
    </w:p>
    <w:p w14:paraId="1932D2B2" w14:textId="77777777" w:rsidR="004A6A56" w:rsidRPr="00432FD0" w:rsidRDefault="00A54D3C">
      <w:pPr>
        <w:spacing w:line="360" w:lineRule="auto"/>
        <w:rPr>
          <w:rFonts w:ascii="Arial" w:hAnsi="Arial" w:cs="Arial"/>
        </w:rPr>
      </w:pPr>
      <w:r w:rsidRPr="00432FD0">
        <w:rPr>
          <w:rFonts w:ascii="Arial" w:hAnsi="Arial" w:cs="Arial"/>
        </w:rPr>
        <w:t>User can configure these three parameters for RSTP calculation.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1099602" w14:textId="77777777">
        <w:tc>
          <w:tcPr>
            <w:tcW w:w="3113" w:type="dxa"/>
            <w:shd w:val="clear" w:color="auto" w:fill="D8D8D8" w:themeFill="background1" w:themeFillShade="D8"/>
            <w:noWrap/>
          </w:tcPr>
          <w:p w14:paraId="4DC9ACF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CFE33D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F176EF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14FE96F" w14:textId="77777777">
        <w:tc>
          <w:tcPr>
            <w:tcW w:w="3113" w:type="dxa"/>
            <w:noWrap/>
            <w:vAlign w:val="center"/>
          </w:tcPr>
          <w:p w14:paraId="77CCAA1B"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01A6D6C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788A6BA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2B911B9" w14:textId="77777777">
        <w:tc>
          <w:tcPr>
            <w:tcW w:w="3113" w:type="dxa"/>
            <w:noWrap/>
            <w:vAlign w:val="center"/>
          </w:tcPr>
          <w:p w14:paraId="21BB4CE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Hello-packet sending interval</w:t>
            </w:r>
          </w:p>
        </w:tc>
        <w:tc>
          <w:tcPr>
            <w:tcW w:w="3825" w:type="dxa"/>
            <w:noWrap/>
            <w:vAlign w:val="center"/>
          </w:tcPr>
          <w:p w14:paraId="2982CE7B"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 xml:space="preserve">stp hello-time </w:t>
            </w:r>
            <w:r w:rsidRPr="00432FD0">
              <w:rPr>
                <w:rFonts w:ascii="Arial" w:eastAsia="STZhongsong" w:hAnsi="Arial" w:cs="Arial"/>
                <w:i/>
                <w:sz w:val="18"/>
                <w:szCs w:val="18"/>
              </w:rPr>
              <w:t>seconds</w:t>
            </w:r>
          </w:p>
        </w:tc>
        <w:tc>
          <w:tcPr>
            <w:tcW w:w="1588" w:type="dxa"/>
            <w:noWrap/>
          </w:tcPr>
          <w:p w14:paraId="1A3808DF" w14:textId="77777777" w:rsidR="004A6A56" w:rsidRPr="00432FD0" w:rsidRDefault="004A6A56">
            <w:pPr>
              <w:pStyle w:val="StyleTableTextNotBold"/>
              <w:spacing w:line="360" w:lineRule="auto"/>
              <w:rPr>
                <w:szCs w:val="18"/>
              </w:rPr>
            </w:pPr>
          </w:p>
        </w:tc>
      </w:tr>
      <w:tr w:rsidR="004A6A56" w:rsidRPr="00432FD0" w14:paraId="635D1719" w14:textId="77777777">
        <w:tc>
          <w:tcPr>
            <w:tcW w:w="3113" w:type="dxa"/>
            <w:noWrap/>
            <w:vAlign w:val="center"/>
          </w:tcPr>
          <w:p w14:paraId="40E9E7AF"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forward-delay</w:t>
            </w:r>
          </w:p>
        </w:tc>
        <w:tc>
          <w:tcPr>
            <w:tcW w:w="3825" w:type="dxa"/>
            <w:noWrap/>
            <w:vAlign w:val="center"/>
          </w:tcPr>
          <w:p w14:paraId="6869F99E"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stp forward-time </w:t>
            </w:r>
            <w:r w:rsidRPr="00432FD0">
              <w:rPr>
                <w:rFonts w:ascii="Arial" w:eastAsia="STZhongsong" w:hAnsi="Arial" w:cs="Arial"/>
                <w:i/>
                <w:sz w:val="18"/>
                <w:szCs w:val="18"/>
              </w:rPr>
              <w:t>seconds</w:t>
            </w:r>
          </w:p>
        </w:tc>
        <w:tc>
          <w:tcPr>
            <w:tcW w:w="1588" w:type="dxa"/>
            <w:noWrap/>
          </w:tcPr>
          <w:p w14:paraId="449A0275" w14:textId="77777777" w:rsidR="004A6A56" w:rsidRPr="00432FD0" w:rsidRDefault="004A6A56">
            <w:pPr>
              <w:pStyle w:val="StyleTableTextNotBold"/>
              <w:spacing w:line="360" w:lineRule="auto"/>
              <w:rPr>
                <w:szCs w:val="18"/>
              </w:rPr>
            </w:pPr>
          </w:p>
        </w:tc>
      </w:tr>
      <w:tr w:rsidR="004A6A56" w:rsidRPr="00432FD0" w14:paraId="5CC4F6B6" w14:textId="77777777">
        <w:tc>
          <w:tcPr>
            <w:tcW w:w="3113" w:type="dxa"/>
            <w:noWrap/>
            <w:vAlign w:val="center"/>
          </w:tcPr>
          <w:p w14:paraId="054BF6B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Configure STP max-age </w:t>
            </w:r>
          </w:p>
        </w:tc>
        <w:tc>
          <w:tcPr>
            <w:tcW w:w="3825" w:type="dxa"/>
            <w:noWrap/>
            <w:vAlign w:val="center"/>
          </w:tcPr>
          <w:p w14:paraId="4E43D19F"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stp max-age </w:t>
            </w:r>
            <w:r w:rsidRPr="00432FD0">
              <w:rPr>
                <w:rFonts w:ascii="Arial" w:eastAsia="STZhongsong" w:hAnsi="Arial" w:cs="Arial"/>
                <w:i/>
                <w:sz w:val="18"/>
                <w:szCs w:val="18"/>
              </w:rPr>
              <w:t>seconds</w:t>
            </w:r>
          </w:p>
        </w:tc>
        <w:tc>
          <w:tcPr>
            <w:tcW w:w="1588" w:type="dxa"/>
            <w:noWrap/>
          </w:tcPr>
          <w:p w14:paraId="1ACD9B21" w14:textId="77777777" w:rsidR="004A6A56" w:rsidRPr="00432FD0" w:rsidRDefault="004A6A56">
            <w:pPr>
              <w:pStyle w:val="StyleTableTextNotBold"/>
              <w:spacing w:line="360" w:lineRule="auto"/>
              <w:rPr>
                <w:szCs w:val="18"/>
              </w:rPr>
            </w:pPr>
          </w:p>
        </w:tc>
      </w:tr>
    </w:tbl>
    <w:p w14:paraId="0B398707" w14:textId="77777777" w:rsidR="004A6A56" w:rsidRPr="00432FD0" w:rsidRDefault="00A54D3C">
      <w:pPr>
        <w:spacing w:line="360" w:lineRule="auto"/>
        <w:rPr>
          <w:rFonts w:ascii="Arial" w:hAnsi="Arial" w:cs="Arial"/>
          <w:b/>
          <w:bCs/>
        </w:rPr>
      </w:pPr>
      <w:r w:rsidRPr="00432FD0">
        <w:rPr>
          <w:rFonts w:ascii="Arial" w:hAnsi="Arial" w:cs="Arial"/>
          <w:b/>
          <w:bCs/>
        </w:rPr>
        <w:t>Note:</w:t>
      </w:r>
    </w:p>
    <w:p w14:paraId="38FDC207" w14:textId="77777777" w:rsidR="004A6A56" w:rsidRPr="00432FD0" w:rsidRDefault="00A54D3C">
      <w:pPr>
        <w:spacing w:line="360" w:lineRule="auto"/>
        <w:rPr>
          <w:rFonts w:ascii="Arial" w:hAnsi="Arial" w:cs="Arial"/>
        </w:rPr>
      </w:pPr>
      <w:r w:rsidRPr="00432FD0">
        <w:rPr>
          <w:rFonts w:ascii="Arial" w:hAnsi="Arial" w:cs="Arial"/>
        </w:rPr>
        <w:t xml:space="preserve">Too long Hello Time may cause link failure thought by network bridge for losing packets of the link to restart accounting STP; too smaller Hello Time may cause network bridge frequently to send configuration packet to strengthen the load of network and CPU. Hello Time ranges from 1 to 10 seconds. It is suggested to use the default time of 2 seconds. Hello Time </w:t>
      </w:r>
      <w:r w:rsidRPr="00432FD0">
        <w:rPr>
          <w:rFonts w:ascii="Arial" w:hAnsi="Arial" w:cs="Arial"/>
          <w:lang w:val="en-GB"/>
        </w:rPr>
        <w:t>≤</w:t>
      </w:r>
      <w:r w:rsidRPr="00432FD0">
        <w:rPr>
          <w:rFonts w:ascii="Arial" w:hAnsi="Arial" w:cs="Arial"/>
        </w:rPr>
        <w:t xml:space="preserve"> Forward Delay-2.</w:t>
      </w:r>
    </w:p>
    <w:p w14:paraId="7A096001" w14:textId="77777777" w:rsidR="004A6A56" w:rsidRPr="00432FD0" w:rsidRDefault="00A54D3C">
      <w:pPr>
        <w:spacing w:line="360" w:lineRule="auto"/>
        <w:rPr>
          <w:rFonts w:ascii="Arial" w:hAnsi="Arial" w:cs="Arial"/>
        </w:rPr>
      </w:pPr>
      <w:r w:rsidRPr="00432FD0">
        <w:rPr>
          <w:rFonts w:ascii="Arial" w:hAnsi="Arial" w:cs="Arial"/>
        </w:rPr>
        <w:t>If Forward Delay is configured too small, temporary redundancy will be caused; if Forward Delay is configured too large, network will not be restored linking for a long time. Forward Delay ranges from 4 to 30 seconds. The default forward delay time, 15 seconds is suggested to use. Forward Delay</w:t>
      </w:r>
      <w:r w:rsidRPr="00432FD0">
        <w:rPr>
          <w:rFonts w:ascii="Arial" w:hAnsi="Arial" w:cs="Arial"/>
          <w:lang w:val="en-GB"/>
        </w:rPr>
        <w:t>≥</w:t>
      </w:r>
      <w:r w:rsidRPr="00432FD0">
        <w:rPr>
          <w:rFonts w:ascii="Arial" w:hAnsi="Arial" w:cs="Arial"/>
        </w:rPr>
        <w:t>Hello Time + 2.</w:t>
      </w:r>
    </w:p>
    <w:p w14:paraId="54B501EB" w14:textId="77777777" w:rsidR="004A6A56" w:rsidRPr="00432FD0" w:rsidRDefault="00A54D3C">
      <w:pPr>
        <w:spacing w:line="360" w:lineRule="auto"/>
        <w:rPr>
          <w:rFonts w:ascii="Arial" w:hAnsi="Arial" w:cs="Arial"/>
        </w:rPr>
      </w:pPr>
      <w:r w:rsidRPr="00432FD0">
        <w:rPr>
          <w:rFonts w:ascii="Arial" w:hAnsi="Arial" w:cs="Arial"/>
        </w:rPr>
        <w:t xml:space="preserve">Max Age is used to configure the longest aging interval of STP. Lose packet when over-timing. The STP will be frequently accounts and take crowded network to be link fault, if the value is too small. If the value is too large, the link fault cannot be known timely. Max Age is determined by diameter of network, and the default time of 20 seconds is suggested.  2*(Hello Time + 1) </w:t>
      </w:r>
      <w:r w:rsidRPr="00432FD0">
        <w:rPr>
          <w:rFonts w:ascii="Arial" w:hAnsi="Arial" w:cs="Arial"/>
          <w:lang w:val="en-GB"/>
        </w:rPr>
        <w:t>≤</w:t>
      </w:r>
      <w:r w:rsidRPr="00432FD0">
        <w:rPr>
          <w:rFonts w:ascii="Arial" w:hAnsi="Arial" w:cs="Arial"/>
        </w:rPr>
        <w:t xml:space="preserve"> Max Age </w:t>
      </w:r>
      <w:r w:rsidRPr="00432FD0">
        <w:rPr>
          <w:rFonts w:ascii="Arial" w:hAnsi="Arial" w:cs="Arial"/>
          <w:lang w:val="en-GB"/>
        </w:rPr>
        <w:t xml:space="preserve">≤ </w:t>
      </w:r>
      <w:r w:rsidRPr="00432FD0">
        <w:rPr>
          <w:rFonts w:ascii="Arial" w:hAnsi="Arial" w:cs="Arial"/>
        </w:rPr>
        <w:t>2*(ForwardDelay – 1) When enable STP globally, the system is working under RSTP mode.</w:t>
      </w:r>
    </w:p>
    <w:p w14:paraId="3F178271" w14:textId="77777777" w:rsidR="004A6A56" w:rsidRPr="00432FD0" w:rsidRDefault="00A54D3C">
      <w:pPr>
        <w:pStyle w:val="20"/>
        <w:spacing w:line="360" w:lineRule="auto"/>
        <w:rPr>
          <w:rFonts w:ascii="Arial"/>
          <w:bCs/>
        </w:rPr>
      </w:pPr>
      <w:bookmarkStart w:id="515" w:name="_Toc14698953"/>
      <w:bookmarkStart w:id="516" w:name="_Toc86399564"/>
      <w:bookmarkStart w:id="517" w:name="_Toc4118"/>
      <w:bookmarkStart w:id="518" w:name="_Toc141282850"/>
      <w:bookmarkStart w:id="519" w:name="_Configure_STP_path_cost"/>
      <w:r w:rsidRPr="00432FD0">
        <w:rPr>
          <w:rFonts w:ascii="Arial"/>
          <w:bCs/>
        </w:rPr>
        <w:t>Configure STP Path Cost</w:t>
      </w:r>
      <w:bookmarkEnd w:id="515"/>
      <w:bookmarkEnd w:id="516"/>
      <w:bookmarkEnd w:id="517"/>
      <w:bookmarkEnd w:id="518"/>
    </w:p>
    <w:bookmarkEnd w:id="519"/>
    <w:p w14:paraId="03F3FC60" w14:textId="77777777" w:rsidR="004A6A56" w:rsidRPr="00432FD0" w:rsidRDefault="00A54D3C">
      <w:pPr>
        <w:spacing w:line="360" w:lineRule="auto"/>
        <w:rPr>
          <w:rFonts w:ascii="Arial" w:hAnsi="Arial" w:cs="Arial"/>
        </w:rPr>
      </w:pPr>
      <w:r w:rsidRPr="00432FD0">
        <w:rPr>
          <w:rFonts w:ascii="Arial" w:hAnsi="Arial" w:cs="Arial"/>
        </w:rPr>
        <w:t xml:space="preserve">Configure interface STP path cost and choose the path with the smallest path cost to be the effective path. </w:t>
      </w:r>
    </w:p>
    <w:p w14:paraId="4225A1C0" w14:textId="77777777" w:rsidR="004A6A56" w:rsidRPr="00432FD0" w:rsidRDefault="00A54D3C">
      <w:pPr>
        <w:spacing w:line="360" w:lineRule="auto"/>
        <w:rPr>
          <w:rFonts w:ascii="Arial" w:hAnsi="Arial" w:cs="Arial"/>
        </w:rPr>
      </w:pPr>
      <w:r w:rsidRPr="00432FD0">
        <w:rPr>
          <w:rFonts w:ascii="Arial" w:hAnsi="Arial" w:cs="Arial"/>
        </w:rPr>
        <w:t xml:space="preserve">The path cost is related to the link speed rate. The larger the speed rate is, the less the cost is. STP can auto-detect the link speed rate of current interface and converse it to be the cost. </w:t>
      </w:r>
    </w:p>
    <w:p w14:paraId="38BB2967" w14:textId="77777777" w:rsidR="004A6A56" w:rsidRPr="00432FD0" w:rsidRDefault="00A54D3C">
      <w:pPr>
        <w:spacing w:line="360" w:lineRule="auto"/>
        <w:rPr>
          <w:rFonts w:ascii="Arial" w:hAnsi="Arial" w:cs="Arial"/>
        </w:rPr>
      </w:pPr>
      <w:r w:rsidRPr="00432FD0">
        <w:rPr>
          <w:rFonts w:ascii="Arial" w:hAnsi="Arial" w:cs="Arial"/>
        </w:rPr>
        <w:t>Configure port path cost will make STP re-calculating. The value of the path cost is 1-65535. It is suggested using the default vaule, which makes the STP to calculate the current port cost by itself. By default, the path cost is determined by the current port speed.</w:t>
      </w:r>
    </w:p>
    <w:p w14:paraId="7F302869" w14:textId="77777777" w:rsidR="004A6A56" w:rsidRPr="00432FD0" w:rsidRDefault="00A54D3C">
      <w:pPr>
        <w:spacing w:line="360" w:lineRule="auto"/>
        <w:rPr>
          <w:rFonts w:ascii="Arial" w:hAnsi="Arial" w:cs="Arial"/>
        </w:rPr>
      </w:pPr>
      <w:r w:rsidRPr="00432FD0">
        <w:rPr>
          <w:rFonts w:ascii="Arial" w:hAnsi="Arial" w:cs="Arial"/>
        </w:rPr>
        <w:t>When the port is 10M, the default cost is 200,000; when the port is 100M, the default cost is 20,000; 1000M, 2,000.</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D87E1BE" w14:textId="77777777">
        <w:tc>
          <w:tcPr>
            <w:tcW w:w="3113" w:type="dxa"/>
            <w:shd w:val="clear" w:color="auto" w:fill="D8D8D8" w:themeFill="background1" w:themeFillShade="D8"/>
            <w:noWrap/>
          </w:tcPr>
          <w:p w14:paraId="758B35BC"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8995538"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D674326"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Remarks</w:t>
            </w:r>
          </w:p>
        </w:tc>
      </w:tr>
      <w:tr w:rsidR="004A6A56" w:rsidRPr="00432FD0" w14:paraId="649775C2" w14:textId="77777777">
        <w:tc>
          <w:tcPr>
            <w:tcW w:w="3113" w:type="dxa"/>
            <w:noWrap/>
            <w:vAlign w:val="center"/>
          </w:tcPr>
          <w:p w14:paraId="10EC272B" w14:textId="77777777" w:rsidR="004A6A56" w:rsidRPr="00432FD0" w:rsidRDefault="00A54D3C" w:rsidP="004C6290">
            <w:pPr>
              <w:adjustRightInd w:val="0"/>
              <w:snapToGrid w:val="0"/>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4EA75AE3" w14:textId="77777777" w:rsidR="004A6A56" w:rsidRPr="00432FD0" w:rsidRDefault="00A54D3C" w:rsidP="004C6290">
            <w:pPr>
              <w:adjustRightInd w:val="0"/>
              <w:snapToGrid w:val="0"/>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05568E23" w14:textId="77777777" w:rsidR="004A6A56" w:rsidRPr="00432FD0" w:rsidRDefault="004A6A56" w:rsidP="004C6290">
            <w:pPr>
              <w:adjustRightInd w:val="0"/>
              <w:snapToGrid w:val="0"/>
              <w:ind w:left="210"/>
              <w:jc w:val="left"/>
              <w:rPr>
                <w:rFonts w:ascii="Arial" w:hAnsi="Arial" w:cs="Arial"/>
                <w:sz w:val="18"/>
                <w:szCs w:val="18"/>
              </w:rPr>
            </w:pPr>
          </w:p>
        </w:tc>
      </w:tr>
      <w:tr w:rsidR="004A6A56" w:rsidRPr="00432FD0" w14:paraId="0FE740EF" w14:textId="77777777">
        <w:tc>
          <w:tcPr>
            <w:tcW w:w="3113" w:type="dxa"/>
            <w:noWrap/>
            <w:vAlign w:val="center"/>
          </w:tcPr>
          <w:p w14:paraId="218D714A" w14:textId="77777777" w:rsidR="004A6A56" w:rsidRPr="00432FD0" w:rsidRDefault="00A54D3C" w:rsidP="004C6290">
            <w:pPr>
              <w:adjustRightInd w:val="0"/>
              <w:snapToGrid w:val="0"/>
              <w:jc w:val="left"/>
              <w:rPr>
                <w:rFonts w:ascii="Arial" w:eastAsia="STZhongsong" w:hAnsi="Arial" w:cs="Arial"/>
                <w:sz w:val="18"/>
                <w:szCs w:val="18"/>
              </w:rPr>
            </w:pPr>
            <w:r w:rsidRPr="00432FD0">
              <w:rPr>
                <w:rFonts w:ascii="Arial" w:eastAsia="STZhongsong" w:hAnsi="Arial" w:cs="Arial"/>
                <w:sz w:val="18"/>
                <w:szCs w:val="18"/>
              </w:rPr>
              <w:t>Enter interface configuration mode</w:t>
            </w:r>
          </w:p>
        </w:tc>
        <w:tc>
          <w:tcPr>
            <w:tcW w:w="3825" w:type="dxa"/>
            <w:noWrap/>
            <w:vAlign w:val="center"/>
          </w:tcPr>
          <w:p w14:paraId="4A3FE73E" w14:textId="77777777" w:rsidR="004A6A56" w:rsidRPr="00432FD0" w:rsidRDefault="00A54D3C" w:rsidP="004C6290">
            <w:pPr>
              <w:adjustRightInd w:val="0"/>
              <w:snapToGrid w:val="0"/>
              <w:jc w:val="left"/>
              <w:rPr>
                <w:rFonts w:ascii="Arial" w:eastAsia="STZhongsong" w:hAnsi="Arial" w:cs="Arial"/>
                <w:i/>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10971AAE" w14:textId="77777777" w:rsidR="004A6A56" w:rsidRPr="00432FD0" w:rsidRDefault="004A6A56" w:rsidP="004C6290">
            <w:pPr>
              <w:pStyle w:val="StyleTableTextNotBold"/>
              <w:rPr>
                <w:szCs w:val="18"/>
              </w:rPr>
            </w:pPr>
          </w:p>
        </w:tc>
      </w:tr>
      <w:tr w:rsidR="004A6A56" w:rsidRPr="00432FD0" w14:paraId="6B04F0F9" w14:textId="77777777">
        <w:tc>
          <w:tcPr>
            <w:tcW w:w="3113" w:type="dxa"/>
            <w:noWrap/>
            <w:vAlign w:val="center"/>
          </w:tcPr>
          <w:p w14:paraId="35B2BB62" w14:textId="77777777" w:rsidR="004A6A56" w:rsidRPr="00432FD0" w:rsidRDefault="00A54D3C" w:rsidP="004C6290">
            <w:pPr>
              <w:adjustRightInd w:val="0"/>
              <w:snapToGrid w:val="0"/>
              <w:jc w:val="left"/>
              <w:rPr>
                <w:rFonts w:ascii="Arial" w:hAnsi="Arial" w:cs="Arial"/>
                <w:sz w:val="18"/>
                <w:szCs w:val="18"/>
              </w:rPr>
            </w:pPr>
            <w:r w:rsidRPr="00432FD0">
              <w:rPr>
                <w:rFonts w:ascii="Arial" w:hAnsi="Arial" w:cs="Arial"/>
                <w:sz w:val="18"/>
                <w:szCs w:val="18"/>
              </w:rPr>
              <w:t>Configure STP path cost</w:t>
            </w:r>
          </w:p>
        </w:tc>
        <w:tc>
          <w:tcPr>
            <w:tcW w:w="3825" w:type="dxa"/>
            <w:noWrap/>
            <w:vAlign w:val="center"/>
          </w:tcPr>
          <w:p w14:paraId="24CB7F09" w14:textId="77777777" w:rsidR="004A6A56" w:rsidRPr="00432FD0" w:rsidRDefault="00A54D3C" w:rsidP="004C6290">
            <w:pPr>
              <w:adjustRightInd w:val="0"/>
              <w:snapToGrid w:val="0"/>
              <w:jc w:val="left"/>
              <w:rPr>
                <w:rFonts w:ascii="Arial" w:eastAsia="STZhongsong" w:hAnsi="Arial" w:cs="Arial"/>
                <w:b/>
                <w:sz w:val="18"/>
                <w:szCs w:val="18"/>
              </w:rPr>
            </w:pPr>
            <w:r w:rsidRPr="00432FD0">
              <w:rPr>
                <w:rFonts w:ascii="Arial" w:eastAsia="STZhongsong" w:hAnsi="Arial" w:cs="Arial"/>
                <w:b/>
                <w:sz w:val="18"/>
                <w:szCs w:val="18"/>
              </w:rPr>
              <w:t xml:space="preserve">stp cost </w:t>
            </w:r>
            <w:r w:rsidRPr="00432FD0">
              <w:rPr>
                <w:rFonts w:ascii="Arial" w:eastAsia="STZhongsong" w:hAnsi="Arial" w:cs="Arial"/>
                <w:i/>
                <w:sz w:val="18"/>
                <w:szCs w:val="18"/>
              </w:rPr>
              <w:t>path-cost</w:t>
            </w:r>
          </w:p>
        </w:tc>
        <w:tc>
          <w:tcPr>
            <w:tcW w:w="1588" w:type="dxa"/>
            <w:noWrap/>
          </w:tcPr>
          <w:p w14:paraId="2DD54D58" w14:textId="77777777" w:rsidR="004A6A56" w:rsidRPr="00432FD0" w:rsidRDefault="004A6A56" w:rsidP="004C6290">
            <w:pPr>
              <w:pStyle w:val="StyleTableTextNotBold"/>
              <w:rPr>
                <w:szCs w:val="18"/>
              </w:rPr>
            </w:pPr>
          </w:p>
        </w:tc>
      </w:tr>
    </w:tbl>
    <w:p w14:paraId="379D6FA7" w14:textId="77777777" w:rsidR="004A6A56" w:rsidRPr="00432FD0" w:rsidRDefault="00A54D3C">
      <w:pPr>
        <w:pStyle w:val="20"/>
        <w:spacing w:line="360" w:lineRule="auto"/>
        <w:rPr>
          <w:rFonts w:ascii="Arial"/>
          <w:bCs/>
        </w:rPr>
      </w:pPr>
      <w:bookmarkStart w:id="520" w:name="_Toc24218"/>
      <w:bookmarkStart w:id="521" w:name="_Toc86399565"/>
      <w:bookmarkStart w:id="522" w:name="_Toc14698954"/>
      <w:bookmarkStart w:id="523" w:name="_Toc141282851"/>
      <w:bookmarkStart w:id="524" w:name="_Configure_STP_port_priority"/>
      <w:r w:rsidRPr="00432FD0">
        <w:rPr>
          <w:rFonts w:ascii="Arial"/>
          <w:bCs/>
        </w:rPr>
        <w:t>Configure STP Port Priority</w:t>
      </w:r>
      <w:bookmarkEnd w:id="520"/>
      <w:bookmarkEnd w:id="521"/>
      <w:bookmarkEnd w:id="522"/>
      <w:bookmarkEnd w:id="523"/>
    </w:p>
    <w:bookmarkEnd w:id="524"/>
    <w:p w14:paraId="2DD1226D" w14:textId="77777777" w:rsidR="004A6A56" w:rsidRPr="00432FD0" w:rsidRDefault="00A54D3C">
      <w:pPr>
        <w:spacing w:line="360" w:lineRule="auto"/>
        <w:rPr>
          <w:rFonts w:ascii="Arial" w:hAnsi="Arial" w:cs="Arial"/>
        </w:rPr>
      </w:pPr>
      <w:r w:rsidRPr="00432FD0">
        <w:rPr>
          <w:rFonts w:ascii="Arial" w:hAnsi="Arial" w:cs="Arial"/>
        </w:rPr>
        <w:t>Specify specified port in STP by Configure port priority. Generally, the smaller the value is, the superior the priority is, and the port will be more possible to be included in STP. If the priorities are the same, the port number is considered.</w:t>
      </w:r>
    </w:p>
    <w:p w14:paraId="4B227162" w14:textId="77777777" w:rsidR="004A6A56" w:rsidRPr="00432FD0" w:rsidRDefault="00A54D3C">
      <w:pPr>
        <w:spacing w:line="360" w:lineRule="auto"/>
        <w:rPr>
          <w:rFonts w:ascii="Arial" w:hAnsi="Arial" w:cs="Arial"/>
        </w:rPr>
      </w:pPr>
      <w:r w:rsidRPr="00432FD0">
        <w:rPr>
          <w:rFonts w:ascii="Arial" w:hAnsi="Arial" w:cs="Arial"/>
        </w:rPr>
        <w:t>The smaller the value is, the superior the priority is, and the port is easier to be the root interface. Change the port priority may cause the re-calculating of the STP. The port priority ranges from 0 to 255. The default port priority is 128.</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32485AF" w14:textId="77777777">
        <w:tc>
          <w:tcPr>
            <w:tcW w:w="3113" w:type="dxa"/>
            <w:shd w:val="clear" w:color="auto" w:fill="D8D8D8" w:themeFill="background1" w:themeFillShade="D8"/>
            <w:noWrap/>
          </w:tcPr>
          <w:p w14:paraId="0364A8E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7AF5EE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DD8D9B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C73F8A7" w14:textId="77777777">
        <w:tc>
          <w:tcPr>
            <w:tcW w:w="3113" w:type="dxa"/>
            <w:noWrap/>
            <w:vAlign w:val="center"/>
          </w:tcPr>
          <w:p w14:paraId="5B298CB9"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640882AD"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358A0F2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35848E4" w14:textId="77777777">
        <w:tc>
          <w:tcPr>
            <w:tcW w:w="3113" w:type="dxa"/>
            <w:noWrap/>
            <w:vAlign w:val="center"/>
          </w:tcPr>
          <w:p w14:paraId="5816DBF5"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Enter interface configuration mode</w:t>
            </w:r>
          </w:p>
        </w:tc>
        <w:tc>
          <w:tcPr>
            <w:tcW w:w="3825" w:type="dxa"/>
            <w:noWrap/>
            <w:vAlign w:val="center"/>
          </w:tcPr>
          <w:p w14:paraId="0001362D"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49880C9A" w14:textId="77777777" w:rsidR="004A6A56" w:rsidRPr="00432FD0" w:rsidRDefault="004A6A56">
            <w:pPr>
              <w:pStyle w:val="StyleTableTextNotBold"/>
              <w:spacing w:line="360" w:lineRule="auto"/>
              <w:rPr>
                <w:szCs w:val="18"/>
              </w:rPr>
            </w:pPr>
          </w:p>
        </w:tc>
      </w:tr>
      <w:tr w:rsidR="004A6A56" w:rsidRPr="00432FD0" w14:paraId="695A07B2" w14:textId="77777777">
        <w:tc>
          <w:tcPr>
            <w:tcW w:w="3113" w:type="dxa"/>
            <w:noWrap/>
            <w:vAlign w:val="center"/>
          </w:tcPr>
          <w:p w14:paraId="6CF1051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port priority</w:t>
            </w:r>
          </w:p>
        </w:tc>
        <w:tc>
          <w:tcPr>
            <w:tcW w:w="3825" w:type="dxa"/>
            <w:noWrap/>
            <w:vAlign w:val="center"/>
          </w:tcPr>
          <w:p w14:paraId="755DB213"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 xml:space="preserve">stp port-priority </w:t>
            </w:r>
            <w:r w:rsidRPr="00432FD0">
              <w:rPr>
                <w:rFonts w:ascii="Arial" w:eastAsia="STZhongsong" w:hAnsi="Arial" w:cs="Arial"/>
                <w:i/>
                <w:sz w:val="18"/>
                <w:szCs w:val="18"/>
              </w:rPr>
              <w:t>port-priority</w:t>
            </w:r>
          </w:p>
        </w:tc>
        <w:tc>
          <w:tcPr>
            <w:tcW w:w="1588" w:type="dxa"/>
            <w:noWrap/>
          </w:tcPr>
          <w:p w14:paraId="26857804" w14:textId="77777777" w:rsidR="004A6A56" w:rsidRPr="00432FD0" w:rsidRDefault="004A6A56">
            <w:pPr>
              <w:pStyle w:val="StyleTableTextNotBold"/>
              <w:spacing w:line="360" w:lineRule="auto"/>
              <w:rPr>
                <w:szCs w:val="18"/>
              </w:rPr>
            </w:pPr>
          </w:p>
        </w:tc>
      </w:tr>
    </w:tbl>
    <w:p w14:paraId="3DE61420" w14:textId="77777777" w:rsidR="004A6A56" w:rsidRPr="00432FD0" w:rsidRDefault="00A54D3C">
      <w:pPr>
        <w:pStyle w:val="20"/>
        <w:spacing w:line="360" w:lineRule="auto"/>
        <w:rPr>
          <w:rFonts w:ascii="Arial"/>
          <w:bCs/>
        </w:rPr>
      </w:pPr>
      <w:bookmarkStart w:id="525" w:name="_Toc86399566"/>
      <w:bookmarkStart w:id="526" w:name="_Toc3256"/>
      <w:bookmarkStart w:id="527" w:name="_Toc14698955"/>
      <w:bookmarkStart w:id="528" w:name="_Toc141282852"/>
      <w:bookmarkStart w:id="529" w:name="_Configure_STP_mcheck"/>
      <w:r w:rsidRPr="00432FD0">
        <w:rPr>
          <w:rFonts w:ascii="Arial"/>
          <w:bCs/>
        </w:rPr>
        <w:t>Configure STP Mcheck</w:t>
      </w:r>
      <w:bookmarkEnd w:id="525"/>
      <w:bookmarkEnd w:id="526"/>
      <w:bookmarkEnd w:id="527"/>
      <w:bookmarkEnd w:id="528"/>
    </w:p>
    <w:bookmarkEnd w:id="529"/>
    <w:p w14:paraId="3E9EEF02" w14:textId="77777777" w:rsidR="004A6A56" w:rsidRPr="00432FD0" w:rsidRDefault="00A54D3C">
      <w:pPr>
        <w:spacing w:line="360" w:lineRule="auto"/>
        <w:rPr>
          <w:rFonts w:ascii="Arial" w:hAnsi="Arial" w:cs="Arial"/>
        </w:rPr>
      </w:pPr>
      <w:r w:rsidRPr="00432FD0">
        <w:rPr>
          <w:rFonts w:ascii="Arial" w:hAnsi="Arial" w:cs="Arial"/>
        </w:rPr>
        <w:t>Switch working under RSTP mode can be connected to switch with STP. But when the neighbor is working under RSTP, the two connected ports are still work under STP mode. Mcheck is for force port sending RSTP packet to make sure the two neighbor ports can be working under RSTP. If yes, the working mode will turn to be RSTP.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CE0EB07" w14:textId="77777777">
        <w:tc>
          <w:tcPr>
            <w:tcW w:w="3113" w:type="dxa"/>
            <w:shd w:val="clear" w:color="auto" w:fill="D8D8D8" w:themeFill="background1" w:themeFillShade="D8"/>
            <w:noWrap/>
          </w:tcPr>
          <w:p w14:paraId="7244025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61A523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AD0F20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B97B036" w14:textId="77777777">
        <w:tc>
          <w:tcPr>
            <w:tcW w:w="3113" w:type="dxa"/>
            <w:noWrap/>
            <w:vAlign w:val="center"/>
          </w:tcPr>
          <w:p w14:paraId="4BA53D2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1D276080"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0AADE0D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12BCEE8" w14:textId="77777777">
        <w:tc>
          <w:tcPr>
            <w:tcW w:w="3113" w:type="dxa"/>
            <w:noWrap/>
            <w:vAlign w:val="center"/>
          </w:tcPr>
          <w:p w14:paraId="154FD71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Enter interface configuration mode</w:t>
            </w:r>
          </w:p>
        </w:tc>
        <w:tc>
          <w:tcPr>
            <w:tcW w:w="3825" w:type="dxa"/>
            <w:noWrap/>
            <w:vAlign w:val="center"/>
          </w:tcPr>
          <w:p w14:paraId="32FC6906"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1855DDD4" w14:textId="77777777" w:rsidR="004A6A56" w:rsidRPr="00432FD0" w:rsidRDefault="004A6A56">
            <w:pPr>
              <w:pStyle w:val="StyleTableTextNotBold"/>
              <w:spacing w:line="360" w:lineRule="auto"/>
              <w:rPr>
                <w:szCs w:val="18"/>
              </w:rPr>
            </w:pPr>
          </w:p>
        </w:tc>
      </w:tr>
      <w:tr w:rsidR="004A6A56" w:rsidRPr="00432FD0" w14:paraId="411D8F9E" w14:textId="77777777">
        <w:tc>
          <w:tcPr>
            <w:tcW w:w="3113" w:type="dxa"/>
            <w:noWrap/>
            <w:vAlign w:val="center"/>
          </w:tcPr>
          <w:p w14:paraId="78AD594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mcheck</w:t>
            </w:r>
          </w:p>
        </w:tc>
        <w:tc>
          <w:tcPr>
            <w:tcW w:w="3825" w:type="dxa"/>
            <w:noWrap/>
            <w:vAlign w:val="center"/>
          </w:tcPr>
          <w:p w14:paraId="2D47893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stp mcheck</w:t>
            </w:r>
          </w:p>
        </w:tc>
        <w:tc>
          <w:tcPr>
            <w:tcW w:w="1588" w:type="dxa"/>
            <w:noWrap/>
          </w:tcPr>
          <w:p w14:paraId="2C68875C" w14:textId="77777777" w:rsidR="004A6A56" w:rsidRPr="00432FD0" w:rsidRDefault="004A6A56">
            <w:pPr>
              <w:pStyle w:val="StyleTableTextNotBold"/>
              <w:spacing w:line="360" w:lineRule="auto"/>
              <w:rPr>
                <w:szCs w:val="18"/>
              </w:rPr>
            </w:pPr>
          </w:p>
        </w:tc>
      </w:tr>
    </w:tbl>
    <w:p w14:paraId="261B66E8" w14:textId="77777777" w:rsidR="004A6A56" w:rsidRPr="00432FD0" w:rsidRDefault="00A54D3C">
      <w:pPr>
        <w:pStyle w:val="20"/>
        <w:spacing w:line="360" w:lineRule="auto"/>
        <w:rPr>
          <w:rFonts w:ascii="Arial"/>
          <w:bCs/>
        </w:rPr>
      </w:pPr>
      <w:bookmarkStart w:id="530" w:name="_Toc1867"/>
      <w:bookmarkStart w:id="531" w:name="_Toc86399567"/>
      <w:bookmarkStart w:id="532" w:name="_Toc14698956"/>
      <w:bookmarkStart w:id="533" w:name="_Toc141282853"/>
      <w:bookmarkStart w:id="534" w:name="_Configure_STP_point-to-point_mode"/>
      <w:r w:rsidRPr="00432FD0">
        <w:rPr>
          <w:rFonts w:ascii="Arial"/>
          <w:bCs/>
        </w:rPr>
        <w:t>Configure STP Point-to-Point Mode</w:t>
      </w:r>
      <w:bookmarkEnd w:id="530"/>
      <w:bookmarkEnd w:id="531"/>
      <w:bookmarkEnd w:id="532"/>
      <w:bookmarkEnd w:id="533"/>
    </w:p>
    <w:bookmarkEnd w:id="534"/>
    <w:p w14:paraId="0447A934" w14:textId="77777777" w:rsidR="004A6A56" w:rsidRPr="00432FD0" w:rsidRDefault="00A54D3C">
      <w:pPr>
        <w:spacing w:line="360" w:lineRule="auto"/>
        <w:rPr>
          <w:rFonts w:ascii="Arial" w:hAnsi="Arial" w:cs="Arial"/>
        </w:rPr>
      </w:pPr>
      <w:r w:rsidRPr="00432FD0">
        <w:rPr>
          <w:rFonts w:ascii="Arial" w:hAnsi="Arial" w:cs="Arial"/>
        </w:rPr>
        <w:t>In rstp, the requirement of interface quickly in transmission status is that the interface must be point to point link not media sharing link. It can be specified interface link mode manually and can also judge it by network bridge.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DF77D9D" w14:textId="77777777">
        <w:tc>
          <w:tcPr>
            <w:tcW w:w="3113" w:type="dxa"/>
            <w:shd w:val="clear" w:color="auto" w:fill="D8D8D8" w:themeFill="background1" w:themeFillShade="D8"/>
            <w:noWrap/>
          </w:tcPr>
          <w:p w14:paraId="4C32D7F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59472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AF8984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83E93B2" w14:textId="77777777">
        <w:tc>
          <w:tcPr>
            <w:tcW w:w="3113" w:type="dxa"/>
            <w:noWrap/>
            <w:vAlign w:val="center"/>
          </w:tcPr>
          <w:p w14:paraId="4A9AE05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329DC153"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690E64D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E6241DD" w14:textId="77777777">
        <w:tc>
          <w:tcPr>
            <w:tcW w:w="3113" w:type="dxa"/>
            <w:noWrap/>
            <w:vAlign w:val="center"/>
          </w:tcPr>
          <w:p w14:paraId="43B4F17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Enter interface configuration mode</w:t>
            </w:r>
          </w:p>
        </w:tc>
        <w:tc>
          <w:tcPr>
            <w:tcW w:w="3825" w:type="dxa"/>
            <w:noWrap/>
            <w:vAlign w:val="center"/>
          </w:tcPr>
          <w:p w14:paraId="0FA098AF"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1F0E305E" w14:textId="77777777" w:rsidR="004A6A56" w:rsidRPr="00432FD0" w:rsidRDefault="004A6A56">
            <w:pPr>
              <w:pStyle w:val="StyleTableTextNotBold"/>
              <w:spacing w:line="360" w:lineRule="auto"/>
              <w:rPr>
                <w:szCs w:val="18"/>
              </w:rPr>
            </w:pPr>
          </w:p>
        </w:tc>
      </w:tr>
      <w:tr w:rsidR="004A6A56" w:rsidRPr="00432FD0" w14:paraId="30D144EA" w14:textId="77777777">
        <w:tc>
          <w:tcPr>
            <w:tcW w:w="3113" w:type="dxa"/>
            <w:noWrap/>
            <w:vAlign w:val="center"/>
          </w:tcPr>
          <w:p w14:paraId="1A85B29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switch auto-check the point-to-point</w:t>
            </w:r>
          </w:p>
        </w:tc>
        <w:tc>
          <w:tcPr>
            <w:tcW w:w="3825" w:type="dxa"/>
            <w:noWrap/>
            <w:vAlign w:val="center"/>
          </w:tcPr>
          <w:p w14:paraId="16206B7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stp point-to-point auto </w:t>
            </w:r>
          </w:p>
        </w:tc>
        <w:tc>
          <w:tcPr>
            <w:tcW w:w="1588" w:type="dxa"/>
            <w:noWrap/>
          </w:tcPr>
          <w:p w14:paraId="74C7D207" w14:textId="77777777" w:rsidR="004A6A56" w:rsidRPr="00432FD0" w:rsidRDefault="004A6A56">
            <w:pPr>
              <w:pStyle w:val="StyleTableTextNotBold"/>
              <w:spacing w:line="360" w:lineRule="auto"/>
              <w:rPr>
                <w:szCs w:val="18"/>
              </w:rPr>
            </w:pPr>
          </w:p>
        </w:tc>
      </w:tr>
      <w:tr w:rsidR="004A6A56" w:rsidRPr="00432FD0" w14:paraId="2E471004" w14:textId="77777777">
        <w:tc>
          <w:tcPr>
            <w:tcW w:w="3113" w:type="dxa"/>
            <w:noWrap/>
            <w:vAlign w:val="center"/>
          </w:tcPr>
          <w:p w14:paraId="674D8DE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point-to-point mode forcetrue</w:t>
            </w:r>
          </w:p>
        </w:tc>
        <w:tc>
          <w:tcPr>
            <w:tcW w:w="3825" w:type="dxa"/>
            <w:noWrap/>
            <w:vAlign w:val="center"/>
          </w:tcPr>
          <w:p w14:paraId="254A19B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stp point-to-point forcetrue</w:t>
            </w:r>
          </w:p>
        </w:tc>
        <w:tc>
          <w:tcPr>
            <w:tcW w:w="1588" w:type="dxa"/>
            <w:noWrap/>
          </w:tcPr>
          <w:p w14:paraId="26C9FEF7" w14:textId="77777777" w:rsidR="004A6A56" w:rsidRPr="00432FD0" w:rsidRDefault="004A6A56">
            <w:pPr>
              <w:pStyle w:val="StyleTableTextNotBold"/>
              <w:spacing w:line="360" w:lineRule="auto"/>
              <w:rPr>
                <w:szCs w:val="18"/>
              </w:rPr>
            </w:pPr>
          </w:p>
        </w:tc>
      </w:tr>
      <w:tr w:rsidR="004A6A56" w:rsidRPr="00432FD0" w14:paraId="30FC8396" w14:textId="77777777">
        <w:tc>
          <w:tcPr>
            <w:tcW w:w="3113" w:type="dxa"/>
            <w:noWrap/>
            <w:vAlign w:val="center"/>
          </w:tcPr>
          <w:p w14:paraId="773E2B7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point-to-point mode forcefalse</w:t>
            </w:r>
          </w:p>
        </w:tc>
        <w:tc>
          <w:tcPr>
            <w:tcW w:w="3825" w:type="dxa"/>
            <w:noWrap/>
            <w:vAlign w:val="center"/>
          </w:tcPr>
          <w:p w14:paraId="27164F0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stp point-to-point forcefalse</w:t>
            </w:r>
          </w:p>
        </w:tc>
        <w:tc>
          <w:tcPr>
            <w:tcW w:w="1588" w:type="dxa"/>
            <w:noWrap/>
          </w:tcPr>
          <w:p w14:paraId="1DE33888" w14:textId="77777777" w:rsidR="004A6A56" w:rsidRPr="00432FD0" w:rsidRDefault="004A6A56">
            <w:pPr>
              <w:pStyle w:val="StyleTableTextNotBold"/>
              <w:spacing w:line="360" w:lineRule="auto"/>
              <w:rPr>
                <w:szCs w:val="18"/>
              </w:rPr>
            </w:pPr>
          </w:p>
        </w:tc>
      </w:tr>
    </w:tbl>
    <w:p w14:paraId="6250E496" w14:textId="77777777" w:rsidR="004A6A56" w:rsidRPr="00432FD0" w:rsidRDefault="00A54D3C">
      <w:pPr>
        <w:pStyle w:val="20"/>
        <w:spacing w:line="360" w:lineRule="auto"/>
        <w:rPr>
          <w:rFonts w:ascii="Arial"/>
          <w:bCs/>
        </w:rPr>
      </w:pPr>
      <w:bookmarkStart w:id="535" w:name="_Toc86399568"/>
      <w:bookmarkStart w:id="536" w:name="_Toc21243"/>
      <w:bookmarkStart w:id="537" w:name="_Toc14698957"/>
      <w:bookmarkStart w:id="538" w:name="_Toc141282854"/>
      <w:bookmarkStart w:id="539" w:name="_Configure_STP_portfast"/>
      <w:r w:rsidRPr="00432FD0">
        <w:rPr>
          <w:rFonts w:ascii="Arial"/>
          <w:bCs/>
        </w:rPr>
        <w:t>Configure STP Portfast</w:t>
      </w:r>
      <w:bookmarkEnd w:id="535"/>
      <w:bookmarkEnd w:id="536"/>
      <w:bookmarkEnd w:id="537"/>
      <w:bookmarkEnd w:id="538"/>
    </w:p>
    <w:bookmarkEnd w:id="539"/>
    <w:p w14:paraId="545E3930" w14:textId="77777777" w:rsidR="004A6A56" w:rsidRPr="00432FD0" w:rsidRDefault="00A54D3C">
      <w:pPr>
        <w:spacing w:line="360" w:lineRule="auto"/>
        <w:rPr>
          <w:rFonts w:ascii="Arial" w:hAnsi="Arial" w:cs="Arial"/>
        </w:rPr>
      </w:pPr>
      <w:r w:rsidRPr="00432FD0">
        <w:rPr>
          <w:rFonts w:ascii="Arial" w:hAnsi="Arial" w:cs="Arial"/>
        </w:rPr>
        <w:t>Edge port is the port connecting to the host which can be in transmission status in very short time after linkup, but once the port receiving STP packet, it will shift to be non-edge port.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3EAB91D" w14:textId="77777777">
        <w:tc>
          <w:tcPr>
            <w:tcW w:w="3113" w:type="dxa"/>
            <w:shd w:val="clear" w:color="auto" w:fill="D8D8D8" w:themeFill="background1" w:themeFillShade="D8"/>
            <w:noWrap/>
          </w:tcPr>
          <w:p w14:paraId="3DC4D97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3D70A0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BA7EAE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97CD265" w14:textId="77777777">
        <w:tc>
          <w:tcPr>
            <w:tcW w:w="3113" w:type="dxa"/>
            <w:noWrap/>
            <w:vAlign w:val="center"/>
          </w:tcPr>
          <w:p w14:paraId="3ECC85A5"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472FEB4D"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1462B31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9582D38" w14:textId="77777777">
        <w:tc>
          <w:tcPr>
            <w:tcW w:w="3113" w:type="dxa"/>
            <w:noWrap/>
            <w:vAlign w:val="center"/>
          </w:tcPr>
          <w:p w14:paraId="34A0352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Enter interface configuration mode</w:t>
            </w:r>
          </w:p>
        </w:tc>
        <w:tc>
          <w:tcPr>
            <w:tcW w:w="3825" w:type="dxa"/>
            <w:noWrap/>
            <w:vAlign w:val="center"/>
          </w:tcPr>
          <w:p w14:paraId="0123BF16"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53665F05" w14:textId="77777777" w:rsidR="004A6A56" w:rsidRPr="00432FD0" w:rsidRDefault="004A6A56">
            <w:pPr>
              <w:pStyle w:val="StyleTableTextNotBold"/>
              <w:spacing w:line="360" w:lineRule="auto"/>
              <w:rPr>
                <w:szCs w:val="18"/>
              </w:rPr>
            </w:pPr>
          </w:p>
        </w:tc>
      </w:tr>
      <w:tr w:rsidR="004A6A56" w:rsidRPr="00432FD0" w14:paraId="1F41276D" w14:textId="77777777">
        <w:tc>
          <w:tcPr>
            <w:tcW w:w="3113" w:type="dxa"/>
            <w:noWrap/>
            <w:vAlign w:val="center"/>
          </w:tcPr>
          <w:p w14:paraId="66CB799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portfast</w:t>
            </w:r>
          </w:p>
        </w:tc>
        <w:tc>
          <w:tcPr>
            <w:tcW w:w="3825" w:type="dxa"/>
            <w:noWrap/>
            <w:vAlign w:val="center"/>
          </w:tcPr>
          <w:p w14:paraId="27044AD5"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stp</w:t>
            </w:r>
            <w:r w:rsidRPr="00432FD0">
              <w:rPr>
                <w:rFonts w:ascii="Arial" w:hAnsi="Arial" w:cs="Arial"/>
                <w:b/>
                <w:bCs/>
                <w:sz w:val="18"/>
                <w:szCs w:val="18"/>
              </w:rPr>
              <w:t xml:space="preserve"> portfast</w:t>
            </w:r>
          </w:p>
        </w:tc>
        <w:tc>
          <w:tcPr>
            <w:tcW w:w="1588" w:type="dxa"/>
            <w:noWrap/>
          </w:tcPr>
          <w:p w14:paraId="6AB790F6" w14:textId="77777777" w:rsidR="004A6A56" w:rsidRPr="00432FD0" w:rsidRDefault="004A6A56">
            <w:pPr>
              <w:pStyle w:val="StyleTableTextNotBold"/>
              <w:spacing w:line="360" w:lineRule="auto"/>
              <w:rPr>
                <w:szCs w:val="18"/>
              </w:rPr>
            </w:pPr>
          </w:p>
        </w:tc>
      </w:tr>
    </w:tbl>
    <w:p w14:paraId="21925651" w14:textId="77777777" w:rsidR="004A6A56" w:rsidRPr="00432FD0" w:rsidRDefault="00A54D3C">
      <w:pPr>
        <w:pStyle w:val="20"/>
        <w:spacing w:line="360" w:lineRule="auto"/>
        <w:rPr>
          <w:rFonts w:ascii="Arial"/>
          <w:bCs/>
        </w:rPr>
      </w:pPr>
      <w:bookmarkStart w:id="540" w:name="_Toc7966"/>
      <w:bookmarkStart w:id="541" w:name="_Toc14698958"/>
      <w:bookmarkStart w:id="542" w:name="_Toc86399569"/>
      <w:bookmarkStart w:id="543" w:name="_Toc141282855"/>
      <w:bookmarkStart w:id="544" w:name="_Configure_STP_transit_limit"/>
      <w:r w:rsidRPr="00432FD0">
        <w:rPr>
          <w:rFonts w:ascii="Arial"/>
          <w:bCs/>
        </w:rPr>
        <w:t>Configure STP Transit Limit</w:t>
      </w:r>
      <w:bookmarkEnd w:id="540"/>
      <w:bookmarkEnd w:id="541"/>
      <w:bookmarkEnd w:id="542"/>
      <w:bookmarkEnd w:id="543"/>
    </w:p>
    <w:bookmarkEnd w:id="544"/>
    <w:p w14:paraId="0606337A" w14:textId="77777777" w:rsidR="004A6A56" w:rsidRPr="00432FD0" w:rsidRDefault="00A54D3C">
      <w:pPr>
        <w:spacing w:line="360" w:lineRule="auto"/>
        <w:rPr>
          <w:rFonts w:ascii="Arial" w:hAnsi="Arial" w:cs="Arial"/>
        </w:rPr>
      </w:pPr>
      <w:r w:rsidRPr="00432FD0">
        <w:rPr>
          <w:rFonts w:ascii="Arial" w:hAnsi="Arial" w:cs="Arial"/>
        </w:rPr>
        <w:t>Restrict STP occupying bandwidth by restricting the speed of sending BPDU packet. The speed is determined by the number of BPDU sent in each hello time.</w:t>
      </w:r>
    </w:p>
    <w:p w14:paraId="36F17ED3" w14:textId="77777777" w:rsidR="004A6A56" w:rsidRDefault="00A54D3C">
      <w:pPr>
        <w:spacing w:line="360" w:lineRule="auto"/>
        <w:rPr>
          <w:rFonts w:ascii="Arial" w:hAnsi="Arial" w:cs="Arial"/>
        </w:rPr>
      </w:pPr>
      <w:r w:rsidRPr="00432FD0">
        <w:rPr>
          <w:rFonts w:ascii="Arial" w:hAnsi="Arial" w:cs="Arial"/>
        </w:rPr>
        <w:t>By default, port will send 3 BPDU packets in every Hello time interval.</w:t>
      </w:r>
    </w:p>
    <w:p w14:paraId="699B44A2" w14:textId="77777777" w:rsidR="004C6290" w:rsidRDefault="004C6290">
      <w:pPr>
        <w:spacing w:line="360" w:lineRule="auto"/>
        <w:rPr>
          <w:rFonts w:ascii="Arial" w:hAnsi="Arial" w:cs="Arial"/>
        </w:rPr>
      </w:pPr>
    </w:p>
    <w:p w14:paraId="04A4EED8" w14:textId="77777777" w:rsidR="004C6290" w:rsidRPr="00432FD0" w:rsidRDefault="004C6290">
      <w:pPr>
        <w:spacing w:line="360" w:lineRule="auto"/>
        <w:rPr>
          <w:rFonts w:ascii="Arial" w:hAnsi="Arial" w:cs="Arial"/>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C5EC5FB" w14:textId="77777777">
        <w:tc>
          <w:tcPr>
            <w:tcW w:w="3113" w:type="dxa"/>
            <w:shd w:val="clear" w:color="auto" w:fill="D8D8D8" w:themeFill="background1" w:themeFillShade="D8"/>
            <w:noWrap/>
          </w:tcPr>
          <w:p w14:paraId="466B8ED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75394B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C7C01D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45DE6EE" w14:textId="77777777">
        <w:tc>
          <w:tcPr>
            <w:tcW w:w="3113" w:type="dxa"/>
            <w:noWrap/>
            <w:vAlign w:val="center"/>
          </w:tcPr>
          <w:p w14:paraId="6ADE0F3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63FA936F"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1EF6FD3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24E0E55" w14:textId="77777777">
        <w:tc>
          <w:tcPr>
            <w:tcW w:w="3113" w:type="dxa"/>
            <w:noWrap/>
            <w:vAlign w:val="center"/>
          </w:tcPr>
          <w:p w14:paraId="2170DCC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Enter interface configuration mode</w:t>
            </w:r>
          </w:p>
        </w:tc>
        <w:tc>
          <w:tcPr>
            <w:tcW w:w="3825" w:type="dxa"/>
            <w:noWrap/>
            <w:vAlign w:val="center"/>
          </w:tcPr>
          <w:p w14:paraId="01D381FD"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2A2E6E66" w14:textId="77777777" w:rsidR="004A6A56" w:rsidRPr="00432FD0" w:rsidRDefault="004A6A56">
            <w:pPr>
              <w:pStyle w:val="StyleTableTextNotBold"/>
              <w:spacing w:line="360" w:lineRule="auto"/>
              <w:rPr>
                <w:szCs w:val="18"/>
              </w:rPr>
            </w:pPr>
          </w:p>
        </w:tc>
      </w:tr>
      <w:tr w:rsidR="004A6A56" w:rsidRPr="00432FD0" w14:paraId="13285407" w14:textId="77777777">
        <w:tc>
          <w:tcPr>
            <w:tcW w:w="3113" w:type="dxa"/>
            <w:noWrap/>
            <w:vAlign w:val="center"/>
          </w:tcPr>
          <w:p w14:paraId="1788A41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STP transit limit</w:t>
            </w:r>
          </w:p>
        </w:tc>
        <w:tc>
          <w:tcPr>
            <w:tcW w:w="3825" w:type="dxa"/>
            <w:noWrap/>
            <w:vAlign w:val="center"/>
          </w:tcPr>
          <w:p w14:paraId="700C4F63"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stp</w:t>
            </w:r>
            <w:r w:rsidRPr="00432FD0">
              <w:rPr>
                <w:rFonts w:ascii="Arial" w:hAnsi="Arial" w:cs="Arial"/>
                <w:b/>
                <w:bCs/>
                <w:sz w:val="18"/>
                <w:szCs w:val="18"/>
              </w:rPr>
              <w:t xml:space="preserve"> transit-limit </w:t>
            </w:r>
            <w:r w:rsidRPr="00432FD0">
              <w:rPr>
                <w:rFonts w:ascii="Arial" w:hAnsi="Arial" w:cs="Arial"/>
                <w:bCs/>
                <w:i/>
                <w:sz w:val="18"/>
                <w:szCs w:val="18"/>
              </w:rPr>
              <w:t>transit-limit</w:t>
            </w:r>
          </w:p>
        </w:tc>
        <w:tc>
          <w:tcPr>
            <w:tcW w:w="1588" w:type="dxa"/>
            <w:noWrap/>
          </w:tcPr>
          <w:p w14:paraId="234E6FEB" w14:textId="77777777" w:rsidR="004A6A56" w:rsidRPr="00432FD0" w:rsidRDefault="004A6A56">
            <w:pPr>
              <w:pStyle w:val="StyleTableTextNotBold"/>
              <w:spacing w:line="360" w:lineRule="auto"/>
              <w:rPr>
                <w:szCs w:val="18"/>
              </w:rPr>
            </w:pPr>
          </w:p>
        </w:tc>
      </w:tr>
    </w:tbl>
    <w:p w14:paraId="0D2C593A" w14:textId="77777777" w:rsidR="004A6A56" w:rsidRPr="00432FD0" w:rsidRDefault="00A54D3C">
      <w:pPr>
        <w:pStyle w:val="20"/>
        <w:spacing w:line="360" w:lineRule="auto"/>
        <w:rPr>
          <w:rFonts w:ascii="Arial"/>
          <w:bCs/>
        </w:rPr>
      </w:pPr>
      <w:bookmarkStart w:id="545" w:name="_Toc14698959"/>
      <w:bookmarkStart w:id="546" w:name="_Toc18635"/>
      <w:bookmarkStart w:id="547" w:name="_Toc86399570"/>
      <w:bookmarkStart w:id="548" w:name="_Toc141282856"/>
      <w:bookmarkStart w:id="549" w:name="_RSTP_monitor_and_maintainenance"/>
      <w:r w:rsidRPr="00432FD0">
        <w:rPr>
          <w:rFonts w:ascii="Arial"/>
          <w:bCs/>
        </w:rPr>
        <w:t>RSTP Monitor and Maintenance</w:t>
      </w:r>
      <w:bookmarkEnd w:id="545"/>
      <w:bookmarkEnd w:id="546"/>
      <w:bookmarkEnd w:id="547"/>
      <w:bookmarkEnd w:id="548"/>
    </w:p>
    <w:bookmarkEnd w:id="549"/>
    <w:p w14:paraId="7967C0E3" w14:textId="77777777" w:rsidR="004A6A56" w:rsidRPr="00432FD0" w:rsidRDefault="00A54D3C" w:rsidP="00926E7C">
      <w:pPr>
        <w:snapToGrid w:val="0"/>
        <w:spacing w:beforeLines="50" w:before="155" w:line="360" w:lineRule="auto"/>
        <w:ind w:leftChars="200" w:left="420"/>
        <w:rPr>
          <w:rFonts w:ascii="Arial" w:eastAsia="STZhongsong" w:hAnsi="Arial" w:cs="Arial"/>
          <w:szCs w:val="21"/>
        </w:rPr>
      </w:pPr>
      <w:r w:rsidRPr="00432FD0">
        <w:rPr>
          <w:rFonts w:ascii="Arial" w:eastAsia="STZhongsong" w:hAnsi="Arial" w:cs="Arial"/>
          <w:szCs w:val="21"/>
        </w:rPr>
        <w:t>After finishing above configuration, user can check the configurations by command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ABC9029" w14:textId="77777777">
        <w:tc>
          <w:tcPr>
            <w:tcW w:w="3113" w:type="dxa"/>
            <w:shd w:val="clear" w:color="auto" w:fill="D8D8D8" w:themeFill="background1" w:themeFillShade="D8"/>
            <w:noWrap/>
          </w:tcPr>
          <w:p w14:paraId="1C5FB4D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EAA211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FC3EF3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95CDDDD" w14:textId="77777777">
        <w:tc>
          <w:tcPr>
            <w:tcW w:w="3113" w:type="dxa"/>
            <w:noWrap/>
            <w:vAlign w:val="center"/>
          </w:tcPr>
          <w:p w14:paraId="4EF32885"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Display STP interface</w:t>
            </w:r>
          </w:p>
        </w:tc>
        <w:tc>
          <w:tcPr>
            <w:tcW w:w="3825" w:type="dxa"/>
            <w:noWrap/>
            <w:vAlign w:val="center"/>
          </w:tcPr>
          <w:p w14:paraId="616655E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display stp interface </w:t>
            </w:r>
            <w:r w:rsidRPr="00432FD0">
              <w:rPr>
                <w:rFonts w:ascii="Arial" w:eastAsia="STZhongsong" w:hAnsi="Arial" w:cs="Arial"/>
                <w:sz w:val="18"/>
                <w:szCs w:val="18"/>
              </w:rPr>
              <w:t xml:space="preserve">[ brief [ ethernet  </w:t>
            </w:r>
            <w:r w:rsidRPr="00432FD0">
              <w:rPr>
                <w:rFonts w:ascii="Arial" w:eastAsia="STZhongsong" w:hAnsi="Arial" w:cs="Arial"/>
                <w:i/>
                <w:sz w:val="18"/>
                <w:szCs w:val="18"/>
              </w:rPr>
              <w:t xml:space="preserve">interface-num </w:t>
            </w:r>
            <w:r w:rsidRPr="00432FD0">
              <w:rPr>
                <w:rFonts w:ascii="Arial" w:eastAsia="STZhongsong" w:hAnsi="Arial" w:cs="Arial"/>
                <w:sz w:val="18"/>
                <w:szCs w:val="18"/>
              </w:rPr>
              <w:t>] ]</w:t>
            </w:r>
          </w:p>
        </w:tc>
        <w:tc>
          <w:tcPr>
            <w:tcW w:w="1588" w:type="dxa"/>
            <w:noWrap/>
            <w:vAlign w:val="center"/>
          </w:tcPr>
          <w:p w14:paraId="2DFB363F" w14:textId="77777777" w:rsidR="004A6A56" w:rsidRPr="00432FD0" w:rsidRDefault="004A6A56">
            <w:pPr>
              <w:adjustRightInd w:val="0"/>
              <w:snapToGrid w:val="0"/>
              <w:spacing w:line="360" w:lineRule="auto"/>
              <w:jc w:val="left"/>
              <w:rPr>
                <w:rFonts w:ascii="Arial" w:eastAsia="STZhongsong" w:hAnsi="Arial" w:cs="Arial"/>
                <w:sz w:val="18"/>
                <w:szCs w:val="18"/>
              </w:rPr>
            </w:pPr>
          </w:p>
        </w:tc>
      </w:tr>
    </w:tbl>
    <w:p w14:paraId="1AB82BFF" w14:textId="77777777" w:rsidR="004A6A56" w:rsidRPr="00432FD0" w:rsidRDefault="00A54D3C">
      <w:pPr>
        <w:pStyle w:val="11"/>
        <w:pageBreakBefore/>
        <w:spacing w:line="360" w:lineRule="auto"/>
        <w:rPr>
          <w:rFonts w:cs="Arial"/>
          <w:color w:val="000000"/>
        </w:rPr>
      </w:pPr>
      <w:bookmarkStart w:id="550" w:name="_Toc86399571"/>
      <w:bookmarkStart w:id="551" w:name="_Toc141282857"/>
      <w:r w:rsidRPr="00432FD0">
        <w:rPr>
          <w:rFonts w:cs="Arial"/>
          <w:color w:val="000000"/>
        </w:rPr>
        <w:t>MSTP</w:t>
      </w:r>
      <w:bookmarkEnd w:id="550"/>
      <w:bookmarkEnd w:id="551"/>
      <w:r w:rsidRPr="00432FD0">
        <w:rPr>
          <w:rFonts w:cs="Arial"/>
          <w:color w:val="000000"/>
        </w:rPr>
        <w:t xml:space="preserve"> </w:t>
      </w:r>
    </w:p>
    <w:p w14:paraId="267C9EC5" w14:textId="77777777" w:rsidR="004A6A56" w:rsidRPr="00432FD0" w:rsidRDefault="00A54D3C">
      <w:pPr>
        <w:pStyle w:val="12"/>
        <w:spacing w:line="360" w:lineRule="auto"/>
        <w:rPr>
          <w:rFonts w:ascii="Arial" w:hAnsi="Arial" w:cs="Arial"/>
        </w:rPr>
      </w:pPr>
      <w:bookmarkStart w:id="552" w:name="_Toc86399572"/>
      <w:bookmarkStart w:id="553" w:name="_Toc141282858"/>
      <w:r w:rsidRPr="00432FD0">
        <w:rPr>
          <w:rFonts w:ascii="Arial" w:hAnsi="Arial" w:cs="Arial"/>
        </w:rPr>
        <w:t>MSTP</w:t>
      </w:r>
      <w:r w:rsidRPr="00432FD0">
        <w:rPr>
          <w:rFonts w:ascii="Arial" w:hAnsi="Arial" w:cs="Arial"/>
          <w:b/>
          <w:bCs/>
          <w:lang w:val="en-US"/>
        </w:rPr>
        <w:t xml:space="preserve"> </w:t>
      </w:r>
      <w:r w:rsidRPr="00432FD0">
        <w:rPr>
          <w:rFonts w:ascii="Arial" w:hAnsi="Arial" w:cs="Arial"/>
          <w:bCs/>
          <w:lang w:val="en-US"/>
        </w:rPr>
        <w:t>Overview</w:t>
      </w:r>
      <w:bookmarkEnd w:id="552"/>
      <w:bookmarkEnd w:id="553"/>
    </w:p>
    <w:p w14:paraId="15E3A9D6"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r w:rsidRPr="00432FD0">
        <w:rPr>
          <w:rFonts w:ascii="Arial" w:hAnsi="Arial" w:cs="Arial"/>
        </w:rPr>
        <w:t>The multiple spanning tree protocol (MSTP) overcomes the shortcomings of STP and RSTP. In addition to support for rapid network convergence, it also allows data flows of different VLANs to be forwarded along their own paths, thus providing a better load sharing mechanism for redundant links. For description about VLANs, refer to VLAN.</w:t>
      </w:r>
    </w:p>
    <w:p w14:paraId="59F7280B" w14:textId="77777777" w:rsidR="004A6A56" w:rsidRPr="00432FD0" w:rsidRDefault="00A54D3C">
      <w:pPr>
        <w:pStyle w:val="12"/>
        <w:spacing w:line="360" w:lineRule="auto"/>
        <w:rPr>
          <w:rFonts w:ascii="Arial" w:hAnsi="Arial" w:cs="Arial"/>
          <w:bCs/>
        </w:rPr>
      </w:pPr>
      <w:bookmarkStart w:id="554" w:name="_Toc14699477"/>
      <w:bookmarkStart w:id="555" w:name="_Toc86399573"/>
      <w:bookmarkStart w:id="556" w:name="_Toc6636"/>
      <w:bookmarkStart w:id="557" w:name="_Toc141282859"/>
      <w:r w:rsidRPr="00432FD0">
        <w:rPr>
          <w:rFonts w:ascii="Arial" w:hAnsi="Arial" w:cs="Arial"/>
          <w:bCs/>
          <w:lang w:val="en-US"/>
        </w:rPr>
        <w:t>Configure</w:t>
      </w:r>
      <w:r w:rsidRPr="00432FD0">
        <w:rPr>
          <w:rFonts w:ascii="Arial" w:hAnsi="Arial" w:cs="Arial"/>
          <w:bCs/>
        </w:rPr>
        <w:t xml:space="preserve"> MSTP</w:t>
      </w:r>
      <w:bookmarkEnd w:id="554"/>
      <w:bookmarkEnd w:id="555"/>
      <w:bookmarkEnd w:id="556"/>
      <w:bookmarkEnd w:id="557"/>
    </w:p>
    <w:p w14:paraId="79C81BC3" w14:textId="77777777" w:rsidR="004A6A56" w:rsidRPr="00432FD0" w:rsidRDefault="00A54D3C">
      <w:pPr>
        <w:pStyle w:val="20"/>
        <w:spacing w:line="360" w:lineRule="auto"/>
        <w:rPr>
          <w:rFonts w:ascii="Arial"/>
        </w:rPr>
      </w:pPr>
      <w:bookmarkStart w:id="558" w:name="_Toc14699479"/>
      <w:bookmarkStart w:id="559" w:name="_Toc21735"/>
      <w:bookmarkStart w:id="560" w:name="_Toc86399574"/>
      <w:bookmarkStart w:id="561" w:name="_Toc141282860"/>
      <w:r w:rsidRPr="00432FD0">
        <w:rPr>
          <w:rFonts w:ascii="Arial"/>
        </w:rPr>
        <w:t>Enable MSTP</w:t>
      </w:r>
      <w:bookmarkStart w:id="562" w:name="_启动MSTP"/>
      <w:bookmarkEnd w:id="558"/>
      <w:bookmarkEnd w:id="562"/>
      <w:r w:rsidRPr="00432FD0">
        <w:rPr>
          <w:rFonts w:ascii="Arial"/>
        </w:rPr>
        <w:t xml:space="preserve"> and Configure the Working Mode</w:t>
      </w:r>
      <w:bookmarkEnd w:id="559"/>
      <w:bookmarkEnd w:id="560"/>
      <w:bookmarkEnd w:id="561"/>
    </w:p>
    <w:p w14:paraId="0CDE0C04"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After the tree starts to give birth to a global default for all ports will participate in the spanning tree topology is calculated, if an administrator wants some of the port does not participate in the calculation of the production tree, or go to the specified port configuration mode, use the undo stp to disable the port Spanning Tree function.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501E33C" w14:textId="77777777">
        <w:tc>
          <w:tcPr>
            <w:tcW w:w="3113" w:type="dxa"/>
            <w:shd w:val="clear" w:color="auto" w:fill="D8D8D8" w:themeFill="background1" w:themeFillShade="D8"/>
            <w:noWrap/>
          </w:tcPr>
          <w:p w14:paraId="3D7FB8D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7E1E8B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0A9968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885AEA2" w14:textId="77777777">
        <w:tc>
          <w:tcPr>
            <w:tcW w:w="3113" w:type="dxa"/>
            <w:noWrap/>
            <w:vAlign w:val="center"/>
          </w:tcPr>
          <w:p w14:paraId="1477553C"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410D8982"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system-view</w:t>
            </w:r>
          </w:p>
        </w:tc>
        <w:tc>
          <w:tcPr>
            <w:tcW w:w="1588" w:type="dxa"/>
            <w:noWrap/>
          </w:tcPr>
          <w:p w14:paraId="3F61083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2E15F03" w14:textId="77777777">
        <w:tc>
          <w:tcPr>
            <w:tcW w:w="3113" w:type="dxa"/>
            <w:noWrap/>
            <w:vAlign w:val="center"/>
          </w:tcPr>
          <w:p w14:paraId="0B891F3F"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Choice STP mode</w:t>
            </w:r>
          </w:p>
        </w:tc>
        <w:tc>
          <w:tcPr>
            <w:tcW w:w="3825" w:type="dxa"/>
            <w:noWrap/>
            <w:vAlign w:val="center"/>
          </w:tcPr>
          <w:p w14:paraId="268075AD"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stp mode mstp</w:t>
            </w:r>
          </w:p>
        </w:tc>
        <w:tc>
          <w:tcPr>
            <w:tcW w:w="1588" w:type="dxa"/>
            <w:noWrap/>
          </w:tcPr>
          <w:p w14:paraId="292F33C2" w14:textId="77777777" w:rsidR="004A6A56" w:rsidRPr="00432FD0" w:rsidRDefault="004A6A56">
            <w:pPr>
              <w:pStyle w:val="StyleTableTextNotBold"/>
              <w:spacing w:line="360" w:lineRule="auto"/>
              <w:rPr>
                <w:szCs w:val="18"/>
              </w:rPr>
            </w:pPr>
          </w:p>
        </w:tc>
      </w:tr>
      <w:tr w:rsidR="004A6A56" w:rsidRPr="00432FD0" w14:paraId="662ACDA5" w14:textId="77777777">
        <w:tc>
          <w:tcPr>
            <w:tcW w:w="3113" w:type="dxa"/>
            <w:noWrap/>
            <w:vAlign w:val="center"/>
          </w:tcPr>
          <w:p w14:paraId="6B06BF25"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Enable STP</w:t>
            </w:r>
          </w:p>
        </w:tc>
        <w:tc>
          <w:tcPr>
            <w:tcW w:w="3825" w:type="dxa"/>
            <w:noWrap/>
            <w:vAlign w:val="center"/>
          </w:tcPr>
          <w:p w14:paraId="7CDFCC19"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stp</w:t>
            </w:r>
          </w:p>
        </w:tc>
        <w:tc>
          <w:tcPr>
            <w:tcW w:w="1588" w:type="dxa"/>
            <w:noWrap/>
          </w:tcPr>
          <w:p w14:paraId="30A5DD62" w14:textId="77777777" w:rsidR="004A6A56" w:rsidRPr="00432FD0" w:rsidRDefault="004A6A56">
            <w:pPr>
              <w:pStyle w:val="StyleTableTextNotBold"/>
              <w:spacing w:line="360" w:lineRule="auto"/>
              <w:rPr>
                <w:szCs w:val="18"/>
              </w:rPr>
            </w:pPr>
          </w:p>
        </w:tc>
      </w:tr>
      <w:tr w:rsidR="004A6A56" w:rsidRPr="00432FD0" w14:paraId="3A5FBC56" w14:textId="77777777">
        <w:tc>
          <w:tcPr>
            <w:tcW w:w="3113" w:type="dxa"/>
            <w:noWrap/>
            <w:vAlign w:val="center"/>
          </w:tcPr>
          <w:p w14:paraId="13201301"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port configuration mode</w:t>
            </w:r>
          </w:p>
        </w:tc>
        <w:tc>
          <w:tcPr>
            <w:tcW w:w="3825" w:type="dxa"/>
            <w:noWrap/>
            <w:vAlign w:val="center"/>
          </w:tcPr>
          <w:p w14:paraId="5085BB98"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interface ethernet </w:t>
            </w:r>
            <w:r w:rsidRPr="00432FD0">
              <w:rPr>
                <w:rFonts w:ascii="Arial" w:hAnsi="Arial" w:cs="Arial"/>
                <w:i/>
                <w:iCs/>
                <w:kern w:val="0"/>
                <w:sz w:val="18"/>
                <w:szCs w:val="18"/>
              </w:rPr>
              <w:t>interface-num</w:t>
            </w:r>
          </w:p>
        </w:tc>
        <w:tc>
          <w:tcPr>
            <w:tcW w:w="1588" w:type="dxa"/>
            <w:noWrap/>
          </w:tcPr>
          <w:p w14:paraId="357A92D5" w14:textId="77777777" w:rsidR="004A6A56" w:rsidRPr="00432FD0" w:rsidRDefault="004A6A56">
            <w:pPr>
              <w:pStyle w:val="StyleTableTextNotBold"/>
              <w:spacing w:line="360" w:lineRule="auto"/>
              <w:rPr>
                <w:szCs w:val="18"/>
              </w:rPr>
            </w:pPr>
          </w:p>
        </w:tc>
      </w:tr>
      <w:tr w:rsidR="004A6A56" w:rsidRPr="00432FD0" w14:paraId="1198026F" w14:textId="77777777">
        <w:tc>
          <w:tcPr>
            <w:tcW w:w="3113" w:type="dxa"/>
            <w:noWrap/>
            <w:vAlign w:val="center"/>
          </w:tcPr>
          <w:p w14:paraId="05C9099C"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Enable(disable) port  STP</w:t>
            </w:r>
          </w:p>
        </w:tc>
        <w:tc>
          <w:tcPr>
            <w:tcW w:w="3825" w:type="dxa"/>
            <w:noWrap/>
            <w:vAlign w:val="center"/>
          </w:tcPr>
          <w:p w14:paraId="0C825B66"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kern w:val="0"/>
                <w:sz w:val="18"/>
                <w:szCs w:val="18"/>
              </w:rPr>
              <w:t>(</w:t>
            </w:r>
            <w:r w:rsidRPr="00432FD0">
              <w:rPr>
                <w:rFonts w:ascii="Arial" w:hAnsi="Arial" w:cs="Arial"/>
                <w:b/>
                <w:bCs/>
                <w:kern w:val="0"/>
                <w:sz w:val="18"/>
                <w:szCs w:val="18"/>
              </w:rPr>
              <w:t xml:space="preserve"> undo </w:t>
            </w:r>
            <w:r w:rsidRPr="00432FD0">
              <w:rPr>
                <w:rFonts w:ascii="Arial" w:hAnsi="Arial" w:cs="Arial"/>
                <w:kern w:val="0"/>
                <w:sz w:val="18"/>
                <w:szCs w:val="18"/>
              </w:rPr>
              <w:t>)</w:t>
            </w:r>
            <w:r w:rsidRPr="00432FD0">
              <w:rPr>
                <w:rFonts w:ascii="Arial" w:hAnsi="Arial" w:cs="Arial"/>
                <w:b/>
                <w:bCs/>
                <w:kern w:val="0"/>
                <w:sz w:val="18"/>
                <w:szCs w:val="18"/>
              </w:rPr>
              <w:t xml:space="preserve"> stp</w:t>
            </w:r>
          </w:p>
        </w:tc>
        <w:tc>
          <w:tcPr>
            <w:tcW w:w="1588" w:type="dxa"/>
            <w:noWrap/>
          </w:tcPr>
          <w:p w14:paraId="7FF91498" w14:textId="77777777" w:rsidR="004A6A56" w:rsidRPr="00432FD0" w:rsidRDefault="004A6A56">
            <w:pPr>
              <w:pStyle w:val="StyleTableTextNotBold"/>
              <w:spacing w:line="360" w:lineRule="auto"/>
              <w:rPr>
                <w:szCs w:val="18"/>
              </w:rPr>
            </w:pPr>
          </w:p>
        </w:tc>
      </w:tr>
    </w:tbl>
    <w:p w14:paraId="0FA20F81" w14:textId="77777777" w:rsidR="004A6A56" w:rsidRPr="00432FD0" w:rsidRDefault="00A54D3C">
      <w:pPr>
        <w:pStyle w:val="20"/>
        <w:spacing w:line="360" w:lineRule="auto"/>
        <w:rPr>
          <w:rFonts w:ascii="Arial"/>
        </w:rPr>
      </w:pPr>
      <w:bookmarkStart w:id="563" w:name="_Toc14699480"/>
      <w:bookmarkStart w:id="564" w:name="_Toc31526"/>
      <w:bookmarkStart w:id="565" w:name="_Toc86399575"/>
      <w:bookmarkStart w:id="566" w:name="_Toc141282861"/>
      <w:r w:rsidRPr="00432FD0">
        <w:rPr>
          <w:rFonts w:ascii="Arial"/>
        </w:rPr>
        <w:t>Configure MSTP Timer Parameter Values</w:t>
      </w:r>
      <w:bookmarkStart w:id="567" w:name="_配置MSTP的定时器参数值"/>
      <w:bookmarkEnd w:id="563"/>
      <w:bookmarkEnd w:id="564"/>
      <w:bookmarkEnd w:id="565"/>
      <w:bookmarkEnd w:id="566"/>
      <w:bookmarkEnd w:id="567"/>
    </w:p>
    <w:p w14:paraId="57397DA9"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MSTP timers include: forwarding delay, contracting cycle hello time, maximum aging time, and the maximum hops. Users can configure these three parameters on the switch for MSTP spanning tree.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2BC162B" w14:textId="77777777">
        <w:tc>
          <w:tcPr>
            <w:tcW w:w="3113" w:type="dxa"/>
            <w:shd w:val="clear" w:color="auto" w:fill="D8D8D8" w:themeFill="background1" w:themeFillShade="D8"/>
            <w:noWrap/>
          </w:tcPr>
          <w:p w14:paraId="5396A64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57571C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59B529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A33AE32" w14:textId="77777777">
        <w:tc>
          <w:tcPr>
            <w:tcW w:w="3113" w:type="dxa"/>
            <w:noWrap/>
            <w:vAlign w:val="center"/>
          </w:tcPr>
          <w:p w14:paraId="04AB22A7"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345D0888"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system-view</w:t>
            </w:r>
          </w:p>
        </w:tc>
        <w:tc>
          <w:tcPr>
            <w:tcW w:w="1588" w:type="dxa"/>
            <w:noWrap/>
          </w:tcPr>
          <w:p w14:paraId="701D2C2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3006EDB" w14:textId="77777777">
        <w:tc>
          <w:tcPr>
            <w:tcW w:w="3113" w:type="dxa"/>
            <w:noWrap/>
            <w:vAlign w:val="center"/>
          </w:tcPr>
          <w:p w14:paraId="1BAE841D"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bridge forward delay</w:t>
            </w:r>
          </w:p>
        </w:tc>
        <w:tc>
          <w:tcPr>
            <w:tcW w:w="3825" w:type="dxa"/>
            <w:noWrap/>
            <w:vAlign w:val="center"/>
          </w:tcPr>
          <w:p w14:paraId="110F1F1C"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stp mst forward-time</w:t>
            </w:r>
            <w:r w:rsidRPr="00432FD0">
              <w:rPr>
                <w:rFonts w:ascii="Arial" w:hAnsi="Arial" w:cs="Arial"/>
                <w:i/>
                <w:iCs/>
                <w:kern w:val="0"/>
                <w:sz w:val="18"/>
                <w:szCs w:val="18"/>
              </w:rPr>
              <w:t xml:space="preserve"> forward-time</w:t>
            </w:r>
          </w:p>
        </w:tc>
        <w:tc>
          <w:tcPr>
            <w:tcW w:w="1588" w:type="dxa"/>
            <w:noWrap/>
          </w:tcPr>
          <w:p w14:paraId="0C292F1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27EF8A3" w14:textId="77777777">
        <w:tc>
          <w:tcPr>
            <w:tcW w:w="3113" w:type="dxa"/>
            <w:noWrap/>
            <w:vAlign w:val="center"/>
          </w:tcPr>
          <w:p w14:paraId="62A997CE"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bridge hello time</w:t>
            </w:r>
          </w:p>
        </w:tc>
        <w:tc>
          <w:tcPr>
            <w:tcW w:w="3825" w:type="dxa"/>
            <w:noWrap/>
            <w:vAlign w:val="center"/>
          </w:tcPr>
          <w:p w14:paraId="1F31A848"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stp mst hello-time </w:t>
            </w:r>
            <w:r w:rsidRPr="00432FD0">
              <w:rPr>
                <w:rFonts w:ascii="Arial" w:hAnsi="Arial" w:cs="Arial"/>
                <w:i/>
                <w:iCs/>
                <w:kern w:val="0"/>
                <w:sz w:val="18"/>
                <w:szCs w:val="18"/>
              </w:rPr>
              <w:t>hello-time</w:t>
            </w:r>
          </w:p>
        </w:tc>
        <w:tc>
          <w:tcPr>
            <w:tcW w:w="1588" w:type="dxa"/>
            <w:noWrap/>
          </w:tcPr>
          <w:p w14:paraId="4F11A1F4" w14:textId="77777777" w:rsidR="004A6A56" w:rsidRPr="00432FD0" w:rsidRDefault="004A6A56">
            <w:pPr>
              <w:pStyle w:val="StyleTableTextNotBold"/>
              <w:spacing w:line="360" w:lineRule="auto"/>
              <w:rPr>
                <w:szCs w:val="18"/>
              </w:rPr>
            </w:pPr>
          </w:p>
        </w:tc>
      </w:tr>
      <w:tr w:rsidR="004A6A56" w:rsidRPr="00432FD0" w14:paraId="3A18D882" w14:textId="77777777">
        <w:tc>
          <w:tcPr>
            <w:tcW w:w="3113" w:type="dxa"/>
            <w:noWrap/>
            <w:vAlign w:val="center"/>
          </w:tcPr>
          <w:p w14:paraId="0C156DBE"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bridge max aging time</w:t>
            </w:r>
          </w:p>
        </w:tc>
        <w:tc>
          <w:tcPr>
            <w:tcW w:w="3825" w:type="dxa"/>
            <w:noWrap/>
            <w:vAlign w:val="center"/>
          </w:tcPr>
          <w:p w14:paraId="2D1FD47C"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stp mst max-age </w:t>
            </w:r>
            <w:r w:rsidRPr="00432FD0">
              <w:rPr>
                <w:rFonts w:ascii="Arial" w:hAnsi="Arial" w:cs="Arial"/>
                <w:i/>
                <w:iCs/>
                <w:kern w:val="0"/>
                <w:sz w:val="18"/>
                <w:szCs w:val="18"/>
              </w:rPr>
              <w:t>max-age</w:t>
            </w:r>
          </w:p>
        </w:tc>
        <w:tc>
          <w:tcPr>
            <w:tcW w:w="1588" w:type="dxa"/>
            <w:noWrap/>
          </w:tcPr>
          <w:p w14:paraId="3927774F" w14:textId="77777777" w:rsidR="004A6A56" w:rsidRPr="00432FD0" w:rsidRDefault="004A6A56">
            <w:pPr>
              <w:pStyle w:val="StyleTableTextNotBold"/>
              <w:spacing w:line="360" w:lineRule="auto"/>
              <w:rPr>
                <w:szCs w:val="18"/>
              </w:rPr>
            </w:pPr>
          </w:p>
        </w:tc>
      </w:tr>
      <w:tr w:rsidR="004A6A56" w:rsidRPr="00432FD0" w14:paraId="281B70A4" w14:textId="77777777">
        <w:tc>
          <w:tcPr>
            <w:tcW w:w="3113" w:type="dxa"/>
            <w:noWrap/>
            <w:vAlign w:val="center"/>
          </w:tcPr>
          <w:p w14:paraId="6636BFA7"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bridge max hops</w:t>
            </w:r>
          </w:p>
        </w:tc>
        <w:tc>
          <w:tcPr>
            <w:tcW w:w="3825" w:type="dxa"/>
            <w:noWrap/>
            <w:vAlign w:val="center"/>
          </w:tcPr>
          <w:p w14:paraId="5D634DFF"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stp mst max-hops </w:t>
            </w:r>
            <w:r w:rsidRPr="00432FD0">
              <w:rPr>
                <w:rFonts w:ascii="Arial" w:hAnsi="Arial" w:cs="Arial"/>
                <w:i/>
                <w:iCs/>
                <w:kern w:val="0"/>
                <w:sz w:val="18"/>
                <w:szCs w:val="18"/>
              </w:rPr>
              <w:t>max-hops</w:t>
            </w:r>
          </w:p>
        </w:tc>
        <w:tc>
          <w:tcPr>
            <w:tcW w:w="1588" w:type="dxa"/>
            <w:noWrap/>
          </w:tcPr>
          <w:p w14:paraId="45B411CB" w14:textId="77777777" w:rsidR="004A6A56" w:rsidRPr="00432FD0" w:rsidRDefault="004A6A56">
            <w:pPr>
              <w:pStyle w:val="StyleTableTextNotBold"/>
              <w:spacing w:line="360" w:lineRule="auto"/>
              <w:rPr>
                <w:szCs w:val="18"/>
              </w:rPr>
            </w:pPr>
          </w:p>
        </w:tc>
      </w:tr>
    </w:tbl>
    <w:p w14:paraId="3FBCF987" w14:textId="77777777" w:rsidR="004A6A56" w:rsidRPr="00432FD0" w:rsidRDefault="004A6A56">
      <w:pPr>
        <w:snapToGrid w:val="0"/>
        <w:spacing w:line="360" w:lineRule="auto"/>
        <w:rPr>
          <w:rFonts w:ascii="Arial" w:hAnsi="Arial" w:cs="Arial"/>
          <w:kern w:val="0"/>
          <w:szCs w:val="21"/>
        </w:rPr>
      </w:pPr>
    </w:p>
    <w:p w14:paraId="4FBD817D" w14:textId="77777777" w:rsidR="004A6A56" w:rsidRPr="00432FD0" w:rsidRDefault="00A54D3C">
      <w:pPr>
        <w:snapToGrid w:val="0"/>
        <w:spacing w:line="360" w:lineRule="auto"/>
        <w:rPr>
          <w:rFonts w:ascii="Arial" w:hAnsi="Arial" w:cs="Arial"/>
          <w:b/>
          <w:bCs/>
          <w:kern w:val="0"/>
          <w:szCs w:val="21"/>
        </w:rPr>
      </w:pPr>
      <w:r w:rsidRPr="00432FD0">
        <w:rPr>
          <w:rFonts w:ascii="Arial" w:hAnsi="Arial" w:cs="Arial"/>
          <w:b/>
          <w:bCs/>
          <w:kern w:val="0"/>
          <w:szCs w:val="21"/>
        </w:rPr>
        <w:t>Notes:</w:t>
      </w:r>
    </w:p>
    <w:p w14:paraId="341D8342" w14:textId="77777777" w:rsidR="004A6A56" w:rsidRPr="00432FD0" w:rsidRDefault="00A54D3C">
      <w:pPr>
        <w:numPr>
          <w:ilvl w:val="0"/>
          <w:numId w:val="23"/>
        </w:numPr>
        <w:spacing w:line="360" w:lineRule="auto"/>
        <w:ind w:left="0" w:firstLine="0"/>
        <w:rPr>
          <w:rFonts w:ascii="Arial" w:hAnsi="Arial" w:cs="Arial"/>
          <w:kern w:val="0"/>
          <w:szCs w:val="21"/>
        </w:rPr>
      </w:pPr>
      <w:bookmarkStart w:id="568" w:name="_配置MSTP的配置标识符"/>
      <w:bookmarkStart w:id="569" w:name="_Toc158540765"/>
      <w:bookmarkStart w:id="570" w:name="_Toc277924088"/>
      <w:bookmarkStart w:id="571" w:name="_Toc178822464"/>
      <w:bookmarkStart w:id="572" w:name="_Toc152125972"/>
      <w:bookmarkStart w:id="573" w:name="_Toc300249822"/>
      <w:bookmarkStart w:id="574" w:name="_Toc172427606"/>
      <w:bookmarkEnd w:id="568"/>
      <w:r w:rsidRPr="00432FD0">
        <w:rPr>
          <w:rFonts w:ascii="Arial" w:hAnsi="Arial" w:cs="Arial"/>
          <w:kern w:val="0"/>
          <w:szCs w:val="21"/>
        </w:rPr>
        <w:t>The Hello Time value is too long will lead to packet loss due to leaving the bridge that links the link failure, began to re-calculate the spanning tree; too short can cause the bridge Hello Time value configured to send messages frequently to increase the network and CPU burden. Hello Time value range is 1 to 10 seconds, recommended default value of 2 seconds. Hello Time must be less than equal to the Forward Delay 2.</w:t>
      </w:r>
    </w:p>
    <w:p w14:paraId="6B415590" w14:textId="77777777" w:rsidR="004A6A56" w:rsidRPr="00432FD0" w:rsidRDefault="00A54D3C">
      <w:pPr>
        <w:numPr>
          <w:ilvl w:val="0"/>
          <w:numId w:val="23"/>
        </w:numPr>
        <w:spacing w:line="360" w:lineRule="auto"/>
        <w:ind w:left="0" w:firstLine="0"/>
        <w:rPr>
          <w:rFonts w:ascii="Arial" w:hAnsi="Arial" w:cs="Arial"/>
          <w:kern w:val="0"/>
          <w:szCs w:val="21"/>
        </w:rPr>
      </w:pPr>
      <w:r w:rsidRPr="00432FD0">
        <w:rPr>
          <w:rFonts w:ascii="Arial" w:hAnsi="Arial" w:cs="Arial"/>
          <w:kern w:val="0"/>
          <w:szCs w:val="21"/>
        </w:rPr>
        <w:t>If the Forward Delay configuration is too small, may introduce temporary redundant paths; if the Forward Delay configuration is too large, the network may not be a long time to restore connectivity. Forward Delay value range is 4 to 30 seconds, it is recommended to use the default value of 15 seconds. Forward Delay time must be greater than equal to the Hello Time + 2.</w:t>
      </w:r>
    </w:p>
    <w:p w14:paraId="447C664E" w14:textId="77777777" w:rsidR="004A6A56" w:rsidRPr="00432FD0" w:rsidRDefault="00A54D3C">
      <w:pPr>
        <w:numPr>
          <w:ilvl w:val="0"/>
          <w:numId w:val="23"/>
        </w:numPr>
        <w:spacing w:line="360" w:lineRule="auto"/>
        <w:ind w:left="0" w:firstLine="0"/>
        <w:rPr>
          <w:rFonts w:ascii="Arial" w:hAnsi="Arial" w:cs="Arial"/>
          <w:kern w:val="0"/>
          <w:sz w:val="24"/>
          <w:szCs w:val="21"/>
        </w:rPr>
      </w:pPr>
      <w:r w:rsidRPr="00432FD0">
        <w:rPr>
          <w:rFonts w:ascii="Arial" w:hAnsi="Arial" w:cs="Arial"/>
          <w:kern w:val="0"/>
          <w:szCs w:val="21"/>
        </w:rPr>
        <w:t>Max Age is used to set the MSTP protocol packet aging longest interval, if the timeout, it discards the packet. If this value is too small, spanning tree will be more frequent, there may be network congestion mistaken link failure; If this value is too large, is not conducive to timely detection of link failures. Max Age of the range is 6 to 40 seconds. Max Age time value and the exchange of the network diameter. Recommended default value of 20 seconds. Max Age time must be greater than equal to 2 * (Hello Time + 1), less than or equal 2 * (Forward Delay-1).</w:t>
      </w:r>
    </w:p>
    <w:p w14:paraId="736D94E0" w14:textId="77777777" w:rsidR="004A6A56" w:rsidRPr="00432FD0" w:rsidRDefault="00A54D3C">
      <w:pPr>
        <w:pStyle w:val="20"/>
        <w:spacing w:line="360" w:lineRule="auto"/>
        <w:rPr>
          <w:rFonts w:ascii="Arial"/>
        </w:rPr>
      </w:pPr>
      <w:bookmarkStart w:id="575" w:name="_Toc10863"/>
      <w:bookmarkStart w:id="576" w:name="_Toc14699481"/>
      <w:bookmarkStart w:id="577" w:name="_Toc86399576"/>
      <w:bookmarkStart w:id="578" w:name="_Toc141282862"/>
      <w:r w:rsidRPr="00432FD0">
        <w:rPr>
          <w:rFonts w:ascii="Arial"/>
        </w:rPr>
        <w:t>Configure MSTP Identifier</w:t>
      </w:r>
      <w:bookmarkEnd w:id="575"/>
      <w:bookmarkEnd w:id="576"/>
      <w:bookmarkEnd w:id="577"/>
      <w:bookmarkEnd w:id="578"/>
    </w:p>
    <w:p w14:paraId="4DF54DB6"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MSTP configuration identifiers include: MSTP configuration name, MSTP revision level, and the MSTP instance and VLAN mapping, MSTP will have the same configuration identifier and the bridge connected to each other logically be treated as a virtual bridge.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62E0330" w14:textId="77777777">
        <w:tc>
          <w:tcPr>
            <w:tcW w:w="3113" w:type="dxa"/>
            <w:shd w:val="clear" w:color="auto" w:fill="D8D8D8" w:themeFill="background1" w:themeFillShade="D8"/>
            <w:noWrap/>
          </w:tcPr>
          <w:p w14:paraId="56B30E2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E33534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20F75F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8748C02" w14:textId="77777777">
        <w:tc>
          <w:tcPr>
            <w:tcW w:w="3113" w:type="dxa"/>
            <w:noWrap/>
            <w:vAlign w:val="center"/>
          </w:tcPr>
          <w:p w14:paraId="4E3D1C95"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197E704D"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system-view</w:t>
            </w:r>
          </w:p>
        </w:tc>
        <w:tc>
          <w:tcPr>
            <w:tcW w:w="1588" w:type="dxa"/>
            <w:noWrap/>
          </w:tcPr>
          <w:p w14:paraId="22A6EA3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2CFD36C" w14:textId="77777777">
        <w:tc>
          <w:tcPr>
            <w:tcW w:w="3113" w:type="dxa"/>
            <w:noWrap/>
            <w:vAlign w:val="center"/>
          </w:tcPr>
          <w:p w14:paraId="2A2C19DF"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MSTP identifier name</w:t>
            </w:r>
          </w:p>
        </w:tc>
        <w:tc>
          <w:tcPr>
            <w:tcW w:w="3825" w:type="dxa"/>
            <w:noWrap/>
            <w:vAlign w:val="center"/>
          </w:tcPr>
          <w:p w14:paraId="78E93E46"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stp mst name </w:t>
            </w:r>
            <w:r w:rsidRPr="00432FD0">
              <w:rPr>
                <w:rFonts w:ascii="Arial" w:hAnsi="Arial" w:cs="Arial"/>
                <w:i/>
                <w:iCs/>
                <w:kern w:val="0"/>
                <w:sz w:val="18"/>
                <w:szCs w:val="18"/>
              </w:rPr>
              <w:t>name</w:t>
            </w:r>
          </w:p>
        </w:tc>
        <w:tc>
          <w:tcPr>
            <w:tcW w:w="1588" w:type="dxa"/>
            <w:noWrap/>
          </w:tcPr>
          <w:p w14:paraId="27070176" w14:textId="77777777" w:rsidR="004A6A56" w:rsidRPr="00432FD0" w:rsidRDefault="004A6A56">
            <w:pPr>
              <w:pStyle w:val="StyleTableTextNotBold"/>
              <w:spacing w:line="360" w:lineRule="auto"/>
              <w:rPr>
                <w:szCs w:val="18"/>
              </w:rPr>
            </w:pPr>
          </w:p>
        </w:tc>
      </w:tr>
      <w:tr w:rsidR="004A6A56" w:rsidRPr="00432FD0" w14:paraId="194D646F" w14:textId="77777777">
        <w:tc>
          <w:tcPr>
            <w:tcW w:w="3113" w:type="dxa"/>
            <w:noWrap/>
            <w:vAlign w:val="center"/>
          </w:tcPr>
          <w:p w14:paraId="09EEC1FC"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MSTP identifiers revision</w:t>
            </w:r>
          </w:p>
        </w:tc>
        <w:tc>
          <w:tcPr>
            <w:tcW w:w="3825" w:type="dxa"/>
            <w:noWrap/>
            <w:vAlign w:val="center"/>
          </w:tcPr>
          <w:p w14:paraId="27949BAB"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stp mst revision </w:t>
            </w:r>
            <w:r w:rsidRPr="00432FD0">
              <w:rPr>
                <w:rFonts w:ascii="Arial" w:hAnsi="Arial" w:cs="Arial"/>
                <w:i/>
                <w:iCs/>
                <w:kern w:val="0"/>
                <w:sz w:val="18"/>
                <w:szCs w:val="18"/>
              </w:rPr>
              <w:t>revision-level</w:t>
            </w:r>
          </w:p>
        </w:tc>
        <w:tc>
          <w:tcPr>
            <w:tcW w:w="1588" w:type="dxa"/>
            <w:noWrap/>
          </w:tcPr>
          <w:p w14:paraId="0B24AEAA" w14:textId="77777777" w:rsidR="004A6A56" w:rsidRPr="00432FD0" w:rsidRDefault="004A6A56">
            <w:pPr>
              <w:pStyle w:val="StyleTableTextNotBold"/>
              <w:spacing w:line="360" w:lineRule="auto"/>
              <w:rPr>
                <w:szCs w:val="18"/>
              </w:rPr>
            </w:pPr>
          </w:p>
        </w:tc>
      </w:tr>
      <w:tr w:rsidR="004A6A56" w:rsidRPr="00432FD0" w14:paraId="7AFCEC95" w14:textId="77777777">
        <w:tc>
          <w:tcPr>
            <w:tcW w:w="3113" w:type="dxa"/>
            <w:noWrap/>
            <w:vAlign w:val="center"/>
          </w:tcPr>
          <w:p w14:paraId="4912C466"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MSTP instance configuration and VLAN identifier mapping</w:t>
            </w:r>
          </w:p>
        </w:tc>
        <w:tc>
          <w:tcPr>
            <w:tcW w:w="3825" w:type="dxa"/>
            <w:noWrap/>
            <w:vAlign w:val="center"/>
          </w:tcPr>
          <w:p w14:paraId="7005613B"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stp mst instance </w:t>
            </w:r>
            <w:r w:rsidRPr="00432FD0">
              <w:rPr>
                <w:rFonts w:ascii="Arial" w:hAnsi="Arial" w:cs="Arial"/>
                <w:i/>
                <w:iCs/>
                <w:kern w:val="0"/>
                <w:sz w:val="18"/>
                <w:szCs w:val="18"/>
              </w:rPr>
              <w:t xml:space="preserve">instance-num </w:t>
            </w:r>
            <w:r w:rsidRPr="00432FD0">
              <w:rPr>
                <w:rFonts w:ascii="Arial" w:hAnsi="Arial" w:cs="Arial"/>
                <w:b/>
                <w:bCs/>
                <w:kern w:val="0"/>
                <w:sz w:val="18"/>
                <w:szCs w:val="18"/>
              </w:rPr>
              <w:t xml:space="preserve">vlan </w:t>
            </w:r>
            <w:r w:rsidRPr="00432FD0">
              <w:rPr>
                <w:rFonts w:ascii="Arial" w:hAnsi="Arial" w:cs="Arial"/>
                <w:i/>
                <w:iCs/>
                <w:kern w:val="0"/>
                <w:sz w:val="18"/>
                <w:szCs w:val="18"/>
              </w:rPr>
              <w:t>vlan-list</w:t>
            </w:r>
          </w:p>
        </w:tc>
        <w:tc>
          <w:tcPr>
            <w:tcW w:w="1588" w:type="dxa"/>
            <w:noWrap/>
          </w:tcPr>
          <w:p w14:paraId="19700F05" w14:textId="77777777" w:rsidR="004A6A56" w:rsidRPr="00432FD0" w:rsidRDefault="004A6A56">
            <w:pPr>
              <w:pStyle w:val="StyleTableTextNotBold"/>
              <w:spacing w:line="360" w:lineRule="auto"/>
              <w:rPr>
                <w:szCs w:val="18"/>
              </w:rPr>
            </w:pPr>
          </w:p>
        </w:tc>
      </w:tr>
    </w:tbl>
    <w:p w14:paraId="540D120E" w14:textId="77777777" w:rsidR="004A6A56" w:rsidRPr="00432FD0" w:rsidRDefault="00A54D3C">
      <w:pPr>
        <w:pStyle w:val="20"/>
        <w:spacing w:line="360" w:lineRule="auto"/>
        <w:rPr>
          <w:rFonts w:ascii="Arial"/>
        </w:rPr>
      </w:pPr>
      <w:bookmarkStart w:id="579" w:name="_Toc14067"/>
      <w:bookmarkStart w:id="580" w:name="_Toc14699482"/>
      <w:bookmarkStart w:id="581" w:name="_Toc86399577"/>
      <w:bookmarkStart w:id="582" w:name="_Toc141282863"/>
      <w:r w:rsidRPr="00432FD0">
        <w:rPr>
          <w:rFonts w:ascii="Arial"/>
        </w:rPr>
        <w:t>Configure MSTP Bridge Priority</w:t>
      </w:r>
      <w:bookmarkEnd w:id="579"/>
      <w:bookmarkEnd w:id="580"/>
      <w:bookmarkEnd w:id="581"/>
      <w:bookmarkEnd w:id="582"/>
    </w:p>
    <w:bookmarkEnd w:id="569"/>
    <w:bookmarkEnd w:id="570"/>
    <w:bookmarkEnd w:id="571"/>
    <w:bookmarkEnd w:id="572"/>
    <w:bookmarkEnd w:id="573"/>
    <w:bookmarkEnd w:id="574"/>
    <w:p w14:paraId="147A7BBB"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In MSTP, the bridge priority is based on the parameters of MSTI, the bridge priority together with port priority and port path cost determines the topology of each spanning tree instance, constitute the basis for link load balancing.</w:t>
      </w:r>
    </w:p>
    <w:p w14:paraId="39E963D7"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Switch bridge priority determines the size of this switch is able to be selected as the spanning tree root bridge. By Configure the bridge priority of the smaller, you can specify a switch to become the spanning tree root bridge purposes.</w:t>
      </w:r>
    </w:p>
    <w:p w14:paraId="49A7FDB4"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By default, the switch bridge priority is 32768.</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31EC8EC" w14:textId="77777777">
        <w:tc>
          <w:tcPr>
            <w:tcW w:w="3113" w:type="dxa"/>
            <w:shd w:val="clear" w:color="auto" w:fill="D8D8D8" w:themeFill="background1" w:themeFillShade="D8"/>
            <w:noWrap/>
          </w:tcPr>
          <w:p w14:paraId="4CBCD0FC"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2AA3149"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63179E9"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07C1D32" w14:textId="77777777">
        <w:tc>
          <w:tcPr>
            <w:tcW w:w="3113" w:type="dxa"/>
            <w:noWrap/>
            <w:vAlign w:val="center"/>
          </w:tcPr>
          <w:p w14:paraId="0F0ED815" w14:textId="77777777" w:rsidR="004A6A56" w:rsidRPr="00432FD0" w:rsidRDefault="00A54D3C" w:rsidP="004C6290">
            <w:pPr>
              <w:spacing w:line="276"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47846902" w14:textId="77777777" w:rsidR="004A6A56" w:rsidRPr="00432FD0" w:rsidRDefault="00A54D3C" w:rsidP="004C6290">
            <w:pPr>
              <w:spacing w:line="276" w:lineRule="auto"/>
              <w:jc w:val="left"/>
              <w:rPr>
                <w:rFonts w:ascii="Arial" w:hAnsi="Arial" w:cs="Arial"/>
                <w:b/>
                <w:bCs/>
                <w:kern w:val="0"/>
                <w:sz w:val="18"/>
                <w:szCs w:val="18"/>
              </w:rPr>
            </w:pPr>
            <w:r w:rsidRPr="00432FD0">
              <w:rPr>
                <w:rFonts w:ascii="Arial" w:hAnsi="Arial" w:cs="Arial"/>
                <w:b/>
                <w:bCs/>
                <w:kern w:val="0"/>
                <w:sz w:val="18"/>
                <w:szCs w:val="18"/>
              </w:rPr>
              <w:t>system-view</w:t>
            </w:r>
          </w:p>
        </w:tc>
        <w:tc>
          <w:tcPr>
            <w:tcW w:w="1588" w:type="dxa"/>
            <w:noWrap/>
          </w:tcPr>
          <w:p w14:paraId="3DBD413A"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2F875528" w14:textId="77777777">
        <w:tc>
          <w:tcPr>
            <w:tcW w:w="3113" w:type="dxa"/>
            <w:noWrap/>
            <w:vAlign w:val="center"/>
          </w:tcPr>
          <w:p w14:paraId="5478D9CF" w14:textId="77777777" w:rsidR="004A6A56" w:rsidRPr="00432FD0" w:rsidRDefault="00A54D3C" w:rsidP="004C6290">
            <w:pPr>
              <w:spacing w:line="276"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MSTP instance  priority</w:t>
            </w:r>
          </w:p>
        </w:tc>
        <w:tc>
          <w:tcPr>
            <w:tcW w:w="3825" w:type="dxa"/>
            <w:noWrap/>
            <w:vAlign w:val="center"/>
          </w:tcPr>
          <w:p w14:paraId="3B48C173" w14:textId="77777777" w:rsidR="004A6A56" w:rsidRPr="00432FD0" w:rsidRDefault="00A54D3C" w:rsidP="004C6290">
            <w:pPr>
              <w:spacing w:line="276" w:lineRule="auto"/>
              <w:jc w:val="left"/>
              <w:rPr>
                <w:rFonts w:ascii="Arial" w:hAnsi="Arial" w:cs="Arial"/>
                <w:b/>
                <w:bCs/>
                <w:kern w:val="0"/>
                <w:sz w:val="18"/>
                <w:szCs w:val="18"/>
              </w:rPr>
            </w:pPr>
            <w:r w:rsidRPr="00432FD0">
              <w:rPr>
                <w:rFonts w:ascii="Arial" w:hAnsi="Arial" w:cs="Arial"/>
                <w:b/>
                <w:bCs/>
                <w:kern w:val="0"/>
                <w:sz w:val="18"/>
                <w:szCs w:val="18"/>
              </w:rPr>
              <w:t xml:space="preserve">stp mst instance </w:t>
            </w:r>
            <w:r w:rsidRPr="00432FD0">
              <w:rPr>
                <w:rFonts w:ascii="Arial" w:hAnsi="Arial" w:cs="Arial"/>
                <w:i/>
                <w:iCs/>
                <w:kern w:val="0"/>
                <w:sz w:val="18"/>
                <w:szCs w:val="18"/>
              </w:rPr>
              <w:t xml:space="preserve">instance-num </w:t>
            </w:r>
            <w:r w:rsidRPr="00432FD0">
              <w:rPr>
                <w:rFonts w:ascii="Arial" w:hAnsi="Arial" w:cs="Arial"/>
                <w:b/>
                <w:bCs/>
                <w:kern w:val="0"/>
                <w:sz w:val="18"/>
                <w:szCs w:val="18"/>
              </w:rPr>
              <w:t xml:space="preserve">priority </w:t>
            </w:r>
            <w:r w:rsidRPr="00432FD0">
              <w:rPr>
                <w:rFonts w:ascii="Arial" w:hAnsi="Arial" w:cs="Arial"/>
                <w:i/>
                <w:iCs/>
                <w:kern w:val="0"/>
                <w:sz w:val="18"/>
                <w:szCs w:val="18"/>
              </w:rPr>
              <w:t>priority</w:t>
            </w:r>
          </w:p>
        </w:tc>
        <w:tc>
          <w:tcPr>
            <w:tcW w:w="1588" w:type="dxa"/>
            <w:noWrap/>
          </w:tcPr>
          <w:p w14:paraId="71323E27" w14:textId="77777777" w:rsidR="004A6A56" w:rsidRPr="00432FD0" w:rsidRDefault="004A6A56" w:rsidP="004C6290">
            <w:pPr>
              <w:pStyle w:val="StyleTableTextNotBold"/>
              <w:spacing w:line="276" w:lineRule="auto"/>
              <w:rPr>
                <w:szCs w:val="18"/>
              </w:rPr>
            </w:pPr>
          </w:p>
        </w:tc>
      </w:tr>
    </w:tbl>
    <w:p w14:paraId="75DAA416" w14:textId="77777777" w:rsidR="004A6A56" w:rsidRPr="00432FD0" w:rsidRDefault="00A54D3C">
      <w:pPr>
        <w:pStyle w:val="20"/>
        <w:spacing w:line="360" w:lineRule="auto"/>
        <w:rPr>
          <w:rFonts w:ascii="Arial"/>
        </w:rPr>
      </w:pPr>
      <w:bookmarkStart w:id="583" w:name="_Toc14699483"/>
      <w:bookmarkStart w:id="584" w:name="_Toc86399578"/>
      <w:bookmarkStart w:id="585" w:name="_Toc248"/>
      <w:bookmarkStart w:id="586" w:name="_Toc141282864"/>
      <w:r w:rsidRPr="00432FD0">
        <w:rPr>
          <w:rFonts w:ascii="Arial"/>
        </w:rPr>
        <w:t>Confi</w:t>
      </w:r>
      <w:bookmarkStart w:id="587" w:name="_配置端口的根保护功能"/>
      <w:bookmarkStart w:id="588" w:name="_Toc14699487"/>
      <w:bookmarkEnd w:id="583"/>
      <w:bookmarkEnd w:id="587"/>
      <w:r w:rsidRPr="00432FD0">
        <w:rPr>
          <w:rFonts w:ascii="Arial"/>
        </w:rPr>
        <w:t>Configure Root Port Protection</w:t>
      </w:r>
      <w:bookmarkEnd w:id="584"/>
      <w:bookmarkEnd w:id="585"/>
      <w:bookmarkEnd w:id="586"/>
      <w:bookmarkEnd w:id="588"/>
    </w:p>
    <w:p w14:paraId="5FD5E7E9"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 xml:space="preserve">As the maintenance of configuration errors or malicious network attacks, network valid root bridge may receive a higher priority configuration information, so the root bridge will lose the current status of the root bridge, causing changes in network topology errors .Assuming the original traffic is forwarded through the high-speed links, this is not legally change will lead to the original high-speed links are to low-speed traffic links, resulting in network congestion. Root protection function to prevent this from happening. </w:t>
      </w:r>
    </w:p>
    <w:p w14:paraId="2C2EC2AB"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 xml:space="preserve">Root-protection function of the port, the port can only be kept for a specified port. Once this port received a high priority on the configuration information, status of the ports will be set to the Discarding state, not forwarding packets (equivalent to the link connected to this port is disconnected).When a long enough period of time does not receive better configuration message, the port will revert to the original state. </w:t>
      </w:r>
    </w:p>
    <w:p w14:paraId="18EED89D"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In MSTP, this function works for all instances.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5FE62ED" w14:textId="77777777">
        <w:tc>
          <w:tcPr>
            <w:tcW w:w="3113" w:type="dxa"/>
            <w:shd w:val="clear" w:color="auto" w:fill="D8D8D8" w:themeFill="background1" w:themeFillShade="D8"/>
            <w:noWrap/>
          </w:tcPr>
          <w:p w14:paraId="1DF8C53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BB3BCE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963D56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EDFD53F" w14:textId="77777777">
        <w:tc>
          <w:tcPr>
            <w:tcW w:w="3113" w:type="dxa"/>
            <w:noWrap/>
            <w:vAlign w:val="center"/>
          </w:tcPr>
          <w:p w14:paraId="7B25F2C3"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sz w:val="18"/>
                <w:szCs w:val="18"/>
              </w:rPr>
              <w:t>Enter global configuration mode</w:t>
            </w:r>
          </w:p>
        </w:tc>
        <w:tc>
          <w:tcPr>
            <w:tcW w:w="3825" w:type="dxa"/>
            <w:noWrap/>
            <w:vAlign w:val="center"/>
          </w:tcPr>
          <w:p w14:paraId="79DF2CC8"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b/>
                <w:bCs/>
                <w:sz w:val="18"/>
                <w:szCs w:val="18"/>
              </w:rPr>
              <w:t>system-view</w:t>
            </w:r>
          </w:p>
        </w:tc>
        <w:tc>
          <w:tcPr>
            <w:tcW w:w="1588" w:type="dxa"/>
            <w:noWrap/>
          </w:tcPr>
          <w:p w14:paraId="01C5DDE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5CF0F1B" w14:textId="77777777">
        <w:tc>
          <w:tcPr>
            <w:tcW w:w="3113" w:type="dxa"/>
            <w:noWrap/>
            <w:vAlign w:val="center"/>
          </w:tcPr>
          <w:p w14:paraId="0C0486F1"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sz w:val="18"/>
                <w:szCs w:val="18"/>
              </w:rPr>
              <w:t>Enter port configuration mode</w:t>
            </w:r>
          </w:p>
        </w:tc>
        <w:tc>
          <w:tcPr>
            <w:tcW w:w="3825" w:type="dxa"/>
            <w:noWrap/>
            <w:vAlign w:val="center"/>
          </w:tcPr>
          <w:p w14:paraId="24B986BF"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b/>
                <w:bCs/>
                <w:iCs/>
                <w:sz w:val="18"/>
                <w:szCs w:val="18"/>
              </w:rPr>
              <w:t>interface</w:t>
            </w:r>
            <w:r w:rsidRPr="00432FD0">
              <w:rPr>
                <w:rStyle w:val="goog-gtc-translatable"/>
                <w:rFonts w:ascii="Arial" w:hAnsi="Arial" w:cs="Arial"/>
                <w:b/>
                <w:bCs/>
                <w:sz w:val="18"/>
                <w:szCs w:val="18"/>
              </w:rPr>
              <w:t xml:space="preserve"> ethernet </w:t>
            </w:r>
            <w:r w:rsidRPr="00432FD0">
              <w:rPr>
                <w:rStyle w:val="goog-gtc-translatable"/>
                <w:rFonts w:ascii="Arial" w:hAnsi="Arial" w:cs="Arial"/>
                <w:bCs/>
                <w:i/>
                <w:iCs/>
                <w:sz w:val="18"/>
                <w:szCs w:val="18"/>
              </w:rPr>
              <w:t>interface-num</w:t>
            </w:r>
          </w:p>
        </w:tc>
        <w:tc>
          <w:tcPr>
            <w:tcW w:w="1588" w:type="dxa"/>
            <w:noWrap/>
          </w:tcPr>
          <w:p w14:paraId="7C7313E4" w14:textId="77777777" w:rsidR="004A6A56" w:rsidRPr="00432FD0" w:rsidRDefault="004A6A56">
            <w:pPr>
              <w:pStyle w:val="StyleTableTextNotBold"/>
              <w:spacing w:line="360" w:lineRule="auto"/>
              <w:rPr>
                <w:szCs w:val="18"/>
              </w:rPr>
            </w:pPr>
          </w:p>
        </w:tc>
      </w:tr>
      <w:tr w:rsidR="004A6A56" w:rsidRPr="00432FD0" w14:paraId="11226FEB" w14:textId="77777777">
        <w:tc>
          <w:tcPr>
            <w:tcW w:w="3113" w:type="dxa"/>
            <w:noWrap/>
            <w:vAlign w:val="center"/>
          </w:tcPr>
          <w:p w14:paraId="5383739F" w14:textId="77777777" w:rsidR="004A6A56" w:rsidRPr="00432FD0" w:rsidRDefault="00A54D3C">
            <w:pPr>
              <w:spacing w:line="360" w:lineRule="auto"/>
              <w:jc w:val="left"/>
              <w:rPr>
                <w:rFonts w:ascii="Arial" w:hAnsi="Arial" w:cs="Arial"/>
                <w:b/>
                <w:bCs/>
                <w:sz w:val="18"/>
                <w:szCs w:val="18"/>
              </w:rPr>
            </w:pPr>
            <w:r w:rsidRPr="00432FD0">
              <w:rPr>
                <w:rStyle w:val="goog-gtc-translatable"/>
                <w:rFonts w:ascii="Arial" w:hAnsi="Arial" w:cs="Arial"/>
                <w:sz w:val="18"/>
                <w:szCs w:val="18"/>
              </w:rPr>
              <w:t xml:space="preserve">Configure </w:t>
            </w:r>
            <w:r w:rsidRPr="00432FD0">
              <w:rPr>
                <w:rStyle w:val="goog-gtc-translatable"/>
                <w:rFonts w:ascii="Arial" w:hAnsi="Arial" w:cs="Arial"/>
                <w:bCs/>
                <w:sz w:val="18"/>
                <w:szCs w:val="18"/>
              </w:rPr>
              <w:t>the root port protection</w:t>
            </w:r>
          </w:p>
        </w:tc>
        <w:tc>
          <w:tcPr>
            <w:tcW w:w="3825" w:type="dxa"/>
            <w:noWrap/>
            <w:vAlign w:val="center"/>
          </w:tcPr>
          <w:p w14:paraId="74F77B6B" w14:textId="77777777" w:rsidR="004A6A56" w:rsidRPr="00432FD0" w:rsidRDefault="00A54D3C">
            <w:pPr>
              <w:pStyle w:val="aff2"/>
              <w:spacing w:beforeAutospacing="0" w:afterAutospacing="0" w:line="360" w:lineRule="auto"/>
              <w:rPr>
                <w:rFonts w:ascii="Arial" w:hAnsi="Arial" w:cs="Arial"/>
                <w:sz w:val="18"/>
                <w:szCs w:val="18"/>
              </w:rPr>
            </w:pPr>
            <w:r w:rsidRPr="00432FD0">
              <w:rPr>
                <w:rFonts w:ascii="Arial" w:hAnsi="Arial" w:cs="Arial"/>
                <w:b/>
                <w:bCs/>
                <w:sz w:val="18"/>
                <w:szCs w:val="18"/>
              </w:rPr>
              <w:t>stp</w:t>
            </w:r>
            <w:r w:rsidRPr="00432FD0">
              <w:rPr>
                <w:rStyle w:val="goog-gtc-translatable"/>
                <w:rFonts w:ascii="Arial" w:hAnsi="Arial" w:cs="Arial"/>
                <w:b/>
                <w:bCs/>
                <w:sz w:val="18"/>
                <w:szCs w:val="18"/>
              </w:rPr>
              <w:t xml:space="preserve"> mst root-guard</w:t>
            </w:r>
          </w:p>
        </w:tc>
        <w:tc>
          <w:tcPr>
            <w:tcW w:w="1588" w:type="dxa"/>
            <w:noWrap/>
          </w:tcPr>
          <w:p w14:paraId="55469DD9" w14:textId="77777777" w:rsidR="004A6A56" w:rsidRPr="00432FD0" w:rsidRDefault="004A6A56">
            <w:pPr>
              <w:pStyle w:val="StyleTableTextNotBold"/>
              <w:spacing w:line="360" w:lineRule="auto"/>
              <w:rPr>
                <w:szCs w:val="18"/>
              </w:rPr>
            </w:pPr>
          </w:p>
        </w:tc>
      </w:tr>
    </w:tbl>
    <w:p w14:paraId="712C34ED" w14:textId="77777777" w:rsidR="004A6A56" w:rsidRPr="00432FD0" w:rsidRDefault="00A54D3C">
      <w:pPr>
        <w:pStyle w:val="20"/>
        <w:spacing w:line="360" w:lineRule="auto"/>
        <w:rPr>
          <w:rFonts w:ascii="Arial"/>
        </w:rPr>
      </w:pPr>
      <w:bookmarkStart w:id="589" w:name="_Toc14699488"/>
      <w:bookmarkStart w:id="590" w:name="_Toc22569"/>
      <w:bookmarkStart w:id="591" w:name="_Toc86399579"/>
      <w:bookmarkStart w:id="592" w:name="_Toc141282865"/>
      <w:r w:rsidRPr="00432FD0">
        <w:rPr>
          <w:rFonts w:ascii="Arial"/>
        </w:rPr>
        <w:t>Configure Digest Snooping Port</w:t>
      </w:r>
      <w:bookmarkEnd w:id="589"/>
      <w:bookmarkEnd w:id="590"/>
      <w:bookmarkEnd w:id="591"/>
      <w:bookmarkEnd w:id="592"/>
    </w:p>
    <w:p w14:paraId="47F76EE5" w14:textId="77777777" w:rsidR="004A6A56" w:rsidRPr="00432FD0" w:rsidRDefault="00A54D3C">
      <w:pPr>
        <w:snapToGrid w:val="0"/>
        <w:spacing w:line="360" w:lineRule="auto"/>
        <w:rPr>
          <w:rFonts w:ascii="Arial" w:hAnsi="Arial" w:cs="Arial"/>
          <w:kern w:val="0"/>
          <w:szCs w:val="21"/>
        </w:rPr>
      </w:pPr>
      <w:bookmarkStart w:id="593" w:name="_配置端口摘要侦听功能"/>
      <w:bookmarkEnd w:id="593"/>
      <w:r w:rsidRPr="00432FD0">
        <w:rPr>
          <w:rFonts w:ascii="Arial" w:hAnsi="Arial" w:cs="Arial"/>
          <w:kern w:val="0"/>
          <w:szCs w:val="21"/>
        </w:rPr>
        <w:t>When a switch port uses a proprietary spanning tree with Cisco and other switch is connected, these manufacturers' switches configured with the proprietary spanning tree protocol, even if the same MST region configuration, the switch can’t be achieved between the MSTP domain interoperability. Digest snooping feature such a situation. With the use of proprietary spanning tree protocol of the manufacturer's switches connected to the port on the digest snooping feature, when receiving the manufacturer's switches over to send a BPDU, the switch that is from the same packet in an MST region, while the configuration summary record; when BPDU packets sent to these manufacturer's switches, the switch configuration summary to supplement it. This switch is realized and the manufacturer's switches in the MSTP region exchange.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F0388FB" w14:textId="77777777">
        <w:tc>
          <w:tcPr>
            <w:tcW w:w="3113" w:type="dxa"/>
            <w:shd w:val="clear" w:color="auto" w:fill="D8D8D8" w:themeFill="background1" w:themeFillShade="D8"/>
            <w:noWrap/>
          </w:tcPr>
          <w:p w14:paraId="7A6618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9C0909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B7768F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23485CC" w14:textId="77777777">
        <w:tc>
          <w:tcPr>
            <w:tcW w:w="3113" w:type="dxa"/>
            <w:noWrap/>
            <w:vAlign w:val="center"/>
          </w:tcPr>
          <w:p w14:paraId="65AABB34"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61DCB8AB"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6BA55ED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420D1CD" w14:textId="77777777">
        <w:tc>
          <w:tcPr>
            <w:tcW w:w="3113" w:type="dxa"/>
            <w:noWrap/>
            <w:vAlign w:val="center"/>
          </w:tcPr>
          <w:p w14:paraId="73FDAA5D"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657DA805"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iCs/>
                <w:kern w:val="0"/>
                <w:sz w:val="18"/>
                <w:szCs w:val="18"/>
              </w:rPr>
              <w:t>interface</w:t>
            </w:r>
            <w:r w:rsidRPr="00432FD0">
              <w:rPr>
                <w:rFonts w:ascii="Arial" w:hAnsi="Arial" w:cs="Arial"/>
                <w:b/>
                <w:bCs/>
                <w:kern w:val="0"/>
                <w:sz w:val="18"/>
                <w:szCs w:val="18"/>
              </w:rPr>
              <w:t xml:space="preserve"> ethernet </w:t>
            </w:r>
            <w:r w:rsidRPr="00432FD0">
              <w:rPr>
                <w:rFonts w:ascii="Arial" w:hAnsi="Arial" w:cs="Arial"/>
                <w:bCs/>
                <w:i/>
                <w:iCs/>
                <w:kern w:val="0"/>
                <w:sz w:val="18"/>
                <w:szCs w:val="18"/>
              </w:rPr>
              <w:t>interface-num</w:t>
            </w:r>
          </w:p>
        </w:tc>
        <w:tc>
          <w:tcPr>
            <w:tcW w:w="1588" w:type="dxa"/>
            <w:noWrap/>
          </w:tcPr>
          <w:p w14:paraId="20A3B9EF" w14:textId="77777777" w:rsidR="004A6A56" w:rsidRPr="00432FD0" w:rsidRDefault="004A6A56">
            <w:pPr>
              <w:pStyle w:val="StyleTableTextNotBold"/>
              <w:spacing w:line="360" w:lineRule="auto"/>
              <w:rPr>
                <w:szCs w:val="18"/>
              </w:rPr>
            </w:pPr>
          </w:p>
        </w:tc>
      </w:tr>
      <w:tr w:rsidR="004A6A56" w:rsidRPr="00432FD0" w14:paraId="692CAB38" w14:textId="77777777">
        <w:tc>
          <w:tcPr>
            <w:tcW w:w="3113" w:type="dxa"/>
            <w:noWrap/>
            <w:vAlign w:val="center"/>
          </w:tcPr>
          <w:p w14:paraId="3A1D865B" w14:textId="77777777" w:rsidR="004A6A56" w:rsidRPr="00432FD0" w:rsidRDefault="00A54D3C">
            <w:pPr>
              <w:spacing w:line="360" w:lineRule="auto"/>
              <w:jc w:val="left"/>
              <w:rPr>
                <w:rFonts w:ascii="Arial" w:hAnsi="Arial" w:cs="Arial"/>
                <w:kern w:val="0"/>
                <w:sz w:val="18"/>
                <w:szCs w:val="18"/>
              </w:rPr>
            </w:pPr>
            <w:r w:rsidRPr="00432FD0">
              <w:rPr>
                <w:rStyle w:val="goog-gtc-translatable"/>
                <w:rFonts w:ascii="Arial" w:hAnsi="Arial" w:cs="Arial"/>
                <w:sz w:val="18"/>
                <w:szCs w:val="18"/>
              </w:rPr>
              <w:t>Configure digest snooping port</w:t>
            </w:r>
          </w:p>
        </w:tc>
        <w:tc>
          <w:tcPr>
            <w:tcW w:w="3825" w:type="dxa"/>
            <w:noWrap/>
            <w:vAlign w:val="center"/>
          </w:tcPr>
          <w:p w14:paraId="19B82595"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kern w:val="0"/>
                <w:sz w:val="18"/>
                <w:szCs w:val="18"/>
              </w:rPr>
              <w:t>stp mst config-digest-snooping</w:t>
            </w:r>
          </w:p>
        </w:tc>
        <w:tc>
          <w:tcPr>
            <w:tcW w:w="1588" w:type="dxa"/>
            <w:noWrap/>
          </w:tcPr>
          <w:p w14:paraId="48867469" w14:textId="77777777" w:rsidR="004A6A56" w:rsidRPr="00432FD0" w:rsidRDefault="004A6A56">
            <w:pPr>
              <w:pStyle w:val="StyleTableTextNotBold"/>
              <w:spacing w:line="360" w:lineRule="auto"/>
              <w:rPr>
                <w:szCs w:val="18"/>
              </w:rPr>
            </w:pPr>
          </w:p>
        </w:tc>
      </w:tr>
    </w:tbl>
    <w:p w14:paraId="71B183B1" w14:textId="77777777" w:rsidR="004A6A56" w:rsidRPr="00432FD0" w:rsidRDefault="00A54D3C">
      <w:pPr>
        <w:pStyle w:val="20"/>
        <w:spacing w:line="360" w:lineRule="auto"/>
        <w:rPr>
          <w:rFonts w:ascii="Arial"/>
        </w:rPr>
      </w:pPr>
      <w:bookmarkStart w:id="594" w:name="_Toc26376"/>
      <w:bookmarkStart w:id="595" w:name="_Toc86399580"/>
      <w:bookmarkStart w:id="596" w:name="_Toc14699489"/>
      <w:bookmarkStart w:id="597" w:name="_Toc141282866"/>
      <w:r w:rsidRPr="00432FD0">
        <w:rPr>
          <w:rFonts w:ascii="Arial"/>
        </w:rPr>
        <w:t>Configure Port mCheck Function</w:t>
      </w:r>
      <w:bookmarkEnd w:id="594"/>
      <w:bookmarkEnd w:id="595"/>
      <w:bookmarkEnd w:id="596"/>
      <w:bookmarkEnd w:id="597"/>
    </w:p>
    <w:p w14:paraId="42162346" w14:textId="77777777" w:rsidR="004A6A56" w:rsidRPr="00432FD0" w:rsidRDefault="00A54D3C">
      <w:pPr>
        <w:spacing w:line="360" w:lineRule="auto"/>
        <w:rPr>
          <w:rFonts w:ascii="Arial" w:hAnsi="Arial" w:cs="Arial"/>
          <w:kern w:val="0"/>
          <w:szCs w:val="21"/>
        </w:rPr>
      </w:pPr>
      <w:bookmarkStart w:id="598" w:name="_配置端口mcheck功能"/>
      <w:bookmarkEnd w:id="598"/>
      <w:r w:rsidRPr="00432FD0">
        <w:rPr>
          <w:rFonts w:ascii="Arial" w:hAnsi="Arial" w:cs="Arial"/>
          <w:kern w:val="0"/>
          <w:szCs w:val="21"/>
        </w:rPr>
        <w:t>In order to flexibly control MSTP, you can open the DISABLE INSTANCE features, disable instance STP mode operating results with the implementation of no spanning-tree similar to the instance of the VLAN mapping of all connections on port forwarding state.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142136E" w14:textId="77777777">
        <w:tc>
          <w:tcPr>
            <w:tcW w:w="3113" w:type="dxa"/>
            <w:shd w:val="clear" w:color="auto" w:fill="D8D8D8" w:themeFill="background1" w:themeFillShade="D8"/>
            <w:noWrap/>
          </w:tcPr>
          <w:p w14:paraId="6654059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066CDB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2EFB6B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D5A1533" w14:textId="77777777">
        <w:tc>
          <w:tcPr>
            <w:tcW w:w="3113" w:type="dxa"/>
            <w:noWrap/>
            <w:vAlign w:val="center"/>
          </w:tcPr>
          <w:p w14:paraId="5EF0213A"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3D3785BD"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1612768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07DD65B" w14:textId="77777777">
        <w:tc>
          <w:tcPr>
            <w:tcW w:w="3113" w:type="dxa"/>
            <w:noWrap/>
            <w:vAlign w:val="center"/>
          </w:tcPr>
          <w:p w14:paraId="63EC1E8A"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745C8C3D"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iCs/>
                <w:kern w:val="0"/>
                <w:sz w:val="18"/>
                <w:szCs w:val="18"/>
              </w:rPr>
              <w:t>interface</w:t>
            </w:r>
            <w:r w:rsidRPr="00432FD0">
              <w:rPr>
                <w:rFonts w:ascii="Arial" w:hAnsi="Arial" w:cs="Arial"/>
                <w:b/>
                <w:bCs/>
                <w:kern w:val="0"/>
                <w:sz w:val="18"/>
                <w:szCs w:val="18"/>
              </w:rPr>
              <w:t xml:space="preserve"> ethernet </w:t>
            </w:r>
            <w:r w:rsidRPr="00432FD0">
              <w:rPr>
                <w:rFonts w:ascii="Arial" w:hAnsi="Arial" w:cs="Arial"/>
                <w:bCs/>
                <w:i/>
                <w:iCs/>
                <w:kern w:val="0"/>
                <w:sz w:val="18"/>
                <w:szCs w:val="18"/>
              </w:rPr>
              <w:t>interface-num</w:t>
            </w:r>
          </w:p>
        </w:tc>
        <w:tc>
          <w:tcPr>
            <w:tcW w:w="1588" w:type="dxa"/>
            <w:noWrap/>
          </w:tcPr>
          <w:p w14:paraId="1D7D06E2" w14:textId="77777777" w:rsidR="004A6A56" w:rsidRPr="00432FD0" w:rsidRDefault="004A6A56">
            <w:pPr>
              <w:pStyle w:val="StyleTableTextNotBold"/>
              <w:spacing w:line="360" w:lineRule="auto"/>
              <w:rPr>
                <w:szCs w:val="18"/>
              </w:rPr>
            </w:pPr>
          </w:p>
        </w:tc>
      </w:tr>
      <w:tr w:rsidR="004A6A56" w:rsidRPr="00432FD0" w14:paraId="7A9202B3" w14:textId="77777777">
        <w:tc>
          <w:tcPr>
            <w:tcW w:w="3113" w:type="dxa"/>
            <w:noWrap/>
            <w:vAlign w:val="center"/>
          </w:tcPr>
          <w:p w14:paraId="56953B1F"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Configuration port mcheck function</w:t>
            </w:r>
          </w:p>
        </w:tc>
        <w:tc>
          <w:tcPr>
            <w:tcW w:w="3825" w:type="dxa"/>
            <w:noWrap/>
            <w:vAlign w:val="center"/>
          </w:tcPr>
          <w:p w14:paraId="3609FAD7"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kern w:val="0"/>
                <w:sz w:val="18"/>
                <w:szCs w:val="18"/>
              </w:rPr>
              <w:t>stp mcheck</w:t>
            </w:r>
          </w:p>
        </w:tc>
        <w:tc>
          <w:tcPr>
            <w:tcW w:w="1588" w:type="dxa"/>
            <w:noWrap/>
          </w:tcPr>
          <w:p w14:paraId="37E8D722" w14:textId="77777777" w:rsidR="004A6A56" w:rsidRPr="00432FD0" w:rsidRDefault="004A6A56">
            <w:pPr>
              <w:pStyle w:val="StyleTableTextNotBold"/>
              <w:spacing w:line="360" w:lineRule="auto"/>
              <w:rPr>
                <w:szCs w:val="18"/>
              </w:rPr>
            </w:pPr>
          </w:p>
        </w:tc>
      </w:tr>
    </w:tbl>
    <w:p w14:paraId="4E7E7494" w14:textId="77777777" w:rsidR="004A6A56" w:rsidRPr="00432FD0" w:rsidRDefault="00A54D3C">
      <w:pPr>
        <w:spacing w:line="360" w:lineRule="auto"/>
        <w:rPr>
          <w:rFonts w:ascii="Arial" w:hAnsi="Arial" w:cs="Arial"/>
          <w:b/>
          <w:bCs/>
          <w:kern w:val="0"/>
          <w:szCs w:val="21"/>
        </w:rPr>
      </w:pPr>
      <w:r w:rsidRPr="00432FD0">
        <w:rPr>
          <w:rFonts w:ascii="Arial" w:hAnsi="Arial" w:cs="Arial"/>
          <w:b/>
          <w:bCs/>
          <w:kern w:val="0"/>
          <w:szCs w:val="21"/>
        </w:rPr>
        <w:t xml:space="preserve">Note: </w:t>
      </w:r>
    </w:p>
    <w:p w14:paraId="644B2CCD"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mcheck function is a prerequisite for the port must send BPDU packets, so only works on the specified port.</w:t>
      </w:r>
    </w:p>
    <w:p w14:paraId="3302A8EA" w14:textId="77777777" w:rsidR="004A6A56" w:rsidRPr="00432FD0" w:rsidRDefault="00A54D3C">
      <w:pPr>
        <w:pStyle w:val="20"/>
        <w:spacing w:line="360" w:lineRule="auto"/>
        <w:rPr>
          <w:rFonts w:ascii="Arial"/>
        </w:rPr>
      </w:pPr>
      <w:bookmarkStart w:id="599" w:name="_配置MSTP实例的是否使能"/>
      <w:bookmarkStart w:id="600" w:name="_Toc8324"/>
      <w:bookmarkStart w:id="601" w:name="_Toc14699490"/>
      <w:bookmarkStart w:id="602" w:name="_Toc86399581"/>
      <w:bookmarkStart w:id="603" w:name="_Toc141282867"/>
      <w:bookmarkStart w:id="604" w:name="_Toc14699491"/>
      <w:bookmarkStart w:id="605" w:name="_Toc86399582"/>
      <w:bookmarkStart w:id="606" w:name="_Toc6005"/>
      <w:bookmarkEnd w:id="599"/>
      <w:r w:rsidRPr="00432FD0">
        <w:rPr>
          <w:rFonts w:ascii="Arial"/>
        </w:rPr>
        <w:t>Configure MSTP Instance Is Enabled</w:t>
      </w:r>
      <w:bookmarkEnd w:id="600"/>
      <w:bookmarkEnd w:id="601"/>
      <w:bookmarkEnd w:id="602"/>
      <w:bookmarkEnd w:id="603"/>
    </w:p>
    <w:p w14:paraId="0816D6D4" w14:textId="77777777" w:rsidR="004A6A56" w:rsidRDefault="00A54D3C">
      <w:pPr>
        <w:spacing w:line="360" w:lineRule="auto"/>
        <w:rPr>
          <w:rFonts w:ascii="Arial" w:hAnsi="Arial" w:cs="Arial"/>
          <w:kern w:val="0"/>
          <w:szCs w:val="21"/>
        </w:rPr>
      </w:pPr>
      <w:r w:rsidRPr="00432FD0">
        <w:rPr>
          <w:rFonts w:ascii="Arial" w:hAnsi="Arial" w:cs="Arial"/>
          <w:kern w:val="0"/>
          <w:szCs w:val="21"/>
        </w:rPr>
        <w:t>In order to flexibly control MSTP, you can open the DISABLE INSTANCE features, disable instance STP mode operating results with the implementation of no spanning-tree similar to the instance of the VLAN mapping of all connections on port forwarding state.</w:t>
      </w:r>
    </w:p>
    <w:p w14:paraId="6F3C30DF" w14:textId="77777777" w:rsidR="004C6290" w:rsidRDefault="004C6290">
      <w:pPr>
        <w:spacing w:line="360" w:lineRule="auto"/>
        <w:rPr>
          <w:rFonts w:ascii="Arial" w:hAnsi="Arial" w:cs="Arial"/>
          <w:kern w:val="0"/>
          <w:szCs w:val="21"/>
        </w:rPr>
      </w:pPr>
    </w:p>
    <w:p w14:paraId="732BBB24" w14:textId="77777777" w:rsidR="004C6290" w:rsidRPr="00432FD0" w:rsidRDefault="004C6290">
      <w:pPr>
        <w:spacing w:line="360" w:lineRule="auto"/>
        <w:rPr>
          <w:rFonts w:ascii="Arial" w:hAnsi="Arial" w:cs="Arial"/>
          <w:kern w:val="0"/>
          <w:szCs w:val="21"/>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362EFA2" w14:textId="77777777">
        <w:tc>
          <w:tcPr>
            <w:tcW w:w="3113" w:type="dxa"/>
            <w:shd w:val="clear" w:color="auto" w:fill="D8D8D8" w:themeFill="background1" w:themeFillShade="D8"/>
            <w:noWrap/>
          </w:tcPr>
          <w:p w14:paraId="6FB7561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76E1CC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653AEB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FEF8888" w14:textId="77777777">
        <w:tc>
          <w:tcPr>
            <w:tcW w:w="3113" w:type="dxa"/>
            <w:noWrap/>
            <w:vAlign w:val="center"/>
          </w:tcPr>
          <w:p w14:paraId="1590006E"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506D48FD"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0B95E14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4DB9EDB" w14:textId="77777777">
        <w:tc>
          <w:tcPr>
            <w:tcW w:w="3113" w:type="dxa"/>
            <w:noWrap/>
            <w:vAlign w:val="center"/>
          </w:tcPr>
          <w:p w14:paraId="73557DEE"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Disable MSTP instance</w:t>
            </w:r>
          </w:p>
        </w:tc>
        <w:tc>
          <w:tcPr>
            <w:tcW w:w="3825" w:type="dxa"/>
            <w:noWrap/>
            <w:vAlign w:val="center"/>
          </w:tcPr>
          <w:p w14:paraId="31CCF9F7"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kern w:val="0"/>
                <w:sz w:val="18"/>
                <w:szCs w:val="18"/>
              </w:rPr>
              <w:t xml:space="preserve">stp mst disable </w:t>
            </w:r>
            <w:r w:rsidRPr="00432FD0">
              <w:rPr>
                <w:rFonts w:ascii="Arial" w:hAnsi="Arial" w:cs="Arial"/>
                <w:b/>
                <w:bCs/>
                <w:iCs/>
                <w:kern w:val="0"/>
                <w:sz w:val="18"/>
                <w:szCs w:val="18"/>
              </w:rPr>
              <w:t xml:space="preserve">instance </w:t>
            </w:r>
            <w:r w:rsidRPr="00432FD0">
              <w:rPr>
                <w:rFonts w:ascii="Arial" w:hAnsi="Arial" w:cs="Arial"/>
                <w:bCs/>
                <w:i/>
                <w:iCs/>
                <w:kern w:val="0"/>
                <w:sz w:val="18"/>
                <w:szCs w:val="18"/>
              </w:rPr>
              <w:t>instance-number</w:t>
            </w:r>
          </w:p>
        </w:tc>
        <w:tc>
          <w:tcPr>
            <w:tcW w:w="1588" w:type="dxa"/>
            <w:noWrap/>
          </w:tcPr>
          <w:p w14:paraId="1F9E3ECA" w14:textId="77777777" w:rsidR="004A6A56" w:rsidRPr="00432FD0" w:rsidRDefault="004A6A56">
            <w:pPr>
              <w:pStyle w:val="StyleTableTextNotBold"/>
              <w:spacing w:line="360" w:lineRule="auto"/>
              <w:rPr>
                <w:szCs w:val="18"/>
              </w:rPr>
            </w:pPr>
          </w:p>
        </w:tc>
      </w:tr>
      <w:tr w:rsidR="004A6A56" w:rsidRPr="00432FD0" w14:paraId="6F589EDE" w14:textId="77777777">
        <w:tc>
          <w:tcPr>
            <w:tcW w:w="3113" w:type="dxa"/>
            <w:noWrap/>
            <w:vAlign w:val="center"/>
          </w:tcPr>
          <w:p w14:paraId="4869F85F"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Enable MSTP instances</w:t>
            </w:r>
          </w:p>
        </w:tc>
        <w:tc>
          <w:tcPr>
            <w:tcW w:w="3825" w:type="dxa"/>
            <w:noWrap/>
            <w:vAlign w:val="center"/>
          </w:tcPr>
          <w:p w14:paraId="246A32EC"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kern w:val="0"/>
                <w:sz w:val="18"/>
                <w:szCs w:val="18"/>
              </w:rPr>
              <w:t xml:space="preserve">undo stp mst disable instance </w:t>
            </w:r>
            <w:r w:rsidRPr="00432FD0">
              <w:rPr>
                <w:rFonts w:ascii="Arial" w:hAnsi="Arial" w:cs="Arial"/>
                <w:bCs/>
                <w:i/>
                <w:iCs/>
                <w:kern w:val="0"/>
                <w:sz w:val="18"/>
                <w:szCs w:val="18"/>
              </w:rPr>
              <w:t>instance-number</w:t>
            </w:r>
          </w:p>
        </w:tc>
        <w:tc>
          <w:tcPr>
            <w:tcW w:w="1588" w:type="dxa"/>
            <w:noWrap/>
          </w:tcPr>
          <w:p w14:paraId="19305C7B" w14:textId="77777777" w:rsidR="004A6A56" w:rsidRPr="00432FD0" w:rsidRDefault="004A6A56">
            <w:pPr>
              <w:pStyle w:val="StyleTableTextNotBold"/>
              <w:spacing w:line="360" w:lineRule="auto"/>
              <w:rPr>
                <w:szCs w:val="18"/>
              </w:rPr>
            </w:pPr>
          </w:p>
        </w:tc>
      </w:tr>
    </w:tbl>
    <w:p w14:paraId="35D38FBA" w14:textId="77777777" w:rsidR="004A6A56" w:rsidRPr="00432FD0" w:rsidRDefault="00A54D3C">
      <w:pPr>
        <w:pStyle w:val="20"/>
        <w:spacing w:line="360" w:lineRule="auto"/>
        <w:rPr>
          <w:rFonts w:ascii="Arial"/>
        </w:rPr>
      </w:pPr>
      <w:bookmarkStart w:id="607" w:name="_Toc141282868"/>
      <w:r w:rsidRPr="00432FD0">
        <w:rPr>
          <w:rFonts w:ascii="Arial"/>
        </w:rPr>
        <w:t>Display and Main</w:t>
      </w:r>
      <w:bookmarkStart w:id="608" w:name="_MSTP显示及维护"/>
      <w:bookmarkEnd w:id="608"/>
      <w:r w:rsidRPr="00432FD0">
        <w:rPr>
          <w:rFonts w:ascii="Arial"/>
        </w:rPr>
        <w:t>tain MSTP</w:t>
      </w:r>
      <w:bookmarkEnd w:id="604"/>
      <w:bookmarkEnd w:id="605"/>
      <w:bookmarkEnd w:id="606"/>
      <w:bookmarkEnd w:id="607"/>
    </w:p>
    <w:p w14:paraId="103DADC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After completing the above configuration, can use the following command to view configuration. RSTP.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3FB7410" w14:textId="77777777">
        <w:tc>
          <w:tcPr>
            <w:tcW w:w="3113" w:type="dxa"/>
            <w:shd w:val="clear" w:color="auto" w:fill="D8D8D8" w:themeFill="background1" w:themeFillShade="D8"/>
            <w:noWrap/>
          </w:tcPr>
          <w:p w14:paraId="293FC77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ED4E25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7FC454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C55F2D3" w14:textId="77777777">
        <w:tc>
          <w:tcPr>
            <w:tcW w:w="3113" w:type="dxa"/>
            <w:noWrap/>
            <w:vAlign w:val="center"/>
          </w:tcPr>
          <w:p w14:paraId="20A06288"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MSTP configuration information display identifier</w:t>
            </w:r>
          </w:p>
        </w:tc>
        <w:tc>
          <w:tcPr>
            <w:tcW w:w="3825" w:type="dxa"/>
            <w:noWrap/>
            <w:vAlign w:val="center"/>
          </w:tcPr>
          <w:p w14:paraId="43F0B148"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b/>
                <w:bCs/>
                <w:kern w:val="0"/>
                <w:sz w:val="18"/>
                <w:szCs w:val="18"/>
              </w:rPr>
              <w:t>display stp mst config-id</w:t>
            </w:r>
          </w:p>
        </w:tc>
        <w:tc>
          <w:tcPr>
            <w:tcW w:w="1588" w:type="dxa"/>
            <w:noWrap/>
          </w:tcPr>
          <w:p w14:paraId="03CDE1A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79BE17C" w14:textId="77777777">
        <w:tc>
          <w:tcPr>
            <w:tcW w:w="3113" w:type="dxa"/>
            <w:noWrap/>
            <w:vAlign w:val="center"/>
          </w:tcPr>
          <w:p w14:paraId="58513C80"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Display spanning tree instance and port configuration information</w:t>
            </w:r>
          </w:p>
        </w:tc>
        <w:tc>
          <w:tcPr>
            <w:tcW w:w="3825" w:type="dxa"/>
            <w:noWrap/>
            <w:vAlign w:val="center"/>
          </w:tcPr>
          <w:p w14:paraId="3F8AEF04"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display </w:t>
            </w:r>
            <w:r w:rsidRPr="00432FD0">
              <w:rPr>
                <w:rFonts w:ascii="Arial" w:hAnsi="Arial" w:cs="Arial"/>
                <w:b/>
                <w:bCs/>
                <w:kern w:val="0"/>
                <w:sz w:val="18"/>
                <w:szCs w:val="18"/>
              </w:rPr>
              <w:t>stp</w:t>
            </w:r>
            <w:r w:rsidRPr="00432FD0">
              <w:rPr>
                <w:rFonts w:ascii="Arial" w:hAnsi="Arial" w:cs="Arial"/>
                <w:b/>
                <w:sz w:val="18"/>
                <w:szCs w:val="18"/>
              </w:rPr>
              <w:t xml:space="preserve"> mst instance </w:t>
            </w:r>
          </w:p>
          <w:p w14:paraId="5000313D"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sz w:val="18"/>
                <w:szCs w:val="18"/>
              </w:rPr>
              <w:t xml:space="preserve">[ </w:t>
            </w:r>
            <w:r w:rsidRPr="00432FD0">
              <w:rPr>
                <w:rFonts w:ascii="Arial" w:hAnsi="Arial" w:cs="Arial"/>
                <w:b/>
                <w:bCs/>
                <w:sz w:val="18"/>
                <w:szCs w:val="18"/>
              </w:rPr>
              <w:t xml:space="preserve">brief </w:t>
            </w:r>
            <w:r w:rsidRPr="00432FD0">
              <w:rPr>
                <w:rFonts w:ascii="Arial" w:hAnsi="Arial" w:cs="Arial"/>
                <w:sz w:val="18"/>
                <w:szCs w:val="18"/>
              </w:rPr>
              <w:t xml:space="preserve">[ </w:t>
            </w:r>
            <w:r w:rsidRPr="00432FD0">
              <w:rPr>
                <w:rFonts w:ascii="Arial" w:hAnsi="Arial" w:cs="Arial"/>
                <w:i/>
                <w:sz w:val="18"/>
                <w:szCs w:val="18"/>
              </w:rPr>
              <w:t xml:space="preserve">instance-list </w:t>
            </w:r>
            <w:r w:rsidRPr="00432FD0">
              <w:rPr>
                <w:rFonts w:ascii="Arial" w:hAnsi="Arial" w:cs="Arial"/>
                <w:sz w:val="18"/>
                <w:szCs w:val="18"/>
              </w:rPr>
              <w:t>] ]</w:t>
            </w:r>
          </w:p>
        </w:tc>
        <w:tc>
          <w:tcPr>
            <w:tcW w:w="1588" w:type="dxa"/>
            <w:noWrap/>
          </w:tcPr>
          <w:p w14:paraId="326DC142" w14:textId="77777777" w:rsidR="004A6A56" w:rsidRPr="00432FD0" w:rsidRDefault="004A6A56">
            <w:pPr>
              <w:pStyle w:val="StyleTableTextNotBold"/>
              <w:spacing w:line="360" w:lineRule="auto"/>
              <w:rPr>
                <w:szCs w:val="18"/>
              </w:rPr>
            </w:pPr>
          </w:p>
        </w:tc>
      </w:tr>
    </w:tbl>
    <w:p w14:paraId="72262A16" w14:textId="77777777" w:rsidR="004A6A56" w:rsidRPr="00432FD0" w:rsidRDefault="00A54D3C">
      <w:pPr>
        <w:pStyle w:val="11"/>
        <w:pageBreakBefore/>
        <w:spacing w:line="360" w:lineRule="auto"/>
        <w:rPr>
          <w:rFonts w:cs="Arial"/>
          <w:color w:val="000000"/>
        </w:rPr>
      </w:pPr>
      <w:bookmarkStart w:id="609" w:name="_Toc1896"/>
      <w:bookmarkStart w:id="610" w:name="_Toc86399583"/>
      <w:bookmarkStart w:id="611" w:name="_Toc141282869"/>
      <w:r w:rsidRPr="00432FD0">
        <w:rPr>
          <w:rFonts w:cs="Arial"/>
          <w:color w:val="000000"/>
        </w:rPr>
        <w:t>Remote-loop-detect</w:t>
      </w:r>
      <w:bookmarkEnd w:id="609"/>
      <w:bookmarkEnd w:id="610"/>
      <w:bookmarkEnd w:id="611"/>
    </w:p>
    <w:p w14:paraId="3D29783E" w14:textId="77777777" w:rsidR="004A6A56" w:rsidRPr="00432FD0" w:rsidRDefault="00A54D3C">
      <w:pPr>
        <w:pStyle w:val="12"/>
        <w:spacing w:line="360" w:lineRule="auto"/>
        <w:rPr>
          <w:rFonts w:ascii="Arial" w:hAnsi="Arial" w:cs="Arial"/>
        </w:rPr>
      </w:pPr>
      <w:bookmarkStart w:id="612" w:name="_Toc15467"/>
      <w:bookmarkStart w:id="613" w:name="_Toc86399584"/>
      <w:bookmarkStart w:id="614" w:name="_Toc141282870"/>
      <w:r w:rsidRPr="00432FD0">
        <w:rPr>
          <w:rFonts w:ascii="Arial" w:hAnsi="Arial" w:cs="Arial"/>
        </w:rPr>
        <w:t>Remote-loop-detect Overview</w:t>
      </w:r>
      <w:bookmarkEnd w:id="612"/>
      <w:bookmarkEnd w:id="613"/>
      <w:bookmarkEnd w:id="614"/>
    </w:p>
    <w:p w14:paraId="7AF6ABE0" w14:textId="77777777" w:rsidR="004A6A56" w:rsidRPr="00432FD0" w:rsidRDefault="00A54D3C">
      <w:pPr>
        <w:spacing w:line="360" w:lineRule="auto"/>
        <w:rPr>
          <w:rFonts w:ascii="Arial" w:hAnsi="Arial" w:cs="Arial"/>
        </w:rPr>
      </w:pPr>
      <w:r w:rsidRPr="00432FD0">
        <w:rPr>
          <w:rFonts w:ascii="Arial" w:hAnsi="Arial" w:cs="Arial"/>
        </w:rPr>
        <w:t>The device is connected with the client. If there is a loop in the client network, which will affect the entire network. Remote-loop-detect is to solve this problem. After the Remote-loop-detectis enabled on the switch port, the switch periodically sends a detection message. If the client network has a loop, the switch receives the detection message from the switch. In this case, the switch considers that the client network exists loop, and the port connected to the client port according to the treatment strategy placed discarding or shutdown.</w:t>
      </w:r>
    </w:p>
    <w:p w14:paraId="642CA9E8" w14:textId="77777777" w:rsidR="004A6A56" w:rsidRPr="00432FD0" w:rsidRDefault="00A54D3C">
      <w:pPr>
        <w:widowControl/>
        <w:shd w:val="clear" w:color="auto" w:fill="FFFFFF"/>
        <w:spacing w:line="360" w:lineRule="auto"/>
        <w:jc w:val="left"/>
        <w:rPr>
          <w:rFonts w:ascii="Arial" w:hAnsi="Arial" w:cs="Arial"/>
        </w:rPr>
      </w:pPr>
      <w:r w:rsidRPr="00432FD0">
        <w:rPr>
          <w:rFonts w:ascii="Arial" w:hAnsi="Arial" w:cs="Arial"/>
        </w:rPr>
        <w:t>Some people may ask, the spanning tree can also be remote loop detection, why need Remote-loop-detect? This is because if the client network also has equipment to open spanning tree, the client network topology change easily affects the network of the room. The general networking is to connect the client port which does not open the spanning tree, with remote-loop-detectalternative.</w:t>
      </w:r>
    </w:p>
    <w:p w14:paraId="207F1B19" w14:textId="77777777" w:rsidR="004A6A56" w:rsidRPr="00432FD0" w:rsidRDefault="00A54D3C">
      <w:pPr>
        <w:pStyle w:val="12"/>
        <w:spacing w:line="360" w:lineRule="auto"/>
        <w:rPr>
          <w:rFonts w:ascii="Arial" w:hAnsi="Arial" w:cs="Arial"/>
        </w:rPr>
      </w:pPr>
      <w:bookmarkStart w:id="615" w:name="_Toc86399585"/>
      <w:bookmarkStart w:id="616" w:name="_Toc17728"/>
      <w:bookmarkStart w:id="617" w:name="_Toc141282871"/>
      <w:r w:rsidRPr="00432FD0">
        <w:rPr>
          <w:rFonts w:ascii="Arial" w:hAnsi="Arial" w:cs="Arial"/>
          <w:lang w:val="en-US"/>
        </w:rPr>
        <w:t>Configure</w:t>
      </w:r>
      <w:r w:rsidRPr="00432FD0">
        <w:rPr>
          <w:rFonts w:ascii="Arial" w:hAnsi="Arial" w:cs="Arial"/>
        </w:rPr>
        <w:t xml:space="preserve"> Remote-loop-detect</w:t>
      </w:r>
      <w:bookmarkEnd w:id="615"/>
      <w:bookmarkEnd w:id="616"/>
      <w:bookmarkEnd w:id="617"/>
    </w:p>
    <w:p w14:paraId="473F648D" w14:textId="77777777" w:rsidR="004A6A56" w:rsidRPr="00432FD0" w:rsidRDefault="00A54D3C">
      <w:pPr>
        <w:pStyle w:val="20"/>
        <w:spacing w:line="360" w:lineRule="auto"/>
        <w:rPr>
          <w:rFonts w:ascii="Arial"/>
        </w:rPr>
      </w:pPr>
      <w:bookmarkStart w:id="618" w:name="_Toc10960"/>
      <w:bookmarkStart w:id="619" w:name="_Toc86399586"/>
      <w:bookmarkStart w:id="620" w:name="_Toc141282872"/>
      <w:r w:rsidRPr="00432FD0">
        <w:rPr>
          <w:rFonts w:ascii="Arial"/>
        </w:rPr>
        <w:t>Enable Remote-loop-detect</w:t>
      </w:r>
      <w:bookmarkEnd w:id="618"/>
      <w:bookmarkEnd w:id="619"/>
      <w:bookmarkEnd w:id="620"/>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7223EC4" w14:textId="77777777">
        <w:tc>
          <w:tcPr>
            <w:tcW w:w="3113" w:type="dxa"/>
            <w:shd w:val="clear" w:color="auto" w:fill="D8D8D8" w:themeFill="background1" w:themeFillShade="D8"/>
            <w:noWrap/>
          </w:tcPr>
          <w:p w14:paraId="6601403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909C41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6B48A1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951DAF2" w14:textId="77777777">
        <w:tc>
          <w:tcPr>
            <w:tcW w:w="3113" w:type="dxa"/>
            <w:noWrap/>
            <w:vAlign w:val="center"/>
          </w:tcPr>
          <w:p w14:paraId="37CEB7B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106A2758"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374223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75A0BD8" w14:textId="77777777">
        <w:tc>
          <w:tcPr>
            <w:tcW w:w="3113" w:type="dxa"/>
            <w:noWrap/>
            <w:vAlign w:val="center"/>
          </w:tcPr>
          <w:p w14:paraId="4449418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remote-loop-detect</w:t>
            </w:r>
          </w:p>
        </w:tc>
        <w:tc>
          <w:tcPr>
            <w:tcW w:w="3825" w:type="dxa"/>
            <w:noWrap/>
            <w:vAlign w:val="center"/>
          </w:tcPr>
          <w:p w14:paraId="4963495B"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stp remote-loop-detect interface</w:t>
            </w:r>
            <w:r w:rsidRPr="00432FD0">
              <w:rPr>
                <w:rFonts w:ascii="Arial" w:hAnsi="Arial" w:cs="Arial"/>
                <w:sz w:val="18"/>
                <w:szCs w:val="18"/>
              </w:rPr>
              <w:t xml:space="preserve"> [ </w:t>
            </w:r>
            <w:r w:rsidRPr="00432FD0">
              <w:rPr>
                <w:rFonts w:ascii="Arial" w:hAnsi="Arial" w:cs="Arial"/>
                <w:b/>
                <w:bCs/>
                <w:sz w:val="18"/>
                <w:szCs w:val="18"/>
              </w:rPr>
              <w:t xml:space="preserve">ethernet </w:t>
            </w:r>
            <w:r w:rsidRPr="00432FD0">
              <w:rPr>
                <w:rFonts w:ascii="Arial" w:hAnsi="Arial" w:cs="Arial"/>
                <w:sz w:val="18"/>
                <w:szCs w:val="18"/>
              </w:rPr>
              <w:t xml:space="preserve">[ </w:t>
            </w:r>
            <w:r w:rsidRPr="00432FD0">
              <w:rPr>
                <w:rFonts w:ascii="Arial" w:hAnsi="Arial" w:cs="Arial"/>
                <w:i/>
                <w:iCs/>
                <w:sz w:val="18"/>
                <w:szCs w:val="18"/>
              </w:rPr>
              <w:t>interface-list</w:t>
            </w:r>
            <w:r w:rsidRPr="00432FD0">
              <w:rPr>
                <w:rFonts w:ascii="Arial" w:hAnsi="Arial" w:cs="Arial"/>
                <w:sz w:val="18"/>
                <w:szCs w:val="18"/>
              </w:rPr>
              <w:t xml:space="preserve"> ] ]</w:t>
            </w:r>
          </w:p>
        </w:tc>
        <w:tc>
          <w:tcPr>
            <w:tcW w:w="1588" w:type="dxa"/>
            <w:noWrap/>
          </w:tcPr>
          <w:p w14:paraId="01021130" w14:textId="77777777" w:rsidR="004A6A56" w:rsidRPr="00432FD0" w:rsidRDefault="004A6A56">
            <w:pPr>
              <w:pStyle w:val="StyleTableTextNotBold"/>
              <w:spacing w:line="360" w:lineRule="auto"/>
              <w:rPr>
                <w:szCs w:val="18"/>
              </w:rPr>
            </w:pPr>
          </w:p>
        </w:tc>
      </w:tr>
      <w:tr w:rsidR="004A6A56" w:rsidRPr="00432FD0" w14:paraId="0F83391F" w14:textId="77777777">
        <w:tc>
          <w:tcPr>
            <w:tcW w:w="3113" w:type="dxa"/>
            <w:noWrap/>
            <w:vAlign w:val="center"/>
          </w:tcPr>
          <w:p w14:paraId="64853A2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remote-loop-detect</w:t>
            </w:r>
          </w:p>
        </w:tc>
        <w:tc>
          <w:tcPr>
            <w:tcW w:w="3825" w:type="dxa"/>
            <w:noWrap/>
            <w:vAlign w:val="center"/>
          </w:tcPr>
          <w:p w14:paraId="6614E9EB"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undo stp remote-loop-detect interface</w:t>
            </w:r>
            <w:r w:rsidRPr="00432FD0">
              <w:rPr>
                <w:rFonts w:ascii="Arial" w:hAnsi="Arial" w:cs="Arial"/>
                <w:sz w:val="18"/>
                <w:szCs w:val="18"/>
              </w:rPr>
              <w:t xml:space="preserve"> [ </w:t>
            </w:r>
            <w:r w:rsidRPr="00432FD0">
              <w:rPr>
                <w:rFonts w:ascii="Arial" w:hAnsi="Arial" w:cs="Arial"/>
                <w:b/>
                <w:bCs/>
                <w:sz w:val="18"/>
                <w:szCs w:val="18"/>
              </w:rPr>
              <w:t xml:space="preserve">ethernet </w:t>
            </w:r>
            <w:r w:rsidRPr="00432FD0">
              <w:rPr>
                <w:rFonts w:ascii="Arial" w:hAnsi="Arial" w:cs="Arial"/>
                <w:sz w:val="18"/>
                <w:szCs w:val="18"/>
              </w:rPr>
              <w:t xml:space="preserve">[ </w:t>
            </w:r>
            <w:r w:rsidRPr="00432FD0">
              <w:rPr>
                <w:rFonts w:ascii="Arial" w:hAnsi="Arial" w:cs="Arial"/>
                <w:i/>
                <w:iCs/>
                <w:sz w:val="18"/>
                <w:szCs w:val="18"/>
              </w:rPr>
              <w:t>interface-list</w:t>
            </w:r>
            <w:r w:rsidRPr="00432FD0">
              <w:rPr>
                <w:rFonts w:ascii="Arial" w:hAnsi="Arial" w:cs="Arial"/>
                <w:sz w:val="18"/>
                <w:szCs w:val="18"/>
              </w:rPr>
              <w:t xml:space="preserve"> ] ]</w:t>
            </w:r>
          </w:p>
        </w:tc>
        <w:tc>
          <w:tcPr>
            <w:tcW w:w="1588" w:type="dxa"/>
            <w:noWrap/>
          </w:tcPr>
          <w:p w14:paraId="4B5ED0F6" w14:textId="77777777" w:rsidR="004A6A56" w:rsidRPr="00432FD0" w:rsidRDefault="004A6A56">
            <w:pPr>
              <w:pStyle w:val="StyleTableTextNotBold"/>
              <w:spacing w:line="360" w:lineRule="auto"/>
              <w:rPr>
                <w:szCs w:val="18"/>
              </w:rPr>
            </w:pPr>
          </w:p>
        </w:tc>
      </w:tr>
      <w:tr w:rsidR="004A6A56" w:rsidRPr="00432FD0" w14:paraId="37299A99" w14:textId="77777777">
        <w:tc>
          <w:tcPr>
            <w:tcW w:w="3113" w:type="dxa"/>
            <w:noWrap/>
            <w:vAlign w:val="center"/>
          </w:tcPr>
          <w:p w14:paraId="3833263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interface configuration mode.</w:t>
            </w:r>
          </w:p>
        </w:tc>
        <w:tc>
          <w:tcPr>
            <w:tcW w:w="3825" w:type="dxa"/>
            <w:noWrap/>
            <w:vAlign w:val="center"/>
          </w:tcPr>
          <w:p w14:paraId="1D4ED30B"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 </w:t>
            </w:r>
            <w:r w:rsidRPr="00432FD0">
              <w:rPr>
                <w:rFonts w:ascii="Arial" w:hAnsi="Arial" w:cs="Arial"/>
                <w:b/>
                <w:bCs/>
                <w:sz w:val="18"/>
                <w:szCs w:val="18"/>
              </w:rPr>
              <w:t xml:space="preserve">ethernet </w:t>
            </w:r>
            <w:r w:rsidRPr="00432FD0">
              <w:rPr>
                <w:rFonts w:ascii="Arial" w:hAnsi="Arial" w:cs="Arial"/>
                <w:i/>
                <w:sz w:val="18"/>
                <w:szCs w:val="18"/>
              </w:rPr>
              <w:t xml:space="preserve">interface-num </w:t>
            </w:r>
            <w:r w:rsidRPr="00432FD0">
              <w:rPr>
                <w:rFonts w:ascii="Arial" w:hAnsi="Arial" w:cs="Arial"/>
                <w:sz w:val="18"/>
                <w:szCs w:val="18"/>
              </w:rPr>
              <w:t xml:space="preserve">} | </w:t>
            </w:r>
            <w:r w:rsidRPr="00432FD0">
              <w:rPr>
                <w:rFonts w:ascii="Arial" w:hAnsi="Arial" w:cs="Arial"/>
                <w:i/>
                <w:iCs/>
                <w:sz w:val="18"/>
                <w:szCs w:val="18"/>
              </w:rPr>
              <w:t>interface-name</w:t>
            </w:r>
            <w:r w:rsidRPr="00432FD0">
              <w:rPr>
                <w:rFonts w:ascii="Arial" w:hAnsi="Arial" w:cs="Arial"/>
                <w:sz w:val="18"/>
                <w:szCs w:val="18"/>
              </w:rPr>
              <w:t xml:space="preserve"> }</w:t>
            </w:r>
          </w:p>
        </w:tc>
        <w:tc>
          <w:tcPr>
            <w:tcW w:w="1588" w:type="dxa"/>
            <w:noWrap/>
          </w:tcPr>
          <w:p w14:paraId="74032183" w14:textId="77777777" w:rsidR="004A6A56" w:rsidRPr="00432FD0" w:rsidRDefault="004A6A56">
            <w:pPr>
              <w:pStyle w:val="StyleTableTextNotBold"/>
              <w:spacing w:line="360" w:lineRule="auto"/>
              <w:rPr>
                <w:szCs w:val="18"/>
              </w:rPr>
            </w:pPr>
          </w:p>
        </w:tc>
      </w:tr>
      <w:tr w:rsidR="004A6A56" w:rsidRPr="00432FD0" w14:paraId="3F2FD2F8" w14:textId="77777777">
        <w:tc>
          <w:tcPr>
            <w:tcW w:w="3113" w:type="dxa"/>
            <w:noWrap/>
            <w:vAlign w:val="center"/>
          </w:tcPr>
          <w:p w14:paraId="521CAAB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remote-loop-detect</w:t>
            </w:r>
          </w:p>
        </w:tc>
        <w:tc>
          <w:tcPr>
            <w:tcW w:w="3825" w:type="dxa"/>
            <w:noWrap/>
          </w:tcPr>
          <w:p w14:paraId="30CECF4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stp remote-loop-detect</w:t>
            </w:r>
          </w:p>
        </w:tc>
        <w:tc>
          <w:tcPr>
            <w:tcW w:w="1588" w:type="dxa"/>
            <w:noWrap/>
          </w:tcPr>
          <w:p w14:paraId="08F1CC1B" w14:textId="77777777" w:rsidR="004A6A56" w:rsidRPr="00432FD0" w:rsidRDefault="004A6A56">
            <w:pPr>
              <w:pStyle w:val="StyleTableTextNotBold"/>
              <w:spacing w:line="360" w:lineRule="auto"/>
              <w:rPr>
                <w:szCs w:val="18"/>
              </w:rPr>
            </w:pPr>
          </w:p>
        </w:tc>
      </w:tr>
      <w:tr w:rsidR="004A6A56" w:rsidRPr="00432FD0" w14:paraId="7D835269" w14:textId="77777777">
        <w:tc>
          <w:tcPr>
            <w:tcW w:w="3113" w:type="dxa"/>
            <w:noWrap/>
            <w:vAlign w:val="center"/>
          </w:tcPr>
          <w:p w14:paraId="28BD3F8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remote-loop-detect</w:t>
            </w:r>
          </w:p>
        </w:tc>
        <w:tc>
          <w:tcPr>
            <w:tcW w:w="3825" w:type="dxa"/>
            <w:noWrap/>
          </w:tcPr>
          <w:p w14:paraId="7F3BB453"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stp remote-loop-detect</w:t>
            </w:r>
          </w:p>
        </w:tc>
        <w:tc>
          <w:tcPr>
            <w:tcW w:w="1588" w:type="dxa"/>
            <w:noWrap/>
          </w:tcPr>
          <w:p w14:paraId="3081C585" w14:textId="77777777" w:rsidR="004A6A56" w:rsidRPr="00432FD0" w:rsidRDefault="004A6A56">
            <w:pPr>
              <w:pStyle w:val="StyleTableTextNotBold"/>
              <w:spacing w:line="360" w:lineRule="auto"/>
              <w:rPr>
                <w:szCs w:val="18"/>
              </w:rPr>
            </w:pPr>
          </w:p>
        </w:tc>
      </w:tr>
    </w:tbl>
    <w:p w14:paraId="31FD70D8" w14:textId="77777777" w:rsidR="004A6A56" w:rsidRPr="00432FD0" w:rsidRDefault="00A54D3C">
      <w:pPr>
        <w:pStyle w:val="20"/>
        <w:spacing w:line="360" w:lineRule="auto"/>
        <w:rPr>
          <w:rFonts w:ascii="Arial"/>
        </w:rPr>
      </w:pPr>
      <w:bookmarkStart w:id="621" w:name="_Toc523480450"/>
      <w:bookmarkStart w:id="622" w:name="_Toc86399587"/>
      <w:bookmarkStart w:id="623" w:name="_Toc11228"/>
      <w:bookmarkStart w:id="624" w:name="_Toc141282873"/>
      <w:r w:rsidRPr="00432FD0">
        <w:rPr>
          <w:rFonts w:ascii="Arial"/>
        </w:rPr>
        <w:t>Configure the Processing Policy</w:t>
      </w:r>
      <w:bookmarkEnd w:id="621"/>
      <w:bookmarkEnd w:id="622"/>
      <w:bookmarkEnd w:id="623"/>
      <w:bookmarkEnd w:id="624"/>
    </w:p>
    <w:p w14:paraId="62DEDB1E" w14:textId="77777777" w:rsidR="004A6A56" w:rsidRPr="00432FD0" w:rsidRDefault="00A54D3C">
      <w:pPr>
        <w:spacing w:line="360" w:lineRule="auto"/>
        <w:rPr>
          <w:rFonts w:ascii="Arial" w:hAnsi="Arial" w:cs="Arial"/>
        </w:rPr>
      </w:pPr>
      <w:r w:rsidRPr="00432FD0">
        <w:rPr>
          <w:rFonts w:ascii="Arial" w:hAnsi="Arial" w:cs="Arial"/>
        </w:rPr>
        <w:t xml:space="preserve">When </w:t>
      </w:r>
      <w:r w:rsidRPr="00432FD0">
        <w:rPr>
          <w:rFonts w:ascii="Arial" w:hAnsi="Arial" w:cs="Arial"/>
          <w:szCs w:val="21"/>
        </w:rPr>
        <w:t>Remote-loop-detect</w:t>
      </w:r>
      <w:r w:rsidRPr="00432FD0">
        <w:rPr>
          <w:rFonts w:ascii="Arial" w:hAnsi="Arial" w:cs="Arial"/>
        </w:rPr>
        <w:t>detects the existence of loop, there are two ways: one is discarding the port, the other is the port shutdown, and then periodically restores the port; the default use discarding.</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293AF41" w14:textId="77777777">
        <w:tc>
          <w:tcPr>
            <w:tcW w:w="3113" w:type="dxa"/>
            <w:shd w:val="clear" w:color="auto" w:fill="D8D8D8" w:themeFill="background1" w:themeFillShade="D8"/>
            <w:noWrap/>
          </w:tcPr>
          <w:p w14:paraId="1A89072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5E3792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2AB597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4D689B1" w14:textId="77777777">
        <w:tc>
          <w:tcPr>
            <w:tcW w:w="3113" w:type="dxa"/>
            <w:noWrap/>
            <w:vAlign w:val="center"/>
          </w:tcPr>
          <w:p w14:paraId="46B70A9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771ECCC6"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vAlign w:val="center"/>
          </w:tcPr>
          <w:p w14:paraId="73A2BA6B"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615C709F" w14:textId="77777777">
        <w:tc>
          <w:tcPr>
            <w:tcW w:w="3113" w:type="dxa"/>
            <w:noWrap/>
            <w:vAlign w:val="center"/>
          </w:tcPr>
          <w:p w14:paraId="756D17A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processing policy</w:t>
            </w:r>
          </w:p>
        </w:tc>
        <w:tc>
          <w:tcPr>
            <w:tcW w:w="3825" w:type="dxa"/>
            <w:noWrap/>
            <w:vAlign w:val="center"/>
          </w:tcPr>
          <w:p w14:paraId="75313F07"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stp remote-loop-detect action</w:t>
            </w:r>
            <w:r w:rsidRPr="00432FD0">
              <w:rPr>
                <w:rFonts w:ascii="Arial" w:hAnsi="Arial" w:cs="Arial"/>
                <w:sz w:val="18"/>
                <w:szCs w:val="18"/>
              </w:rPr>
              <w:t xml:space="preserve"> { </w:t>
            </w:r>
            <w:r w:rsidRPr="00432FD0">
              <w:rPr>
                <w:rFonts w:ascii="Arial" w:hAnsi="Arial" w:cs="Arial"/>
                <w:b/>
                <w:bCs/>
                <w:sz w:val="18"/>
                <w:szCs w:val="18"/>
              </w:rPr>
              <w:t xml:space="preserve">shutdown </w:t>
            </w:r>
            <w:r w:rsidRPr="00432FD0">
              <w:rPr>
                <w:rFonts w:ascii="Arial" w:hAnsi="Arial" w:cs="Arial"/>
                <w:sz w:val="18"/>
                <w:szCs w:val="18"/>
              </w:rPr>
              <w:t xml:space="preserve">| </w:t>
            </w:r>
            <w:r w:rsidRPr="00432FD0">
              <w:rPr>
                <w:rFonts w:ascii="Arial" w:hAnsi="Arial" w:cs="Arial"/>
                <w:b/>
                <w:bCs/>
                <w:sz w:val="18"/>
                <w:szCs w:val="18"/>
              </w:rPr>
              <w:t xml:space="preserve">discarding </w:t>
            </w:r>
            <w:r w:rsidRPr="00432FD0">
              <w:rPr>
                <w:rFonts w:ascii="Arial" w:hAnsi="Arial" w:cs="Arial"/>
                <w:sz w:val="18"/>
                <w:szCs w:val="18"/>
              </w:rPr>
              <w:t>}</w:t>
            </w:r>
          </w:p>
        </w:tc>
        <w:tc>
          <w:tcPr>
            <w:tcW w:w="1588" w:type="dxa"/>
            <w:noWrap/>
            <w:vAlign w:val="center"/>
          </w:tcPr>
          <w:p w14:paraId="7D4BD5F7"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Discarding by default</w:t>
            </w:r>
          </w:p>
        </w:tc>
      </w:tr>
    </w:tbl>
    <w:p w14:paraId="32596266" w14:textId="77777777" w:rsidR="004A6A56" w:rsidRPr="00432FD0" w:rsidRDefault="00A54D3C">
      <w:pPr>
        <w:pStyle w:val="20"/>
        <w:spacing w:line="360" w:lineRule="auto"/>
        <w:rPr>
          <w:rFonts w:ascii="Arial"/>
        </w:rPr>
      </w:pPr>
      <w:bookmarkStart w:id="625" w:name="_Toc86399588"/>
      <w:bookmarkStart w:id="626" w:name="_Toc11306"/>
      <w:bookmarkStart w:id="627" w:name="_Toc141282874"/>
      <w:r w:rsidRPr="00432FD0">
        <w:rPr>
          <w:rFonts w:ascii="Arial"/>
        </w:rPr>
        <w:t>Configure the Interval Timer</w:t>
      </w:r>
      <w:bookmarkEnd w:id="625"/>
      <w:bookmarkEnd w:id="626"/>
      <w:bookmarkEnd w:id="62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868870A" w14:textId="77777777">
        <w:tc>
          <w:tcPr>
            <w:tcW w:w="3113" w:type="dxa"/>
            <w:shd w:val="clear" w:color="auto" w:fill="D8D8D8" w:themeFill="background1" w:themeFillShade="D8"/>
            <w:noWrap/>
          </w:tcPr>
          <w:p w14:paraId="2A20A65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19A35C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40E6C9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6FEE535" w14:textId="77777777">
        <w:tc>
          <w:tcPr>
            <w:tcW w:w="3113" w:type="dxa"/>
            <w:noWrap/>
            <w:vAlign w:val="center"/>
          </w:tcPr>
          <w:p w14:paraId="6D116E9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50CC562B"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vAlign w:val="center"/>
          </w:tcPr>
          <w:p w14:paraId="4A129C31"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258935DC" w14:textId="77777777">
        <w:tc>
          <w:tcPr>
            <w:tcW w:w="3113" w:type="dxa"/>
            <w:noWrap/>
            <w:vAlign w:val="center"/>
          </w:tcPr>
          <w:p w14:paraId="3BAC013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processing policy</w:t>
            </w:r>
          </w:p>
        </w:tc>
        <w:tc>
          <w:tcPr>
            <w:tcW w:w="3825" w:type="dxa"/>
            <w:noWrap/>
            <w:vAlign w:val="center"/>
          </w:tcPr>
          <w:p w14:paraId="50B66D99"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 xml:space="preserve">stp remote-loop-detect interval-time </w:t>
            </w:r>
            <w:r w:rsidRPr="00432FD0">
              <w:rPr>
                <w:rFonts w:ascii="Arial" w:hAnsi="Arial" w:cs="Arial"/>
                <w:i/>
                <w:sz w:val="18"/>
                <w:szCs w:val="18"/>
              </w:rPr>
              <w:t>interval-time</w:t>
            </w:r>
          </w:p>
        </w:tc>
        <w:tc>
          <w:tcPr>
            <w:tcW w:w="1588" w:type="dxa"/>
            <w:noWrap/>
            <w:vAlign w:val="center"/>
          </w:tcPr>
          <w:p w14:paraId="0197544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5s by default</w:t>
            </w:r>
          </w:p>
        </w:tc>
      </w:tr>
    </w:tbl>
    <w:p w14:paraId="1BE3FB63" w14:textId="77777777" w:rsidR="004A6A56" w:rsidRPr="00432FD0" w:rsidRDefault="00A54D3C">
      <w:pPr>
        <w:pStyle w:val="20"/>
        <w:spacing w:line="360" w:lineRule="auto"/>
        <w:rPr>
          <w:rFonts w:ascii="Arial"/>
        </w:rPr>
      </w:pPr>
      <w:bookmarkStart w:id="628" w:name="_Toc13470"/>
      <w:bookmarkStart w:id="629" w:name="_Toc523480451"/>
      <w:bookmarkStart w:id="630" w:name="_Toc86399589"/>
      <w:bookmarkStart w:id="631" w:name="_Toc141282875"/>
      <w:r w:rsidRPr="00432FD0">
        <w:rPr>
          <w:rFonts w:ascii="Arial"/>
        </w:rPr>
        <w:t>Configure the Recovery Timer</w:t>
      </w:r>
      <w:bookmarkEnd w:id="628"/>
      <w:bookmarkEnd w:id="629"/>
      <w:bookmarkEnd w:id="630"/>
      <w:bookmarkEnd w:id="631"/>
    </w:p>
    <w:p w14:paraId="142FC85E" w14:textId="77777777" w:rsidR="004A6A56" w:rsidRPr="00432FD0" w:rsidRDefault="00A54D3C">
      <w:pPr>
        <w:spacing w:line="360" w:lineRule="auto"/>
        <w:rPr>
          <w:rFonts w:ascii="Arial" w:hAnsi="Arial" w:cs="Arial"/>
        </w:rPr>
      </w:pPr>
      <w:r w:rsidRPr="00432FD0">
        <w:rPr>
          <w:rFonts w:ascii="Arial" w:hAnsi="Arial" w:cs="Arial"/>
        </w:rPr>
        <w:t xml:space="preserve">When </w:t>
      </w:r>
      <w:r w:rsidRPr="00432FD0">
        <w:rPr>
          <w:rFonts w:ascii="Arial" w:hAnsi="Arial" w:cs="Arial"/>
          <w:szCs w:val="21"/>
        </w:rPr>
        <w:t>Remote-loop-detect</w:t>
      </w:r>
      <w:r w:rsidRPr="00432FD0">
        <w:rPr>
          <w:rFonts w:ascii="Arial" w:hAnsi="Arial" w:cs="Arial"/>
        </w:rPr>
        <w:t>detects that a loop exists and the shutdown command is used, the shutdown port periodically recovers the corresponding port. The default recovery period is 20 seconds and can be modified as needed. If it is configured as 60s, it means that it will not be automatically restored. User needs to manually run the shutdown / no shutdown command on the port. The port can re-linkup.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DA21FE7" w14:textId="77777777">
        <w:tc>
          <w:tcPr>
            <w:tcW w:w="3113" w:type="dxa"/>
            <w:shd w:val="clear" w:color="auto" w:fill="D8D8D8" w:themeFill="background1" w:themeFillShade="D8"/>
            <w:noWrap/>
          </w:tcPr>
          <w:p w14:paraId="08266D3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539B05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12FB0E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E634736" w14:textId="77777777">
        <w:tc>
          <w:tcPr>
            <w:tcW w:w="3113" w:type="dxa"/>
            <w:noWrap/>
            <w:vAlign w:val="center"/>
          </w:tcPr>
          <w:p w14:paraId="3FAEAB2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2AE9910D"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D6E5FE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3742714" w14:textId="77777777">
        <w:tc>
          <w:tcPr>
            <w:tcW w:w="3113" w:type="dxa"/>
            <w:noWrap/>
            <w:vAlign w:val="center"/>
          </w:tcPr>
          <w:p w14:paraId="71AFD85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shutdown processing policy</w:t>
            </w:r>
          </w:p>
        </w:tc>
        <w:tc>
          <w:tcPr>
            <w:tcW w:w="3825" w:type="dxa"/>
            <w:noWrap/>
            <w:vAlign w:val="center"/>
          </w:tcPr>
          <w:p w14:paraId="020AF625"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 xml:space="preserve">stp remote-loop-detect action </w:t>
            </w:r>
            <w:r w:rsidRPr="00432FD0">
              <w:rPr>
                <w:rFonts w:ascii="Arial" w:hAnsi="Arial" w:cs="Arial"/>
                <w:b/>
                <w:bCs/>
                <w:sz w:val="18"/>
                <w:szCs w:val="18"/>
              </w:rPr>
              <w:t>shutdown</w:t>
            </w:r>
          </w:p>
        </w:tc>
        <w:tc>
          <w:tcPr>
            <w:tcW w:w="1588" w:type="dxa"/>
            <w:noWrap/>
          </w:tcPr>
          <w:p w14:paraId="7991A502" w14:textId="77777777" w:rsidR="004A6A56" w:rsidRPr="00432FD0" w:rsidRDefault="004A6A56">
            <w:pPr>
              <w:pStyle w:val="StyleTableTextNotBold"/>
              <w:spacing w:line="360" w:lineRule="auto"/>
              <w:rPr>
                <w:szCs w:val="18"/>
              </w:rPr>
            </w:pPr>
          </w:p>
        </w:tc>
      </w:tr>
      <w:tr w:rsidR="004A6A56" w:rsidRPr="00432FD0" w14:paraId="2E1586EA" w14:textId="77777777">
        <w:tc>
          <w:tcPr>
            <w:tcW w:w="3113" w:type="dxa"/>
            <w:noWrap/>
            <w:vAlign w:val="center"/>
          </w:tcPr>
          <w:p w14:paraId="7A0C03A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recovery time of the port</w:t>
            </w:r>
          </w:p>
        </w:tc>
        <w:tc>
          <w:tcPr>
            <w:tcW w:w="3825" w:type="dxa"/>
            <w:noWrap/>
            <w:vAlign w:val="center"/>
          </w:tcPr>
          <w:p w14:paraId="39F51242"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stp remote-loop-detect recover-time </w:t>
            </w:r>
            <w:r w:rsidRPr="00432FD0">
              <w:rPr>
                <w:rFonts w:ascii="Arial" w:hAnsi="Arial" w:cs="Arial"/>
                <w:i/>
                <w:sz w:val="18"/>
                <w:szCs w:val="18"/>
              </w:rPr>
              <w:t>recover-time</w:t>
            </w:r>
          </w:p>
        </w:tc>
        <w:tc>
          <w:tcPr>
            <w:tcW w:w="1588" w:type="dxa"/>
            <w:noWrap/>
          </w:tcPr>
          <w:p w14:paraId="09CA39BC" w14:textId="77777777" w:rsidR="004A6A56" w:rsidRPr="00432FD0" w:rsidRDefault="004A6A56">
            <w:pPr>
              <w:pStyle w:val="StyleTableTextNotBold"/>
              <w:spacing w:line="360" w:lineRule="auto"/>
              <w:rPr>
                <w:szCs w:val="18"/>
              </w:rPr>
            </w:pPr>
          </w:p>
        </w:tc>
      </w:tr>
    </w:tbl>
    <w:p w14:paraId="0AE57988" w14:textId="77777777" w:rsidR="004A6A56" w:rsidRPr="00432FD0" w:rsidRDefault="00A54D3C">
      <w:pPr>
        <w:pStyle w:val="20"/>
        <w:spacing w:line="360" w:lineRule="auto"/>
        <w:rPr>
          <w:rFonts w:ascii="Arial"/>
        </w:rPr>
      </w:pPr>
      <w:bookmarkStart w:id="632" w:name="_Toc86399590"/>
      <w:bookmarkStart w:id="633" w:name="_Toc1051"/>
      <w:bookmarkStart w:id="634" w:name="_Toc141282876"/>
      <w:r w:rsidRPr="00432FD0">
        <w:rPr>
          <w:rFonts w:ascii="Arial"/>
        </w:rPr>
        <w:t>Display Remote-loop-detect Configuration</w:t>
      </w:r>
      <w:bookmarkEnd w:id="632"/>
      <w:bookmarkEnd w:id="633"/>
      <w:bookmarkEnd w:id="63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345BE9D" w14:textId="77777777">
        <w:tc>
          <w:tcPr>
            <w:tcW w:w="3113" w:type="dxa"/>
            <w:shd w:val="clear" w:color="auto" w:fill="D8D8D8" w:themeFill="background1" w:themeFillShade="D8"/>
            <w:noWrap/>
          </w:tcPr>
          <w:p w14:paraId="2074049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DDFDDF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052CB1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428C568" w14:textId="77777777">
        <w:tc>
          <w:tcPr>
            <w:tcW w:w="3113" w:type="dxa"/>
            <w:noWrap/>
            <w:vAlign w:val="center"/>
          </w:tcPr>
          <w:p w14:paraId="55AE930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Cs/>
                <w:sz w:val="18"/>
                <w:szCs w:val="18"/>
              </w:rPr>
              <w:t>Displayremote-loop-detectConfiguration</w:t>
            </w:r>
          </w:p>
        </w:tc>
        <w:tc>
          <w:tcPr>
            <w:tcW w:w="3825" w:type="dxa"/>
            <w:noWrap/>
            <w:vAlign w:val="center"/>
          </w:tcPr>
          <w:p w14:paraId="254A84E0"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stp remote-loop-detect interface</w:t>
            </w:r>
            <w:r w:rsidRPr="00432FD0">
              <w:rPr>
                <w:rFonts w:ascii="Arial" w:hAnsi="Arial" w:cs="Arial"/>
                <w:sz w:val="18"/>
                <w:szCs w:val="18"/>
              </w:rPr>
              <w:t xml:space="preserve"> [ </w:t>
            </w:r>
            <w:r w:rsidRPr="00432FD0">
              <w:rPr>
                <w:rFonts w:ascii="Arial" w:hAnsi="Arial" w:cs="Arial"/>
                <w:b/>
                <w:bCs/>
                <w:sz w:val="18"/>
                <w:szCs w:val="18"/>
              </w:rPr>
              <w:t xml:space="preserve">ethernet </w:t>
            </w:r>
            <w:r w:rsidRPr="00432FD0">
              <w:rPr>
                <w:rFonts w:ascii="Arial" w:hAnsi="Arial" w:cs="Arial"/>
                <w:sz w:val="18"/>
                <w:szCs w:val="18"/>
              </w:rPr>
              <w:t xml:space="preserve">[ </w:t>
            </w:r>
            <w:r w:rsidRPr="00432FD0">
              <w:rPr>
                <w:rFonts w:ascii="Arial" w:hAnsi="Arial" w:cs="Arial"/>
                <w:i/>
                <w:iCs/>
                <w:sz w:val="18"/>
                <w:szCs w:val="18"/>
              </w:rPr>
              <w:t>interface-list</w:t>
            </w:r>
            <w:r w:rsidRPr="00432FD0">
              <w:rPr>
                <w:rFonts w:ascii="Arial" w:hAnsi="Arial" w:cs="Arial"/>
                <w:sz w:val="18"/>
                <w:szCs w:val="18"/>
              </w:rPr>
              <w:t xml:space="preserve"> ] ]</w:t>
            </w:r>
          </w:p>
        </w:tc>
        <w:tc>
          <w:tcPr>
            <w:tcW w:w="1588" w:type="dxa"/>
            <w:noWrap/>
          </w:tcPr>
          <w:p w14:paraId="36D8545A"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4B29EFE9" w14:textId="77777777" w:rsidR="004A6A56" w:rsidRPr="00432FD0" w:rsidRDefault="00A54D3C">
      <w:pPr>
        <w:pStyle w:val="11"/>
        <w:pageBreakBefore/>
        <w:spacing w:line="360" w:lineRule="auto"/>
        <w:rPr>
          <w:rFonts w:cs="Arial"/>
          <w:color w:val="000000"/>
        </w:rPr>
      </w:pPr>
      <w:bookmarkStart w:id="635" w:name="_Toc86399591"/>
      <w:bookmarkStart w:id="636" w:name="_Toc141282877"/>
      <w:r w:rsidRPr="00432FD0">
        <w:rPr>
          <w:rFonts w:cs="Arial"/>
          <w:color w:val="000000"/>
        </w:rPr>
        <w:t>ACL</w:t>
      </w:r>
      <w:bookmarkEnd w:id="635"/>
      <w:bookmarkEnd w:id="636"/>
    </w:p>
    <w:p w14:paraId="22E5A246" w14:textId="77777777" w:rsidR="004A6A56" w:rsidRPr="00432FD0" w:rsidRDefault="00A54D3C">
      <w:pPr>
        <w:pStyle w:val="12"/>
        <w:spacing w:line="360" w:lineRule="auto"/>
        <w:rPr>
          <w:rFonts w:ascii="Arial" w:hAnsi="Arial" w:cs="Arial"/>
          <w:b/>
          <w:bCs/>
        </w:rPr>
      </w:pPr>
      <w:bookmarkStart w:id="637" w:name="_Toc86399592"/>
      <w:bookmarkStart w:id="638" w:name="_Toc141282878"/>
      <w:r w:rsidRPr="00432FD0">
        <w:rPr>
          <w:rFonts w:ascii="Arial" w:hAnsi="Arial" w:cs="Arial"/>
        </w:rPr>
        <w:t>ACL</w:t>
      </w:r>
      <w:r w:rsidRPr="00432FD0">
        <w:rPr>
          <w:rFonts w:ascii="Arial" w:hAnsi="Arial" w:cs="Arial"/>
          <w:b/>
          <w:bCs/>
          <w:lang w:val="en-US"/>
        </w:rPr>
        <w:t xml:space="preserve"> </w:t>
      </w:r>
      <w:r w:rsidRPr="00432FD0">
        <w:rPr>
          <w:rFonts w:ascii="Arial" w:hAnsi="Arial" w:cs="Arial"/>
        </w:rPr>
        <w:t>Overview</w:t>
      </w:r>
      <w:bookmarkEnd w:id="637"/>
      <w:bookmarkEnd w:id="638"/>
    </w:p>
    <w:p w14:paraId="5E8F2F18" w14:textId="77777777" w:rsidR="004A6A56" w:rsidRPr="00432FD0" w:rsidRDefault="00A54D3C">
      <w:pPr>
        <w:pStyle w:val="20"/>
        <w:spacing w:line="360" w:lineRule="auto"/>
        <w:rPr>
          <w:rFonts w:ascii="Arial"/>
        </w:rPr>
      </w:pPr>
      <w:bookmarkStart w:id="639" w:name="_Toc86399593"/>
      <w:bookmarkStart w:id="640" w:name="_Toc141282879"/>
      <w:r w:rsidRPr="00432FD0">
        <w:rPr>
          <w:rFonts w:ascii="Arial"/>
        </w:rPr>
        <w:t>ACL</w:t>
      </w:r>
      <w:bookmarkEnd w:id="639"/>
      <w:r w:rsidRPr="00432FD0">
        <w:rPr>
          <w:rFonts w:ascii="Arial"/>
        </w:rPr>
        <w:t xml:space="preserve"> Overview</w:t>
      </w:r>
      <w:bookmarkEnd w:id="640"/>
    </w:p>
    <w:p w14:paraId="360E997D" w14:textId="77777777" w:rsidR="004A6A56" w:rsidRPr="00432FD0" w:rsidRDefault="00A54D3C">
      <w:pPr>
        <w:spacing w:line="360" w:lineRule="auto"/>
        <w:rPr>
          <w:rFonts w:ascii="Arial" w:hAnsi="Arial" w:cs="Arial"/>
        </w:rPr>
      </w:pPr>
      <w:r w:rsidRPr="00432FD0">
        <w:rPr>
          <w:rFonts w:ascii="Arial" w:hAnsi="Arial" w:cs="Arial"/>
        </w:rPr>
        <w:t xml:space="preserve">As network scale and network traffic are increasingly growing, network security and bandwidth allocation become more and more critical to network management. Packet filtering can be used to efficiently prevent illegal users from accessing networks and to control network traffic and save network resources. Access control lists (ACL) are often used to filter packets with configured matching rules. </w:t>
      </w:r>
    </w:p>
    <w:p w14:paraId="69232E38" w14:textId="77777777" w:rsidR="004A6A56" w:rsidRPr="00432FD0" w:rsidRDefault="00A54D3C">
      <w:pPr>
        <w:spacing w:line="360" w:lineRule="auto"/>
        <w:rPr>
          <w:rFonts w:ascii="Arial" w:hAnsi="Arial" w:cs="Arial"/>
        </w:rPr>
      </w:pPr>
      <w:r w:rsidRPr="00432FD0">
        <w:rPr>
          <w:rFonts w:ascii="Arial" w:hAnsi="Arial" w:cs="Arial"/>
        </w:rPr>
        <w:t>ACLs are sets of rules (or sets of permit or deny statements) that decide what packets can pass and what should be rejected based on matching criteria such as source MAC address, destination MAC address, source IP address, destination IP address, and port number.</w:t>
      </w:r>
    </w:p>
    <w:p w14:paraId="05B10412" w14:textId="77777777" w:rsidR="004A6A56" w:rsidRPr="00432FD0" w:rsidRDefault="00A54D3C">
      <w:pPr>
        <w:spacing w:line="360" w:lineRule="auto"/>
        <w:rPr>
          <w:rFonts w:ascii="Arial" w:hAnsi="Arial" w:cs="Arial"/>
        </w:rPr>
      </w:pPr>
      <w:r w:rsidRPr="00432FD0">
        <w:rPr>
          <w:rFonts w:ascii="Arial" w:hAnsi="Arial" w:cs="Arial"/>
        </w:rPr>
        <w:t>When an ACL is assigned to a piece of hardware and referenced by a QoS policy for traffic classification, the switch does not take action according to the traffic behavior definition on a packet that does not match the ACL.</w:t>
      </w:r>
    </w:p>
    <w:p w14:paraId="72F5E554" w14:textId="77777777" w:rsidR="004A6A56" w:rsidRPr="00432FD0" w:rsidRDefault="00A54D3C">
      <w:pPr>
        <w:spacing w:line="360" w:lineRule="auto"/>
        <w:rPr>
          <w:rFonts w:ascii="Arial" w:hAnsi="Arial" w:cs="Arial"/>
        </w:rPr>
      </w:pPr>
      <w:r w:rsidRPr="00432FD0">
        <w:rPr>
          <w:rFonts w:ascii="Arial" w:hAnsi="Arial" w:cs="Arial"/>
        </w:rPr>
        <w:t>ACL according to application identified by ACL numbers, fall into three categories,</w:t>
      </w:r>
    </w:p>
    <w:p w14:paraId="5E6BA998" w14:textId="77777777" w:rsidR="004A6A56" w:rsidRPr="00432FD0" w:rsidRDefault="00A54D3C">
      <w:pPr>
        <w:spacing w:line="360" w:lineRule="auto"/>
        <w:rPr>
          <w:rFonts w:ascii="Arial" w:hAnsi="Arial" w:cs="Arial"/>
        </w:rPr>
      </w:pPr>
      <w:r w:rsidRPr="00432FD0">
        <w:rPr>
          <w:rFonts w:ascii="Arial" w:hAnsi="Arial" w:cs="Arial"/>
          <w:b/>
          <w:bCs/>
        </w:rPr>
        <w:t xml:space="preserve">Basic ACL: </w:t>
      </w:r>
      <w:r w:rsidRPr="00432FD0">
        <w:rPr>
          <w:rFonts w:ascii="Arial" w:hAnsi="Arial" w:cs="Arial"/>
        </w:rPr>
        <w:t>Source IP address</w:t>
      </w:r>
    </w:p>
    <w:p w14:paraId="63562394" w14:textId="77777777" w:rsidR="004A6A56" w:rsidRPr="00432FD0" w:rsidRDefault="00A54D3C">
      <w:pPr>
        <w:spacing w:line="360" w:lineRule="auto"/>
        <w:rPr>
          <w:rFonts w:ascii="Arial" w:hAnsi="Arial" w:cs="Arial"/>
        </w:rPr>
      </w:pPr>
      <w:r w:rsidRPr="00432FD0">
        <w:rPr>
          <w:rFonts w:ascii="Arial" w:hAnsi="Arial" w:cs="Arial"/>
          <w:b/>
          <w:bCs/>
        </w:rPr>
        <w:t>Extended ACL:</w:t>
      </w:r>
      <w:r w:rsidRPr="00432FD0">
        <w:rPr>
          <w:rFonts w:ascii="Arial" w:hAnsi="Arial" w:cs="Arial"/>
        </w:rPr>
        <w:t xml:space="preserve"> Source IP address, destination IP address, protocol carried on IP, and other Layer 3 or Layer 4 protocol header information</w:t>
      </w:r>
    </w:p>
    <w:p w14:paraId="7A9FCC2A"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r w:rsidRPr="00432FD0">
        <w:rPr>
          <w:rFonts w:ascii="Arial" w:hAnsi="Arial" w:cs="Arial"/>
          <w:b/>
          <w:bCs/>
        </w:rPr>
        <w:t xml:space="preserve">Layer 2 ACL: </w:t>
      </w:r>
      <w:r w:rsidRPr="00432FD0">
        <w:rPr>
          <w:rFonts w:ascii="Arial" w:hAnsi="Arial" w:cs="Arial"/>
        </w:rPr>
        <w:t>Layer 2 protocol header fields such as source MAC address, destination MAC address, 802.1p priority, and link layer protocol type.</w:t>
      </w:r>
    </w:p>
    <w:p w14:paraId="5F685A92" w14:textId="77777777" w:rsidR="004A6A56" w:rsidRPr="00432FD0" w:rsidRDefault="00A54D3C">
      <w:pPr>
        <w:pStyle w:val="12"/>
        <w:spacing w:line="360" w:lineRule="auto"/>
        <w:rPr>
          <w:rFonts w:ascii="Arial" w:hAnsi="Arial" w:cs="Arial"/>
        </w:rPr>
      </w:pPr>
      <w:bookmarkStart w:id="641" w:name="_Toc86399594"/>
      <w:bookmarkStart w:id="642" w:name="_Toc141282880"/>
      <w:r w:rsidRPr="00432FD0">
        <w:rPr>
          <w:rFonts w:ascii="Arial" w:hAnsi="Arial" w:cs="Arial"/>
        </w:rPr>
        <w:t>ACL Configuration</w:t>
      </w:r>
      <w:bookmarkEnd w:id="641"/>
      <w:bookmarkEnd w:id="642"/>
    </w:p>
    <w:p w14:paraId="416781DC" w14:textId="77777777" w:rsidR="004A6A56" w:rsidRPr="00432FD0" w:rsidRDefault="00A54D3C">
      <w:pPr>
        <w:pStyle w:val="20"/>
        <w:spacing w:line="360" w:lineRule="auto"/>
        <w:rPr>
          <w:rFonts w:ascii="Arial"/>
        </w:rPr>
      </w:pPr>
      <w:bookmarkStart w:id="643" w:name="_Toc86399595"/>
      <w:bookmarkStart w:id="644" w:name="_Toc1965"/>
      <w:bookmarkStart w:id="645" w:name="_Toc141282881"/>
      <w:r w:rsidRPr="00432FD0">
        <w:rPr>
          <w:rFonts w:ascii="Arial"/>
        </w:rPr>
        <w:t>ACL Configuration List</w:t>
      </w:r>
      <w:bookmarkEnd w:id="643"/>
      <w:bookmarkEnd w:id="644"/>
      <w:bookmarkEnd w:id="64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071E48B6" w14:textId="77777777">
        <w:tc>
          <w:tcPr>
            <w:tcW w:w="5063" w:type="dxa"/>
            <w:shd w:val="clear" w:color="auto" w:fill="D8D8D8" w:themeFill="background1" w:themeFillShade="D8"/>
            <w:noWrap/>
          </w:tcPr>
          <w:p w14:paraId="3AEDA13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494DF7E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4F2CDCC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2C86D53" w14:textId="77777777">
        <w:tc>
          <w:tcPr>
            <w:tcW w:w="5063" w:type="dxa"/>
            <w:noWrap/>
            <w:vAlign w:val="center"/>
          </w:tcPr>
          <w:p w14:paraId="2FD82B1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Match Order</w:t>
            </w:r>
          </w:p>
        </w:tc>
        <w:tc>
          <w:tcPr>
            <w:tcW w:w="1875" w:type="dxa"/>
            <w:noWrap/>
            <w:vAlign w:val="center"/>
          </w:tcPr>
          <w:p w14:paraId="12FAA57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34AAAD5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14.2.2</w:t>
            </w:r>
          </w:p>
        </w:tc>
      </w:tr>
      <w:tr w:rsidR="004A6A56" w:rsidRPr="00432FD0" w14:paraId="59CFA01C" w14:textId="77777777">
        <w:tc>
          <w:tcPr>
            <w:tcW w:w="5063" w:type="dxa"/>
            <w:noWrap/>
            <w:vAlign w:val="center"/>
          </w:tcPr>
          <w:p w14:paraId="2E16BBA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Time Range</w:t>
            </w:r>
          </w:p>
        </w:tc>
        <w:tc>
          <w:tcPr>
            <w:tcW w:w="1875" w:type="dxa"/>
            <w:noWrap/>
            <w:vAlign w:val="center"/>
          </w:tcPr>
          <w:p w14:paraId="3929DFD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167D23B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14.2.3</w:t>
            </w:r>
          </w:p>
        </w:tc>
      </w:tr>
      <w:tr w:rsidR="004A6A56" w:rsidRPr="00432FD0" w14:paraId="6FB78D9C" w14:textId="77777777">
        <w:tc>
          <w:tcPr>
            <w:tcW w:w="5063" w:type="dxa"/>
            <w:noWrap/>
            <w:vAlign w:val="center"/>
          </w:tcPr>
          <w:p w14:paraId="0D3E255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Basic ACL</w:t>
            </w:r>
          </w:p>
        </w:tc>
        <w:tc>
          <w:tcPr>
            <w:tcW w:w="1875" w:type="dxa"/>
            <w:noWrap/>
            <w:vAlign w:val="center"/>
          </w:tcPr>
          <w:p w14:paraId="242B6C4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30E581F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14.2.4</w:t>
            </w:r>
          </w:p>
        </w:tc>
      </w:tr>
      <w:tr w:rsidR="004A6A56" w:rsidRPr="00432FD0" w14:paraId="603B4C25" w14:textId="77777777">
        <w:tc>
          <w:tcPr>
            <w:tcW w:w="5063" w:type="dxa"/>
            <w:noWrap/>
            <w:vAlign w:val="center"/>
          </w:tcPr>
          <w:p w14:paraId="6FC0924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Extended ACL</w:t>
            </w:r>
          </w:p>
        </w:tc>
        <w:tc>
          <w:tcPr>
            <w:tcW w:w="1875" w:type="dxa"/>
            <w:noWrap/>
            <w:vAlign w:val="center"/>
          </w:tcPr>
          <w:p w14:paraId="49B9A54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7205B69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14.2.5</w:t>
            </w:r>
          </w:p>
        </w:tc>
      </w:tr>
      <w:tr w:rsidR="004A6A56" w:rsidRPr="00432FD0" w14:paraId="6C32172A" w14:textId="77777777">
        <w:tc>
          <w:tcPr>
            <w:tcW w:w="5063" w:type="dxa"/>
            <w:noWrap/>
            <w:vAlign w:val="center"/>
          </w:tcPr>
          <w:p w14:paraId="5DE520C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Layer 2 ACL</w:t>
            </w:r>
          </w:p>
        </w:tc>
        <w:tc>
          <w:tcPr>
            <w:tcW w:w="1875" w:type="dxa"/>
            <w:noWrap/>
            <w:vAlign w:val="center"/>
          </w:tcPr>
          <w:p w14:paraId="3A26428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68D2707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14.2.6</w:t>
            </w:r>
          </w:p>
        </w:tc>
      </w:tr>
      <w:tr w:rsidR="004A6A56" w:rsidRPr="00432FD0" w14:paraId="791C9DE7" w14:textId="77777777">
        <w:tc>
          <w:tcPr>
            <w:tcW w:w="5063" w:type="dxa"/>
            <w:noWrap/>
            <w:vAlign w:val="center"/>
          </w:tcPr>
          <w:p w14:paraId="58AFA97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Activate ACL</w:t>
            </w:r>
          </w:p>
        </w:tc>
        <w:tc>
          <w:tcPr>
            <w:tcW w:w="1875" w:type="dxa"/>
            <w:noWrap/>
            <w:vAlign w:val="center"/>
          </w:tcPr>
          <w:p w14:paraId="6604C97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60B0C90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14.2.7</w:t>
            </w:r>
          </w:p>
        </w:tc>
      </w:tr>
      <w:tr w:rsidR="004A6A56" w:rsidRPr="00432FD0" w14:paraId="2B3F042A" w14:textId="77777777">
        <w:tc>
          <w:tcPr>
            <w:tcW w:w="5063" w:type="dxa"/>
            <w:noWrap/>
            <w:vAlign w:val="center"/>
          </w:tcPr>
          <w:p w14:paraId="59E2A5F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and Debugging ACL</w:t>
            </w:r>
          </w:p>
        </w:tc>
        <w:tc>
          <w:tcPr>
            <w:tcW w:w="1875" w:type="dxa"/>
            <w:noWrap/>
            <w:vAlign w:val="center"/>
          </w:tcPr>
          <w:p w14:paraId="670703DF" w14:textId="77777777" w:rsidR="004A6A56" w:rsidRPr="00432FD0" w:rsidRDefault="00A54D3C" w:rsidP="00926E7C">
            <w:pPr>
              <w:spacing w:beforeLines="20" w:before="62" w:afterLines="20" w:after="62"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132C72D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14.2.8</w:t>
            </w:r>
          </w:p>
        </w:tc>
      </w:tr>
    </w:tbl>
    <w:p w14:paraId="2B8F9979" w14:textId="77777777" w:rsidR="004A6A56" w:rsidRPr="00432FD0" w:rsidRDefault="00A54D3C">
      <w:pPr>
        <w:pStyle w:val="20"/>
        <w:spacing w:line="360" w:lineRule="auto"/>
        <w:rPr>
          <w:rFonts w:ascii="Arial"/>
        </w:rPr>
      </w:pPr>
      <w:bookmarkStart w:id="646" w:name="_ACL的匹配顺序"/>
      <w:bookmarkStart w:id="647" w:name="_Toc86399596"/>
      <w:bookmarkStart w:id="648" w:name="_Toc24964"/>
      <w:bookmarkStart w:id="649" w:name="_Toc14684478"/>
      <w:bookmarkStart w:id="650" w:name="_Toc141282882"/>
      <w:bookmarkEnd w:id="646"/>
      <w:r w:rsidRPr="00432FD0">
        <w:rPr>
          <w:rFonts w:ascii="Arial"/>
        </w:rPr>
        <w:t>Configure Match Order</w:t>
      </w:r>
      <w:bookmarkEnd w:id="647"/>
      <w:bookmarkEnd w:id="648"/>
      <w:bookmarkEnd w:id="649"/>
      <w:bookmarkEnd w:id="650"/>
    </w:p>
    <w:p w14:paraId="3EFF851C" w14:textId="77777777" w:rsidR="004A6A56" w:rsidRPr="00432FD0" w:rsidRDefault="00A54D3C">
      <w:pPr>
        <w:spacing w:line="360" w:lineRule="auto"/>
        <w:rPr>
          <w:rFonts w:ascii="Arial" w:hAnsi="Arial" w:cs="Arial"/>
        </w:rPr>
      </w:pPr>
      <w:r w:rsidRPr="00432FD0">
        <w:rPr>
          <w:rFonts w:ascii="Arial" w:hAnsi="Arial" w:cs="Arial"/>
        </w:rPr>
        <w:t>An ACL consists of multiple rules, each of which specifies different matching criteria. These criteria may have overlapping or conflicting parts. This is where the order in which a packet is matched against the rules comes to rescue.</w:t>
      </w:r>
    </w:p>
    <w:p w14:paraId="6BA247F4" w14:textId="77777777" w:rsidR="004A6A56" w:rsidRPr="00432FD0" w:rsidRDefault="00A54D3C">
      <w:pPr>
        <w:spacing w:line="360" w:lineRule="auto"/>
        <w:rPr>
          <w:rFonts w:ascii="Arial" w:hAnsi="Arial" w:cs="Arial"/>
        </w:rPr>
      </w:pPr>
      <w:r w:rsidRPr="00432FD0">
        <w:rPr>
          <w:rFonts w:ascii="Arial" w:hAnsi="Arial" w:cs="Arial"/>
        </w:rPr>
        <w:t xml:space="preserve">Two match orders are available for ACLs: </w:t>
      </w:r>
    </w:p>
    <w:p w14:paraId="4BAF521A" w14:textId="77777777" w:rsidR="004A6A56" w:rsidRPr="00432FD0" w:rsidRDefault="00A54D3C">
      <w:pPr>
        <w:spacing w:line="360" w:lineRule="auto"/>
        <w:rPr>
          <w:rFonts w:ascii="Arial" w:hAnsi="Arial" w:cs="Arial"/>
        </w:rPr>
      </w:pPr>
      <w:r w:rsidRPr="00432FD0">
        <w:rPr>
          <w:rFonts w:ascii="Arial" w:hAnsi="Arial" w:cs="Arial"/>
          <w:b/>
          <w:bCs/>
        </w:rPr>
        <w:t xml:space="preserve">config: </w:t>
      </w:r>
      <w:r w:rsidRPr="00432FD0">
        <w:rPr>
          <w:rFonts w:ascii="Arial" w:hAnsi="Arial" w:cs="Arial"/>
        </w:rPr>
        <w:t>where packets are compared against ACL rules in the order in which they are configured.</w:t>
      </w:r>
    </w:p>
    <w:p w14:paraId="1FED9008" w14:textId="77777777" w:rsidR="004A6A56" w:rsidRPr="00432FD0" w:rsidRDefault="00A54D3C">
      <w:pPr>
        <w:spacing w:line="360" w:lineRule="auto"/>
        <w:rPr>
          <w:rFonts w:ascii="Arial" w:hAnsi="Arial" w:cs="Arial"/>
        </w:rPr>
      </w:pPr>
      <w:r w:rsidRPr="00432FD0">
        <w:rPr>
          <w:rFonts w:ascii="Arial" w:hAnsi="Arial" w:cs="Arial"/>
          <w:b/>
          <w:bCs/>
        </w:rPr>
        <w:t xml:space="preserve">auto: </w:t>
      </w:r>
      <w:r w:rsidRPr="00432FD0">
        <w:rPr>
          <w:rFonts w:ascii="Arial" w:hAnsi="Arial" w:cs="Arial"/>
        </w:rPr>
        <w:t xml:space="preserve">where depth-first match is performed. The term depth-first match has different meanings for different types of ACLs. </w:t>
      </w:r>
      <w:bookmarkStart w:id="651" w:name="_Ref157853884"/>
      <w:r w:rsidRPr="00432FD0">
        <w:rPr>
          <w:rFonts w:ascii="Arial" w:hAnsi="Arial" w:cs="Arial"/>
        </w:rPr>
        <w:t>Depth-first match for a basic ACL</w:t>
      </w:r>
      <w:bookmarkEnd w:id="651"/>
    </w:p>
    <w:p w14:paraId="77BB3B8D"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For example, now Configure 2 types of ACL as below:</w:t>
      </w:r>
    </w:p>
    <w:p w14:paraId="64E87659"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[Switch]acl 2000 deny any</w:t>
      </w:r>
    </w:p>
    <w:p w14:paraId="4511245A"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Config ACL subitem successfully.</w:t>
      </w:r>
    </w:p>
    <w:p w14:paraId="3DAC5960"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[Switch]acl 2000 permit 1.1.1.1 0</w:t>
      </w:r>
    </w:p>
    <w:p w14:paraId="17ED990F"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Config ACL subitem successfully.</w:t>
      </w:r>
    </w:p>
    <w:p w14:paraId="11159E7B" w14:textId="77777777" w:rsidR="004A6A56" w:rsidRPr="00432FD0" w:rsidRDefault="00A54D3C">
      <w:pPr>
        <w:numPr>
          <w:ilvl w:val="0"/>
          <w:numId w:val="24"/>
        </w:numPr>
        <w:spacing w:line="360" w:lineRule="auto"/>
        <w:ind w:firstLineChars="200" w:firstLine="420"/>
        <w:rPr>
          <w:rFonts w:ascii="Arial" w:hAnsi="Arial" w:cs="Arial"/>
          <w:color w:val="000000"/>
          <w:szCs w:val="21"/>
        </w:rPr>
      </w:pPr>
      <w:r w:rsidRPr="00432FD0">
        <w:rPr>
          <w:rFonts w:ascii="Arial" w:hAnsi="Arial" w:cs="Arial"/>
          <w:color w:val="000000"/>
          <w:szCs w:val="21"/>
        </w:rPr>
        <w:t>If it is the configuration mode, sub-item 0 is the first command. You can see as below configuration:</w:t>
      </w:r>
    </w:p>
    <w:p w14:paraId="056D99D9" w14:textId="77777777" w:rsidR="004A6A56" w:rsidRPr="00432FD0" w:rsidRDefault="00A54D3C" w:rsidP="00926E7C">
      <w:pPr>
        <w:snapToGrid w:val="0"/>
        <w:spacing w:beforeLines="50" w:before="155" w:line="360" w:lineRule="auto"/>
        <w:ind w:leftChars="200" w:left="420"/>
        <w:rPr>
          <w:rFonts w:ascii="Arial" w:hAnsi="Arial" w:cs="Arial"/>
          <w:color w:val="000000"/>
          <w:kern w:val="0"/>
          <w:szCs w:val="21"/>
        </w:rPr>
      </w:pPr>
      <w:r w:rsidRPr="00432FD0">
        <w:rPr>
          <w:rFonts w:ascii="Arial" w:hAnsi="Arial" w:cs="Arial"/>
          <w:color w:val="000000"/>
          <w:kern w:val="0"/>
          <w:szCs w:val="21"/>
        </w:rPr>
        <w:t xml:space="preserve"> [Switch]display acl config 1</w:t>
      </w:r>
    </w:p>
    <w:p w14:paraId="58B3C00B" w14:textId="77777777" w:rsidR="004A6A56" w:rsidRPr="00432FD0" w:rsidRDefault="00A54D3C" w:rsidP="00926E7C">
      <w:pPr>
        <w:snapToGrid w:val="0"/>
        <w:spacing w:beforeLines="50" w:before="155" w:line="360" w:lineRule="auto"/>
        <w:ind w:leftChars="200" w:left="420"/>
        <w:rPr>
          <w:rFonts w:ascii="Arial" w:hAnsi="Arial" w:cs="Arial"/>
          <w:color w:val="000000"/>
          <w:kern w:val="0"/>
          <w:szCs w:val="21"/>
        </w:rPr>
      </w:pPr>
      <w:r w:rsidRPr="00432FD0">
        <w:rPr>
          <w:rFonts w:ascii="Arial" w:hAnsi="Arial" w:cs="Arial"/>
          <w:color w:val="000000"/>
          <w:kern w:val="0"/>
          <w:szCs w:val="21"/>
        </w:rPr>
        <w:t xml:space="preserve"> Standard IP Access List 1, match-order is config, 2 rule:</w:t>
      </w:r>
    </w:p>
    <w:p w14:paraId="02DB5844" w14:textId="77777777" w:rsidR="004A6A56" w:rsidRPr="00432FD0" w:rsidRDefault="00A54D3C" w:rsidP="00926E7C">
      <w:pPr>
        <w:snapToGrid w:val="0"/>
        <w:spacing w:beforeLines="50" w:before="155" w:line="360" w:lineRule="auto"/>
        <w:ind w:leftChars="200" w:left="420"/>
        <w:rPr>
          <w:rFonts w:ascii="Arial" w:hAnsi="Arial" w:cs="Arial"/>
          <w:color w:val="000000"/>
          <w:kern w:val="0"/>
          <w:szCs w:val="21"/>
        </w:rPr>
      </w:pPr>
      <w:r w:rsidRPr="00432FD0">
        <w:rPr>
          <w:rFonts w:ascii="Arial" w:hAnsi="Arial" w:cs="Arial"/>
          <w:color w:val="000000"/>
          <w:kern w:val="0"/>
          <w:szCs w:val="21"/>
        </w:rPr>
        <w:t xml:space="preserve">  </w:t>
      </w:r>
      <w:proofErr w:type="gramStart"/>
      <w:r w:rsidRPr="00432FD0">
        <w:rPr>
          <w:rFonts w:ascii="Arial" w:hAnsi="Arial" w:cs="Arial"/>
          <w:color w:val="000000"/>
          <w:kern w:val="0"/>
          <w:szCs w:val="21"/>
        </w:rPr>
        <w:t>0  deny</w:t>
      </w:r>
      <w:proofErr w:type="gramEnd"/>
      <w:r w:rsidRPr="00432FD0">
        <w:rPr>
          <w:rFonts w:ascii="Arial" w:hAnsi="Arial" w:cs="Arial"/>
          <w:color w:val="000000"/>
          <w:kern w:val="0"/>
          <w:szCs w:val="21"/>
        </w:rPr>
        <w:t xml:space="preserve">    any</w:t>
      </w:r>
    </w:p>
    <w:p w14:paraId="33D5DC41"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  </w:t>
      </w:r>
      <w:proofErr w:type="gramStart"/>
      <w:r w:rsidRPr="00432FD0">
        <w:rPr>
          <w:rFonts w:ascii="Arial" w:hAnsi="Arial" w:cs="Arial"/>
          <w:color w:val="000000"/>
          <w:kern w:val="0"/>
          <w:szCs w:val="21"/>
        </w:rPr>
        <w:t>1  permit</w:t>
      </w:r>
      <w:proofErr w:type="gramEnd"/>
      <w:r w:rsidRPr="00432FD0">
        <w:rPr>
          <w:rFonts w:ascii="Arial" w:hAnsi="Arial" w:cs="Arial"/>
          <w:color w:val="000000"/>
          <w:kern w:val="0"/>
          <w:szCs w:val="21"/>
        </w:rPr>
        <w:t xml:space="preserve">  1.1.1.1  0.0.0.0</w:t>
      </w:r>
    </w:p>
    <w:p w14:paraId="2E6F8242" w14:textId="77777777" w:rsidR="004A6A56" w:rsidRPr="00432FD0" w:rsidRDefault="00A54D3C">
      <w:pPr>
        <w:numPr>
          <w:ilvl w:val="0"/>
          <w:numId w:val="24"/>
        </w:numPr>
        <w:spacing w:line="360" w:lineRule="auto"/>
        <w:ind w:firstLineChars="200" w:firstLine="420"/>
        <w:rPr>
          <w:rFonts w:ascii="Arial" w:hAnsi="Arial" w:cs="Arial"/>
          <w:color w:val="000000"/>
          <w:szCs w:val="21"/>
        </w:rPr>
      </w:pPr>
      <w:r w:rsidRPr="00432FD0">
        <w:rPr>
          <w:rFonts w:ascii="Arial" w:hAnsi="Arial" w:cs="Arial"/>
          <w:color w:val="000000"/>
          <w:szCs w:val="21"/>
        </w:rPr>
        <w:t>If it is the auto mode, sub-item 0 is the longest ACL match rule. You can see as below configuration:</w:t>
      </w:r>
    </w:p>
    <w:p w14:paraId="06E4E3E3" w14:textId="77777777" w:rsidR="004A6A56" w:rsidRPr="00432FD0" w:rsidRDefault="00A54D3C" w:rsidP="00926E7C">
      <w:pPr>
        <w:snapToGrid w:val="0"/>
        <w:spacing w:beforeLines="50" w:before="155" w:line="360" w:lineRule="auto"/>
        <w:ind w:leftChars="200" w:left="420"/>
        <w:rPr>
          <w:rFonts w:ascii="Arial" w:hAnsi="Arial" w:cs="Arial"/>
          <w:color w:val="000000"/>
          <w:kern w:val="0"/>
          <w:szCs w:val="21"/>
        </w:rPr>
      </w:pPr>
      <w:r w:rsidRPr="00432FD0">
        <w:rPr>
          <w:rFonts w:ascii="Arial" w:hAnsi="Arial" w:cs="Arial"/>
          <w:color w:val="000000"/>
          <w:kern w:val="0"/>
          <w:szCs w:val="21"/>
        </w:rPr>
        <w:t xml:space="preserve"> [Switch]display acl config 1</w:t>
      </w:r>
    </w:p>
    <w:p w14:paraId="16074100" w14:textId="77777777" w:rsidR="004A6A56" w:rsidRPr="00432FD0" w:rsidRDefault="00A54D3C" w:rsidP="00926E7C">
      <w:pPr>
        <w:snapToGrid w:val="0"/>
        <w:spacing w:beforeLines="50" w:before="155" w:line="360" w:lineRule="auto"/>
        <w:ind w:leftChars="200" w:left="420"/>
        <w:rPr>
          <w:rFonts w:ascii="Arial" w:hAnsi="Arial" w:cs="Arial"/>
          <w:color w:val="000000"/>
          <w:kern w:val="0"/>
          <w:szCs w:val="21"/>
        </w:rPr>
      </w:pPr>
      <w:r w:rsidRPr="00432FD0">
        <w:rPr>
          <w:rFonts w:ascii="Arial" w:hAnsi="Arial" w:cs="Arial"/>
          <w:color w:val="000000"/>
          <w:kern w:val="0"/>
          <w:szCs w:val="21"/>
        </w:rPr>
        <w:t xml:space="preserve"> Standard IP Access List 1, match-order is auto, 2 rule:</w:t>
      </w:r>
    </w:p>
    <w:p w14:paraId="2F55660E" w14:textId="77777777" w:rsidR="004A6A56" w:rsidRPr="00432FD0" w:rsidRDefault="00A54D3C" w:rsidP="00926E7C">
      <w:pPr>
        <w:snapToGrid w:val="0"/>
        <w:spacing w:beforeLines="50" w:before="155" w:line="360" w:lineRule="auto"/>
        <w:ind w:leftChars="200" w:left="420"/>
        <w:rPr>
          <w:rFonts w:ascii="Arial" w:hAnsi="Arial" w:cs="Arial"/>
          <w:color w:val="000000"/>
          <w:kern w:val="0"/>
          <w:szCs w:val="21"/>
        </w:rPr>
      </w:pPr>
      <w:r w:rsidRPr="00432FD0">
        <w:rPr>
          <w:rFonts w:ascii="Arial" w:hAnsi="Arial" w:cs="Arial"/>
          <w:color w:val="000000"/>
          <w:kern w:val="0"/>
          <w:szCs w:val="21"/>
        </w:rPr>
        <w:t xml:space="preserve">  </w:t>
      </w:r>
      <w:proofErr w:type="gramStart"/>
      <w:r w:rsidRPr="00432FD0">
        <w:rPr>
          <w:rFonts w:ascii="Arial" w:hAnsi="Arial" w:cs="Arial"/>
          <w:color w:val="000000"/>
          <w:kern w:val="0"/>
          <w:szCs w:val="21"/>
        </w:rPr>
        <w:t>0  permit</w:t>
      </w:r>
      <w:proofErr w:type="gramEnd"/>
      <w:r w:rsidRPr="00432FD0">
        <w:rPr>
          <w:rFonts w:ascii="Arial" w:hAnsi="Arial" w:cs="Arial"/>
          <w:color w:val="000000"/>
          <w:kern w:val="0"/>
          <w:szCs w:val="21"/>
        </w:rPr>
        <w:t xml:space="preserve">  1.1.1.1  0.0.0.0</w:t>
      </w:r>
    </w:p>
    <w:p w14:paraId="7A3904BE"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  </w:t>
      </w:r>
      <w:proofErr w:type="gramStart"/>
      <w:r w:rsidRPr="00432FD0">
        <w:rPr>
          <w:rFonts w:ascii="Arial" w:hAnsi="Arial" w:cs="Arial"/>
          <w:color w:val="000000"/>
          <w:kern w:val="0"/>
          <w:szCs w:val="21"/>
        </w:rPr>
        <w:t>1  deny</w:t>
      </w:r>
      <w:proofErr w:type="gramEnd"/>
      <w:r w:rsidRPr="00432FD0">
        <w:rPr>
          <w:rFonts w:ascii="Arial" w:hAnsi="Arial" w:cs="Arial"/>
          <w:color w:val="000000"/>
          <w:kern w:val="0"/>
          <w:szCs w:val="21"/>
        </w:rPr>
        <w:t xml:space="preserve">    any</w:t>
      </w:r>
    </w:p>
    <w:p w14:paraId="7877EF2C"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Notes, ACL must enable. Switches must obey “first enable then active. Please refer to Chapter 1.6 for detailed configuration.</w:t>
      </w:r>
    </w:p>
    <w:p w14:paraId="2C1F5875" w14:textId="77777777" w:rsidR="004A6A56" w:rsidRPr="00432FD0" w:rsidRDefault="00A54D3C">
      <w:pPr>
        <w:pStyle w:val="20"/>
        <w:spacing w:line="360" w:lineRule="auto"/>
        <w:rPr>
          <w:rFonts w:ascii="Arial"/>
        </w:rPr>
      </w:pPr>
      <w:bookmarkStart w:id="652" w:name="_Toc86399597"/>
      <w:bookmarkStart w:id="653" w:name="_Toc14684480"/>
      <w:bookmarkStart w:id="654" w:name="_Toc1783"/>
      <w:bookmarkStart w:id="655" w:name="_Toc141282883"/>
      <w:r w:rsidRPr="00432FD0">
        <w:rPr>
          <w:rFonts w:ascii="Arial"/>
        </w:rPr>
        <w:t>Configure Time Range</w:t>
      </w:r>
      <w:bookmarkEnd w:id="652"/>
      <w:bookmarkEnd w:id="653"/>
      <w:bookmarkEnd w:id="654"/>
      <w:bookmarkEnd w:id="655"/>
    </w:p>
    <w:p w14:paraId="49914284"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There are two kinds of configuration: configure absolute time range and periodic time range. Configure absolute is in the form of year, month, date, hour and minute. Configure periodic time range is in the form of day of week, hour and minute.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68CF134" w14:textId="77777777">
        <w:tc>
          <w:tcPr>
            <w:tcW w:w="3113" w:type="dxa"/>
            <w:shd w:val="clear" w:color="auto" w:fill="D8D8D8" w:themeFill="background1" w:themeFillShade="D8"/>
            <w:noWrap/>
          </w:tcPr>
          <w:p w14:paraId="64B19CC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CD7EAB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2551ED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3E16210" w14:textId="77777777">
        <w:tc>
          <w:tcPr>
            <w:tcW w:w="3113" w:type="dxa"/>
            <w:noWrap/>
            <w:vAlign w:val="center"/>
          </w:tcPr>
          <w:p w14:paraId="080E1C3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205DA9B9"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4444F11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E6019D2" w14:textId="77777777">
        <w:tc>
          <w:tcPr>
            <w:tcW w:w="3113" w:type="dxa"/>
            <w:noWrap/>
            <w:vAlign w:val="center"/>
          </w:tcPr>
          <w:p w14:paraId="187BB27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new build time range and enter time range mode</w:t>
            </w:r>
          </w:p>
        </w:tc>
        <w:tc>
          <w:tcPr>
            <w:tcW w:w="3825" w:type="dxa"/>
            <w:noWrap/>
            <w:vAlign w:val="center"/>
          </w:tcPr>
          <w:p w14:paraId="5C7A50FA"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time-range </w:t>
            </w:r>
            <w:r w:rsidRPr="00432FD0">
              <w:rPr>
                <w:rFonts w:ascii="Arial" w:eastAsia="STZhongsong" w:hAnsi="Arial" w:cs="Arial"/>
                <w:i/>
                <w:iCs/>
                <w:color w:val="000000"/>
                <w:kern w:val="0"/>
                <w:sz w:val="18"/>
                <w:szCs w:val="18"/>
              </w:rPr>
              <w:t>name</w:t>
            </w:r>
          </w:p>
        </w:tc>
        <w:tc>
          <w:tcPr>
            <w:tcW w:w="1588" w:type="dxa"/>
            <w:noWrap/>
          </w:tcPr>
          <w:p w14:paraId="5B81672D" w14:textId="77777777" w:rsidR="004A6A56" w:rsidRPr="00432FD0" w:rsidRDefault="004A6A56">
            <w:pPr>
              <w:pStyle w:val="StyleTableTextNotBold"/>
              <w:spacing w:line="360" w:lineRule="auto"/>
              <w:rPr>
                <w:szCs w:val="18"/>
              </w:rPr>
            </w:pPr>
          </w:p>
        </w:tc>
      </w:tr>
      <w:tr w:rsidR="004A6A56" w:rsidRPr="00432FD0" w14:paraId="4DBD4A52" w14:textId="77777777">
        <w:tc>
          <w:tcPr>
            <w:tcW w:w="3113" w:type="dxa"/>
            <w:noWrap/>
            <w:vAlign w:val="center"/>
          </w:tcPr>
          <w:p w14:paraId="17CB330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absolute start</w:t>
            </w:r>
          </w:p>
        </w:tc>
        <w:tc>
          <w:tcPr>
            <w:tcW w:w="3825" w:type="dxa"/>
            <w:noWrap/>
            <w:vAlign w:val="center"/>
          </w:tcPr>
          <w:p w14:paraId="6972688A"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absolute start </w:t>
            </w:r>
            <w:r w:rsidRPr="00432FD0">
              <w:rPr>
                <w:rFonts w:ascii="Arial" w:eastAsia="STZhongsong" w:hAnsi="Arial" w:cs="Arial"/>
                <w:i/>
                <w:iCs/>
                <w:color w:val="000000"/>
                <w:kern w:val="0"/>
                <w:sz w:val="18"/>
                <w:szCs w:val="18"/>
              </w:rPr>
              <w:t xml:space="preserve">HH:MM:SS YYYY/MM/DD </w:t>
            </w:r>
            <w:r w:rsidRPr="00432FD0">
              <w:rPr>
                <w:rFonts w:ascii="Arial" w:eastAsia="STZhongsong" w:hAnsi="Arial" w:cs="Arial"/>
                <w:color w:val="000000"/>
                <w:kern w:val="0"/>
                <w:sz w:val="18"/>
                <w:szCs w:val="18"/>
              </w:rPr>
              <w:t xml:space="preserve">[ </w:t>
            </w:r>
            <w:r w:rsidRPr="00432FD0">
              <w:rPr>
                <w:rFonts w:ascii="Arial" w:eastAsia="STZhongsong" w:hAnsi="Arial" w:cs="Arial"/>
                <w:b/>
                <w:bCs/>
                <w:color w:val="000000"/>
                <w:kern w:val="0"/>
                <w:sz w:val="18"/>
                <w:szCs w:val="18"/>
              </w:rPr>
              <w:t xml:space="preserve">end </w:t>
            </w:r>
            <w:r w:rsidRPr="00432FD0">
              <w:rPr>
                <w:rFonts w:ascii="Arial" w:eastAsia="STZhongsong" w:hAnsi="Arial" w:cs="Arial"/>
                <w:i/>
                <w:iCs/>
                <w:color w:val="000000"/>
                <w:kern w:val="0"/>
                <w:sz w:val="18"/>
                <w:szCs w:val="18"/>
              </w:rPr>
              <w:t xml:space="preserve">HH:MM:SS YYYY/MM/DD </w:t>
            </w:r>
            <w:r w:rsidRPr="00432FD0">
              <w:rPr>
                <w:rFonts w:ascii="Arial" w:eastAsia="STZhongsong" w:hAnsi="Arial" w:cs="Arial"/>
                <w:color w:val="000000"/>
                <w:kern w:val="0"/>
                <w:sz w:val="18"/>
                <w:szCs w:val="18"/>
              </w:rPr>
              <w:t>]</w:t>
            </w:r>
          </w:p>
        </w:tc>
        <w:tc>
          <w:tcPr>
            <w:tcW w:w="1588" w:type="dxa"/>
            <w:noWrap/>
          </w:tcPr>
          <w:p w14:paraId="652168C5" w14:textId="77777777" w:rsidR="004A6A56" w:rsidRPr="00432FD0" w:rsidRDefault="004A6A56">
            <w:pPr>
              <w:pStyle w:val="StyleTableTextNotBold"/>
              <w:spacing w:line="360" w:lineRule="auto"/>
              <w:rPr>
                <w:szCs w:val="18"/>
              </w:rPr>
            </w:pPr>
          </w:p>
        </w:tc>
      </w:tr>
      <w:tr w:rsidR="004A6A56" w:rsidRPr="00432FD0" w14:paraId="24673C6E" w14:textId="77777777">
        <w:tc>
          <w:tcPr>
            <w:tcW w:w="3113" w:type="dxa"/>
            <w:noWrap/>
            <w:vAlign w:val="center"/>
          </w:tcPr>
          <w:p w14:paraId="71D9162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periodic start</w:t>
            </w:r>
          </w:p>
        </w:tc>
        <w:tc>
          <w:tcPr>
            <w:tcW w:w="3825" w:type="dxa"/>
            <w:noWrap/>
            <w:vAlign w:val="center"/>
          </w:tcPr>
          <w:p w14:paraId="30350695"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 xml:space="preserve">periodic </w:t>
            </w:r>
            <w:r w:rsidRPr="00432FD0">
              <w:rPr>
                <w:rFonts w:ascii="Arial" w:hAnsi="Arial" w:cs="Arial"/>
                <w:i/>
                <w:iCs/>
                <w:color w:val="000000"/>
                <w:kern w:val="0"/>
                <w:sz w:val="18"/>
                <w:szCs w:val="18"/>
              </w:rPr>
              <w:t xml:space="preserve">days-of-the-weekhh:mm:ss </w:t>
            </w:r>
            <w:r w:rsidRPr="00432FD0">
              <w:rPr>
                <w:rFonts w:ascii="Arial" w:hAnsi="Arial" w:cs="Arial"/>
                <w:b/>
                <w:bCs/>
                <w:color w:val="000000"/>
                <w:kern w:val="0"/>
                <w:sz w:val="18"/>
                <w:szCs w:val="18"/>
              </w:rPr>
              <w:t>to</w:t>
            </w:r>
            <w:r w:rsidRPr="00432FD0">
              <w:rPr>
                <w:rFonts w:ascii="Arial" w:hAnsi="Arial" w:cs="Arial"/>
                <w:color w:val="000000"/>
                <w:kern w:val="0"/>
                <w:sz w:val="18"/>
                <w:szCs w:val="18"/>
              </w:rPr>
              <w:t xml:space="preserve"> [ </w:t>
            </w:r>
            <w:r w:rsidRPr="00432FD0">
              <w:rPr>
                <w:rFonts w:ascii="Arial" w:hAnsi="Arial" w:cs="Arial"/>
                <w:i/>
                <w:iCs/>
                <w:color w:val="000000"/>
                <w:kern w:val="0"/>
                <w:sz w:val="18"/>
                <w:szCs w:val="18"/>
              </w:rPr>
              <w:t>day-of-the-week</w:t>
            </w:r>
            <w:r w:rsidRPr="00432FD0">
              <w:rPr>
                <w:rFonts w:ascii="Arial" w:hAnsi="Arial" w:cs="Arial"/>
                <w:color w:val="000000"/>
                <w:kern w:val="0"/>
                <w:sz w:val="18"/>
                <w:szCs w:val="18"/>
              </w:rPr>
              <w:t xml:space="preserve"> ] </w:t>
            </w:r>
            <w:r w:rsidRPr="00432FD0">
              <w:rPr>
                <w:rFonts w:ascii="Arial" w:hAnsi="Arial" w:cs="Arial"/>
                <w:i/>
                <w:iCs/>
                <w:color w:val="000000"/>
                <w:kern w:val="0"/>
                <w:sz w:val="18"/>
                <w:szCs w:val="18"/>
              </w:rPr>
              <w:t>hh:mm:ss</w:t>
            </w:r>
          </w:p>
        </w:tc>
        <w:tc>
          <w:tcPr>
            <w:tcW w:w="1588" w:type="dxa"/>
            <w:noWrap/>
          </w:tcPr>
          <w:p w14:paraId="7D4A3F31" w14:textId="77777777" w:rsidR="004A6A56" w:rsidRPr="00432FD0" w:rsidRDefault="004A6A56">
            <w:pPr>
              <w:pStyle w:val="StyleTableTextNotBold"/>
              <w:spacing w:line="360" w:lineRule="auto"/>
              <w:rPr>
                <w:szCs w:val="18"/>
              </w:rPr>
            </w:pPr>
          </w:p>
        </w:tc>
      </w:tr>
    </w:tbl>
    <w:p w14:paraId="278604BB" w14:textId="77777777" w:rsidR="004A6A56" w:rsidRPr="00432FD0" w:rsidRDefault="00A54D3C">
      <w:pPr>
        <w:spacing w:line="360" w:lineRule="auto"/>
        <w:rPr>
          <w:rFonts w:ascii="Arial" w:hAnsi="Arial" w:cs="Arial"/>
          <w:b/>
          <w:bCs/>
          <w:color w:val="000000"/>
          <w:kern w:val="0"/>
          <w:szCs w:val="21"/>
        </w:rPr>
      </w:pPr>
      <w:r w:rsidRPr="00432FD0">
        <w:rPr>
          <w:rFonts w:ascii="Arial" w:hAnsi="Arial" w:cs="Arial"/>
          <w:b/>
          <w:bCs/>
          <w:color w:val="000000"/>
          <w:kern w:val="0"/>
          <w:szCs w:val="21"/>
        </w:rPr>
        <w:t xml:space="preserve">Note: </w:t>
      </w:r>
    </w:p>
    <w:p w14:paraId="5B703952"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 xml:space="preserve">Periodic time range created using the time-range time-name start-time to end-time days command. A time range thus created recurs periodically on the day or days of the week. </w:t>
      </w:r>
    </w:p>
    <w:p w14:paraId="7B53F240"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Absolute time range created using the time-range time-name {from time1 date1 [ to time2 date</w:t>
      </w:r>
      <w:proofErr w:type="gramStart"/>
      <w:r w:rsidRPr="00432FD0">
        <w:rPr>
          <w:rFonts w:ascii="Arial" w:hAnsi="Arial" w:cs="Arial"/>
          <w:color w:val="000000"/>
          <w:kern w:val="0"/>
          <w:szCs w:val="21"/>
        </w:rPr>
        <w:t>2 ]</w:t>
      </w:r>
      <w:proofErr w:type="gramEnd"/>
      <w:r w:rsidRPr="00432FD0">
        <w:rPr>
          <w:rFonts w:ascii="Arial" w:hAnsi="Arial" w:cs="Arial"/>
          <w:color w:val="000000"/>
          <w:kern w:val="0"/>
          <w:szCs w:val="21"/>
        </w:rPr>
        <w:t xml:space="preserve"> | to time2 date2 } command. Unlike a periodic time range, a time range thus created does not recur. For example, to create an absolute time range that is active between January 1, 2004 00:00 and December 31, 2004 23:59, you may use the time-range test from 00:00 01/01/2004 to 23:59 12/31/2004 command. </w:t>
      </w:r>
    </w:p>
    <w:p w14:paraId="5E817DEE"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 xml:space="preserve">Compound time range created using the time-range time-name start-time to end-time days </w:t>
      </w:r>
      <w:proofErr w:type="gramStart"/>
      <w:r w:rsidRPr="00432FD0">
        <w:rPr>
          <w:rFonts w:ascii="Arial" w:hAnsi="Arial" w:cs="Arial"/>
          <w:color w:val="000000"/>
          <w:kern w:val="0"/>
          <w:szCs w:val="21"/>
        </w:rPr>
        <w:t>{ from</w:t>
      </w:r>
      <w:proofErr w:type="gramEnd"/>
      <w:r w:rsidRPr="00432FD0">
        <w:rPr>
          <w:rFonts w:ascii="Arial" w:hAnsi="Arial" w:cs="Arial"/>
          <w:color w:val="000000"/>
          <w:kern w:val="0"/>
          <w:szCs w:val="21"/>
        </w:rPr>
        <w:t xml:space="preserve"> time1 date1 [ to time2 date2 ] | to time2 date2 } command. A time range thus created recurs on the day or days of the week only within the specified period. For example, to create a time range that is active from 12:00 to 14:00 on Wednesdays between January 1, 2004 00:00 and December 31, 2004 23:59, you may use the time-range test 12:00 to 14:00 Wednesday from 00:00 01/01/2004 to 23:59 12/31/2004 command. </w:t>
      </w:r>
    </w:p>
    <w:p w14:paraId="28C8F6E4"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You may create individual time ranges identified with the same name. They are regarded as one time range whose active period is the result of ORing periodic ones, ORing absolute ones, and ANDing periodic and absolute ones.</w:t>
      </w:r>
    </w:p>
    <w:p w14:paraId="40B46417"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With no start time specified, the time range is from the earliest time that the system can express (that is, 00:00 01/01/1970) to the end time. With no end time specified, the time range is from the time the configuration takes effect to the latest time that the system can express (that is, 24:00 12/31/2100).</w:t>
      </w:r>
    </w:p>
    <w:p w14:paraId="6370A955"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Up to 256 time ranges can be defined.</w:t>
      </w:r>
    </w:p>
    <w:p w14:paraId="741D200E" w14:textId="77777777" w:rsidR="004A6A56" w:rsidRPr="00432FD0" w:rsidRDefault="00A54D3C">
      <w:pPr>
        <w:spacing w:line="360" w:lineRule="auto"/>
        <w:rPr>
          <w:rFonts w:ascii="Arial" w:hAnsi="Arial" w:cs="Arial"/>
          <w:b/>
          <w:bCs/>
          <w:color w:val="000000"/>
          <w:kern w:val="0"/>
          <w:szCs w:val="21"/>
        </w:rPr>
      </w:pPr>
      <w:bookmarkStart w:id="656" w:name="_Toc14684482"/>
      <w:r w:rsidRPr="00432FD0">
        <w:rPr>
          <w:rFonts w:ascii="Arial" w:hAnsi="Arial" w:cs="Arial"/>
          <w:b/>
          <w:bCs/>
          <w:color w:val="000000"/>
          <w:kern w:val="0"/>
          <w:szCs w:val="21"/>
        </w:rPr>
        <w:t>Configuration Examples</w:t>
      </w:r>
      <w:bookmarkEnd w:id="656"/>
    </w:p>
    <w:p w14:paraId="1C63B4CC" w14:textId="77777777" w:rsidR="004A6A56" w:rsidRPr="00432FD0" w:rsidRDefault="00A54D3C">
      <w:pPr>
        <w:widowControl/>
        <w:snapToGrid w:val="0"/>
        <w:spacing w:line="360" w:lineRule="auto"/>
        <w:jc w:val="left"/>
        <w:rPr>
          <w:rFonts w:ascii="Arial" w:eastAsia="STZhongsong" w:hAnsi="Arial" w:cs="Arial"/>
          <w:szCs w:val="21"/>
        </w:rPr>
      </w:pPr>
      <w:r w:rsidRPr="00432FD0">
        <w:rPr>
          <w:rFonts w:ascii="Arial" w:hAnsi="Arial" w:cs="Arial"/>
          <w:color w:val="000000"/>
          <w:szCs w:val="21"/>
        </w:rPr>
        <w:t>Create an absolute time range from 16:00, Jan 3, 2009 to 16:00, Jan 5, 2009</w:t>
      </w:r>
    </w:p>
    <w:p w14:paraId="381BA564"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&lt;Switch&gt;system-view</w:t>
      </w:r>
    </w:p>
    <w:p w14:paraId="17A4B869"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[Switch]time-range b</w:t>
      </w:r>
    </w:p>
    <w:p w14:paraId="254347C6"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Config time range successfully.</w:t>
      </w:r>
    </w:p>
    <w:p w14:paraId="2125302D" w14:textId="77777777" w:rsidR="004A6A56" w:rsidRPr="00432FD0" w:rsidRDefault="00A54D3C">
      <w:pPr>
        <w:spacing w:line="360" w:lineRule="auto"/>
        <w:ind w:leftChars="229" w:left="481"/>
        <w:rPr>
          <w:rFonts w:ascii="Arial" w:hAnsi="Arial" w:cs="Arial"/>
          <w:color w:val="000000"/>
          <w:kern w:val="0"/>
          <w:szCs w:val="21"/>
        </w:rPr>
      </w:pPr>
      <w:r w:rsidRPr="00432FD0">
        <w:rPr>
          <w:rFonts w:ascii="Arial" w:hAnsi="Arial" w:cs="Arial"/>
          <w:color w:val="000000"/>
          <w:kern w:val="0"/>
          <w:szCs w:val="21"/>
        </w:rPr>
        <w:t>[Switch-timerange-</w:t>
      </w:r>
      <w:proofErr w:type="gramStart"/>
      <w:r w:rsidRPr="00432FD0">
        <w:rPr>
          <w:rFonts w:ascii="Arial" w:hAnsi="Arial" w:cs="Arial"/>
          <w:color w:val="000000"/>
          <w:kern w:val="0"/>
          <w:szCs w:val="21"/>
        </w:rPr>
        <w:t>b]absolute</w:t>
      </w:r>
      <w:proofErr w:type="gramEnd"/>
      <w:r w:rsidRPr="00432FD0">
        <w:rPr>
          <w:rFonts w:ascii="Arial" w:hAnsi="Arial" w:cs="Arial"/>
          <w:color w:val="000000"/>
          <w:kern w:val="0"/>
          <w:szCs w:val="21"/>
        </w:rPr>
        <w:t xml:space="preserve"> start 16:00:00 2009/1/3 end 16:00:00 2009/1/5 </w:t>
      </w:r>
    </w:p>
    <w:p w14:paraId="2AB5FF7F"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Config absolute range </w:t>
      </w:r>
      <w:proofErr w:type="gramStart"/>
      <w:r w:rsidRPr="00432FD0">
        <w:rPr>
          <w:rFonts w:ascii="Arial" w:hAnsi="Arial" w:cs="Arial"/>
          <w:color w:val="000000"/>
          <w:kern w:val="0"/>
          <w:szCs w:val="21"/>
        </w:rPr>
        <w:t>successfully .</w:t>
      </w:r>
      <w:proofErr w:type="gramEnd"/>
    </w:p>
    <w:p w14:paraId="23177A1D"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[Switch-timerange-</w:t>
      </w:r>
      <w:proofErr w:type="gramStart"/>
      <w:r w:rsidRPr="00432FD0">
        <w:rPr>
          <w:rFonts w:ascii="Arial" w:hAnsi="Arial" w:cs="Arial"/>
          <w:color w:val="000000"/>
          <w:kern w:val="0"/>
          <w:szCs w:val="21"/>
        </w:rPr>
        <w:t>b]display</w:t>
      </w:r>
      <w:proofErr w:type="gramEnd"/>
      <w:r w:rsidRPr="00432FD0">
        <w:rPr>
          <w:rFonts w:ascii="Arial" w:hAnsi="Arial" w:cs="Arial"/>
          <w:color w:val="000000"/>
          <w:kern w:val="0"/>
          <w:szCs w:val="21"/>
        </w:rPr>
        <w:t xml:space="preserve"> time-range name b</w:t>
      </w:r>
    </w:p>
    <w:p w14:paraId="56B46F3E"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Current time is: 02:46:43   2009/01/31    Saturday</w:t>
      </w:r>
    </w:p>
    <w:p w14:paraId="631C8D04"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 xml:space="preserve">    time-range: b </w:t>
      </w:r>
      <w:proofErr w:type="gramStart"/>
      <w:r w:rsidRPr="00432FD0">
        <w:rPr>
          <w:rFonts w:ascii="Arial" w:hAnsi="Arial" w:cs="Arial"/>
          <w:color w:val="000000"/>
          <w:kern w:val="0"/>
          <w:szCs w:val="21"/>
        </w:rPr>
        <w:t>( Inactive</w:t>
      </w:r>
      <w:proofErr w:type="gramEnd"/>
      <w:r w:rsidRPr="00432FD0">
        <w:rPr>
          <w:rFonts w:ascii="Arial" w:hAnsi="Arial" w:cs="Arial"/>
          <w:color w:val="000000"/>
          <w:kern w:val="0"/>
          <w:szCs w:val="21"/>
        </w:rPr>
        <w:t xml:space="preserve"> )</w:t>
      </w:r>
    </w:p>
    <w:p w14:paraId="595AB715"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absolute:  </w:t>
      </w:r>
      <w:proofErr w:type="gramStart"/>
      <w:r w:rsidRPr="00432FD0">
        <w:rPr>
          <w:rFonts w:ascii="Arial" w:hAnsi="Arial" w:cs="Arial"/>
          <w:color w:val="000000"/>
          <w:kern w:val="0"/>
          <w:szCs w:val="21"/>
        </w:rPr>
        <w:t>start  16:00:00</w:t>
      </w:r>
      <w:proofErr w:type="gramEnd"/>
      <w:r w:rsidRPr="00432FD0">
        <w:rPr>
          <w:rFonts w:ascii="Arial" w:hAnsi="Arial" w:cs="Arial"/>
          <w:color w:val="000000"/>
          <w:kern w:val="0"/>
          <w:szCs w:val="21"/>
        </w:rPr>
        <w:t xml:space="preserve">  2009/01/03  end  16:00:00  2009/01/05</w:t>
      </w:r>
    </w:p>
    <w:p w14:paraId="082E784C" w14:textId="77777777" w:rsidR="004A6A56" w:rsidRPr="00432FD0" w:rsidRDefault="00A54D3C">
      <w:pPr>
        <w:widowControl/>
        <w:snapToGrid w:val="0"/>
        <w:spacing w:line="360" w:lineRule="auto"/>
        <w:jc w:val="left"/>
        <w:rPr>
          <w:rFonts w:ascii="Arial" w:hAnsi="Arial" w:cs="Arial"/>
          <w:color w:val="000000"/>
          <w:szCs w:val="21"/>
        </w:rPr>
      </w:pPr>
      <w:r w:rsidRPr="00432FD0">
        <w:rPr>
          <w:rFonts w:ascii="Arial" w:hAnsi="Arial" w:cs="Arial"/>
          <w:color w:val="000000"/>
          <w:szCs w:val="21"/>
        </w:rPr>
        <w:t>Create a periodic time range that is active from 8:00 to 18:00 every working day.</w:t>
      </w:r>
    </w:p>
    <w:p w14:paraId="79C9C303"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&lt;Switch&gt;system-view</w:t>
      </w:r>
    </w:p>
    <w:p w14:paraId="4C4B4E43"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[Switch]time-range b</w:t>
      </w:r>
    </w:p>
    <w:p w14:paraId="00064A11"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Config time range successfully.</w:t>
      </w:r>
    </w:p>
    <w:p w14:paraId="0C542CF8"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 xml:space="preserve">    [Switch-timerange-</w:t>
      </w:r>
      <w:proofErr w:type="gramStart"/>
      <w:r w:rsidRPr="00432FD0">
        <w:rPr>
          <w:rFonts w:ascii="Arial" w:hAnsi="Arial" w:cs="Arial"/>
          <w:color w:val="000000"/>
          <w:kern w:val="0"/>
          <w:szCs w:val="21"/>
        </w:rPr>
        <w:t>b]periodic</w:t>
      </w:r>
      <w:proofErr w:type="gramEnd"/>
      <w:r w:rsidRPr="00432FD0">
        <w:rPr>
          <w:rFonts w:ascii="Arial" w:hAnsi="Arial" w:cs="Arial"/>
          <w:color w:val="000000"/>
          <w:kern w:val="0"/>
          <w:szCs w:val="21"/>
        </w:rPr>
        <w:t xml:space="preserve"> weekdays 8:00:00 to 18:00:00</w:t>
      </w:r>
    </w:p>
    <w:p w14:paraId="144DE1D1"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 xml:space="preserve">    Config periodic range </w:t>
      </w:r>
      <w:proofErr w:type="gramStart"/>
      <w:r w:rsidRPr="00432FD0">
        <w:rPr>
          <w:rFonts w:ascii="Arial" w:hAnsi="Arial" w:cs="Arial"/>
          <w:color w:val="000000"/>
          <w:kern w:val="0"/>
          <w:szCs w:val="21"/>
        </w:rPr>
        <w:t>successfully .</w:t>
      </w:r>
      <w:proofErr w:type="gramEnd"/>
    </w:p>
    <w:p w14:paraId="0ADCC725"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 xml:space="preserve">    [Switch-timerange-</w:t>
      </w:r>
      <w:proofErr w:type="gramStart"/>
      <w:r w:rsidRPr="00432FD0">
        <w:rPr>
          <w:rFonts w:ascii="Arial" w:hAnsi="Arial" w:cs="Arial"/>
          <w:color w:val="000000"/>
          <w:kern w:val="0"/>
          <w:szCs w:val="21"/>
        </w:rPr>
        <w:t>b]display</w:t>
      </w:r>
      <w:proofErr w:type="gramEnd"/>
      <w:r w:rsidRPr="00432FD0">
        <w:rPr>
          <w:rFonts w:ascii="Arial" w:hAnsi="Arial" w:cs="Arial"/>
          <w:color w:val="000000"/>
          <w:kern w:val="0"/>
          <w:szCs w:val="21"/>
        </w:rPr>
        <w:t xml:space="preserve"> time-range name b</w:t>
      </w:r>
    </w:p>
    <w:p w14:paraId="52D08AE9"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 xml:space="preserve">    Current time is: 02:47:56   2009/01/</w:t>
      </w:r>
      <w:proofErr w:type="gramStart"/>
      <w:r w:rsidRPr="00432FD0">
        <w:rPr>
          <w:rFonts w:ascii="Arial" w:hAnsi="Arial" w:cs="Arial"/>
          <w:color w:val="000000"/>
          <w:kern w:val="0"/>
          <w:szCs w:val="21"/>
        </w:rPr>
        <w:t>31  Saturday</w:t>
      </w:r>
      <w:proofErr w:type="gramEnd"/>
    </w:p>
    <w:p w14:paraId="256DE455"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time-range: b </w:t>
      </w:r>
      <w:proofErr w:type="gramStart"/>
      <w:r w:rsidRPr="00432FD0">
        <w:rPr>
          <w:rFonts w:ascii="Arial" w:hAnsi="Arial" w:cs="Arial"/>
          <w:color w:val="000000"/>
          <w:kern w:val="0"/>
          <w:szCs w:val="21"/>
        </w:rPr>
        <w:t>( Inactive</w:t>
      </w:r>
      <w:proofErr w:type="gramEnd"/>
      <w:r w:rsidRPr="00432FD0">
        <w:rPr>
          <w:rFonts w:ascii="Arial" w:hAnsi="Arial" w:cs="Arial"/>
          <w:color w:val="000000"/>
          <w:kern w:val="0"/>
          <w:szCs w:val="21"/>
        </w:rPr>
        <w:t xml:space="preserve"> )</w:t>
      </w:r>
    </w:p>
    <w:p w14:paraId="03DD506C"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periodic:  weekdays </w:t>
      </w:r>
      <w:proofErr w:type="gramStart"/>
      <w:r w:rsidRPr="00432FD0">
        <w:rPr>
          <w:rFonts w:ascii="Arial" w:hAnsi="Arial" w:cs="Arial"/>
          <w:color w:val="000000"/>
          <w:kern w:val="0"/>
          <w:szCs w:val="21"/>
        </w:rPr>
        <w:t>08:00  to</w:t>
      </w:r>
      <w:proofErr w:type="gramEnd"/>
      <w:r w:rsidRPr="00432FD0">
        <w:rPr>
          <w:rFonts w:ascii="Arial" w:hAnsi="Arial" w:cs="Arial"/>
          <w:color w:val="000000"/>
          <w:kern w:val="0"/>
          <w:szCs w:val="21"/>
        </w:rPr>
        <w:t xml:space="preserve">          18:00</w:t>
      </w:r>
    </w:p>
    <w:p w14:paraId="5C62F3E8" w14:textId="77777777" w:rsidR="004A6A56" w:rsidRPr="00432FD0" w:rsidRDefault="00A54D3C">
      <w:pPr>
        <w:pStyle w:val="20"/>
        <w:spacing w:line="360" w:lineRule="auto"/>
        <w:rPr>
          <w:rFonts w:ascii="Arial"/>
        </w:rPr>
      </w:pPr>
      <w:bookmarkStart w:id="657" w:name="_Toc86399598"/>
      <w:bookmarkStart w:id="658" w:name="_Toc3940"/>
      <w:bookmarkStart w:id="659" w:name="_Toc14684483"/>
      <w:bookmarkStart w:id="660" w:name="_Toc141282884"/>
      <w:r w:rsidRPr="00432FD0">
        <w:rPr>
          <w:rFonts w:ascii="Arial"/>
        </w:rPr>
        <w:t>Configure Basic ACL</w:t>
      </w:r>
      <w:bookmarkEnd w:id="657"/>
      <w:bookmarkEnd w:id="658"/>
      <w:bookmarkEnd w:id="659"/>
      <w:bookmarkEnd w:id="660"/>
    </w:p>
    <w:p w14:paraId="5B33FFB8" w14:textId="77777777" w:rsidR="004A6A56" w:rsidRPr="00432FD0" w:rsidRDefault="00A54D3C">
      <w:pPr>
        <w:spacing w:line="360" w:lineRule="auto"/>
        <w:rPr>
          <w:rFonts w:ascii="Arial" w:hAnsi="Arial" w:cs="Arial"/>
          <w:i/>
          <w:iCs/>
          <w:color w:val="000000"/>
          <w:kern w:val="0"/>
          <w:szCs w:val="21"/>
        </w:rPr>
      </w:pPr>
      <w:bookmarkStart w:id="661" w:name="_Toc240959202"/>
      <w:r w:rsidRPr="00432FD0">
        <w:rPr>
          <w:rFonts w:ascii="Arial" w:hAnsi="Arial" w:cs="Arial"/>
          <w:color w:val="000000"/>
          <w:kern w:val="0"/>
          <w:szCs w:val="21"/>
        </w:rPr>
        <w:t>Switch support ACL as below:</w:t>
      </w:r>
    </w:p>
    <w:p w14:paraId="74E61A05" w14:textId="77777777" w:rsidR="004A6A56" w:rsidRPr="00432FD0" w:rsidRDefault="00A54D3C">
      <w:pPr>
        <w:spacing w:line="360" w:lineRule="auto"/>
        <w:rPr>
          <w:rFonts w:ascii="Arial" w:hAnsi="Arial" w:cs="Arial"/>
          <w:b/>
          <w:bCs/>
          <w:color w:val="000000"/>
          <w:kern w:val="0"/>
          <w:szCs w:val="21"/>
        </w:rPr>
      </w:pPr>
      <w:r w:rsidRPr="00432FD0">
        <w:rPr>
          <w:rFonts w:ascii="Arial" w:hAnsi="Arial" w:cs="Arial"/>
          <w:b/>
          <w:bCs/>
          <w:color w:val="000000"/>
          <w:kern w:val="0"/>
          <w:szCs w:val="21"/>
        </w:rPr>
        <w:t xml:space="preserve">1)Basic ACL </w:t>
      </w:r>
    </w:p>
    <w:p w14:paraId="3A812C66" w14:textId="77777777" w:rsidR="004A6A56" w:rsidRPr="00432FD0" w:rsidRDefault="00A54D3C">
      <w:pPr>
        <w:spacing w:line="360" w:lineRule="auto"/>
        <w:rPr>
          <w:rFonts w:ascii="Arial" w:hAnsi="Arial" w:cs="Arial"/>
          <w:b/>
          <w:bCs/>
          <w:color w:val="000000"/>
          <w:kern w:val="0"/>
          <w:szCs w:val="21"/>
        </w:rPr>
      </w:pPr>
      <w:r w:rsidRPr="00432FD0">
        <w:rPr>
          <w:rFonts w:ascii="Arial" w:hAnsi="Arial" w:cs="Arial"/>
          <w:b/>
          <w:bCs/>
          <w:color w:val="000000"/>
          <w:kern w:val="0"/>
          <w:szCs w:val="21"/>
        </w:rPr>
        <w:t xml:space="preserve">2)Extended ACL </w:t>
      </w:r>
    </w:p>
    <w:p w14:paraId="08912531" w14:textId="77777777" w:rsidR="004A6A56" w:rsidRPr="00432FD0" w:rsidRDefault="00A54D3C">
      <w:pPr>
        <w:spacing w:line="360" w:lineRule="auto"/>
        <w:rPr>
          <w:rFonts w:ascii="Arial" w:hAnsi="Arial" w:cs="Arial"/>
          <w:b/>
          <w:bCs/>
          <w:color w:val="000000"/>
          <w:kern w:val="0"/>
          <w:szCs w:val="21"/>
        </w:rPr>
      </w:pPr>
      <w:r w:rsidRPr="00432FD0">
        <w:rPr>
          <w:rFonts w:ascii="Arial" w:hAnsi="Arial" w:cs="Arial"/>
          <w:b/>
          <w:bCs/>
          <w:color w:val="000000"/>
          <w:kern w:val="0"/>
          <w:szCs w:val="21"/>
        </w:rPr>
        <w:t>3)Layer 2 AC</w:t>
      </w:r>
    </w:p>
    <w:p w14:paraId="434C7E00"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 xml:space="preserve">Basic ACLs filter packets based on source IP address. They are numbered in the range 1 to 99. At most 99 ACL with number mark and at most 1000 ACL with name mark. At most 128 rules for each ACL at the same time. If you want to reference a time range to a rule, define it with the time-range command first. </w:t>
      </w:r>
      <w:bookmarkEnd w:id="661"/>
    </w:p>
    <w:p w14:paraId="688A9E7D"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Follow these steps to configure a basic ACL.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6E129BB" w14:textId="77777777">
        <w:tc>
          <w:tcPr>
            <w:tcW w:w="3113" w:type="dxa"/>
            <w:shd w:val="clear" w:color="auto" w:fill="D8D8D8" w:themeFill="background1" w:themeFillShade="D8"/>
            <w:noWrap/>
          </w:tcPr>
          <w:p w14:paraId="28EF0F1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62355A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499AF2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58F3905" w14:textId="77777777">
        <w:tc>
          <w:tcPr>
            <w:tcW w:w="3113" w:type="dxa"/>
            <w:noWrap/>
            <w:vAlign w:val="center"/>
          </w:tcPr>
          <w:p w14:paraId="170ADE7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1705A53F"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vAlign w:val="center"/>
          </w:tcPr>
          <w:p w14:paraId="4EA11AD5"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3B8C1C46" w14:textId="77777777">
        <w:tc>
          <w:tcPr>
            <w:tcW w:w="3113" w:type="dxa"/>
            <w:noWrap/>
            <w:vAlign w:val="center"/>
          </w:tcPr>
          <w:p w14:paraId="328B2DE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sub-item match rule</w:t>
            </w:r>
          </w:p>
        </w:tc>
        <w:tc>
          <w:tcPr>
            <w:tcW w:w="3825" w:type="dxa"/>
            <w:noWrap/>
            <w:vAlign w:val="center"/>
          </w:tcPr>
          <w:p w14:paraId="206D2D39"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 xml:space="preserve">acl </w:t>
            </w:r>
            <w:r w:rsidRPr="00432FD0">
              <w:rPr>
                <w:rFonts w:ascii="Arial" w:eastAsia="STZhongsong" w:hAnsi="Arial" w:cs="Arial"/>
                <w:bCs/>
                <w:i/>
                <w:sz w:val="18"/>
                <w:szCs w:val="18"/>
              </w:rPr>
              <w:t xml:space="preserve">num </w:t>
            </w:r>
            <w:r w:rsidRPr="00432FD0">
              <w:rPr>
                <w:rFonts w:ascii="Arial" w:eastAsia="STZhongsong" w:hAnsi="Arial" w:cs="Arial"/>
                <w:b/>
                <w:sz w:val="18"/>
                <w:szCs w:val="18"/>
              </w:rPr>
              <w:t>match-order</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config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auto </w:t>
            </w:r>
            <w:r w:rsidRPr="00432FD0">
              <w:rPr>
                <w:rFonts w:ascii="Arial" w:eastAsia="STZhongsong" w:hAnsi="Arial" w:cs="Arial"/>
                <w:bCs/>
                <w:sz w:val="18"/>
                <w:szCs w:val="18"/>
              </w:rPr>
              <w:t>}</w:t>
            </w:r>
          </w:p>
        </w:tc>
        <w:tc>
          <w:tcPr>
            <w:tcW w:w="1588" w:type="dxa"/>
            <w:noWrap/>
            <w:vAlign w:val="center"/>
          </w:tcPr>
          <w:p w14:paraId="176C9490" w14:textId="77777777" w:rsidR="004A6A56" w:rsidRPr="00432FD0" w:rsidRDefault="00A54D3C">
            <w:pPr>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Bydefault ,system is config</w:t>
            </w:r>
          </w:p>
        </w:tc>
      </w:tr>
      <w:tr w:rsidR="004A6A56" w:rsidRPr="00432FD0" w14:paraId="16E149CB" w14:textId="77777777">
        <w:tc>
          <w:tcPr>
            <w:tcW w:w="3113" w:type="dxa"/>
            <w:noWrap/>
            <w:vAlign w:val="center"/>
          </w:tcPr>
          <w:p w14:paraId="0925799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basic ACL</w:t>
            </w:r>
          </w:p>
        </w:tc>
        <w:tc>
          <w:tcPr>
            <w:tcW w:w="3825" w:type="dxa"/>
            <w:noWrap/>
            <w:vAlign w:val="center"/>
          </w:tcPr>
          <w:p w14:paraId="7DB6F06B"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 xml:space="preserve">acl </w:t>
            </w:r>
            <w:r w:rsidRPr="00432FD0">
              <w:rPr>
                <w:rFonts w:ascii="Arial" w:eastAsia="STZhongsong" w:hAnsi="Arial" w:cs="Arial"/>
                <w:bCs/>
                <w:i/>
                <w:sz w:val="18"/>
                <w:szCs w:val="18"/>
              </w:rPr>
              <w:t>num</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permit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deny </w:t>
            </w:r>
            <w:r w:rsidRPr="00432FD0">
              <w:rPr>
                <w:rFonts w:ascii="Arial" w:eastAsia="STZhongsong" w:hAnsi="Arial" w:cs="Arial"/>
                <w:bCs/>
                <w:sz w:val="18"/>
                <w:szCs w:val="18"/>
              </w:rPr>
              <w:t xml:space="preserve">} { </w:t>
            </w:r>
            <w:r w:rsidRPr="00432FD0">
              <w:rPr>
                <w:rFonts w:ascii="Arial" w:eastAsia="STZhongsong" w:hAnsi="Arial" w:cs="Arial"/>
                <w:bCs/>
                <w:i/>
                <w:sz w:val="18"/>
                <w:szCs w:val="18"/>
              </w:rPr>
              <w:t xml:space="preserve">source-IPv4/v6 </w:t>
            </w:r>
            <w:r w:rsidRPr="00432FD0">
              <w:rPr>
                <w:rFonts w:ascii="Arial" w:eastAsia="STZhongsong" w:hAnsi="Arial" w:cs="Arial"/>
                <w:bCs/>
                <w:i/>
                <w:iCs/>
                <w:sz w:val="18"/>
                <w:szCs w:val="18"/>
              </w:rPr>
              <w:t xml:space="preserve">source-wildcard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any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ipv6any </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time-range </w:t>
            </w:r>
            <w:r w:rsidRPr="00432FD0">
              <w:rPr>
                <w:rFonts w:ascii="Arial" w:eastAsia="STZhongsong" w:hAnsi="Arial" w:cs="Arial"/>
                <w:bCs/>
                <w:i/>
                <w:sz w:val="18"/>
                <w:szCs w:val="18"/>
              </w:rPr>
              <w:t xml:space="preserve">name </w:t>
            </w:r>
            <w:r w:rsidRPr="00432FD0">
              <w:rPr>
                <w:rFonts w:ascii="Arial" w:eastAsia="STZhongsong" w:hAnsi="Arial" w:cs="Arial"/>
                <w:bCs/>
                <w:sz w:val="18"/>
                <w:szCs w:val="18"/>
              </w:rPr>
              <w:t>]</w:t>
            </w:r>
          </w:p>
        </w:tc>
        <w:tc>
          <w:tcPr>
            <w:tcW w:w="1588" w:type="dxa"/>
            <w:noWrap/>
            <w:vAlign w:val="center"/>
          </w:tcPr>
          <w:p w14:paraId="6E323327"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bl>
    <w:p w14:paraId="5BD8B681" w14:textId="77777777" w:rsidR="004A6A56" w:rsidRPr="00432FD0" w:rsidRDefault="00A54D3C">
      <w:pPr>
        <w:snapToGrid w:val="0"/>
        <w:spacing w:line="360" w:lineRule="auto"/>
        <w:rPr>
          <w:rFonts w:ascii="Arial" w:hAnsi="Arial" w:cs="Arial"/>
          <w:color w:val="000000"/>
          <w:szCs w:val="21"/>
        </w:rPr>
      </w:pPr>
      <w:r w:rsidRPr="00432FD0">
        <w:rPr>
          <w:rFonts w:ascii="Arial" w:hAnsi="Arial" w:cs="Arial"/>
          <w:color w:val="000000"/>
          <w:szCs w:val="21"/>
        </w:rPr>
        <w:t>Configure basic ACL based on name identification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3329645" w14:textId="77777777">
        <w:tc>
          <w:tcPr>
            <w:tcW w:w="3113" w:type="dxa"/>
            <w:shd w:val="clear" w:color="auto" w:fill="D8D8D8" w:themeFill="background1" w:themeFillShade="D8"/>
            <w:noWrap/>
          </w:tcPr>
          <w:p w14:paraId="23DE50D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2CF7FF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D6C6A3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3362AF1" w14:textId="77777777">
        <w:tc>
          <w:tcPr>
            <w:tcW w:w="3113" w:type="dxa"/>
            <w:noWrap/>
            <w:vAlign w:val="center"/>
          </w:tcPr>
          <w:p w14:paraId="16BB9EF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36CD8780"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vAlign w:val="center"/>
          </w:tcPr>
          <w:p w14:paraId="05D40E53"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4A443DD1" w14:textId="77777777">
        <w:tc>
          <w:tcPr>
            <w:tcW w:w="3113" w:type="dxa"/>
            <w:noWrap/>
            <w:vAlign w:val="center"/>
          </w:tcPr>
          <w:p w14:paraId="401A408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sub-item match rule</w:t>
            </w:r>
          </w:p>
        </w:tc>
        <w:tc>
          <w:tcPr>
            <w:tcW w:w="3825" w:type="dxa"/>
            <w:noWrap/>
            <w:vAlign w:val="center"/>
          </w:tcPr>
          <w:p w14:paraId="4A2996B7"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 xml:space="preserve">acl standard </w:t>
            </w:r>
            <w:r w:rsidRPr="00432FD0">
              <w:rPr>
                <w:rFonts w:ascii="Arial" w:eastAsia="STZhongsong" w:hAnsi="Arial" w:cs="Arial"/>
                <w:bCs/>
                <w:i/>
                <w:sz w:val="18"/>
                <w:szCs w:val="18"/>
              </w:rPr>
              <w:t xml:space="preserve">name </w:t>
            </w:r>
            <w:r w:rsidRPr="00432FD0">
              <w:rPr>
                <w:rFonts w:ascii="Arial" w:eastAsia="STZhongsong" w:hAnsi="Arial" w:cs="Arial"/>
                <w:b/>
                <w:sz w:val="18"/>
                <w:szCs w:val="18"/>
              </w:rPr>
              <w:t>match-order</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config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auto </w:t>
            </w:r>
            <w:r w:rsidRPr="00432FD0">
              <w:rPr>
                <w:rFonts w:ascii="Arial" w:eastAsia="STZhongsong" w:hAnsi="Arial" w:cs="Arial"/>
                <w:bCs/>
                <w:sz w:val="18"/>
                <w:szCs w:val="18"/>
              </w:rPr>
              <w:t>}</w:t>
            </w:r>
          </w:p>
        </w:tc>
        <w:tc>
          <w:tcPr>
            <w:tcW w:w="1588" w:type="dxa"/>
            <w:noWrap/>
            <w:vAlign w:val="center"/>
          </w:tcPr>
          <w:p w14:paraId="3887BC01" w14:textId="77777777" w:rsidR="004A6A56" w:rsidRPr="00432FD0" w:rsidRDefault="00A54D3C">
            <w:pPr>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by default,system is config</w:t>
            </w:r>
          </w:p>
        </w:tc>
      </w:tr>
      <w:tr w:rsidR="004A6A56" w:rsidRPr="00432FD0" w14:paraId="449DEA4E" w14:textId="77777777">
        <w:tc>
          <w:tcPr>
            <w:tcW w:w="3113" w:type="dxa"/>
            <w:noWrap/>
            <w:vAlign w:val="center"/>
          </w:tcPr>
          <w:p w14:paraId="3704516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basic ACL and enter configuration mode</w:t>
            </w:r>
          </w:p>
        </w:tc>
        <w:tc>
          <w:tcPr>
            <w:tcW w:w="3825" w:type="dxa"/>
            <w:noWrap/>
            <w:vAlign w:val="center"/>
          </w:tcPr>
          <w:p w14:paraId="3BB35AB2"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 xml:space="preserve">acl standard </w:t>
            </w:r>
            <w:r w:rsidRPr="00432FD0">
              <w:rPr>
                <w:rFonts w:ascii="Arial" w:eastAsia="STZhongsong" w:hAnsi="Arial" w:cs="Arial"/>
                <w:bCs/>
                <w:i/>
                <w:sz w:val="18"/>
                <w:szCs w:val="18"/>
              </w:rPr>
              <w:t>name</w:t>
            </w:r>
          </w:p>
        </w:tc>
        <w:tc>
          <w:tcPr>
            <w:tcW w:w="1588" w:type="dxa"/>
            <w:noWrap/>
            <w:vAlign w:val="center"/>
          </w:tcPr>
          <w:p w14:paraId="6AAB31AF"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47B517D1" w14:textId="77777777">
        <w:tc>
          <w:tcPr>
            <w:tcW w:w="3113" w:type="dxa"/>
            <w:noWrap/>
            <w:vAlign w:val="center"/>
          </w:tcPr>
          <w:p w14:paraId="7932831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ACL rule</w:t>
            </w:r>
          </w:p>
        </w:tc>
        <w:tc>
          <w:tcPr>
            <w:tcW w:w="3825" w:type="dxa"/>
            <w:noWrap/>
            <w:vAlign w:val="center"/>
          </w:tcPr>
          <w:p w14:paraId="21DC9BAC"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permit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deny </w:t>
            </w:r>
            <w:r w:rsidRPr="00432FD0">
              <w:rPr>
                <w:rFonts w:ascii="Arial" w:eastAsia="STZhongsong" w:hAnsi="Arial" w:cs="Arial"/>
                <w:bCs/>
                <w:sz w:val="18"/>
                <w:szCs w:val="18"/>
              </w:rPr>
              <w:t xml:space="preserve">} { </w:t>
            </w:r>
            <w:r w:rsidRPr="00432FD0">
              <w:rPr>
                <w:rFonts w:ascii="Arial" w:eastAsia="STZhongsong" w:hAnsi="Arial" w:cs="Arial"/>
                <w:bCs/>
                <w:i/>
                <w:sz w:val="18"/>
                <w:szCs w:val="18"/>
              </w:rPr>
              <w:t xml:space="preserve">source-IPv4/v6 </w:t>
            </w:r>
            <w:r w:rsidRPr="00432FD0">
              <w:rPr>
                <w:rFonts w:ascii="Arial" w:eastAsia="STZhongsong" w:hAnsi="Arial" w:cs="Arial"/>
                <w:bCs/>
                <w:i/>
                <w:iCs/>
                <w:sz w:val="18"/>
                <w:szCs w:val="18"/>
              </w:rPr>
              <w:t xml:space="preserve">source- wildcard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any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ipv6any </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time-range </w:t>
            </w:r>
            <w:r w:rsidRPr="00432FD0">
              <w:rPr>
                <w:rFonts w:ascii="Arial" w:eastAsia="STZhongsong" w:hAnsi="Arial" w:cs="Arial"/>
                <w:bCs/>
                <w:i/>
                <w:sz w:val="18"/>
                <w:szCs w:val="18"/>
              </w:rPr>
              <w:t xml:space="preserve">name </w:t>
            </w:r>
            <w:r w:rsidRPr="00432FD0">
              <w:rPr>
                <w:rFonts w:ascii="Arial" w:eastAsia="STZhongsong" w:hAnsi="Arial" w:cs="Arial"/>
                <w:bCs/>
                <w:sz w:val="18"/>
                <w:szCs w:val="18"/>
              </w:rPr>
              <w:t>]</w:t>
            </w:r>
          </w:p>
        </w:tc>
        <w:tc>
          <w:tcPr>
            <w:tcW w:w="1588" w:type="dxa"/>
            <w:noWrap/>
            <w:vAlign w:val="center"/>
          </w:tcPr>
          <w:p w14:paraId="274CC883"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bl>
    <w:p w14:paraId="095F78AF" w14:textId="77777777" w:rsidR="004A6A56" w:rsidRPr="00432FD0" w:rsidRDefault="00A54D3C">
      <w:pPr>
        <w:snapToGrid w:val="0"/>
        <w:spacing w:line="360" w:lineRule="auto"/>
        <w:jc w:val="left"/>
        <w:rPr>
          <w:rFonts w:ascii="Arial" w:hAnsi="Arial" w:cs="Arial"/>
          <w:b/>
          <w:bCs/>
          <w:color w:val="000000"/>
          <w:kern w:val="0"/>
          <w:szCs w:val="21"/>
        </w:rPr>
      </w:pPr>
      <w:bookmarkStart w:id="662" w:name="_Toc179960970"/>
      <w:bookmarkStart w:id="663" w:name="_Toc14684485"/>
      <w:r w:rsidRPr="00432FD0">
        <w:rPr>
          <w:rFonts w:ascii="Arial" w:hAnsi="Arial" w:cs="Arial"/>
          <w:b/>
          <w:bCs/>
          <w:color w:val="000000"/>
          <w:kern w:val="0"/>
          <w:szCs w:val="21"/>
        </w:rPr>
        <w:t>Configure Exampl</w:t>
      </w:r>
      <w:bookmarkEnd w:id="662"/>
      <w:r w:rsidRPr="00432FD0">
        <w:rPr>
          <w:rFonts w:ascii="Arial" w:hAnsi="Arial" w:cs="Arial"/>
          <w:b/>
          <w:bCs/>
          <w:color w:val="000000"/>
          <w:kern w:val="0"/>
          <w:szCs w:val="21"/>
        </w:rPr>
        <w:t>es</w:t>
      </w:r>
      <w:bookmarkEnd w:id="663"/>
    </w:p>
    <w:p w14:paraId="2EA57731" w14:textId="77777777" w:rsidR="004A6A56" w:rsidRPr="00432FD0" w:rsidRDefault="00A54D3C">
      <w:pPr>
        <w:snapToGrid w:val="0"/>
        <w:spacing w:line="360" w:lineRule="auto"/>
        <w:jc w:val="left"/>
        <w:rPr>
          <w:rFonts w:ascii="Arial" w:hAnsi="Arial" w:cs="Arial"/>
          <w:color w:val="000000"/>
          <w:kern w:val="0"/>
          <w:szCs w:val="21"/>
        </w:rPr>
      </w:pPr>
      <w:proofErr w:type="gramStart"/>
      <w:r w:rsidRPr="00432FD0">
        <w:rPr>
          <w:rFonts w:ascii="Arial" w:hAnsi="Arial" w:cs="Arial"/>
          <w:color w:val="000000"/>
          <w:kern w:val="0"/>
          <w:szCs w:val="21"/>
        </w:rPr>
        <w:t>!Define</w:t>
      </w:r>
      <w:proofErr w:type="gramEnd"/>
      <w:r w:rsidRPr="00432FD0">
        <w:rPr>
          <w:rFonts w:ascii="Arial" w:hAnsi="Arial" w:cs="Arial"/>
          <w:color w:val="000000"/>
          <w:kern w:val="0"/>
          <w:szCs w:val="21"/>
        </w:rPr>
        <w:t xml:space="preserve"> a basic ACL with number mark to deny packet with source IP 10.0.0.1</w:t>
      </w:r>
    </w:p>
    <w:p w14:paraId="1CDA4D52"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&lt;Switch&gt;system-view</w:t>
      </w:r>
    </w:p>
    <w:p w14:paraId="7DD5174E"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[Switch]acl 1 deny 10.0.0.1 0</w:t>
      </w:r>
    </w:p>
    <w:p w14:paraId="72EC0757" w14:textId="77777777" w:rsidR="004A6A56" w:rsidRPr="00432FD0" w:rsidRDefault="00A54D3C">
      <w:pPr>
        <w:snapToGrid w:val="0"/>
        <w:spacing w:line="360" w:lineRule="auto"/>
        <w:jc w:val="left"/>
        <w:rPr>
          <w:rFonts w:ascii="Arial" w:hAnsi="Arial" w:cs="Arial"/>
          <w:color w:val="000000"/>
          <w:kern w:val="0"/>
          <w:szCs w:val="21"/>
        </w:rPr>
      </w:pPr>
      <w:proofErr w:type="gramStart"/>
      <w:r w:rsidRPr="00432FD0">
        <w:rPr>
          <w:rFonts w:ascii="Arial" w:hAnsi="Arial" w:cs="Arial"/>
          <w:color w:val="000000"/>
          <w:kern w:val="0"/>
          <w:szCs w:val="21"/>
        </w:rPr>
        <w:t>!Define</w:t>
      </w:r>
      <w:proofErr w:type="gramEnd"/>
      <w:r w:rsidRPr="00432FD0">
        <w:rPr>
          <w:rFonts w:ascii="Arial" w:hAnsi="Arial" w:cs="Arial"/>
          <w:color w:val="000000"/>
          <w:kern w:val="0"/>
          <w:szCs w:val="21"/>
        </w:rPr>
        <w:t xml:space="preserve"> a basic ACL with name mark to deny packet with source IP 10.0.0.2</w:t>
      </w:r>
    </w:p>
    <w:p w14:paraId="63E2861F"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&lt;Switch&gt;system-view</w:t>
      </w:r>
    </w:p>
    <w:p w14:paraId="0440344C"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[Switch]acl standard stdacl</w:t>
      </w:r>
    </w:p>
    <w:p w14:paraId="2E2303B4"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[Switch-std-nacl-</w:t>
      </w:r>
      <w:proofErr w:type="gramStart"/>
      <w:r w:rsidRPr="00432FD0">
        <w:rPr>
          <w:rFonts w:ascii="Arial" w:hAnsi="Arial" w:cs="Arial"/>
          <w:color w:val="000000"/>
          <w:kern w:val="0"/>
          <w:szCs w:val="21"/>
        </w:rPr>
        <w:t>stdacl]deny</w:t>
      </w:r>
      <w:proofErr w:type="gramEnd"/>
      <w:r w:rsidRPr="00432FD0">
        <w:rPr>
          <w:rFonts w:ascii="Arial" w:hAnsi="Arial" w:cs="Arial"/>
          <w:color w:val="000000"/>
          <w:kern w:val="0"/>
          <w:szCs w:val="21"/>
        </w:rPr>
        <w:t xml:space="preserve"> 10.0.0.2 0</w:t>
      </w:r>
    </w:p>
    <w:p w14:paraId="1051DDCB" w14:textId="77777777" w:rsidR="004A6A56" w:rsidRPr="00432FD0" w:rsidRDefault="00A54D3C">
      <w:pPr>
        <w:pStyle w:val="20"/>
        <w:spacing w:line="360" w:lineRule="auto"/>
        <w:rPr>
          <w:rFonts w:ascii="Arial"/>
        </w:rPr>
      </w:pPr>
      <w:bookmarkStart w:id="664" w:name="_Toc5820"/>
      <w:bookmarkStart w:id="665" w:name="_Toc14684486"/>
      <w:bookmarkStart w:id="666" w:name="_Toc86399599"/>
      <w:bookmarkStart w:id="667" w:name="_Toc141282885"/>
      <w:r w:rsidRPr="00432FD0">
        <w:rPr>
          <w:rFonts w:ascii="Arial"/>
        </w:rPr>
        <w:t>Configure Extended ACL</w:t>
      </w:r>
      <w:bookmarkEnd w:id="664"/>
      <w:bookmarkEnd w:id="665"/>
      <w:bookmarkEnd w:id="666"/>
      <w:bookmarkEnd w:id="667"/>
    </w:p>
    <w:p w14:paraId="2FB68093"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 xml:space="preserve">Switch can define at most 100 extended ACL with the number ID (the number is in the range of 100 to 199), at most 1000 extended ACL with the name ID. It can define 128 sub-rules for an ACL (this rule can suit both ACL with name ID and number ID). </w:t>
      </w:r>
    </w:p>
    <w:p w14:paraId="076F5A5A"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 xml:space="preserve">Follow these steps to configure </w:t>
      </w:r>
      <w:proofErr w:type="gramStart"/>
      <w:r w:rsidRPr="00432FD0">
        <w:rPr>
          <w:rFonts w:ascii="Arial" w:hAnsi="Arial" w:cs="Arial"/>
          <w:color w:val="000000"/>
          <w:kern w:val="0"/>
          <w:szCs w:val="21"/>
        </w:rPr>
        <w:t>a</w:t>
      </w:r>
      <w:proofErr w:type="gramEnd"/>
      <w:r w:rsidRPr="00432FD0">
        <w:rPr>
          <w:rFonts w:ascii="Arial" w:hAnsi="Arial" w:cs="Arial"/>
          <w:color w:val="000000"/>
          <w:kern w:val="0"/>
          <w:szCs w:val="21"/>
        </w:rPr>
        <w:t xml:space="preserve"> extended ACL.</w:t>
      </w:r>
      <w:r w:rsidR="004C6290">
        <w:rPr>
          <w:rFonts w:ascii="Arial" w:hAnsi="Arial" w:cs="Arial"/>
          <w:color w:val="000000"/>
          <w:kern w:val="0"/>
          <w:szCs w:val="21"/>
        </w:rPr>
        <w:br/>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7553E5E" w14:textId="77777777">
        <w:tc>
          <w:tcPr>
            <w:tcW w:w="3113" w:type="dxa"/>
            <w:shd w:val="clear" w:color="auto" w:fill="D8D8D8" w:themeFill="background1" w:themeFillShade="D8"/>
            <w:noWrap/>
          </w:tcPr>
          <w:p w14:paraId="55E9E518"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9069E9E"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DFFBF28"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Remarks</w:t>
            </w:r>
          </w:p>
        </w:tc>
      </w:tr>
      <w:tr w:rsidR="004A6A56" w:rsidRPr="00432FD0" w14:paraId="244EA705" w14:textId="77777777">
        <w:tc>
          <w:tcPr>
            <w:tcW w:w="3113" w:type="dxa"/>
            <w:noWrap/>
            <w:vAlign w:val="center"/>
          </w:tcPr>
          <w:p w14:paraId="5C46780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1676D918"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vAlign w:val="center"/>
          </w:tcPr>
          <w:p w14:paraId="6873249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w:t>
            </w:r>
          </w:p>
        </w:tc>
      </w:tr>
      <w:tr w:rsidR="004A6A56" w:rsidRPr="00432FD0" w14:paraId="184B0AF5" w14:textId="77777777">
        <w:tc>
          <w:tcPr>
            <w:tcW w:w="3113" w:type="dxa"/>
            <w:noWrap/>
            <w:vAlign w:val="center"/>
          </w:tcPr>
          <w:p w14:paraId="786A243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sub-item match rule</w:t>
            </w:r>
          </w:p>
        </w:tc>
        <w:tc>
          <w:tcPr>
            <w:tcW w:w="3825" w:type="dxa"/>
            <w:noWrap/>
            <w:vAlign w:val="center"/>
          </w:tcPr>
          <w:p w14:paraId="1AFC0AB4"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hAnsi="Arial" w:cs="Arial"/>
                <w:b/>
                <w:sz w:val="18"/>
                <w:szCs w:val="18"/>
              </w:rPr>
              <w:t xml:space="preserve">acl </w:t>
            </w:r>
            <w:r w:rsidRPr="00432FD0">
              <w:rPr>
                <w:rFonts w:ascii="Arial" w:hAnsi="Arial" w:cs="Arial"/>
                <w:bCs/>
                <w:i/>
                <w:sz w:val="18"/>
                <w:szCs w:val="18"/>
              </w:rPr>
              <w:t xml:space="preserve">num </w:t>
            </w:r>
            <w:r w:rsidRPr="00432FD0">
              <w:rPr>
                <w:rFonts w:ascii="Arial" w:hAnsi="Arial" w:cs="Arial"/>
                <w:b/>
                <w:sz w:val="18"/>
                <w:szCs w:val="18"/>
              </w:rPr>
              <w:t>match-order</w:t>
            </w:r>
            <w:r w:rsidRPr="00432FD0">
              <w:rPr>
                <w:rFonts w:ascii="Arial" w:hAnsi="Arial" w:cs="Arial"/>
                <w:bCs/>
                <w:sz w:val="18"/>
                <w:szCs w:val="18"/>
              </w:rPr>
              <w:t xml:space="preserve"> { </w:t>
            </w:r>
            <w:r w:rsidRPr="00432FD0">
              <w:rPr>
                <w:rFonts w:ascii="Arial" w:hAnsi="Arial" w:cs="Arial"/>
                <w:b/>
                <w:sz w:val="18"/>
                <w:szCs w:val="18"/>
              </w:rPr>
              <w:t xml:space="preserve">config </w:t>
            </w:r>
            <w:r w:rsidRPr="00432FD0">
              <w:rPr>
                <w:rFonts w:ascii="Arial" w:hAnsi="Arial" w:cs="Arial"/>
                <w:bCs/>
                <w:sz w:val="18"/>
                <w:szCs w:val="18"/>
              </w:rPr>
              <w:t xml:space="preserve">| </w:t>
            </w:r>
            <w:r w:rsidRPr="00432FD0">
              <w:rPr>
                <w:rFonts w:ascii="Arial" w:hAnsi="Arial" w:cs="Arial"/>
                <w:b/>
                <w:sz w:val="18"/>
                <w:szCs w:val="18"/>
              </w:rPr>
              <w:t xml:space="preserve">auto </w:t>
            </w:r>
            <w:r w:rsidRPr="00432FD0">
              <w:rPr>
                <w:rFonts w:ascii="Arial" w:hAnsi="Arial" w:cs="Arial"/>
                <w:bCs/>
                <w:sz w:val="18"/>
                <w:szCs w:val="18"/>
              </w:rPr>
              <w:t>}</w:t>
            </w:r>
          </w:p>
        </w:tc>
        <w:tc>
          <w:tcPr>
            <w:tcW w:w="1588" w:type="dxa"/>
            <w:noWrap/>
            <w:vAlign w:val="center"/>
          </w:tcPr>
          <w:p w14:paraId="52336232" w14:textId="77777777" w:rsidR="004A6A56" w:rsidRPr="00432FD0" w:rsidRDefault="00A54D3C">
            <w:pPr>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by default ,system is config</w:t>
            </w:r>
          </w:p>
        </w:tc>
      </w:tr>
      <w:tr w:rsidR="004A6A56" w:rsidRPr="00432FD0" w14:paraId="14BA6E65" w14:textId="77777777">
        <w:tc>
          <w:tcPr>
            <w:tcW w:w="3113" w:type="dxa"/>
            <w:noWrap/>
            <w:vAlign w:val="center"/>
          </w:tcPr>
          <w:p w14:paraId="11F016F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extended ACL</w:t>
            </w:r>
          </w:p>
        </w:tc>
        <w:tc>
          <w:tcPr>
            <w:tcW w:w="3825" w:type="dxa"/>
            <w:noWrap/>
            <w:vAlign w:val="center"/>
          </w:tcPr>
          <w:p w14:paraId="42AE0A40"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hAnsi="Arial" w:cs="Arial"/>
                <w:b/>
                <w:sz w:val="18"/>
                <w:szCs w:val="18"/>
              </w:rPr>
              <w:t xml:space="preserve">acl </w:t>
            </w:r>
            <w:r w:rsidRPr="00432FD0">
              <w:rPr>
                <w:rFonts w:ascii="Arial" w:hAnsi="Arial" w:cs="Arial"/>
                <w:bCs/>
                <w:i/>
                <w:sz w:val="18"/>
                <w:szCs w:val="18"/>
              </w:rPr>
              <w:t>num</w:t>
            </w:r>
            <w:r w:rsidRPr="00432FD0">
              <w:rPr>
                <w:rFonts w:ascii="Arial" w:hAnsi="Arial" w:cs="Arial"/>
                <w:bCs/>
                <w:sz w:val="18"/>
                <w:szCs w:val="18"/>
              </w:rPr>
              <w:t xml:space="preserve"> { </w:t>
            </w:r>
            <w:r w:rsidRPr="00432FD0">
              <w:rPr>
                <w:rFonts w:ascii="Arial" w:hAnsi="Arial" w:cs="Arial"/>
                <w:b/>
                <w:sz w:val="18"/>
                <w:szCs w:val="18"/>
              </w:rPr>
              <w:t xml:space="preserve">permit </w:t>
            </w:r>
            <w:r w:rsidRPr="00432FD0">
              <w:rPr>
                <w:rFonts w:ascii="Arial" w:hAnsi="Arial" w:cs="Arial"/>
                <w:bCs/>
                <w:sz w:val="18"/>
                <w:szCs w:val="18"/>
              </w:rPr>
              <w:t xml:space="preserve">| </w:t>
            </w:r>
            <w:r w:rsidRPr="00432FD0">
              <w:rPr>
                <w:rFonts w:ascii="Arial" w:hAnsi="Arial" w:cs="Arial"/>
                <w:b/>
                <w:sz w:val="18"/>
                <w:szCs w:val="18"/>
              </w:rPr>
              <w:t xml:space="preserve">deny </w:t>
            </w:r>
            <w:r w:rsidRPr="00432FD0">
              <w:rPr>
                <w:rFonts w:ascii="Arial" w:hAnsi="Arial" w:cs="Arial"/>
                <w:bCs/>
                <w:sz w:val="18"/>
                <w:szCs w:val="18"/>
              </w:rPr>
              <w:t xml:space="preserve">} [ </w:t>
            </w:r>
            <w:r w:rsidRPr="00432FD0">
              <w:rPr>
                <w:rFonts w:ascii="Arial" w:hAnsi="Arial" w:cs="Arial"/>
                <w:bCs/>
                <w:i/>
                <w:iCs/>
                <w:sz w:val="18"/>
                <w:szCs w:val="18"/>
              </w:rPr>
              <w:t xml:space="preserve">protocol </w:t>
            </w:r>
            <w:r w:rsidRPr="00432FD0">
              <w:rPr>
                <w:rFonts w:ascii="Arial" w:hAnsi="Arial" w:cs="Arial"/>
                <w:bCs/>
                <w:sz w:val="18"/>
                <w:szCs w:val="18"/>
              </w:rPr>
              <w:t xml:space="preserve">] [ </w:t>
            </w:r>
            <w:r w:rsidRPr="00432FD0">
              <w:rPr>
                <w:rFonts w:ascii="Arial" w:hAnsi="Arial" w:cs="Arial"/>
                <w:b/>
                <w:sz w:val="18"/>
                <w:szCs w:val="18"/>
              </w:rPr>
              <w:t xml:space="preserve">established </w:t>
            </w:r>
            <w:r w:rsidRPr="00432FD0">
              <w:rPr>
                <w:rFonts w:ascii="Arial" w:hAnsi="Arial" w:cs="Arial"/>
                <w:bCs/>
                <w:sz w:val="18"/>
                <w:szCs w:val="18"/>
              </w:rPr>
              <w:t xml:space="preserve">] { </w:t>
            </w:r>
            <w:r w:rsidRPr="00432FD0">
              <w:rPr>
                <w:rFonts w:ascii="Arial" w:hAnsi="Arial" w:cs="Arial"/>
                <w:bCs/>
                <w:i/>
                <w:iCs/>
                <w:sz w:val="18"/>
                <w:szCs w:val="18"/>
              </w:rPr>
              <w:t>source-</w:t>
            </w:r>
            <w:r w:rsidRPr="00432FD0">
              <w:rPr>
                <w:rFonts w:ascii="Arial" w:hAnsi="Arial" w:cs="Arial"/>
                <w:bCs/>
                <w:i/>
                <w:sz w:val="18"/>
                <w:szCs w:val="18"/>
              </w:rPr>
              <w:t>IPv4/v6</w:t>
            </w:r>
            <w:r w:rsidRPr="00432FD0">
              <w:rPr>
                <w:rFonts w:ascii="Arial" w:hAnsi="Arial" w:cs="Arial"/>
                <w:bCs/>
                <w:i/>
                <w:iCs/>
                <w:sz w:val="18"/>
                <w:szCs w:val="18"/>
              </w:rPr>
              <w:t xml:space="preserve"> source-wildcard </w:t>
            </w:r>
            <w:r w:rsidRPr="00432FD0">
              <w:rPr>
                <w:rFonts w:ascii="Arial" w:hAnsi="Arial" w:cs="Arial"/>
                <w:bCs/>
                <w:sz w:val="18"/>
                <w:szCs w:val="18"/>
              </w:rPr>
              <w:t xml:space="preserve">| </w:t>
            </w:r>
            <w:r w:rsidRPr="00432FD0">
              <w:rPr>
                <w:rFonts w:ascii="Arial" w:hAnsi="Arial" w:cs="Arial"/>
                <w:b/>
                <w:sz w:val="18"/>
                <w:szCs w:val="18"/>
              </w:rPr>
              <w:t xml:space="preserve">any </w:t>
            </w:r>
            <w:r w:rsidRPr="00432FD0">
              <w:rPr>
                <w:rFonts w:ascii="Arial" w:hAnsi="Arial" w:cs="Arial"/>
                <w:bCs/>
                <w:sz w:val="18"/>
                <w:szCs w:val="18"/>
              </w:rPr>
              <w:t xml:space="preserve">| </w:t>
            </w:r>
            <w:r w:rsidRPr="00432FD0">
              <w:rPr>
                <w:rFonts w:ascii="Arial" w:hAnsi="Arial" w:cs="Arial"/>
                <w:b/>
                <w:sz w:val="18"/>
                <w:szCs w:val="18"/>
              </w:rPr>
              <w:t xml:space="preserve">ipv6any </w:t>
            </w:r>
            <w:r w:rsidRPr="00432FD0">
              <w:rPr>
                <w:rFonts w:ascii="Arial" w:hAnsi="Arial" w:cs="Arial"/>
                <w:bCs/>
                <w:sz w:val="18"/>
                <w:szCs w:val="18"/>
              </w:rPr>
              <w:t xml:space="preserve">} [ </w:t>
            </w:r>
            <w:r w:rsidRPr="00432FD0">
              <w:rPr>
                <w:rFonts w:ascii="Arial" w:hAnsi="Arial" w:cs="Arial"/>
                <w:bCs/>
                <w:i/>
                <w:iCs/>
                <w:sz w:val="18"/>
                <w:szCs w:val="18"/>
              </w:rPr>
              <w:t xml:space="preserve">port </w:t>
            </w:r>
            <w:r w:rsidRPr="00432FD0">
              <w:rPr>
                <w:rFonts w:ascii="Arial" w:hAnsi="Arial" w:cs="Arial"/>
                <w:bCs/>
                <w:sz w:val="18"/>
                <w:szCs w:val="18"/>
              </w:rPr>
              <w:t xml:space="preserve">[ </w:t>
            </w:r>
            <w:r w:rsidRPr="00432FD0">
              <w:rPr>
                <w:rFonts w:ascii="Arial" w:hAnsi="Arial" w:cs="Arial"/>
                <w:bCs/>
                <w:i/>
                <w:iCs/>
                <w:sz w:val="18"/>
                <w:szCs w:val="18"/>
              </w:rPr>
              <w:t>portmask</w:t>
            </w:r>
            <w:r w:rsidRPr="00432FD0">
              <w:rPr>
                <w:rFonts w:ascii="Arial" w:hAnsi="Arial" w:cs="Arial"/>
                <w:bCs/>
                <w:sz w:val="18"/>
                <w:szCs w:val="18"/>
              </w:rPr>
              <w:t xml:space="preserve"> ] ] { </w:t>
            </w:r>
            <w:r w:rsidRPr="00432FD0">
              <w:rPr>
                <w:rFonts w:ascii="Arial" w:hAnsi="Arial" w:cs="Arial"/>
                <w:bCs/>
                <w:i/>
                <w:iCs/>
                <w:sz w:val="18"/>
                <w:szCs w:val="18"/>
              </w:rPr>
              <w:t xml:space="preserve">dest- </w:t>
            </w:r>
            <w:r w:rsidRPr="00432FD0">
              <w:rPr>
                <w:rFonts w:ascii="Arial" w:hAnsi="Arial" w:cs="Arial"/>
                <w:bCs/>
                <w:i/>
                <w:sz w:val="18"/>
                <w:szCs w:val="18"/>
              </w:rPr>
              <w:t xml:space="preserve">IPv4/v6 </w:t>
            </w:r>
            <w:r w:rsidRPr="00432FD0">
              <w:rPr>
                <w:rFonts w:ascii="Arial" w:hAnsi="Arial" w:cs="Arial"/>
                <w:bCs/>
                <w:i/>
                <w:iCs/>
                <w:sz w:val="18"/>
                <w:szCs w:val="18"/>
              </w:rPr>
              <w:t>dest-wildcard</w:t>
            </w:r>
            <w:r w:rsidRPr="00432FD0">
              <w:rPr>
                <w:rFonts w:ascii="Arial" w:hAnsi="Arial" w:cs="Arial"/>
                <w:bCs/>
                <w:sz w:val="18"/>
                <w:szCs w:val="18"/>
              </w:rPr>
              <w:t xml:space="preserve"> | </w:t>
            </w:r>
            <w:r w:rsidRPr="00432FD0">
              <w:rPr>
                <w:rFonts w:ascii="Arial" w:hAnsi="Arial" w:cs="Arial"/>
                <w:b/>
                <w:sz w:val="18"/>
                <w:szCs w:val="18"/>
              </w:rPr>
              <w:t xml:space="preserve">any </w:t>
            </w:r>
            <w:r w:rsidRPr="00432FD0">
              <w:rPr>
                <w:rFonts w:ascii="Arial" w:hAnsi="Arial" w:cs="Arial"/>
                <w:bCs/>
                <w:sz w:val="18"/>
                <w:szCs w:val="18"/>
              </w:rPr>
              <w:t xml:space="preserve">| </w:t>
            </w:r>
            <w:r w:rsidRPr="00432FD0">
              <w:rPr>
                <w:rFonts w:ascii="Arial" w:hAnsi="Arial" w:cs="Arial"/>
                <w:b/>
                <w:sz w:val="18"/>
                <w:szCs w:val="18"/>
              </w:rPr>
              <w:t xml:space="preserve">ipv6any </w:t>
            </w:r>
            <w:r w:rsidRPr="00432FD0">
              <w:rPr>
                <w:rFonts w:ascii="Arial" w:hAnsi="Arial" w:cs="Arial"/>
                <w:bCs/>
                <w:sz w:val="18"/>
                <w:szCs w:val="18"/>
              </w:rPr>
              <w:t xml:space="preserve">} [ </w:t>
            </w:r>
            <w:r w:rsidRPr="00432FD0">
              <w:rPr>
                <w:rFonts w:ascii="Arial" w:hAnsi="Arial" w:cs="Arial"/>
                <w:bCs/>
                <w:i/>
                <w:iCs/>
                <w:sz w:val="18"/>
                <w:szCs w:val="18"/>
              </w:rPr>
              <w:t xml:space="preserve">port </w:t>
            </w:r>
            <w:r w:rsidRPr="00432FD0">
              <w:rPr>
                <w:rFonts w:ascii="Arial" w:hAnsi="Arial" w:cs="Arial"/>
                <w:bCs/>
                <w:sz w:val="18"/>
                <w:szCs w:val="18"/>
              </w:rPr>
              <w:t xml:space="preserve">[ </w:t>
            </w:r>
            <w:r w:rsidRPr="00432FD0">
              <w:rPr>
                <w:rFonts w:ascii="Arial" w:hAnsi="Arial" w:cs="Arial"/>
                <w:bCs/>
                <w:i/>
                <w:iCs/>
                <w:sz w:val="18"/>
                <w:szCs w:val="18"/>
              </w:rPr>
              <w:t xml:space="preserve">portmask </w:t>
            </w:r>
            <w:r w:rsidRPr="00432FD0">
              <w:rPr>
                <w:rFonts w:ascii="Arial" w:hAnsi="Arial" w:cs="Arial"/>
                <w:bCs/>
                <w:sz w:val="18"/>
                <w:szCs w:val="18"/>
              </w:rPr>
              <w:t xml:space="preserve">] ]  { [ </w:t>
            </w:r>
            <w:r w:rsidRPr="00432FD0">
              <w:rPr>
                <w:rFonts w:ascii="Arial" w:hAnsi="Arial" w:cs="Arial"/>
                <w:b/>
                <w:sz w:val="18"/>
                <w:szCs w:val="18"/>
              </w:rPr>
              <w:t xml:space="preserve">precedence </w:t>
            </w:r>
            <w:r w:rsidRPr="00432FD0">
              <w:rPr>
                <w:rFonts w:ascii="Arial" w:hAnsi="Arial" w:cs="Arial"/>
                <w:bCs/>
                <w:i/>
                <w:iCs/>
                <w:sz w:val="18"/>
                <w:szCs w:val="18"/>
              </w:rPr>
              <w:t>precedence</w:t>
            </w:r>
            <w:r w:rsidRPr="00432FD0">
              <w:rPr>
                <w:rFonts w:ascii="Arial" w:hAnsi="Arial" w:cs="Arial"/>
                <w:bCs/>
                <w:sz w:val="18"/>
                <w:szCs w:val="18"/>
              </w:rPr>
              <w:t xml:space="preserve"> ] [ </w:t>
            </w:r>
            <w:r w:rsidRPr="00432FD0">
              <w:rPr>
                <w:rFonts w:ascii="Arial" w:hAnsi="Arial" w:cs="Arial"/>
                <w:b/>
                <w:sz w:val="18"/>
                <w:szCs w:val="18"/>
              </w:rPr>
              <w:t xml:space="preserve">tos </w:t>
            </w:r>
            <w:r w:rsidRPr="00432FD0">
              <w:rPr>
                <w:rFonts w:ascii="Arial" w:hAnsi="Arial" w:cs="Arial"/>
                <w:bCs/>
                <w:i/>
                <w:iCs/>
                <w:sz w:val="18"/>
                <w:szCs w:val="18"/>
              </w:rPr>
              <w:t>tos</w:t>
            </w:r>
            <w:r w:rsidRPr="00432FD0">
              <w:rPr>
                <w:rFonts w:ascii="Arial" w:hAnsi="Arial" w:cs="Arial"/>
                <w:bCs/>
                <w:sz w:val="18"/>
                <w:szCs w:val="18"/>
              </w:rPr>
              <w:t xml:space="preserve"> ] | [ </w:t>
            </w:r>
            <w:r w:rsidRPr="00432FD0">
              <w:rPr>
                <w:rFonts w:ascii="Arial" w:hAnsi="Arial" w:cs="Arial"/>
                <w:b/>
                <w:sz w:val="18"/>
                <w:szCs w:val="18"/>
              </w:rPr>
              <w:t xml:space="preserve">dscp </w:t>
            </w:r>
            <w:r w:rsidRPr="00432FD0">
              <w:rPr>
                <w:rFonts w:ascii="Arial" w:hAnsi="Arial" w:cs="Arial"/>
                <w:bCs/>
                <w:i/>
                <w:iCs/>
                <w:sz w:val="18"/>
                <w:szCs w:val="18"/>
              </w:rPr>
              <w:t>dscp</w:t>
            </w:r>
            <w:r w:rsidRPr="00432FD0">
              <w:rPr>
                <w:rFonts w:ascii="Arial" w:hAnsi="Arial" w:cs="Arial"/>
                <w:bCs/>
                <w:sz w:val="18"/>
                <w:szCs w:val="18"/>
              </w:rPr>
              <w:t xml:space="preserve"> ] } [ </w:t>
            </w:r>
            <w:r w:rsidRPr="00432FD0">
              <w:rPr>
                <w:rFonts w:ascii="Arial" w:hAnsi="Arial" w:cs="Arial"/>
                <w:b/>
                <w:sz w:val="18"/>
                <w:szCs w:val="18"/>
              </w:rPr>
              <w:t xml:space="preserve">time-range </w:t>
            </w:r>
            <w:r w:rsidRPr="00432FD0">
              <w:rPr>
                <w:rFonts w:ascii="Arial" w:hAnsi="Arial" w:cs="Arial"/>
                <w:bCs/>
                <w:i/>
                <w:iCs/>
                <w:sz w:val="18"/>
                <w:szCs w:val="18"/>
              </w:rPr>
              <w:t>name</w:t>
            </w:r>
            <w:r w:rsidRPr="00432FD0">
              <w:rPr>
                <w:rFonts w:ascii="Arial" w:hAnsi="Arial" w:cs="Arial"/>
                <w:bCs/>
                <w:sz w:val="18"/>
                <w:szCs w:val="18"/>
              </w:rPr>
              <w:t xml:space="preserve"> ]</w:t>
            </w:r>
          </w:p>
        </w:tc>
        <w:tc>
          <w:tcPr>
            <w:tcW w:w="1588" w:type="dxa"/>
            <w:noWrap/>
            <w:vAlign w:val="center"/>
          </w:tcPr>
          <w:p w14:paraId="29CC112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required</w:t>
            </w:r>
          </w:p>
        </w:tc>
      </w:tr>
    </w:tbl>
    <w:p w14:paraId="4F29C3C6" w14:textId="77777777" w:rsidR="004A6A56" w:rsidRPr="00432FD0" w:rsidRDefault="00A54D3C">
      <w:pPr>
        <w:snapToGrid w:val="0"/>
        <w:spacing w:line="360" w:lineRule="auto"/>
        <w:rPr>
          <w:rFonts w:ascii="Arial" w:hAnsi="Arial" w:cs="Arial"/>
          <w:color w:val="000000"/>
          <w:szCs w:val="21"/>
        </w:rPr>
      </w:pPr>
      <w:r w:rsidRPr="00432FD0">
        <w:rPr>
          <w:rFonts w:ascii="Arial" w:hAnsi="Arial" w:cs="Arial"/>
          <w:color w:val="000000"/>
          <w:szCs w:val="21"/>
        </w:rPr>
        <w:t>Configure extended ACL based on name identification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F1B117A" w14:textId="77777777">
        <w:tc>
          <w:tcPr>
            <w:tcW w:w="3113" w:type="dxa"/>
            <w:shd w:val="clear" w:color="auto" w:fill="D8D8D8" w:themeFill="background1" w:themeFillShade="D8"/>
            <w:noWrap/>
          </w:tcPr>
          <w:p w14:paraId="10486DC8"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5A845E2"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38DB9BA"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Remarks</w:t>
            </w:r>
          </w:p>
        </w:tc>
      </w:tr>
      <w:tr w:rsidR="004A6A56" w:rsidRPr="00432FD0" w14:paraId="02E6EA1D" w14:textId="77777777">
        <w:tc>
          <w:tcPr>
            <w:tcW w:w="3113" w:type="dxa"/>
            <w:noWrap/>
            <w:vAlign w:val="center"/>
          </w:tcPr>
          <w:p w14:paraId="5C7A474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5A0DD725"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vAlign w:val="center"/>
          </w:tcPr>
          <w:p w14:paraId="60038A8B"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0DEADE25" w14:textId="77777777">
        <w:tc>
          <w:tcPr>
            <w:tcW w:w="3113" w:type="dxa"/>
            <w:noWrap/>
            <w:vAlign w:val="center"/>
          </w:tcPr>
          <w:p w14:paraId="6FB0186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subitem match rule</w:t>
            </w:r>
          </w:p>
        </w:tc>
        <w:tc>
          <w:tcPr>
            <w:tcW w:w="3825" w:type="dxa"/>
            <w:noWrap/>
            <w:vAlign w:val="center"/>
          </w:tcPr>
          <w:p w14:paraId="51A5E8C9"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hAnsi="Arial" w:cs="Arial"/>
                <w:b/>
                <w:sz w:val="18"/>
                <w:szCs w:val="18"/>
              </w:rPr>
              <w:t xml:space="preserve">acl extended </w:t>
            </w:r>
            <w:r w:rsidRPr="00432FD0">
              <w:rPr>
                <w:rFonts w:ascii="Arial" w:hAnsi="Arial" w:cs="Arial"/>
                <w:bCs/>
                <w:i/>
                <w:sz w:val="18"/>
                <w:szCs w:val="18"/>
              </w:rPr>
              <w:t>name</w:t>
            </w:r>
            <w:r w:rsidRPr="00432FD0">
              <w:rPr>
                <w:rFonts w:ascii="Arial" w:hAnsi="Arial" w:cs="Arial"/>
                <w:b/>
                <w:sz w:val="18"/>
                <w:szCs w:val="18"/>
              </w:rPr>
              <w:t xml:space="preserve"> match-order</w:t>
            </w:r>
            <w:r w:rsidRPr="00432FD0">
              <w:rPr>
                <w:rFonts w:ascii="Arial" w:hAnsi="Arial" w:cs="Arial"/>
                <w:bCs/>
                <w:sz w:val="18"/>
                <w:szCs w:val="18"/>
              </w:rPr>
              <w:t xml:space="preserve"> { </w:t>
            </w:r>
            <w:r w:rsidRPr="00432FD0">
              <w:rPr>
                <w:rFonts w:ascii="Arial" w:hAnsi="Arial" w:cs="Arial"/>
                <w:b/>
                <w:sz w:val="18"/>
                <w:szCs w:val="18"/>
              </w:rPr>
              <w:t xml:space="preserve">config </w:t>
            </w:r>
            <w:r w:rsidRPr="00432FD0">
              <w:rPr>
                <w:rFonts w:ascii="Arial" w:hAnsi="Arial" w:cs="Arial"/>
                <w:bCs/>
                <w:sz w:val="18"/>
                <w:szCs w:val="18"/>
              </w:rPr>
              <w:t xml:space="preserve">| </w:t>
            </w:r>
            <w:r w:rsidRPr="00432FD0">
              <w:rPr>
                <w:rFonts w:ascii="Arial" w:hAnsi="Arial" w:cs="Arial"/>
                <w:b/>
                <w:sz w:val="18"/>
                <w:szCs w:val="18"/>
              </w:rPr>
              <w:t xml:space="preserve">auto </w:t>
            </w:r>
            <w:r w:rsidRPr="00432FD0">
              <w:rPr>
                <w:rFonts w:ascii="Arial" w:hAnsi="Arial" w:cs="Arial"/>
                <w:bCs/>
                <w:sz w:val="18"/>
                <w:szCs w:val="18"/>
              </w:rPr>
              <w:t>}</w:t>
            </w:r>
          </w:p>
        </w:tc>
        <w:tc>
          <w:tcPr>
            <w:tcW w:w="1588" w:type="dxa"/>
            <w:noWrap/>
            <w:vAlign w:val="center"/>
          </w:tcPr>
          <w:p w14:paraId="64E05A08"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6859613D" w14:textId="77777777">
        <w:tc>
          <w:tcPr>
            <w:tcW w:w="3113" w:type="dxa"/>
            <w:noWrap/>
            <w:vAlign w:val="center"/>
          </w:tcPr>
          <w:p w14:paraId="0658E0E0" w14:textId="77777777" w:rsidR="004A6A56" w:rsidRPr="00432FD0" w:rsidRDefault="004A6A56">
            <w:pPr>
              <w:spacing w:line="360" w:lineRule="auto"/>
              <w:jc w:val="left"/>
              <w:rPr>
                <w:rFonts w:ascii="Arial" w:eastAsia="STZhongsong" w:hAnsi="Arial" w:cs="Arial"/>
                <w:kern w:val="0"/>
                <w:sz w:val="18"/>
                <w:szCs w:val="18"/>
              </w:rPr>
            </w:pPr>
          </w:p>
        </w:tc>
        <w:tc>
          <w:tcPr>
            <w:tcW w:w="3825" w:type="dxa"/>
            <w:noWrap/>
            <w:vAlign w:val="center"/>
          </w:tcPr>
          <w:p w14:paraId="1AB7A407" w14:textId="77777777" w:rsidR="004A6A56" w:rsidRPr="00432FD0" w:rsidRDefault="004A6A56" w:rsidP="004C6290">
            <w:pPr>
              <w:spacing w:line="276" w:lineRule="auto"/>
              <w:jc w:val="left"/>
              <w:rPr>
                <w:rFonts w:ascii="Arial" w:hAnsi="Arial" w:cs="Arial"/>
                <w:b/>
                <w:bCs/>
                <w:kern w:val="0"/>
                <w:sz w:val="18"/>
                <w:szCs w:val="18"/>
              </w:rPr>
            </w:pPr>
          </w:p>
        </w:tc>
        <w:tc>
          <w:tcPr>
            <w:tcW w:w="1588" w:type="dxa"/>
            <w:noWrap/>
            <w:vAlign w:val="center"/>
          </w:tcPr>
          <w:p w14:paraId="121C724B" w14:textId="77777777" w:rsidR="004A6A56" w:rsidRPr="00432FD0" w:rsidRDefault="00A54D3C" w:rsidP="004C6290">
            <w:pPr>
              <w:widowControl/>
              <w:spacing w:line="276"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by default ,system is config</w:t>
            </w:r>
          </w:p>
        </w:tc>
      </w:tr>
      <w:tr w:rsidR="004A6A56" w:rsidRPr="00432FD0" w14:paraId="1110FFD7" w14:textId="77777777">
        <w:tc>
          <w:tcPr>
            <w:tcW w:w="3113" w:type="dxa"/>
            <w:noWrap/>
            <w:vAlign w:val="center"/>
          </w:tcPr>
          <w:p w14:paraId="47F451A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extended ACL  and enter configuration mode</w:t>
            </w:r>
          </w:p>
        </w:tc>
        <w:tc>
          <w:tcPr>
            <w:tcW w:w="3825" w:type="dxa"/>
            <w:noWrap/>
            <w:vAlign w:val="center"/>
          </w:tcPr>
          <w:p w14:paraId="02EC599F"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hAnsi="Arial" w:cs="Arial"/>
                <w:b/>
                <w:sz w:val="18"/>
                <w:szCs w:val="18"/>
              </w:rPr>
              <w:t xml:space="preserve">acl extended </w:t>
            </w:r>
            <w:r w:rsidRPr="00432FD0">
              <w:rPr>
                <w:rFonts w:ascii="Arial" w:hAnsi="Arial" w:cs="Arial"/>
                <w:i/>
                <w:sz w:val="18"/>
                <w:szCs w:val="18"/>
              </w:rPr>
              <w:t>name</w:t>
            </w:r>
          </w:p>
        </w:tc>
        <w:tc>
          <w:tcPr>
            <w:tcW w:w="1588" w:type="dxa"/>
            <w:noWrap/>
            <w:vAlign w:val="center"/>
          </w:tcPr>
          <w:p w14:paraId="4036CADB"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2030316F" w14:textId="77777777">
        <w:tc>
          <w:tcPr>
            <w:tcW w:w="3113" w:type="dxa"/>
            <w:noWrap/>
            <w:vAlign w:val="center"/>
          </w:tcPr>
          <w:p w14:paraId="5433A22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ACL rule</w:t>
            </w:r>
          </w:p>
        </w:tc>
        <w:tc>
          <w:tcPr>
            <w:tcW w:w="3825" w:type="dxa"/>
            <w:noWrap/>
            <w:vAlign w:val="center"/>
          </w:tcPr>
          <w:p w14:paraId="5BDFFA0C" w14:textId="77777777" w:rsidR="004A6A56" w:rsidRPr="00432FD0" w:rsidRDefault="00A54D3C">
            <w:pPr>
              <w:adjustRightInd w:val="0"/>
              <w:snapToGrid w:val="0"/>
              <w:spacing w:line="360" w:lineRule="auto"/>
              <w:jc w:val="left"/>
              <w:rPr>
                <w:rFonts w:ascii="Arial" w:eastAsia="STZhongsong" w:hAnsi="Arial" w:cs="Arial"/>
                <w:color w:val="000000"/>
                <w:kern w:val="0"/>
                <w:sz w:val="18"/>
                <w:szCs w:val="18"/>
              </w:rPr>
            </w:pPr>
            <w:r w:rsidRPr="00432FD0">
              <w:rPr>
                <w:rFonts w:ascii="Arial" w:hAnsi="Arial" w:cs="Arial"/>
                <w:bCs/>
                <w:sz w:val="18"/>
                <w:szCs w:val="18"/>
              </w:rPr>
              <w:t xml:space="preserve">{ </w:t>
            </w:r>
            <w:r w:rsidRPr="00432FD0">
              <w:rPr>
                <w:rFonts w:ascii="Arial" w:hAnsi="Arial" w:cs="Arial"/>
                <w:b/>
                <w:sz w:val="18"/>
                <w:szCs w:val="18"/>
              </w:rPr>
              <w:t xml:space="preserve">permit </w:t>
            </w:r>
            <w:r w:rsidRPr="00432FD0">
              <w:rPr>
                <w:rFonts w:ascii="Arial" w:hAnsi="Arial" w:cs="Arial"/>
                <w:bCs/>
                <w:sz w:val="18"/>
                <w:szCs w:val="18"/>
              </w:rPr>
              <w:t xml:space="preserve">| </w:t>
            </w:r>
            <w:r w:rsidRPr="00432FD0">
              <w:rPr>
                <w:rFonts w:ascii="Arial" w:hAnsi="Arial" w:cs="Arial"/>
                <w:b/>
                <w:sz w:val="18"/>
                <w:szCs w:val="18"/>
              </w:rPr>
              <w:t xml:space="preserve">deny </w:t>
            </w:r>
            <w:r w:rsidRPr="00432FD0">
              <w:rPr>
                <w:rFonts w:ascii="Arial" w:hAnsi="Arial" w:cs="Arial"/>
                <w:bCs/>
                <w:sz w:val="18"/>
                <w:szCs w:val="18"/>
              </w:rPr>
              <w:t xml:space="preserve">} [ </w:t>
            </w:r>
            <w:r w:rsidRPr="00432FD0">
              <w:rPr>
                <w:rFonts w:ascii="Arial" w:hAnsi="Arial" w:cs="Arial"/>
                <w:bCs/>
                <w:i/>
                <w:iCs/>
                <w:sz w:val="18"/>
                <w:szCs w:val="18"/>
              </w:rPr>
              <w:t xml:space="preserve">protocol </w:t>
            </w:r>
            <w:r w:rsidRPr="00432FD0">
              <w:rPr>
                <w:rFonts w:ascii="Arial" w:hAnsi="Arial" w:cs="Arial"/>
                <w:bCs/>
                <w:sz w:val="18"/>
                <w:szCs w:val="18"/>
              </w:rPr>
              <w:t xml:space="preserve">] [ </w:t>
            </w:r>
            <w:r w:rsidRPr="00432FD0">
              <w:rPr>
                <w:rFonts w:ascii="Arial" w:hAnsi="Arial" w:cs="Arial"/>
                <w:b/>
                <w:sz w:val="18"/>
                <w:szCs w:val="18"/>
              </w:rPr>
              <w:t xml:space="preserve">established </w:t>
            </w:r>
            <w:r w:rsidRPr="00432FD0">
              <w:rPr>
                <w:rFonts w:ascii="Arial" w:hAnsi="Arial" w:cs="Arial"/>
                <w:bCs/>
                <w:sz w:val="18"/>
                <w:szCs w:val="18"/>
              </w:rPr>
              <w:t xml:space="preserve">] { </w:t>
            </w:r>
            <w:r w:rsidRPr="00432FD0">
              <w:rPr>
                <w:rFonts w:ascii="Arial" w:hAnsi="Arial" w:cs="Arial"/>
                <w:bCs/>
                <w:i/>
                <w:iCs/>
                <w:sz w:val="18"/>
                <w:szCs w:val="18"/>
              </w:rPr>
              <w:t>source-</w:t>
            </w:r>
            <w:r w:rsidRPr="00432FD0">
              <w:rPr>
                <w:rFonts w:ascii="Arial" w:hAnsi="Arial" w:cs="Arial"/>
                <w:bCs/>
                <w:i/>
                <w:sz w:val="18"/>
                <w:szCs w:val="18"/>
              </w:rPr>
              <w:t>IPv4/v6</w:t>
            </w:r>
            <w:r w:rsidRPr="00432FD0">
              <w:rPr>
                <w:rFonts w:ascii="Arial" w:hAnsi="Arial" w:cs="Arial"/>
                <w:bCs/>
                <w:i/>
                <w:iCs/>
                <w:sz w:val="18"/>
                <w:szCs w:val="18"/>
              </w:rPr>
              <w:t xml:space="preserve"> source-wildcard </w:t>
            </w:r>
            <w:r w:rsidRPr="00432FD0">
              <w:rPr>
                <w:rFonts w:ascii="Arial" w:hAnsi="Arial" w:cs="Arial"/>
                <w:bCs/>
                <w:sz w:val="18"/>
                <w:szCs w:val="18"/>
              </w:rPr>
              <w:t xml:space="preserve">| </w:t>
            </w:r>
            <w:r w:rsidRPr="00432FD0">
              <w:rPr>
                <w:rFonts w:ascii="Arial" w:hAnsi="Arial" w:cs="Arial"/>
                <w:b/>
                <w:sz w:val="18"/>
                <w:szCs w:val="18"/>
              </w:rPr>
              <w:t xml:space="preserve">any </w:t>
            </w:r>
            <w:r w:rsidRPr="00432FD0">
              <w:rPr>
                <w:rFonts w:ascii="Arial" w:hAnsi="Arial" w:cs="Arial"/>
                <w:bCs/>
                <w:sz w:val="18"/>
                <w:szCs w:val="18"/>
              </w:rPr>
              <w:t xml:space="preserve">| </w:t>
            </w:r>
            <w:r w:rsidRPr="00432FD0">
              <w:rPr>
                <w:rFonts w:ascii="Arial" w:hAnsi="Arial" w:cs="Arial"/>
                <w:b/>
                <w:sz w:val="18"/>
                <w:szCs w:val="18"/>
              </w:rPr>
              <w:t xml:space="preserve">ipv6any </w:t>
            </w:r>
            <w:r w:rsidRPr="00432FD0">
              <w:rPr>
                <w:rFonts w:ascii="Arial" w:hAnsi="Arial" w:cs="Arial"/>
                <w:bCs/>
                <w:sz w:val="18"/>
                <w:szCs w:val="18"/>
              </w:rPr>
              <w:t xml:space="preserve">} [ </w:t>
            </w:r>
            <w:r w:rsidRPr="00432FD0">
              <w:rPr>
                <w:rFonts w:ascii="Arial" w:hAnsi="Arial" w:cs="Arial"/>
                <w:bCs/>
                <w:i/>
                <w:iCs/>
                <w:sz w:val="18"/>
                <w:szCs w:val="18"/>
              </w:rPr>
              <w:t xml:space="preserve">port </w:t>
            </w:r>
            <w:r w:rsidRPr="00432FD0">
              <w:rPr>
                <w:rFonts w:ascii="Arial" w:hAnsi="Arial" w:cs="Arial"/>
                <w:bCs/>
                <w:sz w:val="18"/>
                <w:szCs w:val="18"/>
              </w:rPr>
              <w:t xml:space="preserve">[ </w:t>
            </w:r>
            <w:r w:rsidRPr="00432FD0">
              <w:rPr>
                <w:rFonts w:ascii="Arial" w:hAnsi="Arial" w:cs="Arial"/>
                <w:bCs/>
                <w:i/>
                <w:iCs/>
                <w:sz w:val="18"/>
                <w:szCs w:val="18"/>
              </w:rPr>
              <w:t>portmask</w:t>
            </w:r>
            <w:r w:rsidRPr="00432FD0">
              <w:rPr>
                <w:rFonts w:ascii="Arial" w:hAnsi="Arial" w:cs="Arial"/>
                <w:bCs/>
                <w:sz w:val="18"/>
                <w:szCs w:val="18"/>
              </w:rPr>
              <w:t xml:space="preserve"> ] ] { </w:t>
            </w:r>
            <w:r w:rsidRPr="00432FD0">
              <w:rPr>
                <w:rFonts w:ascii="Arial" w:hAnsi="Arial" w:cs="Arial"/>
                <w:bCs/>
                <w:i/>
                <w:iCs/>
                <w:sz w:val="18"/>
                <w:szCs w:val="18"/>
              </w:rPr>
              <w:t>dest-</w:t>
            </w:r>
            <w:r w:rsidRPr="00432FD0">
              <w:rPr>
                <w:rFonts w:ascii="Arial" w:hAnsi="Arial" w:cs="Arial"/>
                <w:bCs/>
                <w:i/>
                <w:sz w:val="18"/>
                <w:szCs w:val="18"/>
              </w:rPr>
              <w:t xml:space="preserve">IPv4/v6 </w:t>
            </w:r>
            <w:r w:rsidRPr="00432FD0">
              <w:rPr>
                <w:rFonts w:ascii="Arial" w:hAnsi="Arial" w:cs="Arial"/>
                <w:bCs/>
                <w:i/>
                <w:iCs/>
                <w:sz w:val="18"/>
                <w:szCs w:val="18"/>
              </w:rPr>
              <w:t>dest-wildcard</w:t>
            </w:r>
            <w:r w:rsidRPr="00432FD0">
              <w:rPr>
                <w:rFonts w:ascii="Arial" w:hAnsi="Arial" w:cs="Arial"/>
                <w:bCs/>
                <w:sz w:val="18"/>
                <w:szCs w:val="18"/>
              </w:rPr>
              <w:t xml:space="preserve"> | </w:t>
            </w:r>
            <w:r w:rsidRPr="00432FD0">
              <w:rPr>
                <w:rFonts w:ascii="Arial" w:hAnsi="Arial" w:cs="Arial"/>
                <w:b/>
                <w:sz w:val="18"/>
                <w:szCs w:val="18"/>
              </w:rPr>
              <w:t xml:space="preserve">any </w:t>
            </w:r>
            <w:r w:rsidRPr="00432FD0">
              <w:rPr>
                <w:rFonts w:ascii="Arial" w:hAnsi="Arial" w:cs="Arial"/>
                <w:bCs/>
                <w:sz w:val="18"/>
                <w:szCs w:val="18"/>
              </w:rPr>
              <w:t xml:space="preserve">| </w:t>
            </w:r>
            <w:r w:rsidRPr="00432FD0">
              <w:rPr>
                <w:rFonts w:ascii="Arial" w:hAnsi="Arial" w:cs="Arial"/>
                <w:b/>
                <w:sz w:val="18"/>
                <w:szCs w:val="18"/>
              </w:rPr>
              <w:t xml:space="preserve">ipv6any </w:t>
            </w:r>
            <w:r w:rsidRPr="00432FD0">
              <w:rPr>
                <w:rFonts w:ascii="Arial" w:hAnsi="Arial" w:cs="Arial"/>
                <w:bCs/>
                <w:sz w:val="18"/>
                <w:szCs w:val="18"/>
              </w:rPr>
              <w:t xml:space="preserve">} [ </w:t>
            </w:r>
            <w:r w:rsidRPr="00432FD0">
              <w:rPr>
                <w:rFonts w:ascii="Arial" w:hAnsi="Arial" w:cs="Arial"/>
                <w:bCs/>
                <w:i/>
                <w:iCs/>
                <w:sz w:val="18"/>
                <w:szCs w:val="18"/>
              </w:rPr>
              <w:t xml:space="preserve">port </w:t>
            </w:r>
            <w:r w:rsidRPr="00432FD0">
              <w:rPr>
                <w:rFonts w:ascii="Arial" w:hAnsi="Arial" w:cs="Arial"/>
                <w:bCs/>
                <w:sz w:val="18"/>
                <w:szCs w:val="18"/>
              </w:rPr>
              <w:t xml:space="preserve">[ </w:t>
            </w:r>
            <w:r w:rsidRPr="00432FD0">
              <w:rPr>
                <w:rFonts w:ascii="Arial" w:hAnsi="Arial" w:cs="Arial"/>
                <w:bCs/>
                <w:i/>
                <w:iCs/>
                <w:sz w:val="18"/>
                <w:szCs w:val="18"/>
              </w:rPr>
              <w:t xml:space="preserve">portmask </w:t>
            </w:r>
            <w:r w:rsidRPr="00432FD0">
              <w:rPr>
                <w:rFonts w:ascii="Arial" w:hAnsi="Arial" w:cs="Arial"/>
                <w:bCs/>
                <w:sz w:val="18"/>
                <w:szCs w:val="18"/>
              </w:rPr>
              <w:t xml:space="preserve">] ]  { [ </w:t>
            </w:r>
            <w:r w:rsidRPr="00432FD0">
              <w:rPr>
                <w:rFonts w:ascii="Arial" w:hAnsi="Arial" w:cs="Arial"/>
                <w:b/>
                <w:sz w:val="18"/>
                <w:szCs w:val="18"/>
              </w:rPr>
              <w:t xml:space="preserve">precedence </w:t>
            </w:r>
            <w:r w:rsidRPr="00432FD0">
              <w:rPr>
                <w:rFonts w:ascii="Arial" w:hAnsi="Arial" w:cs="Arial"/>
                <w:bCs/>
                <w:i/>
                <w:iCs/>
                <w:sz w:val="18"/>
                <w:szCs w:val="18"/>
              </w:rPr>
              <w:t>precedence</w:t>
            </w:r>
            <w:r w:rsidRPr="00432FD0">
              <w:rPr>
                <w:rFonts w:ascii="Arial" w:hAnsi="Arial" w:cs="Arial"/>
                <w:bCs/>
                <w:sz w:val="18"/>
                <w:szCs w:val="18"/>
              </w:rPr>
              <w:t xml:space="preserve"> ] [ </w:t>
            </w:r>
            <w:r w:rsidRPr="00432FD0">
              <w:rPr>
                <w:rFonts w:ascii="Arial" w:hAnsi="Arial" w:cs="Arial"/>
                <w:b/>
                <w:sz w:val="18"/>
                <w:szCs w:val="18"/>
              </w:rPr>
              <w:t xml:space="preserve">tos </w:t>
            </w:r>
            <w:r w:rsidRPr="00432FD0">
              <w:rPr>
                <w:rFonts w:ascii="Arial" w:hAnsi="Arial" w:cs="Arial"/>
                <w:bCs/>
                <w:i/>
                <w:iCs/>
                <w:sz w:val="18"/>
                <w:szCs w:val="18"/>
              </w:rPr>
              <w:t>tos</w:t>
            </w:r>
            <w:r w:rsidRPr="00432FD0">
              <w:rPr>
                <w:rFonts w:ascii="Arial" w:hAnsi="Arial" w:cs="Arial"/>
                <w:bCs/>
                <w:sz w:val="18"/>
                <w:szCs w:val="18"/>
              </w:rPr>
              <w:t xml:space="preserve"> ] | [ </w:t>
            </w:r>
            <w:r w:rsidRPr="00432FD0">
              <w:rPr>
                <w:rFonts w:ascii="Arial" w:hAnsi="Arial" w:cs="Arial"/>
                <w:b/>
                <w:sz w:val="18"/>
                <w:szCs w:val="18"/>
              </w:rPr>
              <w:t xml:space="preserve">dscp </w:t>
            </w:r>
            <w:r w:rsidRPr="00432FD0">
              <w:rPr>
                <w:rFonts w:ascii="Arial" w:hAnsi="Arial" w:cs="Arial"/>
                <w:bCs/>
                <w:i/>
                <w:iCs/>
                <w:sz w:val="18"/>
                <w:szCs w:val="18"/>
              </w:rPr>
              <w:t>dscp</w:t>
            </w:r>
            <w:r w:rsidRPr="00432FD0">
              <w:rPr>
                <w:rFonts w:ascii="Arial" w:hAnsi="Arial" w:cs="Arial"/>
                <w:bCs/>
                <w:sz w:val="18"/>
                <w:szCs w:val="18"/>
              </w:rPr>
              <w:t xml:space="preserve"> ] } [ </w:t>
            </w:r>
            <w:r w:rsidRPr="00432FD0">
              <w:rPr>
                <w:rFonts w:ascii="Arial" w:hAnsi="Arial" w:cs="Arial"/>
                <w:b/>
                <w:sz w:val="18"/>
                <w:szCs w:val="18"/>
              </w:rPr>
              <w:t xml:space="preserve">time-range </w:t>
            </w:r>
            <w:r w:rsidRPr="00432FD0">
              <w:rPr>
                <w:rFonts w:ascii="Arial" w:hAnsi="Arial" w:cs="Arial"/>
                <w:bCs/>
                <w:i/>
                <w:iCs/>
                <w:sz w:val="18"/>
                <w:szCs w:val="18"/>
              </w:rPr>
              <w:t>name</w:t>
            </w:r>
            <w:r w:rsidRPr="00432FD0">
              <w:rPr>
                <w:rFonts w:ascii="Arial" w:hAnsi="Arial" w:cs="Arial"/>
                <w:bCs/>
                <w:sz w:val="18"/>
                <w:szCs w:val="18"/>
              </w:rPr>
              <w:t xml:space="preserve"> ]</w:t>
            </w:r>
          </w:p>
        </w:tc>
        <w:tc>
          <w:tcPr>
            <w:tcW w:w="1588" w:type="dxa"/>
            <w:noWrap/>
            <w:vAlign w:val="center"/>
          </w:tcPr>
          <w:p w14:paraId="3A887653"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bl>
    <w:p w14:paraId="73E53CA6" w14:textId="77777777" w:rsidR="004C6290" w:rsidRDefault="004C6290">
      <w:pPr>
        <w:snapToGrid w:val="0"/>
        <w:spacing w:line="360" w:lineRule="auto"/>
        <w:rPr>
          <w:rFonts w:ascii="Arial" w:eastAsia="STZhongsong" w:hAnsi="Arial" w:cs="Arial"/>
          <w:szCs w:val="21"/>
        </w:rPr>
      </w:pPr>
    </w:p>
    <w:p w14:paraId="3C549787" w14:textId="77777777" w:rsidR="004A6A56" w:rsidRPr="00432FD0" w:rsidRDefault="00A54D3C">
      <w:pPr>
        <w:snapToGrid w:val="0"/>
        <w:spacing w:line="360" w:lineRule="auto"/>
        <w:rPr>
          <w:rFonts w:ascii="Arial" w:eastAsia="STZhongsong" w:hAnsi="Arial" w:cs="Arial"/>
          <w:szCs w:val="21"/>
        </w:rPr>
      </w:pPr>
      <w:r w:rsidRPr="00432FD0">
        <w:rPr>
          <w:rFonts w:ascii="Arial" w:eastAsia="STZhongsong" w:hAnsi="Arial" w:cs="Arial"/>
          <w:szCs w:val="21"/>
        </w:rPr>
        <w:t>Detailed parameters of extended ACL as below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21"/>
        <w:gridCol w:w="3451"/>
        <w:gridCol w:w="2338"/>
      </w:tblGrid>
      <w:tr w:rsidR="004A6A56" w:rsidRPr="00432FD0" w14:paraId="377E33B7" w14:textId="77777777">
        <w:trPr>
          <w:trHeight w:val="270"/>
        </w:trPr>
        <w:tc>
          <w:tcPr>
            <w:tcW w:w="2721" w:type="dxa"/>
            <w:shd w:val="clear" w:color="auto" w:fill="D8D8D8" w:themeFill="background1" w:themeFillShade="D8"/>
            <w:noWrap/>
          </w:tcPr>
          <w:p w14:paraId="1445ED30" w14:textId="77777777" w:rsidR="004A6A56" w:rsidRPr="00432FD0" w:rsidRDefault="00A54D3C">
            <w:pPr>
              <w:widowControl/>
              <w:spacing w:line="360" w:lineRule="auto"/>
              <w:jc w:val="center"/>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Parameters</w:t>
            </w:r>
          </w:p>
        </w:tc>
        <w:tc>
          <w:tcPr>
            <w:tcW w:w="3451" w:type="dxa"/>
            <w:shd w:val="clear" w:color="auto" w:fill="D8D8D8" w:themeFill="background1" w:themeFillShade="D8"/>
            <w:noWrap/>
          </w:tcPr>
          <w:p w14:paraId="59A9076E" w14:textId="77777777" w:rsidR="004A6A56" w:rsidRPr="00432FD0" w:rsidRDefault="00A54D3C">
            <w:pPr>
              <w:widowControl/>
              <w:spacing w:line="360" w:lineRule="auto"/>
              <w:jc w:val="center"/>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Function</w:t>
            </w:r>
          </w:p>
        </w:tc>
        <w:tc>
          <w:tcPr>
            <w:tcW w:w="2338" w:type="dxa"/>
            <w:shd w:val="clear" w:color="auto" w:fill="D8D8D8" w:themeFill="background1" w:themeFillShade="D8"/>
            <w:noWrap/>
          </w:tcPr>
          <w:p w14:paraId="448EDB41" w14:textId="77777777" w:rsidR="004A6A56" w:rsidRPr="00432FD0" w:rsidRDefault="00A54D3C">
            <w:pPr>
              <w:widowControl/>
              <w:spacing w:line="360" w:lineRule="auto"/>
              <w:jc w:val="center"/>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Remark</w:t>
            </w:r>
          </w:p>
        </w:tc>
      </w:tr>
      <w:tr w:rsidR="004A6A56" w:rsidRPr="00432FD0" w14:paraId="637BD49D" w14:textId="77777777">
        <w:trPr>
          <w:trHeight w:val="1538"/>
        </w:trPr>
        <w:tc>
          <w:tcPr>
            <w:tcW w:w="2721" w:type="dxa"/>
            <w:noWrap/>
            <w:vAlign w:val="center"/>
          </w:tcPr>
          <w:p w14:paraId="7F92CAEB" w14:textId="77777777" w:rsidR="004A6A56" w:rsidRPr="00432FD0" w:rsidRDefault="00A54D3C">
            <w:pPr>
              <w:widowControl/>
              <w:spacing w:line="360" w:lineRule="auto"/>
              <w:jc w:val="left"/>
              <w:rPr>
                <w:rFonts w:ascii="Arial" w:eastAsia="STZhongsong" w:hAnsi="Arial" w:cs="Arial"/>
                <w:i/>
                <w:iCs/>
                <w:color w:val="000000"/>
                <w:kern w:val="0"/>
                <w:sz w:val="18"/>
                <w:szCs w:val="18"/>
              </w:rPr>
            </w:pPr>
            <w:r w:rsidRPr="00432FD0">
              <w:rPr>
                <w:rFonts w:ascii="Arial" w:eastAsia="STZhongsong" w:hAnsi="Arial" w:cs="Arial"/>
                <w:i/>
                <w:iCs/>
                <w:color w:val="000000"/>
                <w:kern w:val="0"/>
                <w:sz w:val="18"/>
                <w:szCs w:val="18"/>
              </w:rPr>
              <w:t>protocol</w:t>
            </w:r>
          </w:p>
        </w:tc>
        <w:tc>
          <w:tcPr>
            <w:tcW w:w="3451" w:type="dxa"/>
            <w:noWrap/>
            <w:vAlign w:val="center"/>
          </w:tcPr>
          <w:p w14:paraId="3D7F989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IP protocol type carried</w:t>
            </w:r>
          </w:p>
        </w:tc>
        <w:tc>
          <w:tcPr>
            <w:tcW w:w="2338" w:type="dxa"/>
            <w:noWrap/>
            <w:vAlign w:val="center"/>
          </w:tcPr>
          <w:p w14:paraId="630E0FE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A number in the range of 1 to 255.</w:t>
            </w:r>
          </w:p>
          <w:p w14:paraId="2D850775" w14:textId="77777777" w:rsidR="004A6A56" w:rsidRPr="00432FD0" w:rsidRDefault="00A54D3C">
            <w:pPr>
              <w:spacing w:line="360" w:lineRule="auto"/>
              <w:jc w:val="left"/>
              <w:rPr>
                <w:rFonts w:ascii="Arial" w:hAnsi="Arial" w:cs="Arial"/>
                <w:kern w:val="0"/>
                <w:sz w:val="18"/>
                <w:szCs w:val="18"/>
              </w:rPr>
            </w:pPr>
            <w:r w:rsidRPr="00432FD0">
              <w:rPr>
                <w:rFonts w:ascii="Arial" w:eastAsia="STZhongsong" w:hAnsi="Arial" w:cs="Arial"/>
                <w:color w:val="000000"/>
                <w:kern w:val="0"/>
                <w:sz w:val="18"/>
                <w:szCs w:val="18"/>
              </w:rPr>
              <w:t>Represented by name, you can select GRE, ICMP, IGMP, IPinIP, OSPF, TCP, UDP</w:t>
            </w:r>
          </w:p>
        </w:tc>
      </w:tr>
      <w:tr w:rsidR="004A6A56" w:rsidRPr="00432FD0" w14:paraId="40A9DBC6" w14:textId="77777777">
        <w:trPr>
          <w:trHeight w:val="960"/>
        </w:trPr>
        <w:tc>
          <w:tcPr>
            <w:tcW w:w="2721" w:type="dxa"/>
            <w:noWrap/>
            <w:vAlign w:val="center"/>
          </w:tcPr>
          <w:p w14:paraId="2098855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hAnsi="Arial" w:cs="Arial"/>
                <w:bCs/>
                <w:i/>
                <w:iCs/>
                <w:sz w:val="18"/>
                <w:szCs w:val="18"/>
              </w:rPr>
              <w:t>source-</w:t>
            </w:r>
            <w:r w:rsidRPr="00432FD0">
              <w:rPr>
                <w:rFonts w:ascii="Arial" w:hAnsi="Arial" w:cs="Arial"/>
                <w:bCs/>
                <w:i/>
                <w:sz w:val="18"/>
                <w:szCs w:val="18"/>
              </w:rPr>
              <w:t>IPv4/v6</w:t>
            </w:r>
          </w:p>
        </w:tc>
        <w:tc>
          <w:tcPr>
            <w:tcW w:w="3451" w:type="dxa"/>
            <w:vMerge w:val="restart"/>
            <w:noWrap/>
            <w:vAlign w:val="center"/>
          </w:tcPr>
          <w:p w14:paraId="163F5F0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ACL rules specified the source address information</w:t>
            </w:r>
          </w:p>
        </w:tc>
        <w:tc>
          <w:tcPr>
            <w:tcW w:w="2338" w:type="dxa"/>
            <w:noWrap/>
            <w:vAlign w:val="center"/>
          </w:tcPr>
          <w:p w14:paraId="182E3B6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hAnsi="Arial" w:cs="Arial"/>
                <w:bCs/>
                <w:iCs/>
                <w:sz w:val="18"/>
                <w:szCs w:val="18"/>
              </w:rPr>
              <w:t>source-</w:t>
            </w:r>
            <w:r w:rsidRPr="00432FD0">
              <w:rPr>
                <w:rFonts w:ascii="Arial" w:hAnsi="Arial" w:cs="Arial"/>
                <w:bCs/>
                <w:sz w:val="18"/>
                <w:szCs w:val="18"/>
              </w:rPr>
              <w:t>IPv4/v6</w:t>
            </w:r>
            <w:r w:rsidRPr="00432FD0">
              <w:rPr>
                <w:rFonts w:ascii="Arial" w:eastAsia="STZhongsong" w:hAnsi="Arial" w:cs="Arial"/>
                <w:color w:val="000000"/>
                <w:kern w:val="0"/>
                <w:sz w:val="18"/>
                <w:szCs w:val="18"/>
              </w:rPr>
              <w:t xml:space="preserve"> used to determine the packet's source IP address. Dotted decimal notation;</w:t>
            </w:r>
          </w:p>
        </w:tc>
      </w:tr>
      <w:tr w:rsidR="004A6A56" w:rsidRPr="00432FD0" w14:paraId="53150F7C" w14:textId="77777777">
        <w:trPr>
          <w:trHeight w:val="548"/>
        </w:trPr>
        <w:tc>
          <w:tcPr>
            <w:tcW w:w="2721" w:type="dxa"/>
            <w:noWrap/>
            <w:vAlign w:val="center"/>
          </w:tcPr>
          <w:p w14:paraId="4F611059" w14:textId="77777777" w:rsidR="004A6A56" w:rsidRPr="00432FD0" w:rsidRDefault="00A54D3C">
            <w:pPr>
              <w:widowControl/>
              <w:spacing w:line="360" w:lineRule="auto"/>
              <w:jc w:val="left"/>
              <w:rPr>
                <w:rFonts w:ascii="Arial" w:eastAsia="STZhongsong" w:hAnsi="Arial" w:cs="Arial"/>
                <w:i/>
                <w:iCs/>
                <w:color w:val="000000"/>
                <w:kern w:val="0"/>
                <w:sz w:val="18"/>
                <w:szCs w:val="18"/>
              </w:rPr>
            </w:pPr>
            <w:r w:rsidRPr="00432FD0">
              <w:rPr>
                <w:rFonts w:ascii="Arial" w:hAnsi="Arial" w:cs="Arial"/>
                <w:bCs/>
                <w:i/>
                <w:iCs/>
                <w:sz w:val="18"/>
                <w:szCs w:val="18"/>
              </w:rPr>
              <w:t>source-wildcard</w:t>
            </w:r>
          </w:p>
        </w:tc>
        <w:tc>
          <w:tcPr>
            <w:tcW w:w="3451" w:type="dxa"/>
            <w:vMerge/>
            <w:noWrap/>
            <w:vAlign w:val="center"/>
          </w:tcPr>
          <w:p w14:paraId="59BD02DE" w14:textId="77777777" w:rsidR="004A6A56" w:rsidRPr="00432FD0" w:rsidRDefault="004A6A56">
            <w:pPr>
              <w:widowControl/>
              <w:spacing w:line="360" w:lineRule="auto"/>
              <w:jc w:val="left"/>
              <w:rPr>
                <w:rFonts w:ascii="Arial" w:eastAsia="STZhongsong" w:hAnsi="Arial" w:cs="Arial"/>
                <w:color w:val="000000"/>
                <w:kern w:val="0"/>
                <w:sz w:val="18"/>
                <w:szCs w:val="18"/>
              </w:rPr>
            </w:pPr>
          </w:p>
        </w:tc>
        <w:tc>
          <w:tcPr>
            <w:tcW w:w="2338" w:type="dxa"/>
            <w:noWrap/>
            <w:vAlign w:val="center"/>
          </w:tcPr>
          <w:p w14:paraId="4323E50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sour-wildcard of 0 means that the host address</w:t>
            </w:r>
          </w:p>
        </w:tc>
      </w:tr>
      <w:tr w:rsidR="004A6A56" w:rsidRPr="00432FD0" w14:paraId="7532D21A" w14:textId="77777777">
        <w:trPr>
          <w:trHeight w:val="270"/>
        </w:trPr>
        <w:tc>
          <w:tcPr>
            <w:tcW w:w="2721" w:type="dxa"/>
            <w:noWrap/>
            <w:vAlign w:val="center"/>
          </w:tcPr>
          <w:p w14:paraId="69FFE3C2"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sz w:val="18"/>
                <w:szCs w:val="18"/>
              </w:rPr>
              <w:t>any</w:t>
            </w:r>
          </w:p>
        </w:tc>
        <w:tc>
          <w:tcPr>
            <w:tcW w:w="3451" w:type="dxa"/>
            <w:vMerge/>
            <w:noWrap/>
            <w:vAlign w:val="center"/>
          </w:tcPr>
          <w:p w14:paraId="18D16FE8" w14:textId="77777777" w:rsidR="004A6A56" w:rsidRPr="00432FD0" w:rsidRDefault="004A6A56">
            <w:pPr>
              <w:widowControl/>
              <w:spacing w:line="360" w:lineRule="auto"/>
              <w:jc w:val="left"/>
              <w:rPr>
                <w:rFonts w:ascii="Arial" w:eastAsia="STZhongsong" w:hAnsi="Arial" w:cs="Arial"/>
                <w:color w:val="000000"/>
                <w:kern w:val="0"/>
                <w:sz w:val="18"/>
                <w:szCs w:val="18"/>
              </w:rPr>
            </w:pPr>
          </w:p>
        </w:tc>
        <w:tc>
          <w:tcPr>
            <w:tcW w:w="2338" w:type="dxa"/>
            <w:noWrap/>
            <w:vAlign w:val="center"/>
          </w:tcPr>
          <w:p w14:paraId="35BED65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Style w:val="goog-gtc-translatable"/>
                <w:rFonts w:ascii="Arial" w:hAnsi="Arial" w:cs="Arial"/>
                <w:color w:val="000000"/>
                <w:sz w:val="18"/>
                <w:szCs w:val="18"/>
              </w:rPr>
              <w:t>any source address.</w:t>
            </w:r>
          </w:p>
        </w:tc>
      </w:tr>
      <w:tr w:rsidR="004A6A56" w:rsidRPr="00432FD0" w14:paraId="23AAA51B" w14:textId="77777777">
        <w:trPr>
          <w:trHeight w:val="1440"/>
        </w:trPr>
        <w:tc>
          <w:tcPr>
            <w:tcW w:w="2721" w:type="dxa"/>
            <w:noWrap/>
            <w:vAlign w:val="center"/>
          </w:tcPr>
          <w:p w14:paraId="39B3163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hAnsi="Arial" w:cs="Arial"/>
                <w:bCs/>
                <w:iCs/>
                <w:sz w:val="18"/>
                <w:szCs w:val="18"/>
              </w:rPr>
              <w:t>dest-</w:t>
            </w:r>
            <w:r w:rsidRPr="00432FD0">
              <w:rPr>
                <w:rFonts w:ascii="Arial" w:hAnsi="Arial" w:cs="Arial"/>
                <w:bCs/>
                <w:sz w:val="18"/>
                <w:szCs w:val="18"/>
              </w:rPr>
              <w:t>IPv4/v6</w:t>
            </w:r>
          </w:p>
        </w:tc>
        <w:tc>
          <w:tcPr>
            <w:tcW w:w="3451" w:type="dxa"/>
            <w:vMerge w:val="restart"/>
            <w:noWrap/>
            <w:vAlign w:val="center"/>
          </w:tcPr>
          <w:p w14:paraId="266950D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The purpose of ACL rules specified address information</w:t>
            </w:r>
          </w:p>
        </w:tc>
        <w:tc>
          <w:tcPr>
            <w:tcW w:w="2338" w:type="dxa"/>
            <w:noWrap/>
            <w:vAlign w:val="center"/>
          </w:tcPr>
          <w:p w14:paraId="314E4B47"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iCs/>
                <w:sz w:val="18"/>
                <w:szCs w:val="18"/>
              </w:rPr>
              <w:t>dest-</w:t>
            </w:r>
            <w:r w:rsidRPr="00432FD0">
              <w:rPr>
                <w:rFonts w:ascii="Arial" w:hAnsi="Arial" w:cs="Arial"/>
                <w:bCs/>
                <w:sz w:val="18"/>
                <w:szCs w:val="18"/>
              </w:rPr>
              <w:t>IPv4/v6</w:t>
            </w:r>
            <w:r w:rsidRPr="00432FD0">
              <w:rPr>
                <w:rFonts w:ascii="Arial" w:hAnsi="Arial" w:cs="Arial"/>
                <w:color w:val="000000"/>
                <w:kern w:val="0"/>
                <w:sz w:val="18"/>
                <w:szCs w:val="18"/>
              </w:rPr>
              <w:t xml:space="preserve"> used to determine the packet destination address, in dotted decimal notation; </w:t>
            </w:r>
          </w:p>
        </w:tc>
      </w:tr>
      <w:tr w:rsidR="004A6A56" w:rsidRPr="00432FD0" w14:paraId="4FA17E6F" w14:textId="77777777">
        <w:trPr>
          <w:trHeight w:val="270"/>
        </w:trPr>
        <w:tc>
          <w:tcPr>
            <w:tcW w:w="2721" w:type="dxa"/>
            <w:noWrap/>
            <w:vAlign w:val="center"/>
          </w:tcPr>
          <w:p w14:paraId="648CCD21" w14:textId="77777777" w:rsidR="004A6A56" w:rsidRPr="00432FD0" w:rsidRDefault="00A54D3C">
            <w:pPr>
              <w:widowControl/>
              <w:spacing w:line="360" w:lineRule="auto"/>
              <w:jc w:val="left"/>
              <w:rPr>
                <w:rFonts w:ascii="Arial" w:eastAsia="STZhongsong" w:hAnsi="Arial" w:cs="Arial"/>
                <w:iCs/>
                <w:color w:val="000000"/>
                <w:kern w:val="0"/>
                <w:sz w:val="18"/>
                <w:szCs w:val="18"/>
              </w:rPr>
            </w:pPr>
            <w:r w:rsidRPr="00432FD0">
              <w:rPr>
                <w:rFonts w:ascii="Arial" w:eastAsia="STZhongsong" w:hAnsi="Arial" w:cs="Arial"/>
                <w:iCs/>
                <w:color w:val="000000"/>
                <w:kern w:val="0"/>
                <w:sz w:val="18"/>
                <w:szCs w:val="18"/>
              </w:rPr>
              <w:t xml:space="preserve">dest-wildcard </w:t>
            </w:r>
            <w:r w:rsidRPr="00432FD0">
              <w:rPr>
                <w:rFonts w:ascii="Arial" w:eastAsia="STZhongsong" w:hAnsi="Arial" w:cs="Arial"/>
                <w:color w:val="000000"/>
                <w:kern w:val="0"/>
                <w:sz w:val="18"/>
                <w:szCs w:val="18"/>
              </w:rPr>
              <w:t xml:space="preserve">| </w:t>
            </w:r>
            <w:r w:rsidRPr="00432FD0">
              <w:rPr>
                <w:rFonts w:ascii="Arial" w:eastAsia="STZhongsong" w:hAnsi="Arial" w:cs="Arial"/>
                <w:bCs/>
                <w:color w:val="000000"/>
                <w:kern w:val="0"/>
                <w:sz w:val="18"/>
                <w:szCs w:val="18"/>
              </w:rPr>
              <w:t>any</w:t>
            </w:r>
          </w:p>
        </w:tc>
        <w:tc>
          <w:tcPr>
            <w:tcW w:w="3451" w:type="dxa"/>
            <w:vMerge/>
            <w:noWrap/>
            <w:vAlign w:val="center"/>
          </w:tcPr>
          <w:p w14:paraId="08A66068" w14:textId="77777777" w:rsidR="004A6A56" w:rsidRPr="00432FD0" w:rsidRDefault="004A6A56">
            <w:pPr>
              <w:widowControl/>
              <w:spacing w:line="360" w:lineRule="auto"/>
              <w:jc w:val="left"/>
              <w:rPr>
                <w:rFonts w:ascii="Arial" w:eastAsia="STZhongsong" w:hAnsi="Arial" w:cs="Arial"/>
                <w:color w:val="000000"/>
                <w:kern w:val="0"/>
                <w:sz w:val="18"/>
                <w:szCs w:val="18"/>
              </w:rPr>
            </w:pPr>
          </w:p>
        </w:tc>
        <w:tc>
          <w:tcPr>
            <w:tcW w:w="2338" w:type="dxa"/>
            <w:noWrap/>
            <w:vAlign w:val="center"/>
          </w:tcPr>
          <w:p w14:paraId="71CD1B18"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dest-wildcard is 0, the host address;</w:t>
            </w:r>
          </w:p>
          <w:p w14:paraId="64955317"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Any is any destination address.</w:t>
            </w:r>
          </w:p>
        </w:tc>
      </w:tr>
      <w:tr w:rsidR="004A6A56" w:rsidRPr="00432FD0" w14:paraId="29FAB55F" w14:textId="77777777">
        <w:trPr>
          <w:trHeight w:val="270"/>
        </w:trPr>
        <w:tc>
          <w:tcPr>
            <w:tcW w:w="2721" w:type="dxa"/>
            <w:noWrap/>
            <w:vAlign w:val="center"/>
          </w:tcPr>
          <w:p w14:paraId="017C4371" w14:textId="77777777" w:rsidR="004A6A56" w:rsidRPr="00432FD0" w:rsidRDefault="00A54D3C">
            <w:pPr>
              <w:widowControl/>
              <w:spacing w:line="360" w:lineRule="auto"/>
              <w:jc w:val="left"/>
              <w:rPr>
                <w:rFonts w:ascii="Arial" w:eastAsia="STZhongsong" w:hAnsi="Arial" w:cs="Arial"/>
                <w:iCs/>
                <w:color w:val="000000"/>
                <w:kern w:val="0"/>
                <w:sz w:val="18"/>
                <w:szCs w:val="18"/>
              </w:rPr>
            </w:pPr>
            <w:r w:rsidRPr="00432FD0">
              <w:rPr>
                <w:rFonts w:ascii="Arial" w:eastAsia="STZhongsong" w:hAnsi="Arial" w:cs="Arial"/>
                <w:iCs/>
                <w:color w:val="000000"/>
                <w:kern w:val="0"/>
                <w:sz w:val="18"/>
                <w:szCs w:val="18"/>
              </w:rPr>
              <w:t>port</w:t>
            </w:r>
          </w:p>
        </w:tc>
        <w:tc>
          <w:tcPr>
            <w:tcW w:w="3451" w:type="dxa"/>
            <w:noWrap/>
            <w:vAlign w:val="center"/>
          </w:tcPr>
          <w:p w14:paraId="1733F4B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TCP / UDP port number</w:t>
            </w:r>
          </w:p>
        </w:tc>
        <w:tc>
          <w:tcPr>
            <w:tcW w:w="2338" w:type="dxa"/>
            <w:noWrap/>
            <w:vAlign w:val="center"/>
          </w:tcPr>
          <w:p w14:paraId="3F4089F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w:t>
            </w:r>
          </w:p>
        </w:tc>
      </w:tr>
      <w:tr w:rsidR="004A6A56" w:rsidRPr="00432FD0" w14:paraId="57AE57C9" w14:textId="77777777">
        <w:trPr>
          <w:trHeight w:val="270"/>
        </w:trPr>
        <w:tc>
          <w:tcPr>
            <w:tcW w:w="2721" w:type="dxa"/>
            <w:noWrap/>
            <w:vAlign w:val="center"/>
          </w:tcPr>
          <w:p w14:paraId="120CC273" w14:textId="77777777" w:rsidR="004A6A56" w:rsidRPr="00432FD0" w:rsidRDefault="00A54D3C">
            <w:pPr>
              <w:widowControl/>
              <w:spacing w:line="360" w:lineRule="auto"/>
              <w:jc w:val="left"/>
              <w:rPr>
                <w:rFonts w:ascii="Arial" w:eastAsia="STZhongsong" w:hAnsi="Arial" w:cs="Arial"/>
                <w:bCs/>
                <w:color w:val="000000"/>
                <w:kern w:val="0"/>
                <w:sz w:val="18"/>
                <w:szCs w:val="18"/>
              </w:rPr>
            </w:pPr>
            <w:r w:rsidRPr="00432FD0">
              <w:rPr>
                <w:rFonts w:ascii="Arial" w:eastAsia="STZhongsong" w:hAnsi="Arial" w:cs="Arial"/>
                <w:bCs/>
                <w:color w:val="000000"/>
                <w:kern w:val="0"/>
                <w:sz w:val="18"/>
                <w:szCs w:val="18"/>
              </w:rPr>
              <w:t xml:space="preserve">precedence </w:t>
            </w:r>
          </w:p>
        </w:tc>
        <w:tc>
          <w:tcPr>
            <w:tcW w:w="3451" w:type="dxa"/>
            <w:noWrap/>
            <w:vAlign w:val="center"/>
          </w:tcPr>
          <w:p w14:paraId="0E8C6D7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priority precedence message </w:t>
            </w:r>
          </w:p>
        </w:tc>
        <w:tc>
          <w:tcPr>
            <w:tcW w:w="2338" w:type="dxa"/>
            <w:noWrap/>
            <w:vAlign w:val="center"/>
          </w:tcPr>
          <w:p w14:paraId="3C4FAD0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 xml:space="preserve">IP precedence values </w:t>
            </w:r>
            <w:r w:rsidRPr="00432FD0">
              <w:rPr>
                <w:rFonts w:ascii="Arial" w:eastAsia="MS Mincho" w:hAnsi="Arial" w:cs="Arial"/>
                <w:color w:val="000000"/>
                <w:kern w:val="0"/>
                <w:sz w:val="18"/>
                <w:szCs w:val="18"/>
              </w:rPr>
              <w:t>​​</w:t>
            </w:r>
            <w:r w:rsidRPr="00432FD0">
              <w:rPr>
                <w:rFonts w:ascii="Arial" w:hAnsi="Arial" w:cs="Arial"/>
                <w:color w:val="000000"/>
                <w:kern w:val="0"/>
                <w:sz w:val="18"/>
                <w:szCs w:val="18"/>
              </w:rPr>
              <w:t>range from 0 to 7</w:t>
            </w:r>
          </w:p>
        </w:tc>
      </w:tr>
      <w:tr w:rsidR="004A6A56" w:rsidRPr="00432FD0" w14:paraId="145D283F" w14:textId="77777777">
        <w:trPr>
          <w:trHeight w:val="480"/>
        </w:trPr>
        <w:tc>
          <w:tcPr>
            <w:tcW w:w="2721" w:type="dxa"/>
            <w:noWrap/>
            <w:vAlign w:val="center"/>
          </w:tcPr>
          <w:p w14:paraId="566A9D39" w14:textId="77777777" w:rsidR="004A6A56" w:rsidRPr="00432FD0" w:rsidRDefault="00A54D3C">
            <w:pPr>
              <w:widowControl/>
              <w:spacing w:line="360" w:lineRule="auto"/>
              <w:jc w:val="left"/>
              <w:rPr>
                <w:rFonts w:ascii="Arial" w:eastAsia="STZhongsong" w:hAnsi="Arial" w:cs="Arial"/>
                <w:bCs/>
                <w:color w:val="000000"/>
                <w:kern w:val="0"/>
                <w:sz w:val="18"/>
                <w:szCs w:val="18"/>
              </w:rPr>
            </w:pPr>
            <w:r w:rsidRPr="00432FD0">
              <w:rPr>
                <w:rFonts w:ascii="Arial" w:eastAsia="STZhongsong" w:hAnsi="Arial" w:cs="Arial"/>
                <w:bCs/>
                <w:color w:val="000000"/>
                <w:kern w:val="0"/>
                <w:sz w:val="18"/>
                <w:szCs w:val="18"/>
              </w:rPr>
              <w:t>tos</w:t>
            </w:r>
          </w:p>
        </w:tc>
        <w:tc>
          <w:tcPr>
            <w:tcW w:w="3451" w:type="dxa"/>
            <w:noWrap/>
            <w:vAlign w:val="center"/>
          </w:tcPr>
          <w:p w14:paraId="531E806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tos priority packets</w:t>
            </w:r>
          </w:p>
        </w:tc>
        <w:tc>
          <w:tcPr>
            <w:tcW w:w="2338" w:type="dxa"/>
            <w:noWrap/>
            <w:vAlign w:val="center"/>
          </w:tcPr>
          <w:p w14:paraId="5431C4F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ToS priority ranges from 0 to 15</w:t>
            </w:r>
          </w:p>
        </w:tc>
      </w:tr>
      <w:tr w:rsidR="004A6A56" w:rsidRPr="00432FD0" w14:paraId="24F6A1D8" w14:textId="77777777">
        <w:trPr>
          <w:trHeight w:val="270"/>
        </w:trPr>
        <w:tc>
          <w:tcPr>
            <w:tcW w:w="2721" w:type="dxa"/>
            <w:vMerge w:val="restart"/>
            <w:noWrap/>
            <w:vAlign w:val="center"/>
          </w:tcPr>
          <w:p w14:paraId="54DDB26E" w14:textId="77777777" w:rsidR="004A6A56" w:rsidRPr="00432FD0" w:rsidRDefault="00A54D3C">
            <w:pPr>
              <w:widowControl/>
              <w:spacing w:line="360" w:lineRule="auto"/>
              <w:jc w:val="left"/>
              <w:rPr>
                <w:rFonts w:ascii="Arial" w:eastAsia="STZhongsong" w:hAnsi="Arial" w:cs="Arial"/>
                <w:bCs/>
                <w:color w:val="000000"/>
                <w:kern w:val="0"/>
                <w:sz w:val="18"/>
                <w:szCs w:val="18"/>
              </w:rPr>
            </w:pPr>
            <w:r w:rsidRPr="00432FD0">
              <w:rPr>
                <w:rFonts w:ascii="Arial" w:eastAsia="STZhongsong" w:hAnsi="Arial" w:cs="Arial"/>
                <w:bCs/>
                <w:color w:val="000000"/>
                <w:kern w:val="0"/>
                <w:sz w:val="18"/>
                <w:szCs w:val="18"/>
              </w:rPr>
              <w:t>dscp</w:t>
            </w:r>
          </w:p>
        </w:tc>
        <w:tc>
          <w:tcPr>
            <w:tcW w:w="3451" w:type="dxa"/>
            <w:noWrap/>
            <w:vAlign w:val="center"/>
          </w:tcPr>
          <w:p w14:paraId="581312F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DSCP priority</w:t>
            </w:r>
          </w:p>
        </w:tc>
        <w:tc>
          <w:tcPr>
            <w:tcW w:w="2338" w:type="dxa"/>
            <w:vMerge w:val="restart"/>
            <w:noWrap/>
            <w:vAlign w:val="center"/>
          </w:tcPr>
          <w:p w14:paraId="6ECC0C0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Rule applies only to non-first fragment packet effective</w:t>
            </w:r>
          </w:p>
        </w:tc>
      </w:tr>
      <w:tr w:rsidR="004A6A56" w:rsidRPr="00432FD0" w14:paraId="0F120B03" w14:textId="77777777">
        <w:trPr>
          <w:trHeight w:val="270"/>
        </w:trPr>
        <w:tc>
          <w:tcPr>
            <w:tcW w:w="2721" w:type="dxa"/>
            <w:vMerge/>
            <w:noWrap/>
            <w:vAlign w:val="center"/>
          </w:tcPr>
          <w:p w14:paraId="24AB9697" w14:textId="77777777" w:rsidR="004A6A56" w:rsidRPr="00432FD0" w:rsidRDefault="004A6A56">
            <w:pPr>
              <w:widowControl/>
              <w:spacing w:line="360" w:lineRule="auto"/>
              <w:jc w:val="left"/>
              <w:rPr>
                <w:rFonts w:ascii="Arial" w:eastAsia="STZhongsong" w:hAnsi="Arial" w:cs="Arial"/>
                <w:b/>
                <w:bCs/>
                <w:color w:val="000000"/>
                <w:kern w:val="0"/>
                <w:sz w:val="18"/>
                <w:szCs w:val="18"/>
              </w:rPr>
            </w:pPr>
          </w:p>
        </w:tc>
        <w:tc>
          <w:tcPr>
            <w:tcW w:w="3451" w:type="dxa"/>
            <w:noWrap/>
            <w:vAlign w:val="center"/>
          </w:tcPr>
          <w:p w14:paraId="65BCDE6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Level ranges from 0 to 63</w:t>
            </w:r>
          </w:p>
        </w:tc>
        <w:tc>
          <w:tcPr>
            <w:tcW w:w="2338" w:type="dxa"/>
            <w:vMerge/>
            <w:noWrap/>
            <w:vAlign w:val="center"/>
          </w:tcPr>
          <w:p w14:paraId="19ACA3BB"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705E7B69" w14:textId="77777777">
        <w:trPr>
          <w:trHeight w:val="270"/>
        </w:trPr>
        <w:tc>
          <w:tcPr>
            <w:tcW w:w="2721" w:type="dxa"/>
            <w:vMerge/>
            <w:noWrap/>
            <w:vAlign w:val="center"/>
          </w:tcPr>
          <w:p w14:paraId="423D2FE8" w14:textId="77777777" w:rsidR="004A6A56" w:rsidRPr="00432FD0" w:rsidRDefault="004A6A56">
            <w:pPr>
              <w:widowControl/>
              <w:spacing w:line="360" w:lineRule="auto"/>
              <w:jc w:val="left"/>
              <w:rPr>
                <w:rFonts w:ascii="Arial" w:eastAsia="STZhongsong" w:hAnsi="Arial" w:cs="Arial"/>
                <w:b/>
                <w:bCs/>
                <w:color w:val="000000"/>
                <w:kern w:val="0"/>
                <w:sz w:val="18"/>
                <w:szCs w:val="18"/>
              </w:rPr>
            </w:pPr>
          </w:p>
        </w:tc>
        <w:tc>
          <w:tcPr>
            <w:tcW w:w="3451" w:type="dxa"/>
            <w:noWrap/>
            <w:vAlign w:val="center"/>
          </w:tcPr>
          <w:p w14:paraId="4063AB8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fragment fragmentation information</w:t>
            </w:r>
          </w:p>
        </w:tc>
        <w:tc>
          <w:tcPr>
            <w:tcW w:w="2338" w:type="dxa"/>
            <w:vMerge/>
            <w:noWrap/>
            <w:vAlign w:val="center"/>
          </w:tcPr>
          <w:p w14:paraId="4AB72DA2"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0DC88287" w14:textId="77777777">
        <w:trPr>
          <w:trHeight w:val="270"/>
        </w:trPr>
        <w:tc>
          <w:tcPr>
            <w:tcW w:w="2721" w:type="dxa"/>
            <w:noWrap/>
          </w:tcPr>
          <w:p w14:paraId="73B169FF"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iCs/>
                <w:color w:val="000000"/>
                <w:kern w:val="0"/>
                <w:sz w:val="18"/>
                <w:szCs w:val="18"/>
              </w:rPr>
              <w:t>name</w:t>
            </w:r>
          </w:p>
        </w:tc>
        <w:tc>
          <w:tcPr>
            <w:tcW w:w="3451" w:type="dxa"/>
            <w:noWrap/>
            <w:vAlign w:val="center"/>
          </w:tcPr>
          <w:p w14:paraId="783C4967"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Create a time range</w:t>
            </w:r>
          </w:p>
        </w:tc>
        <w:tc>
          <w:tcPr>
            <w:tcW w:w="2338" w:type="dxa"/>
            <w:noWrap/>
            <w:vAlign w:val="center"/>
          </w:tcPr>
          <w:p w14:paraId="3BD8F8A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w:t>
            </w:r>
          </w:p>
        </w:tc>
      </w:tr>
    </w:tbl>
    <w:p w14:paraId="604436AE" w14:textId="77777777" w:rsidR="004A6A56" w:rsidRPr="00432FD0" w:rsidRDefault="004A6A56">
      <w:pPr>
        <w:snapToGrid w:val="0"/>
        <w:spacing w:line="360" w:lineRule="auto"/>
        <w:jc w:val="center"/>
        <w:rPr>
          <w:rFonts w:ascii="Arial" w:eastAsia="STZhongsong" w:hAnsi="Arial" w:cs="Arial"/>
          <w:szCs w:val="21"/>
        </w:rPr>
      </w:pPr>
    </w:p>
    <w:p w14:paraId="33F28F8C" w14:textId="77777777" w:rsidR="004A6A56" w:rsidRPr="00432FD0" w:rsidRDefault="00A54D3C">
      <w:pPr>
        <w:spacing w:line="360" w:lineRule="auto"/>
        <w:rPr>
          <w:rFonts w:ascii="Arial" w:hAnsi="Arial" w:cs="Arial"/>
          <w:b/>
          <w:bCs/>
          <w:color w:val="000000"/>
          <w:kern w:val="0"/>
          <w:szCs w:val="21"/>
        </w:rPr>
      </w:pPr>
      <w:r w:rsidRPr="00432FD0">
        <w:rPr>
          <w:rFonts w:ascii="Arial" w:hAnsi="Arial" w:cs="Arial"/>
          <w:b/>
          <w:bCs/>
          <w:color w:val="000000"/>
          <w:kern w:val="0"/>
          <w:szCs w:val="21"/>
        </w:rPr>
        <w:t>Configuration Examples</w:t>
      </w:r>
    </w:p>
    <w:p w14:paraId="7B79BBA2"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!Create</w:t>
      </w:r>
      <w:proofErr w:type="gramEnd"/>
      <w:r w:rsidRPr="00432FD0">
        <w:rPr>
          <w:rFonts w:ascii="Arial" w:hAnsi="Arial" w:cs="Arial"/>
          <w:color w:val="000000"/>
          <w:kern w:val="0"/>
          <w:szCs w:val="21"/>
        </w:rPr>
        <w:t xml:space="preserve"> extended ACL based on digital identification to deny the FTP  packets with source address 10.0.0.1 .</w:t>
      </w:r>
    </w:p>
    <w:p w14:paraId="08202486"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&lt;Switch&gt;system-view</w:t>
      </w:r>
    </w:p>
    <w:p w14:paraId="5425E718"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 xml:space="preserve">[Switch]acl 100 deny tcp 10.0.0.1 0 ftp any </w:t>
      </w:r>
    </w:p>
    <w:p w14:paraId="4D1F6952"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!Create</w:t>
      </w:r>
      <w:proofErr w:type="gramEnd"/>
      <w:r w:rsidRPr="00432FD0">
        <w:rPr>
          <w:rFonts w:ascii="Arial" w:hAnsi="Arial" w:cs="Arial"/>
          <w:color w:val="000000"/>
          <w:kern w:val="0"/>
          <w:szCs w:val="21"/>
        </w:rPr>
        <w:t xml:space="preserve"> extended ACL based on name identification to deny the FTP  packets with source address 10.0.0.1.</w:t>
      </w:r>
    </w:p>
    <w:p w14:paraId="49185451"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&lt;Switch&gt;system-view</w:t>
      </w:r>
    </w:p>
    <w:p w14:paraId="456785FC" w14:textId="77777777" w:rsidR="004A6A56" w:rsidRPr="00432FD0" w:rsidRDefault="00A54D3C">
      <w:pPr>
        <w:snapToGrid w:val="0"/>
        <w:spacing w:line="360" w:lineRule="auto"/>
        <w:jc w:val="left"/>
        <w:rPr>
          <w:rFonts w:ascii="Arial" w:hAnsi="Arial" w:cs="Arial"/>
          <w:color w:val="000000"/>
          <w:kern w:val="0"/>
          <w:szCs w:val="21"/>
        </w:rPr>
      </w:pPr>
      <w:r w:rsidRPr="00432FD0">
        <w:rPr>
          <w:rFonts w:ascii="Arial" w:hAnsi="Arial" w:cs="Arial"/>
          <w:color w:val="000000"/>
          <w:kern w:val="0"/>
          <w:szCs w:val="21"/>
        </w:rPr>
        <w:t>[Switch]acl extended extacl</w:t>
      </w:r>
    </w:p>
    <w:p w14:paraId="2F8BF73B"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[Switch-ext-nacl-extacl] deny tcp 10.0.0.2 0 ftp any</w:t>
      </w:r>
    </w:p>
    <w:p w14:paraId="27984E61" w14:textId="77777777" w:rsidR="004A6A56" w:rsidRPr="00432FD0" w:rsidRDefault="00A54D3C">
      <w:pPr>
        <w:pStyle w:val="20"/>
        <w:numPr>
          <w:ilvl w:val="2"/>
          <w:numId w:val="25"/>
        </w:numPr>
        <w:spacing w:line="360" w:lineRule="auto"/>
        <w:rPr>
          <w:rFonts w:ascii="Arial"/>
        </w:rPr>
      </w:pPr>
      <w:bookmarkStart w:id="668" w:name="_Toc86399600"/>
      <w:bookmarkStart w:id="669" w:name="_Toc14684489"/>
      <w:bookmarkStart w:id="670" w:name="_Toc15881"/>
      <w:bookmarkStart w:id="671" w:name="_Toc141282886"/>
      <w:bookmarkStart w:id="672" w:name="_Toc86399601"/>
      <w:bookmarkStart w:id="673" w:name="_Toc14684492"/>
      <w:bookmarkStart w:id="674" w:name="_Toc29329"/>
      <w:bookmarkStart w:id="675" w:name="_Toc197242916"/>
      <w:r w:rsidRPr="00432FD0">
        <w:rPr>
          <w:rFonts w:ascii="Arial"/>
        </w:rPr>
        <w:t>Configure Layer 2 ACL</w:t>
      </w:r>
      <w:bookmarkEnd w:id="668"/>
      <w:bookmarkEnd w:id="669"/>
      <w:bookmarkEnd w:id="670"/>
      <w:bookmarkEnd w:id="671"/>
    </w:p>
    <w:p w14:paraId="19039EB5"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Switch can define at most 100 layer 2 ACL with the number ID (the number is in the range of 200 to 299), at most 1000 layer 2 ACL with the name ID. It can define 128 sub-rules for an ACL (this rule can suit both ACL with name ID and number ID). Layer 2 ACL only classifies data packet according to the source MAC address, source VLAN ID, layer protocol type, layer packet received and retransmission interface and destination MAC address of layer 2 frame head of data packet and analyze the matching data packet.</w:t>
      </w:r>
    </w:p>
    <w:p w14:paraId="3AEC3376"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Follow these steps to configure a Layer 2 ACL.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4B4FD75" w14:textId="77777777">
        <w:tc>
          <w:tcPr>
            <w:tcW w:w="3113" w:type="dxa"/>
            <w:shd w:val="clear" w:color="auto" w:fill="D8D8D8" w:themeFill="background1" w:themeFillShade="D8"/>
            <w:noWrap/>
          </w:tcPr>
          <w:p w14:paraId="127F081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E65319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B2D522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A14CC3F" w14:textId="77777777">
        <w:tc>
          <w:tcPr>
            <w:tcW w:w="3113" w:type="dxa"/>
            <w:noWrap/>
            <w:vAlign w:val="center"/>
          </w:tcPr>
          <w:p w14:paraId="7E6C24F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15D382DC"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vAlign w:val="center"/>
          </w:tcPr>
          <w:p w14:paraId="6E4FE518"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601DD136" w14:textId="77777777">
        <w:tc>
          <w:tcPr>
            <w:tcW w:w="3113" w:type="dxa"/>
            <w:noWrap/>
            <w:vAlign w:val="center"/>
          </w:tcPr>
          <w:p w14:paraId="5AEC508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sub-item match rule</w:t>
            </w:r>
          </w:p>
        </w:tc>
        <w:tc>
          <w:tcPr>
            <w:tcW w:w="3825" w:type="dxa"/>
            <w:noWrap/>
            <w:vAlign w:val="center"/>
          </w:tcPr>
          <w:p w14:paraId="36DAE586"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 xml:space="preserve">acl </w:t>
            </w:r>
            <w:r w:rsidRPr="00432FD0">
              <w:rPr>
                <w:rFonts w:ascii="Arial" w:eastAsia="STZhongsong" w:hAnsi="Arial" w:cs="Arial"/>
                <w:bCs/>
                <w:i/>
                <w:sz w:val="18"/>
                <w:szCs w:val="18"/>
              </w:rPr>
              <w:t xml:space="preserve">num </w:t>
            </w:r>
            <w:r w:rsidRPr="00432FD0">
              <w:rPr>
                <w:rFonts w:ascii="Arial" w:eastAsia="STZhongsong" w:hAnsi="Arial" w:cs="Arial"/>
                <w:b/>
                <w:sz w:val="18"/>
                <w:szCs w:val="18"/>
              </w:rPr>
              <w:t>match-order</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config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auto </w:t>
            </w:r>
            <w:r w:rsidRPr="00432FD0">
              <w:rPr>
                <w:rFonts w:ascii="Arial" w:eastAsia="STZhongsong" w:hAnsi="Arial" w:cs="Arial"/>
                <w:bCs/>
                <w:sz w:val="18"/>
                <w:szCs w:val="18"/>
              </w:rPr>
              <w:t>}</w:t>
            </w:r>
          </w:p>
        </w:tc>
        <w:tc>
          <w:tcPr>
            <w:tcW w:w="1588" w:type="dxa"/>
            <w:noWrap/>
            <w:vAlign w:val="center"/>
          </w:tcPr>
          <w:p w14:paraId="06A41748" w14:textId="77777777" w:rsidR="004A6A56" w:rsidRPr="00432FD0" w:rsidRDefault="00A54D3C">
            <w:pPr>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by default ,system is config</w:t>
            </w:r>
          </w:p>
        </w:tc>
      </w:tr>
      <w:tr w:rsidR="004A6A56" w:rsidRPr="00432FD0" w14:paraId="1FEDCF3E" w14:textId="77777777">
        <w:tc>
          <w:tcPr>
            <w:tcW w:w="3113" w:type="dxa"/>
            <w:noWrap/>
            <w:vAlign w:val="center"/>
          </w:tcPr>
          <w:p w14:paraId="72EFFD5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Layer 2 ACL</w:t>
            </w:r>
          </w:p>
        </w:tc>
        <w:tc>
          <w:tcPr>
            <w:tcW w:w="3825" w:type="dxa"/>
            <w:noWrap/>
            <w:vAlign w:val="center"/>
          </w:tcPr>
          <w:p w14:paraId="7BD64AE4"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 xml:space="preserve">acl </w:t>
            </w:r>
            <w:r w:rsidRPr="00432FD0">
              <w:rPr>
                <w:rFonts w:ascii="Arial" w:eastAsia="STZhongsong" w:hAnsi="Arial" w:cs="Arial"/>
                <w:bCs/>
                <w:i/>
                <w:sz w:val="18"/>
                <w:szCs w:val="18"/>
              </w:rPr>
              <w:t>num</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permit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deny </w:t>
            </w:r>
            <w:r w:rsidRPr="00432FD0">
              <w:rPr>
                <w:rFonts w:ascii="Arial" w:eastAsia="STZhongsong" w:hAnsi="Arial" w:cs="Arial"/>
                <w:bCs/>
                <w:sz w:val="18"/>
                <w:szCs w:val="18"/>
              </w:rPr>
              <w:t xml:space="preserve">} [ </w:t>
            </w:r>
            <w:r w:rsidRPr="00432FD0">
              <w:rPr>
                <w:rFonts w:ascii="Arial" w:eastAsia="STZhongsong" w:hAnsi="Arial" w:cs="Arial"/>
                <w:bCs/>
                <w:i/>
                <w:iCs/>
                <w:sz w:val="18"/>
                <w:szCs w:val="18"/>
              </w:rPr>
              <w:t xml:space="preserve">protocol </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cos </w:t>
            </w:r>
            <w:r w:rsidRPr="00432FD0">
              <w:rPr>
                <w:rFonts w:ascii="Arial" w:eastAsia="STZhongsong" w:hAnsi="Arial" w:cs="Arial"/>
                <w:bCs/>
                <w:i/>
                <w:iCs/>
                <w:sz w:val="18"/>
                <w:szCs w:val="18"/>
              </w:rPr>
              <w:t xml:space="preserve">vlan-pri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ingress </w:t>
            </w:r>
            <w:r w:rsidRPr="00432FD0">
              <w:rPr>
                <w:rFonts w:ascii="Arial" w:eastAsia="STZhongsong" w:hAnsi="Arial" w:cs="Arial"/>
                <w:bCs/>
                <w:sz w:val="18"/>
                <w:szCs w:val="18"/>
              </w:rPr>
              <w:t xml:space="preserve">{ { [ </w:t>
            </w:r>
            <w:r w:rsidRPr="00432FD0">
              <w:rPr>
                <w:rFonts w:ascii="Arial" w:eastAsia="STZhongsong" w:hAnsi="Arial" w:cs="Arial"/>
                <w:bCs/>
                <w:i/>
                <w:iCs/>
                <w:sz w:val="18"/>
                <w:szCs w:val="18"/>
              </w:rPr>
              <w:t xml:space="preserve">source-vlan-id </w:t>
            </w:r>
            <w:r w:rsidRPr="00432FD0">
              <w:rPr>
                <w:rFonts w:ascii="Arial" w:eastAsia="STZhongsong" w:hAnsi="Arial" w:cs="Arial"/>
                <w:bCs/>
                <w:sz w:val="18"/>
                <w:szCs w:val="18"/>
              </w:rPr>
              <w:t xml:space="preserve">] [ </w:t>
            </w:r>
            <w:r w:rsidRPr="00432FD0">
              <w:rPr>
                <w:rFonts w:ascii="Arial" w:eastAsia="STZhongsong" w:hAnsi="Arial" w:cs="Arial"/>
                <w:bCs/>
                <w:i/>
                <w:iCs/>
                <w:sz w:val="18"/>
                <w:szCs w:val="18"/>
              </w:rPr>
              <w:t xml:space="preserve">source-mac-addr source-mac-wildcard </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interface </w:t>
            </w:r>
            <w:r w:rsidRPr="00432FD0">
              <w:rPr>
                <w:rFonts w:ascii="Arial" w:eastAsia="STZhongsong" w:hAnsi="Arial" w:cs="Arial"/>
                <w:bCs/>
                <w:i/>
                <w:iCs/>
                <w:sz w:val="18"/>
                <w:szCs w:val="18"/>
              </w:rPr>
              <w:t xml:space="preserve">interface-num </w:t>
            </w:r>
            <w:r w:rsidRPr="00432FD0">
              <w:rPr>
                <w:rFonts w:ascii="Arial" w:eastAsia="STZhongsong" w:hAnsi="Arial" w:cs="Arial"/>
                <w:bCs/>
                <w:sz w:val="18"/>
                <w:szCs w:val="18"/>
              </w:rPr>
              <w:t xml:space="preserve">] } | </w:t>
            </w:r>
            <w:r w:rsidRPr="00432FD0">
              <w:rPr>
                <w:rFonts w:ascii="Arial" w:eastAsia="STZhongsong" w:hAnsi="Arial" w:cs="Arial"/>
                <w:b/>
                <w:sz w:val="18"/>
                <w:szCs w:val="18"/>
              </w:rPr>
              <w:t xml:space="preserve">any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egress </w:t>
            </w:r>
            <w:r w:rsidRPr="00432FD0">
              <w:rPr>
                <w:rFonts w:ascii="Arial" w:eastAsia="STZhongsong" w:hAnsi="Arial" w:cs="Arial"/>
                <w:bCs/>
                <w:sz w:val="18"/>
                <w:szCs w:val="18"/>
              </w:rPr>
              <w:t xml:space="preserve">{ { [ </w:t>
            </w:r>
            <w:r w:rsidRPr="00432FD0">
              <w:rPr>
                <w:rFonts w:ascii="Arial" w:eastAsia="STZhongsong" w:hAnsi="Arial" w:cs="Arial"/>
                <w:bCs/>
                <w:i/>
                <w:iCs/>
                <w:sz w:val="18"/>
                <w:szCs w:val="18"/>
              </w:rPr>
              <w:t>dest-mac-addr dest-mac-wildcard</w:t>
            </w:r>
            <w:r w:rsidRPr="00432FD0">
              <w:rPr>
                <w:rFonts w:ascii="Arial" w:eastAsia="STZhongsong" w:hAnsi="Arial" w:cs="Arial"/>
                <w:bCs/>
                <w:sz w:val="18"/>
                <w:szCs w:val="18"/>
              </w:rPr>
              <w:t xml:space="preserve"> ] [ </w:t>
            </w:r>
            <w:r w:rsidRPr="00432FD0">
              <w:rPr>
                <w:rFonts w:ascii="Arial" w:eastAsia="STZhongsong" w:hAnsi="Arial" w:cs="Arial"/>
                <w:b/>
                <w:sz w:val="18"/>
                <w:szCs w:val="18"/>
              </w:rPr>
              <w:t xml:space="preserve">interface  </w:t>
            </w:r>
            <w:r w:rsidRPr="00432FD0">
              <w:rPr>
                <w:rFonts w:ascii="Arial" w:eastAsia="STZhongsong" w:hAnsi="Arial" w:cs="Arial"/>
                <w:bCs/>
                <w:i/>
                <w:iCs/>
                <w:sz w:val="18"/>
                <w:szCs w:val="18"/>
              </w:rPr>
              <w:t>interface-num</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cpu </w:t>
            </w:r>
            <w:r w:rsidRPr="00432FD0">
              <w:rPr>
                <w:rFonts w:ascii="Arial" w:eastAsia="STZhongsong" w:hAnsi="Arial" w:cs="Arial"/>
                <w:bCs/>
                <w:sz w:val="18"/>
                <w:szCs w:val="18"/>
              </w:rPr>
              <w:t xml:space="preserve">] } | </w:t>
            </w:r>
            <w:r w:rsidRPr="00432FD0">
              <w:rPr>
                <w:rFonts w:ascii="Arial" w:eastAsia="STZhongsong" w:hAnsi="Arial" w:cs="Arial"/>
                <w:b/>
                <w:sz w:val="18"/>
                <w:szCs w:val="18"/>
              </w:rPr>
              <w:t xml:space="preserve">any </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time-range </w:t>
            </w:r>
            <w:r w:rsidRPr="00432FD0">
              <w:rPr>
                <w:rFonts w:ascii="Arial" w:eastAsia="STZhongsong" w:hAnsi="Arial" w:cs="Arial"/>
                <w:bCs/>
                <w:i/>
                <w:iCs/>
                <w:sz w:val="18"/>
                <w:szCs w:val="18"/>
              </w:rPr>
              <w:t xml:space="preserve">name </w:t>
            </w:r>
            <w:r w:rsidRPr="00432FD0">
              <w:rPr>
                <w:rFonts w:ascii="Arial" w:eastAsia="STZhongsong" w:hAnsi="Arial" w:cs="Arial"/>
                <w:bCs/>
                <w:sz w:val="18"/>
                <w:szCs w:val="18"/>
              </w:rPr>
              <w:t>]</w:t>
            </w:r>
          </w:p>
        </w:tc>
        <w:tc>
          <w:tcPr>
            <w:tcW w:w="1588" w:type="dxa"/>
            <w:noWrap/>
            <w:vAlign w:val="center"/>
          </w:tcPr>
          <w:p w14:paraId="670402D7"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bl>
    <w:p w14:paraId="01344EE6" w14:textId="77777777" w:rsidR="004A6A56" w:rsidRPr="00432FD0" w:rsidRDefault="00A54D3C">
      <w:pPr>
        <w:snapToGrid w:val="0"/>
        <w:spacing w:line="360" w:lineRule="auto"/>
        <w:rPr>
          <w:rFonts w:ascii="Arial" w:hAnsi="Arial" w:cs="Arial"/>
          <w:color w:val="000000"/>
          <w:szCs w:val="21"/>
        </w:rPr>
      </w:pPr>
      <w:r w:rsidRPr="00432FD0">
        <w:rPr>
          <w:rFonts w:ascii="Arial" w:hAnsi="Arial" w:cs="Arial"/>
          <w:color w:val="000000"/>
          <w:szCs w:val="21"/>
        </w:rPr>
        <w:t>Configure Layer 2 ACL based on name identification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20EC825" w14:textId="77777777">
        <w:tc>
          <w:tcPr>
            <w:tcW w:w="3113" w:type="dxa"/>
            <w:shd w:val="clear" w:color="auto" w:fill="D8D8D8" w:themeFill="background1" w:themeFillShade="D8"/>
            <w:noWrap/>
          </w:tcPr>
          <w:p w14:paraId="4EC38B1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EBB104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96B3CF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01DBB73" w14:textId="77777777">
        <w:tc>
          <w:tcPr>
            <w:tcW w:w="3113" w:type="dxa"/>
            <w:noWrap/>
            <w:vAlign w:val="center"/>
          </w:tcPr>
          <w:p w14:paraId="5C20E2F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74AF3DE5"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vAlign w:val="center"/>
          </w:tcPr>
          <w:p w14:paraId="01E66E2F"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5468519F" w14:textId="77777777">
        <w:tc>
          <w:tcPr>
            <w:tcW w:w="3113" w:type="dxa"/>
            <w:noWrap/>
            <w:vAlign w:val="center"/>
          </w:tcPr>
          <w:p w14:paraId="0FACCB0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sub-item match rule</w:t>
            </w:r>
          </w:p>
        </w:tc>
        <w:tc>
          <w:tcPr>
            <w:tcW w:w="3825" w:type="dxa"/>
            <w:noWrap/>
            <w:vAlign w:val="center"/>
          </w:tcPr>
          <w:p w14:paraId="72F48D84"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 xml:space="preserve">acl link </w:t>
            </w:r>
            <w:r w:rsidRPr="00432FD0">
              <w:rPr>
                <w:rFonts w:ascii="Arial" w:eastAsia="STZhongsong" w:hAnsi="Arial" w:cs="Arial"/>
                <w:bCs/>
                <w:i/>
                <w:sz w:val="18"/>
                <w:szCs w:val="18"/>
              </w:rPr>
              <w:t xml:space="preserve">name </w:t>
            </w:r>
            <w:r w:rsidRPr="00432FD0">
              <w:rPr>
                <w:rFonts w:ascii="Arial" w:eastAsia="STZhongsong" w:hAnsi="Arial" w:cs="Arial"/>
                <w:b/>
                <w:sz w:val="18"/>
                <w:szCs w:val="18"/>
              </w:rPr>
              <w:t>match-order</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config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auto </w:t>
            </w:r>
            <w:r w:rsidRPr="00432FD0">
              <w:rPr>
                <w:rFonts w:ascii="Arial" w:eastAsia="STZhongsong" w:hAnsi="Arial" w:cs="Arial"/>
                <w:bCs/>
                <w:sz w:val="18"/>
                <w:szCs w:val="18"/>
              </w:rPr>
              <w:t>}</w:t>
            </w:r>
          </w:p>
        </w:tc>
        <w:tc>
          <w:tcPr>
            <w:tcW w:w="1588" w:type="dxa"/>
            <w:noWrap/>
            <w:vAlign w:val="center"/>
          </w:tcPr>
          <w:p w14:paraId="2AE5FEAF" w14:textId="77777777" w:rsidR="004A6A56" w:rsidRPr="00432FD0" w:rsidRDefault="00A54D3C">
            <w:pPr>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By default , system is config</w:t>
            </w:r>
          </w:p>
        </w:tc>
      </w:tr>
      <w:tr w:rsidR="004A6A56" w:rsidRPr="00432FD0" w14:paraId="266775DD" w14:textId="77777777">
        <w:tc>
          <w:tcPr>
            <w:tcW w:w="3113" w:type="dxa"/>
            <w:noWrap/>
            <w:vAlign w:val="center"/>
          </w:tcPr>
          <w:p w14:paraId="411016A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Define Layer 2 ACL and enter configuration mode</w:t>
            </w:r>
          </w:p>
        </w:tc>
        <w:tc>
          <w:tcPr>
            <w:tcW w:w="3825" w:type="dxa"/>
            <w:noWrap/>
            <w:vAlign w:val="center"/>
          </w:tcPr>
          <w:p w14:paraId="2140FE79"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 xml:space="preserve">acl link </w:t>
            </w:r>
            <w:r w:rsidRPr="00432FD0">
              <w:rPr>
                <w:rFonts w:ascii="Arial" w:eastAsia="STZhongsong" w:hAnsi="Arial" w:cs="Arial"/>
                <w:bCs/>
                <w:i/>
                <w:sz w:val="18"/>
                <w:szCs w:val="18"/>
              </w:rPr>
              <w:t>name</w:t>
            </w:r>
          </w:p>
        </w:tc>
        <w:tc>
          <w:tcPr>
            <w:tcW w:w="1588" w:type="dxa"/>
            <w:noWrap/>
            <w:vAlign w:val="center"/>
          </w:tcPr>
          <w:p w14:paraId="556F3595"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r w:rsidR="004A6A56" w:rsidRPr="00432FD0" w14:paraId="1539151E" w14:textId="77777777">
        <w:tc>
          <w:tcPr>
            <w:tcW w:w="3113" w:type="dxa"/>
            <w:noWrap/>
            <w:vAlign w:val="center"/>
          </w:tcPr>
          <w:p w14:paraId="6A2165D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ACL rule</w:t>
            </w:r>
          </w:p>
        </w:tc>
        <w:tc>
          <w:tcPr>
            <w:tcW w:w="3825" w:type="dxa"/>
            <w:noWrap/>
            <w:vAlign w:val="center"/>
          </w:tcPr>
          <w:p w14:paraId="1E4DD389" w14:textId="77777777" w:rsidR="004A6A56" w:rsidRPr="00432FD0" w:rsidRDefault="00A54D3C">
            <w:pPr>
              <w:adjustRightInd w:val="0"/>
              <w:snapToGrid w:val="0"/>
              <w:spacing w:line="360" w:lineRule="auto"/>
              <w:jc w:val="left"/>
              <w:rPr>
                <w:rFonts w:ascii="Arial" w:eastAsia="STZhongsong" w:hAnsi="Arial" w:cs="Arial"/>
                <w:color w:val="000000"/>
                <w:kern w:val="0"/>
                <w:sz w:val="18"/>
                <w:szCs w:val="18"/>
              </w:rPr>
            </w:pPr>
            <w:r w:rsidRPr="00432FD0">
              <w:rPr>
                <w:rFonts w:ascii="Arial" w:eastAsia="STZhongsong" w:hAnsi="Arial" w:cs="Arial"/>
                <w:sz w:val="18"/>
                <w:szCs w:val="18"/>
              </w:rPr>
              <w:t xml:space="preserve">{ </w:t>
            </w:r>
            <w:r w:rsidRPr="00432FD0">
              <w:rPr>
                <w:rFonts w:ascii="Arial" w:eastAsia="STZhongsong" w:hAnsi="Arial" w:cs="Arial"/>
                <w:b/>
                <w:bCs/>
                <w:sz w:val="18"/>
                <w:szCs w:val="18"/>
              </w:rPr>
              <w:t>permit</w:t>
            </w:r>
            <w:r w:rsidRPr="00432FD0">
              <w:rPr>
                <w:rFonts w:ascii="Arial" w:eastAsia="STZhongsong" w:hAnsi="Arial" w:cs="Arial"/>
                <w:sz w:val="18"/>
                <w:szCs w:val="18"/>
              </w:rPr>
              <w:t xml:space="preserve"> | </w:t>
            </w:r>
            <w:r w:rsidRPr="00432FD0">
              <w:rPr>
                <w:rFonts w:ascii="Arial" w:eastAsia="STZhongsong" w:hAnsi="Arial" w:cs="Arial"/>
                <w:b/>
                <w:bCs/>
                <w:sz w:val="18"/>
                <w:szCs w:val="18"/>
              </w:rPr>
              <w:t>deny</w:t>
            </w:r>
            <w:r w:rsidRPr="00432FD0">
              <w:rPr>
                <w:rFonts w:ascii="Arial" w:eastAsia="STZhongsong" w:hAnsi="Arial" w:cs="Arial"/>
                <w:sz w:val="18"/>
                <w:szCs w:val="18"/>
              </w:rPr>
              <w:t xml:space="preserve"> } </w:t>
            </w:r>
            <w:r w:rsidRPr="00432FD0">
              <w:rPr>
                <w:rFonts w:ascii="Arial" w:eastAsia="STZhongsong" w:hAnsi="Arial" w:cs="Arial"/>
                <w:bCs/>
                <w:sz w:val="18"/>
                <w:szCs w:val="18"/>
              </w:rPr>
              <w:t xml:space="preserve">[ </w:t>
            </w:r>
            <w:r w:rsidRPr="00432FD0">
              <w:rPr>
                <w:rFonts w:ascii="Arial" w:eastAsia="STZhongsong" w:hAnsi="Arial" w:cs="Arial"/>
                <w:bCs/>
                <w:i/>
                <w:iCs/>
                <w:sz w:val="18"/>
                <w:szCs w:val="18"/>
              </w:rPr>
              <w:t xml:space="preserve">protocol </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cos </w:t>
            </w:r>
            <w:r w:rsidRPr="00432FD0">
              <w:rPr>
                <w:rFonts w:ascii="Arial" w:eastAsia="STZhongsong" w:hAnsi="Arial" w:cs="Arial"/>
                <w:bCs/>
                <w:i/>
                <w:iCs/>
                <w:sz w:val="18"/>
                <w:szCs w:val="18"/>
              </w:rPr>
              <w:t xml:space="preserve">vlan-pri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ingress </w:t>
            </w:r>
            <w:r w:rsidRPr="00432FD0">
              <w:rPr>
                <w:rFonts w:ascii="Arial" w:eastAsia="STZhongsong" w:hAnsi="Arial" w:cs="Arial"/>
                <w:bCs/>
                <w:sz w:val="18"/>
                <w:szCs w:val="18"/>
              </w:rPr>
              <w:t xml:space="preserve">{ { [ </w:t>
            </w:r>
            <w:r w:rsidRPr="00432FD0">
              <w:rPr>
                <w:rFonts w:ascii="Arial" w:eastAsia="STZhongsong" w:hAnsi="Arial" w:cs="Arial"/>
                <w:bCs/>
                <w:i/>
                <w:iCs/>
                <w:sz w:val="18"/>
                <w:szCs w:val="18"/>
              </w:rPr>
              <w:t xml:space="preserve">source-vlan-id </w:t>
            </w:r>
            <w:r w:rsidRPr="00432FD0">
              <w:rPr>
                <w:rFonts w:ascii="Arial" w:eastAsia="STZhongsong" w:hAnsi="Arial" w:cs="Arial"/>
                <w:bCs/>
                <w:sz w:val="18"/>
                <w:szCs w:val="18"/>
              </w:rPr>
              <w:t xml:space="preserve">] [ </w:t>
            </w:r>
            <w:r w:rsidRPr="00432FD0">
              <w:rPr>
                <w:rFonts w:ascii="Arial" w:eastAsia="STZhongsong" w:hAnsi="Arial" w:cs="Arial"/>
                <w:bCs/>
                <w:i/>
                <w:iCs/>
                <w:sz w:val="18"/>
                <w:szCs w:val="18"/>
              </w:rPr>
              <w:t xml:space="preserve">source-mac-addr source-mac-wildcard </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interface </w:t>
            </w:r>
            <w:r w:rsidRPr="00432FD0">
              <w:rPr>
                <w:rFonts w:ascii="Arial" w:eastAsia="STZhongsong" w:hAnsi="Arial" w:cs="Arial"/>
                <w:bCs/>
                <w:i/>
                <w:iCs/>
                <w:sz w:val="18"/>
                <w:szCs w:val="18"/>
              </w:rPr>
              <w:t xml:space="preserve">interface- num </w:t>
            </w:r>
            <w:r w:rsidRPr="00432FD0">
              <w:rPr>
                <w:rFonts w:ascii="Arial" w:eastAsia="STZhongsong" w:hAnsi="Arial" w:cs="Arial"/>
                <w:bCs/>
                <w:sz w:val="18"/>
                <w:szCs w:val="18"/>
              </w:rPr>
              <w:t xml:space="preserve">] } | </w:t>
            </w:r>
            <w:r w:rsidRPr="00432FD0">
              <w:rPr>
                <w:rFonts w:ascii="Arial" w:eastAsia="STZhongsong" w:hAnsi="Arial" w:cs="Arial"/>
                <w:b/>
                <w:sz w:val="18"/>
                <w:szCs w:val="18"/>
              </w:rPr>
              <w:t xml:space="preserve">any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egress </w:t>
            </w:r>
            <w:r w:rsidRPr="00432FD0">
              <w:rPr>
                <w:rFonts w:ascii="Arial" w:eastAsia="STZhongsong" w:hAnsi="Arial" w:cs="Arial"/>
                <w:bCs/>
                <w:sz w:val="18"/>
                <w:szCs w:val="18"/>
              </w:rPr>
              <w:t xml:space="preserve">{ { [ </w:t>
            </w:r>
            <w:r w:rsidRPr="00432FD0">
              <w:rPr>
                <w:rFonts w:ascii="Arial" w:eastAsia="STZhongsong" w:hAnsi="Arial" w:cs="Arial"/>
                <w:bCs/>
                <w:i/>
                <w:iCs/>
                <w:sz w:val="18"/>
                <w:szCs w:val="18"/>
              </w:rPr>
              <w:t>dest-mac-addr dest-mac-wildcard</w:t>
            </w:r>
            <w:r w:rsidRPr="00432FD0">
              <w:rPr>
                <w:rFonts w:ascii="Arial" w:eastAsia="STZhongsong" w:hAnsi="Arial" w:cs="Arial"/>
                <w:bCs/>
                <w:sz w:val="18"/>
                <w:szCs w:val="18"/>
              </w:rPr>
              <w:t xml:space="preserve"> ] [ </w:t>
            </w:r>
            <w:r w:rsidRPr="00432FD0">
              <w:rPr>
                <w:rFonts w:ascii="Arial" w:eastAsia="STZhongsong" w:hAnsi="Arial" w:cs="Arial"/>
                <w:b/>
                <w:sz w:val="18"/>
                <w:szCs w:val="18"/>
              </w:rPr>
              <w:t xml:space="preserve">interface  </w:t>
            </w:r>
            <w:r w:rsidRPr="00432FD0">
              <w:rPr>
                <w:rFonts w:ascii="Arial" w:eastAsia="STZhongsong" w:hAnsi="Arial" w:cs="Arial"/>
                <w:bCs/>
                <w:i/>
                <w:iCs/>
                <w:sz w:val="18"/>
                <w:szCs w:val="18"/>
              </w:rPr>
              <w:t>interface-num</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cpu </w:t>
            </w:r>
            <w:r w:rsidRPr="00432FD0">
              <w:rPr>
                <w:rFonts w:ascii="Arial" w:eastAsia="STZhongsong" w:hAnsi="Arial" w:cs="Arial"/>
                <w:bCs/>
                <w:sz w:val="18"/>
                <w:szCs w:val="18"/>
              </w:rPr>
              <w:t xml:space="preserve">] } | </w:t>
            </w:r>
            <w:r w:rsidRPr="00432FD0">
              <w:rPr>
                <w:rFonts w:ascii="Arial" w:eastAsia="STZhongsong" w:hAnsi="Arial" w:cs="Arial"/>
                <w:b/>
                <w:sz w:val="18"/>
                <w:szCs w:val="18"/>
              </w:rPr>
              <w:t xml:space="preserve">any </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time-range </w:t>
            </w:r>
            <w:r w:rsidRPr="00432FD0">
              <w:rPr>
                <w:rFonts w:ascii="Arial" w:eastAsia="STZhongsong" w:hAnsi="Arial" w:cs="Arial"/>
                <w:bCs/>
                <w:i/>
                <w:iCs/>
                <w:sz w:val="18"/>
                <w:szCs w:val="18"/>
              </w:rPr>
              <w:t xml:space="preserve">name </w:t>
            </w:r>
            <w:r w:rsidRPr="00432FD0">
              <w:rPr>
                <w:rFonts w:ascii="Arial" w:eastAsia="STZhongsong" w:hAnsi="Arial" w:cs="Arial"/>
                <w:bCs/>
                <w:sz w:val="18"/>
                <w:szCs w:val="18"/>
              </w:rPr>
              <w:t>]</w:t>
            </w:r>
          </w:p>
        </w:tc>
        <w:tc>
          <w:tcPr>
            <w:tcW w:w="1588" w:type="dxa"/>
            <w:noWrap/>
            <w:vAlign w:val="center"/>
          </w:tcPr>
          <w:p w14:paraId="2AB8F91A" w14:textId="77777777" w:rsidR="004A6A56" w:rsidRPr="00432FD0" w:rsidRDefault="004A6A56">
            <w:pPr>
              <w:widowControl/>
              <w:spacing w:line="360" w:lineRule="auto"/>
              <w:jc w:val="left"/>
              <w:rPr>
                <w:rFonts w:ascii="Arial" w:eastAsia="STZhongsong" w:hAnsi="Arial" w:cs="Arial"/>
                <w:color w:val="000000"/>
                <w:kern w:val="0"/>
                <w:sz w:val="18"/>
                <w:szCs w:val="18"/>
              </w:rPr>
            </w:pPr>
          </w:p>
        </w:tc>
      </w:tr>
    </w:tbl>
    <w:p w14:paraId="49EBDBFE" w14:textId="77777777" w:rsidR="004A6A56" w:rsidRPr="00432FD0" w:rsidRDefault="00A54D3C">
      <w:pPr>
        <w:snapToGrid w:val="0"/>
        <w:spacing w:line="360" w:lineRule="auto"/>
        <w:jc w:val="left"/>
        <w:rPr>
          <w:rFonts w:ascii="Arial" w:eastAsia="STZhongsong" w:hAnsi="Arial" w:cs="Arial"/>
          <w:b/>
          <w:bCs/>
          <w:szCs w:val="21"/>
        </w:rPr>
      </w:pPr>
      <w:bookmarkStart w:id="676" w:name="_Toc14684491"/>
      <w:r w:rsidRPr="00432FD0">
        <w:rPr>
          <w:rFonts w:ascii="Arial" w:eastAsia="STZhongsong" w:hAnsi="Arial" w:cs="Arial"/>
          <w:b/>
          <w:bCs/>
          <w:szCs w:val="21"/>
        </w:rPr>
        <w:t>Configuration Examples</w:t>
      </w:r>
      <w:bookmarkEnd w:id="676"/>
    </w:p>
    <w:p w14:paraId="78636CAC"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!Create</w:t>
      </w:r>
      <w:proofErr w:type="gramEnd"/>
      <w:r w:rsidRPr="00432FD0">
        <w:rPr>
          <w:rFonts w:ascii="Arial" w:hAnsi="Arial" w:cs="Arial"/>
          <w:color w:val="000000"/>
          <w:kern w:val="0"/>
          <w:szCs w:val="21"/>
        </w:rPr>
        <w:t xml:space="preserve"> Layer 2 ACL based on digital identification to deny the MAC with ARP address 00:00:00:00:00:01.</w:t>
      </w:r>
    </w:p>
    <w:p w14:paraId="194CF4AE" w14:textId="77777777" w:rsidR="004A6A56" w:rsidRPr="00432FD0" w:rsidRDefault="00A54D3C">
      <w:pPr>
        <w:snapToGrid w:val="0"/>
        <w:spacing w:line="360" w:lineRule="auto"/>
        <w:jc w:val="left"/>
        <w:rPr>
          <w:rFonts w:ascii="Arial" w:eastAsia="STZhongsong" w:hAnsi="Arial" w:cs="Arial"/>
          <w:szCs w:val="21"/>
        </w:rPr>
      </w:pPr>
      <w:r w:rsidRPr="00432FD0">
        <w:rPr>
          <w:rFonts w:ascii="Arial" w:eastAsia="STZhongsong" w:hAnsi="Arial" w:cs="Arial"/>
          <w:szCs w:val="21"/>
        </w:rPr>
        <w:t>&lt;Switch&gt;system-view</w:t>
      </w:r>
    </w:p>
    <w:p w14:paraId="385363CB" w14:textId="77777777" w:rsidR="004A6A56" w:rsidRPr="00432FD0" w:rsidRDefault="00A54D3C">
      <w:pPr>
        <w:spacing w:line="360" w:lineRule="auto"/>
        <w:rPr>
          <w:rFonts w:ascii="Arial" w:eastAsia="STZhongsong" w:hAnsi="Arial" w:cs="Arial"/>
          <w:szCs w:val="21"/>
        </w:rPr>
      </w:pPr>
      <w:r w:rsidRPr="00432FD0">
        <w:rPr>
          <w:rFonts w:ascii="Arial" w:eastAsia="STZhongsong" w:hAnsi="Arial" w:cs="Arial"/>
          <w:szCs w:val="21"/>
        </w:rPr>
        <w:t xml:space="preserve">[Switch]acl 200 deny arp ingress </w:t>
      </w:r>
      <w:proofErr w:type="gramStart"/>
      <w:r w:rsidRPr="00432FD0">
        <w:rPr>
          <w:rFonts w:ascii="Arial" w:eastAsia="STZhongsong" w:hAnsi="Arial" w:cs="Arial"/>
          <w:szCs w:val="21"/>
        </w:rPr>
        <w:t>00:00:00:00:00:01</w:t>
      </w:r>
      <w:proofErr w:type="gramEnd"/>
      <w:r w:rsidRPr="00432FD0">
        <w:rPr>
          <w:rFonts w:ascii="Arial" w:eastAsia="STZhongsong" w:hAnsi="Arial" w:cs="Arial"/>
          <w:szCs w:val="21"/>
        </w:rPr>
        <w:t xml:space="preserve"> 0 egress any</w:t>
      </w:r>
    </w:p>
    <w:p w14:paraId="72283F81"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!Create</w:t>
      </w:r>
      <w:proofErr w:type="gramEnd"/>
      <w:r w:rsidRPr="00432FD0">
        <w:rPr>
          <w:rFonts w:ascii="Arial" w:hAnsi="Arial" w:cs="Arial"/>
          <w:color w:val="000000"/>
          <w:kern w:val="0"/>
          <w:szCs w:val="21"/>
        </w:rPr>
        <w:t xml:space="preserve"> Layer 2 ACL based on name identification to deny the MAC with ARP address 00:00:00:00:00:02.</w:t>
      </w:r>
    </w:p>
    <w:p w14:paraId="0D193320" w14:textId="77777777" w:rsidR="004A6A56" w:rsidRPr="00432FD0" w:rsidRDefault="00A54D3C">
      <w:pPr>
        <w:snapToGrid w:val="0"/>
        <w:spacing w:line="360" w:lineRule="auto"/>
        <w:jc w:val="left"/>
        <w:rPr>
          <w:rFonts w:ascii="Arial" w:eastAsia="STZhongsong" w:hAnsi="Arial" w:cs="Arial"/>
          <w:szCs w:val="21"/>
        </w:rPr>
      </w:pPr>
      <w:r w:rsidRPr="00432FD0">
        <w:rPr>
          <w:rFonts w:ascii="Arial" w:eastAsia="STZhongsong" w:hAnsi="Arial" w:cs="Arial"/>
          <w:szCs w:val="21"/>
        </w:rPr>
        <w:t>&lt;Switch&gt;system-view</w:t>
      </w:r>
    </w:p>
    <w:p w14:paraId="1ACAFE76" w14:textId="77777777" w:rsidR="004A6A56" w:rsidRPr="00432FD0" w:rsidRDefault="00A54D3C">
      <w:pPr>
        <w:snapToGrid w:val="0"/>
        <w:spacing w:line="360" w:lineRule="auto"/>
        <w:jc w:val="left"/>
        <w:rPr>
          <w:rFonts w:ascii="Arial" w:eastAsia="STZhongsong" w:hAnsi="Arial" w:cs="Arial"/>
          <w:szCs w:val="21"/>
        </w:rPr>
      </w:pPr>
      <w:r w:rsidRPr="00432FD0">
        <w:rPr>
          <w:rFonts w:ascii="Arial" w:eastAsia="STZhongsong" w:hAnsi="Arial" w:cs="Arial"/>
          <w:szCs w:val="21"/>
        </w:rPr>
        <w:t>[Switch]acl link lnkacl</w:t>
      </w:r>
    </w:p>
    <w:p w14:paraId="7890B24E" w14:textId="77777777" w:rsidR="004A6A56" w:rsidRPr="00432FD0" w:rsidRDefault="00A54D3C">
      <w:pPr>
        <w:snapToGrid w:val="0"/>
        <w:spacing w:line="360" w:lineRule="auto"/>
        <w:jc w:val="left"/>
        <w:rPr>
          <w:rFonts w:ascii="Arial" w:eastAsia="STZhongsong" w:hAnsi="Arial" w:cs="Arial"/>
          <w:szCs w:val="21"/>
        </w:rPr>
      </w:pPr>
      <w:r w:rsidRPr="00432FD0">
        <w:rPr>
          <w:rFonts w:ascii="Arial" w:eastAsia="STZhongsong" w:hAnsi="Arial" w:cs="Arial"/>
          <w:szCs w:val="21"/>
        </w:rPr>
        <w:t xml:space="preserve">[Switch-link-nacl-lnkacl] deny arp ingress </w:t>
      </w:r>
      <w:proofErr w:type="gramStart"/>
      <w:r w:rsidRPr="00432FD0">
        <w:rPr>
          <w:rFonts w:ascii="Arial" w:eastAsia="STZhongsong" w:hAnsi="Arial" w:cs="Arial"/>
          <w:szCs w:val="21"/>
        </w:rPr>
        <w:t>00:00:00:00:00:02</w:t>
      </w:r>
      <w:proofErr w:type="gramEnd"/>
      <w:r w:rsidRPr="00432FD0">
        <w:rPr>
          <w:rFonts w:ascii="Arial" w:eastAsia="STZhongsong" w:hAnsi="Arial" w:cs="Arial"/>
          <w:szCs w:val="21"/>
        </w:rPr>
        <w:t xml:space="preserve"> 0 egress any</w:t>
      </w:r>
    </w:p>
    <w:p w14:paraId="62155870" w14:textId="77777777" w:rsidR="004A6A56" w:rsidRPr="00432FD0" w:rsidRDefault="00A54D3C">
      <w:pPr>
        <w:pStyle w:val="20"/>
        <w:spacing w:line="360" w:lineRule="auto"/>
        <w:rPr>
          <w:rFonts w:ascii="Arial"/>
        </w:rPr>
      </w:pPr>
      <w:bookmarkStart w:id="677" w:name="_Toc141282887"/>
      <w:r w:rsidRPr="00432FD0">
        <w:rPr>
          <w:rFonts w:ascii="Arial"/>
        </w:rPr>
        <w:t>Activate ACL</w:t>
      </w:r>
      <w:bookmarkEnd w:id="672"/>
      <w:bookmarkEnd w:id="673"/>
      <w:bookmarkEnd w:id="674"/>
      <w:bookmarkEnd w:id="675"/>
      <w:bookmarkEnd w:id="677"/>
    </w:p>
    <w:p w14:paraId="67EEB580" w14:textId="77777777" w:rsidR="004A6A56" w:rsidRPr="00432FD0" w:rsidRDefault="00A54D3C">
      <w:pPr>
        <w:snapToGrid w:val="0"/>
        <w:spacing w:line="360" w:lineRule="auto"/>
        <w:ind w:left="643" w:hangingChars="306" w:hanging="643"/>
        <w:rPr>
          <w:rFonts w:ascii="Arial" w:eastAsia="STZhongsong" w:hAnsi="Arial" w:cs="Arial"/>
          <w:szCs w:val="21"/>
        </w:rPr>
      </w:pPr>
      <w:r w:rsidRPr="00432FD0">
        <w:rPr>
          <w:rFonts w:ascii="Arial" w:eastAsia="STZhongsong" w:hAnsi="Arial" w:cs="Arial"/>
          <w:szCs w:val="21"/>
        </w:rPr>
        <w:t>Switch obey the rule of “</w:t>
      </w:r>
      <w:r w:rsidRPr="00432FD0">
        <w:rPr>
          <w:rFonts w:ascii="Arial" w:eastAsia="STZhongsong" w:hAnsi="Arial" w:cs="Arial"/>
          <w:b/>
          <w:szCs w:val="21"/>
        </w:rPr>
        <w:t>First enable then active</w:t>
      </w:r>
      <w:r w:rsidRPr="00432FD0">
        <w:rPr>
          <w:rFonts w:ascii="Arial" w:eastAsia="STZhongsong" w:hAnsi="Arial" w:cs="Arial"/>
          <w:szCs w:val="21"/>
        </w:rPr>
        <w:t xml:space="preserve">”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8DBA4C1" w14:textId="77777777">
        <w:tc>
          <w:tcPr>
            <w:tcW w:w="3113" w:type="dxa"/>
            <w:shd w:val="clear" w:color="auto" w:fill="D8D8D8" w:themeFill="background1" w:themeFillShade="D8"/>
            <w:noWrap/>
          </w:tcPr>
          <w:p w14:paraId="4BB5D02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8FF748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B25813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210E26A" w14:textId="77777777">
        <w:tc>
          <w:tcPr>
            <w:tcW w:w="3113" w:type="dxa"/>
            <w:noWrap/>
            <w:vAlign w:val="center"/>
          </w:tcPr>
          <w:p w14:paraId="6D4C3E4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20FF0709"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72BDAFD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40A4697" w14:textId="77777777">
        <w:tc>
          <w:tcPr>
            <w:tcW w:w="3113" w:type="dxa"/>
            <w:noWrap/>
            <w:vAlign w:val="center"/>
          </w:tcPr>
          <w:p w14:paraId="0CCAE5A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Active ACL</w:t>
            </w:r>
          </w:p>
        </w:tc>
        <w:tc>
          <w:tcPr>
            <w:tcW w:w="3825" w:type="dxa"/>
            <w:noWrap/>
            <w:vAlign w:val="center"/>
          </w:tcPr>
          <w:p w14:paraId="5ED84BB2"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access-group </w:t>
            </w:r>
            <w:r w:rsidRPr="00432FD0">
              <w:rPr>
                <w:rFonts w:ascii="Arial" w:eastAsia="STZhongsong" w:hAnsi="Arial" w:cs="Arial"/>
                <w:color w:val="000000"/>
                <w:kern w:val="0"/>
                <w:sz w:val="18"/>
                <w:szCs w:val="18"/>
              </w:rPr>
              <w:t xml:space="preserve">[ </w:t>
            </w:r>
            <w:r w:rsidRPr="00432FD0">
              <w:rPr>
                <w:rFonts w:ascii="Arial" w:eastAsia="STZhongsong" w:hAnsi="Arial" w:cs="Arial"/>
                <w:b/>
                <w:bCs/>
                <w:color w:val="000000"/>
                <w:kern w:val="0"/>
                <w:sz w:val="18"/>
                <w:szCs w:val="18"/>
              </w:rPr>
              <w:t xml:space="preserve">ip-group </w:t>
            </w:r>
            <w:r w:rsidRPr="00432FD0">
              <w:rPr>
                <w:rFonts w:ascii="Arial" w:eastAsia="STZhongsong" w:hAnsi="Arial" w:cs="Arial"/>
                <w:i/>
                <w:iCs/>
                <w:color w:val="000000"/>
                <w:kern w:val="0"/>
                <w:sz w:val="18"/>
                <w:szCs w:val="18"/>
              </w:rPr>
              <w:t xml:space="preserve">name </w:t>
            </w:r>
            <w:r w:rsidRPr="00432FD0">
              <w:rPr>
                <w:rFonts w:ascii="Arial" w:eastAsia="STZhongsong" w:hAnsi="Arial" w:cs="Arial"/>
                <w:color w:val="000000"/>
                <w:kern w:val="0"/>
                <w:sz w:val="18"/>
                <w:szCs w:val="18"/>
              </w:rPr>
              <w:t xml:space="preserve">| </w:t>
            </w:r>
            <w:r w:rsidRPr="00432FD0">
              <w:rPr>
                <w:rFonts w:ascii="Arial" w:eastAsia="STZhongsong" w:hAnsi="Arial" w:cs="Arial"/>
                <w:i/>
                <w:iCs/>
                <w:color w:val="000000"/>
                <w:kern w:val="0"/>
                <w:sz w:val="18"/>
                <w:szCs w:val="18"/>
              </w:rPr>
              <w:t xml:space="preserve">num </w:t>
            </w:r>
            <w:r w:rsidRPr="00432FD0">
              <w:rPr>
                <w:rFonts w:ascii="Arial" w:eastAsia="STZhongsong" w:hAnsi="Arial" w:cs="Arial"/>
                <w:color w:val="000000"/>
                <w:kern w:val="0"/>
                <w:sz w:val="18"/>
                <w:szCs w:val="18"/>
              </w:rPr>
              <w:t xml:space="preserve">] [ </w:t>
            </w:r>
            <w:r w:rsidRPr="00432FD0">
              <w:rPr>
                <w:rFonts w:ascii="Arial" w:eastAsia="STZhongsong" w:hAnsi="Arial" w:cs="Arial"/>
                <w:b/>
                <w:bCs/>
                <w:color w:val="000000"/>
                <w:kern w:val="0"/>
                <w:sz w:val="18"/>
                <w:szCs w:val="18"/>
              </w:rPr>
              <w:t xml:space="preserve">subitem </w:t>
            </w:r>
            <w:r w:rsidRPr="00432FD0">
              <w:rPr>
                <w:rFonts w:ascii="Arial" w:eastAsia="STZhongsong" w:hAnsi="Arial" w:cs="Arial"/>
                <w:i/>
                <w:iCs/>
                <w:color w:val="000000"/>
                <w:kern w:val="0"/>
                <w:sz w:val="18"/>
                <w:szCs w:val="18"/>
              </w:rPr>
              <w:t xml:space="preserve">num </w:t>
            </w:r>
            <w:r w:rsidRPr="00432FD0">
              <w:rPr>
                <w:rFonts w:ascii="Arial" w:eastAsia="STZhongsong" w:hAnsi="Arial" w:cs="Arial"/>
                <w:color w:val="000000"/>
                <w:kern w:val="0"/>
                <w:sz w:val="18"/>
                <w:szCs w:val="18"/>
              </w:rPr>
              <w:t xml:space="preserve">] [ </w:t>
            </w:r>
            <w:r w:rsidRPr="00432FD0">
              <w:rPr>
                <w:rFonts w:ascii="Arial" w:eastAsia="STZhongsong" w:hAnsi="Arial" w:cs="Arial"/>
                <w:b/>
                <w:bCs/>
                <w:color w:val="000000"/>
                <w:kern w:val="0"/>
                <w:sz w:val="18"/>
                <w:szCs w:val="18"/>
              </w:rPr>
              <w:t>link-group</w:t>
            </w:r>
            <w:r w:rsidRPr="00432FD0">
              <w:rPr>
                <w:rFonts w:ascii="Arial" w:eastAsia="STZhongsong" w:hAnsi="Arial" w:cs="Arial"/>
                <w:i/>
                <w:iCs/>
                <w:color w:val="000000"/>
                <w:kern w:val="0"/>
                <w:sz w:val="18"/>
                <w:szCs w:val="18"/>
              </w:rPr>
              <w:t xml:space="preserve"> name </w:t>
            </w:r>
            <w:r w:rsidRPr="00432FD0">
              <w:rPr>
                <w:rFonts w:ascii="Arial" w:eastAsia="STZhongsong" w:hAnsi="Arial" w:cs="Arial"/>
                <w:color w:val="000000"/>
                <w:kern w:val="0"/>
                <w:sz w:val="18"/>
                <w:szCs w:val="18"/>
              </w:rPr>
              <w:t xml:space="preserve">| </w:t>
            </w:r>
            <w:r w:rsidRPr="00432FD0">
              <w:rPr>
                <w:rFonts w:ascii="Arial" w:eastAsia="STZhongsong" w:hAnsi="Arial" w:cs="Arial"/>
                <w:i/>
                <w:iCs/>
                <w:color w:val="000000"/>
                <w:kern w:val="0"/>
                <w:sz w:val="18"/>
                <w:szCs w:val="18"/>
              </w:rPr>
              <w:t xml:space="preserve">num </w:t>
            </w:r>
            <w:r w:rsidRPr="00432FD0">
              <w:rPr>
                <w:rFonts w:ascii="Arial" w:eastAsia="STZhongsong" w:hAnsi="Arial" w:cs="Arial"/>
                <w:color w:val="000000"/>
                <w:kern w:val="0"/>
                <w:sz w:val="18"/>
                <w:szCs w:val="18"/>
              </w:rPr>
              <w:t xml:space="preserve">] [ </w:t>
            </w:r>
            <w:r w:rsidRPr="00432FD0">
              <w:rPr>
                <w:rFonts w:ascii="Arial" w:eastAsia="STZhongsong" w:hAnsi="Arial" w:cs="Arial"/>
                <w:b/>
                <w:bCs/>
                <w:color w:val="000000"/>
                <w:kern w:val="0"/>
                <w:sz w:val="18"/>
                <w:szCs w:val="18"/>
              </w:rPr>
              <w:t xml:space="preserve">subitem </w:t>
            </w:r>
            <w:r w:rsidRPr="00432FD0">
              <w:rPr>
                <w:rFonts w:ascii="Arial" w:eastAsia="STZhongsong" w:hAnsi="Arial" w:cs="Arial"/>
                <w:i/>
                <w:iCs/>
                <w:color w:val="000000"/>
                <w:kern w:val="0"/>
                <w:sz w:val="18"/>
                <w:szCs w:val="18"/>
              </w:rPr>
              <w:t xml:space="preserve">num </w:t>
            </w:r>
            <w:r w:rsidRPr="00432FD0">
              <w:rPr>
                <w:rFonts w:ascii="Arial" w:eastAsia="STZhongsong" w:hAnsi="Arial" w:cs="Arial"/>
                <w:color w:val="000000"/>
                <w:kern w:val="0"/>
                <w:sz w:val="18"/>
                <w:szCs w:val="18"/>
              </w:rPr>
              <w:t>]</w:t>
            </w:r>
          </w:p>
        </w:tc>
        <w:tc>
          <w:tcPr>
            <w:tcW w:w="1588" w:type="dxa"/>
            <w:noWrap/>
          </w:tcPr>
          <w:p w14:paraId="2ADCCF52" w14:textId="77777777" w:rsidR="004A6A56" w:rsidRPr="00432FD0" w:rsidRDefault="004A6A56">
            <w:pPr>
              <w:pStyle w:val="StyleTableTextNotBold"/>
              <w:spacing w:line="360" w:lineRule="auto"/>
              <w:rPr>
                <w:szCs w:val="18"/>
              </w:rPr>
            </w:pPr>
          </w:p>
        </w:tc>
      </w:tr>
    </w:tbl>
    <w:p w14:paraId="49430BD6" w14:textId="77777777" w:rsidR="004A6A56" w:rsidRPr="00432FD0" w:rsidRDefault="00A54D3C">
      <w:pPr>
        <w:snapToGrid w:val="0"/>
        <w:spacing w:line="360" w:lineRule="auto"/>
        <w:ind w:left="643" w:hangingChars="306" w:hanging="643"/>
        <w:rPr>
          <w:rFonts w:ascii="Arial" w:eastAsia="STZhongsong" w:hAnsi="Arial" w:cs="Arial"/>
          <w:b/>
          <w:bCs/>
          <w:szCs w:val="21"/>
        </w:rPr>
      </w:pPr>
      <w:bookmarkStart w:id="678" w:name="_Toc14684493"/>
      <w:r w:rsidRPr="00432FD0">
        <w:rPr>
          <w:rFonts w:ascii="Arial" w:eastAsia="STZhongsong" w:hAnsi="Arial" w:cs="Arial"/>
          <w:b/>
          <w:bCs/>
          <w:szCs w:val="21"/>
        </w:rPr>
        <w:t>Configuration Examples</w:t>
      </w:r>
      <w:bookmarkEnd w:id="678"/>
    </w:p>
    <w:p w14:paraId="2C29E9AF" w14:textId="77777777" w:rsidR="004A6A56" w:rsidRPr="00432FD0" w:rsidRDefault="00A54D3C">
      <w:pPr>
        <w:snapToGrid w:val="0"/>
        <w:spacing w:line="360" w:lineRule="auto"/>
        <w:ind w:left="643" w:hangingChars="306" w:hanging="643"/>
        <w:rPr>
          <w:rFonts w:ascii="Arial" w:eastAsia="STZhongsong" w:hAnsi="Arial" w:cs="Arial"/>
          <w:szCs w:val="21"/>
        </w:rPr>
      </w:pPr>
      <w:r w:rsidRPr="00432FD0">
        <w:rPr>
          <w:rFonts w:ascii="Arial" w:eastAsia="STZhongsong" w:hAnsi="Arial" w:cs="Arial"/>
          <w:szCs w:val="21"/>
        </w:rPr>
        <w:t>Switches only permit with source IP address 1.1.1.1</w:t>
      </w:r>
    </w:p>
    <w:p w14:paraId="5EF6A95A"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!Before</w:t>
      </w:r>
      <w:proofErr w:type="gramEnd"/>
      <w:r w:rsidRPr="00432FD0">
        <w:rPr>
          <w:rFonts w:ascii="Arial" w:hAnsi="Arial" w:cs="Arial"/>
          <w:color w:val="000000"/>
          <w:kern w:val="0"/>
          <w:szCs w:val="21"/>
        </w:rPr>
        <w:t xml:space="preserve"> configuration </w:t>
      </w:r>
    </w:p>
    <w:p w14:paraId="37CBC62D"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[Switch]display acl config 1</w:t>
      </w:r>
    </w:p>
    <w:p w14:paraId="1F7E7614"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Standard IP Access List 2, match-order is config, 2 rule:</w:t>
      </w:r>
    </w:p>
    <w:p w14:paraId="5184ACEA" w14:textId="77777777" w:rsidR="004A6A56" w:rsidRPr="00432FD0" w:rsidRDefault="00A54D3C">
      <w:pPr>
        <w:spacing w:line="360" w:lineRule="auto"/>
        <w:ind w:firstLineChars="200" w:firstLine="420"/>
        <w:rPr>
          <w:rFonts w:ascii="Arial" w:hAnsi="Arial" w:cs="Arial"/>
          <w:color w:val="000000"/>
          <w:kern w:val="0"/>
          <w:szCs w:val="21"/>
        </w:rPr>
      </w:pPr>
      <w:proofErr w:type="gramStart"/>
      <w:r w:rsidRPr="00432FD0">
        <w:rPr>
          <w:rFonts w:ascii="Arial" w:hAnsi="Arial" w:cs="Arial"/>
          <w:color w:val="000000"/>
          <w:kern w:val="0"/>
          <w:szCs w:val="21"/>
        </w:rPr>
        <w:t>0  deny</w:t>
      </w:r>
      <w:proofErr w:type="gramEnd"/>
      <w:r w:rsidRPr="00432FD0">
        <w:rPr>
          <w:rFonts w:ascii="Arial" w:hAnsi="Arial" w:cs="Arial"/>
          <w:color w:val="000000"/>
          <w:kern w:val="0"/>
          <w:szCs w:val="21"/>
        </w:rPr>
        <w:t xml:space="preserve">    any</w:t>
      </w:r>
    </w:p>
    <w:p w14:paraId="69EA6A11" w14:textId="77777777" w:rsidR="004A6A56" w:rsidRPr="00432FD0" w:rsidRDefault="00A54D3C">
      <w:pPr>
        <w:spacing w:line="360" w:lineRule="auto"/>
        <w:ind w:firstLineChars="200" w:firstLine="420"/>
        <w:rPr>
          <w:rFonts w:ascii="Arial" w:hAnsi="Arial" w:cs="Arial"/>
          <w:color w:val="000000"/>
          <w:kern w:val="0"/>
          <w:szCs w:val="21"/>
        </w:rPr>
      </w:pPr>
      <w:proofErr w:type="gramStart"/>
      <w:r w:rsidRPr="00432FD0">
        <w:rPr>
          <w:rFonts w:ascii="Arial" w:hAnsi="Arial" w:cs="Arial"/>
          <w:color w:val="000000"/>
          <w:kern w:val="0"/>
          <w:szCs w:val="21"/>
        </w:rPr>
        <w:t>1  permit</w:t>
      </w:r>
      <w:proofErr w:type="gramEnd"/>
      <w:r w:rsidRPr="00432FD0">
        <w:rPr>
          <w:rFonts w:ascii="Arial" w:hAnsi="Arial" w:cs="Arial"/>
          <w:color w:val="000000"/>
          <w:kern w:val="0"/>
          <w:szCs w:val="21"/>
        </w:rPr>
        <w:t xml:space="preserve">  1.1.1.1  0.0.0.0</w:t>
      </w:r>
    </w:p>
    <w:p w14:paraId="60F3FEF1"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!Configuration</w:t>
      </w:r>
      <w:proofErr w:type="gramEnd"/>
      <w:r w:rsidRPr="00432FD0">
        <w:rPr>
          <w:rFonts w:ascii="Arial" w:hAnsi="Arial" w:cs="Arial"/>
          <w:color w:val="000000"/>
          <w:kern w:val="0"/>
          <w:szCs w:val="21"/>
        </w:rPr>
        <w:t xml:space="preserve"> steps</w:t>
      </w:r>
    </w:p>
    <w:p w14:paraId="0B884B8E" w14:textId="77777777" w:rsidR="004A6A56" w:rsidRPr="00432FD0" w:rsidRDefault="00A54D3C" w:rsidP="00926E7C">
      <w:pPr>
        <w:snapToGrid w:val="0"/>
        <w:spacing w:beforeLines="50" w:before="155"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[Switch]access-group ip-group 1 subitem 1</w:t>
      </w:r>
    </w:p>
    <w:p w14:paraId="06C73E90" w14:textId="77777777" w:rsidR="004A6A56" w:rsidRPr="00432FD0" w:rsidRDefault="00A54D3C" w:rsidP="00926E7C">
      <w:pPr>
        <w:snapToGrid w:val="0"/>
        <w:spacing w:beforeLines="50" w:before="155"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Activate ACL </w:t>
      </w:r>
      <w:proofErr w:type="gramStart"/>
      <w:r w:rsidRPr="00432FD0">
        <w:rPr>
          <w:rFonts w:ascii="Arial" w:hAnsi="Arial" w:cs="Arial"/>
          <w:color w:val="000000"/>
          <w:kern w:val="0"/>
          <w:szCs w:val="21"/>
        </w:rPr>
        <w:t>successfully .</w:t>
      </w:r>
      <w:proofErr w:type="gramEnd"/>
    </w:p>
    <w:p w14:paraId="24B7C1BA" w14:textId="77777777" w:rsidR="004A6A56" w:rsidRPr="00432FD0" w:rsidRDefault="00A54D3C" w:rsidP="00926E7C">
      <w:pPr>
        <w:snapToGrid w:val="0"/>
        <w:spacing w:beforeLines="50" w:before="155"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[Switch]access-group ip-group 1 subitem 0</w:t>
      </w:r>
    </w:p>
    <w:p w14:paraId="388FC4E0" w14:textId="77777777" w:rsidR="004A6A56" w:rsidRPr="00432FD0" w:rsidRDefault="00A54D3C" w:rsidP="00926E7C">
      <w:pPr>
        <w:snapToGrid w:val="0"/>
        <w:spacing w:beforeLines="50" w:before="155"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Activate ACL </w:t>
      </w:r>
      <w:proofErr w:type="gramStart"/>
      <w:r w:rsidRPr="00432FD0">
        <w:rPr>
          <w:rFonts w:ascii="Arial" w:hAnsi="Arial" w:cs="Arial"/>
          <w:color w:val="000000"/>
          <w:kern w:val="0"/>
          <w:szCs w:val="21"/>
        </w:rPr>
        <w:t>successfully .</w:t>
      </w:r>
      <w:proofErr w:type="gramEnd"/>
    </w:p>
    <w:p w14:paraId="7E80AA13"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!Before</w:t>
      </w:r>
      <w:proofErr w:type="gramEnd"/>
      <w:r w:rsidRPr="00432FD0">
        <w:rPr>
          <w:rFonts w:ascii="Arial" w:hAnsi="Arial" w:cs="Arial"/>
          <w:color w:val="000000"/>
          <w:kern w:val="0"/>
          <w:szCs w:val="21"/>
        </w:rPr>
        <w:t xml:space="preserve"> configuration </w:t>
      </w:r>
    </w:p>
    <w:p w14:paraId="29099FE7"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[Switch]display acl config 1</w:t>
      </w:r>
    </w:p>
    <w:p w14:paraId="71482447"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Standard IP Access List 1, match-order is auto, 2 rule: </w:t>
      </w:r>
    </w:p>
    <w:p w14:paraId="77A49CF1" w14:textId="77777777" w:rsidR="004A6A56" w:rsidRPr="00432FD0" w:rsidRDefault="00A54D3C">
      <w:pPr>
        <w:spacing w:line="360" w:lineRule="auto"/>
        <w:ind w:firstLineChars="200" w:firstLine="420"/>
        <w:rPr>
          <w:rFonts w:ascii="Arial" w:hAnsi="Arial" w:cs="Arial"/>
          <w:color w:val="000000"/>
          <w:kern w:val="0"/>
          <w:szCs w:val="21"/>
        </w:rPr>
      </w:pPr>
      <w:proofErr w:type="gramStart"/>
      <w:r w:rsidRPr="00432FD0">
        <w:rPr>
          <w:rFonts w:ascii="Arial" w:hAnsi="Arial" w:cs="Arial"/>
          <w:color w:val="000000"/>
          <w:kern w:val="0"/>
          <w:szCs w:val="21"/>
        </w:rPr>
        <w:t>0  permit</w:t>
      </w:r>
      <w:proofErr w:type="gramEnd"/>
      <w:r w:rsidRPr="00432FD0">
        <w:rPr>
          <w:rFonts w:ascii="Arial" w:hAnsi="Arial" w:cs="Arial"/>
          <w:color w:val="000000"/>
          <w:kern w:val="0"/>
          <w:szCs w:val="21"/>
        </w:rPr>
        <w:t xml:space="preserve">  1.1.1.1  0.0.0.0</w:t>
      </w:r>
    </w:p>
    <w:p w14:paraId="0125D226" w14:textId="77777777" w:rsidR="004A6A56" w:rsidRPr="00432FD0" w:rsidRDefault="00A54D3C">
      <w:pPr>
        <w:spacing w:line="360" w:lineRule="auto"/>
        <w:ind w:firstLineChars="200" w:firstLine="420"/>
        <w:rPr>
          <w:rFonts w:ascii="Arial" w:hAnsi="Arial" w:cs="Arial"/>
          <w:color w:val="000000"/>
          <w:kern w:val="0"/>
          <w:szCs w:val="21"/>
        </w:rPr>
      </w:pPr>
      <w:proofErr w:type="gramStart"/>
      <w:r w:rsidRPr="00432FD0">
        <w:rPr>
          <w:rFonts w:ascii="Arial" w:hAnsi="Arial" w:cs="Arial"/>
          <w:color w:val="000000"/>
          <w:kern w:val="0"/>
          <w:szCs w:val="21"/>
        </w:rPr>
        <w:t>1  deny</w:t>
      </w:r>
      <w:proofErr w:type="gramEnd"/>
      <w:r w:rsidRPr="00432FD0">
        <w:rPr>
          <w:rFonts w:ascii="Arial" w:hAnsi="Arial" w:cs="Arial"/>
          <w:color w:val="000000"/>
          <w:kern w:val="0"/>
          <w:szCs w:val="21"/>
        </w:rPr>
        <w:t xml:space="preserve">    any</w:t>
      </w:r>
    </w:p>
    <w:p w14:paraId="22FBB461"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!Configuration</w:t>
      </w:r>
      <w:proofErr w:type="gramEnd"/>
      <w:r w:rsidRPr="00432FD0">
        <w:rPr>
          <w:rFonts w:ascii="Arial" w:hAnsi="Arial" w:cs="Arial"/>
          <w:color w:val="000000"/>
          <w:kern w:val="0"/>
          <w:szCs w:val="21"/>
        </w:rPr>
        <w:t xml:space="preserve"> steps</w:t>
      </w:r>
    </w:p>
    <w:p w14:paraId="2D43A609" w14:textId="77777777" w:rsidR="004A6A56" w:rsidRPr="00432FD0" w:rsidRDefault="00A54D3C">
      <w:pPr>
        <w:spacing w:line="360" w:lineRule="auto"/>
        <w:ind w:firstLineChars="150" w:firstLine="315"/>
        <w:rPr>
          <w:rFonts w:ascii="Arial" w:hAnsi="Arial" w:cs="Arial"/>
          <w:color w:val="000000"/>
          <w:kern w:val="0"/>
          <w:szCs w:val="21"/>
        </w:rPr>
      </w:pPr>
      <w:r w:rsidRPr="00432FD0">
        <w:rPr>
          <w:rFonts w:ascii="Arial" w:hAnsi="Arial" w:cs="Arial"/>
          <w:color w:val="000000"/>
          <w:kern w:val="0"/>
          <w:szCs w:val="21"/>
        </w:rPr>
        <w:t xml:space="preserve"> [Switch]access-group ip-group 1 </w:t>
      </w:r>
    </w:p>
    <w:p w14:paraId="17458079"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Activate ACL </w:t>
      </w:r>
      <w:proofErr w:type="gramStart"/>
      <w:r w:rsidRPr="00432FD0">
        <w:rPr>
          <w:rFonts w:ascii="Arial" w:hAnsi="Arial" w:cs="Arial"/>
          <w:color w:val="000000"/>
          <w:kern w:val="0"/>
          <w:szCs w:val="21"/>
        </w:rPr>
        <w:t>successfully .</w:t>
      </w:r>
      <w:proofErr w:type="gramEnd"/>
    </w:p>
    <w:p w14:paraId="605E71F1" w14:textId="77777777" w:rsidR="004A6A56" w:rsidRPr="00432FD0" w:rsidRDefault="00A54D3C">
      <w:pPr>
        <w:spacing w:line="360" w:lineRule="auto"/>
        <w:rPr>
          <w:rFonts w:ascii="Arial" w:hAnsi="Arial" w:cs="Arial"/>
          <w:b/>
          <w:bCs/>
          <w:color w:val="000000"/>
          <w:kern w:val="0"/>
          <w:szCs w:val="21"/>
        </w:rPr>
      </w:pPr>
      <w:bookmarkStart w:id="679" w:name="_Toc14684494"/>
      <w:r w:rsidRPr="00432FD0">
        <w:rPr>
          <w:rFonts w:ascii="Arial" w:hAnsi="Arial" w:cs="Arial"/>
          <w:b/>
          <w:bCs/>
          <w:color w:val="000000"/>
          <w:kern w:val="0"/>
          <w:szCs w:val="21"/>
        </w:rPr>
        <w:t>Active ACL Binding</w:t>
      </w:r>
      <w:bookmarkEnd w:id="679"/>
    </w:p>
    <w:p w14:paraId="224613CA"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IP+MAC+Port binds through ACL binding active.</w:t>
      </w:r>
    </w:p>
    <w:p w14:paraId="7571F775"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!Configuration</w:t>
      </w:r>
      <w:proofErr w:type="gramEnd"/>
      <w:r w:rsidRPr="00432FD0">
        <w:rPr>
          <w:rFonts w:ascii="Arial" w:hAnsi="Arial" w:cs="Arial"/>
          <w:color w:val="000000"/>
          <w:kern w:val="0"/>
          <w:szCs w:val="21"/>
        </w:rPr>
        <w:t xml:space="preserve"> request</w:t>
      </w:r>
    </w:p>
    <w:p w14:paraId="302F43DB"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 xml:space="preserve">MAC is </w:t>
      </w:r>
      <w:proofErr w:type="gramStart"/>
      <w:r w:rsidRPr="00432FD0">
        <w:rPr>
          <w:rFonts w:ascii="Arial" w:hAnsi="Arial" w:cs="Arial"/>
          <w:color w:val="000000"/>
          <w:kern w:val="0"/>
          <w:szCs w:val="21"/>
        </w:rPr>
        <w:t>00:00:00:00:00:01</w:t>
      </w:r>
      <w:proofErr w:type="gramEnd"/>
      <w:r w:rsidRPr="00432FD0">
        <w:rPr>
          <w:rFonts w:ascii="Arial" w:hAnsi="Arial" w:cs="Arial"/>
          <w:color w:val="000000"/>
          <w:kern w:val="0"/>
          <w:szCs w:val="21"/>
        </w:rPr>
        <w:t>, IP address of 1.1.1.1,the user can only enter from e0/0/1 mouth.</w:t>
      </w:r>
    </w:p>
    <w:p w14:paraId="204B083F" w14:textId="77777777" w:rsidR="004A6A56" w:rsidRPr="00432FD0" w:rsidRDefault="00A54D3C">
      <w:pPr>
        <w:spacing w:line="360" w:lineRule="auto"/>
        <w:rPr>
          <w:rFonts w:ascii="Arial" w:hAnsi="Arial" w:cs="Arial"/>
          <w:color w:val="000000"/>
          <w:kern w:val="0"/>
          <w:szCs w:val="21"/>
        </w:rPr>
      </w:pPr>
      <w:proofErr w:type="gramStart"/>
      <w:r w:rsidRPr="00432FD0">
        <w:rPr>
          <w:rFonts w:ascii="Arial" w:hAnsi="Arial" w:cs="Arial"/>
          <w:color w:val="000000"/>
          <w:kern w:val="0"/>
          <w:szCs w:val="21"/>
        </w:rPr>
        <w:t>!Configuration</w:t>
      </w:r>
      <w:proofErr w:type="gramEnd"/>
      <w:r w:rsidRPr="00432FD0">
        <w:rPr>
          <w:rFonts w:ascii="Arial" w:hAnsi="Arial" w:cs="Arial"/>
          <w:color w:val="000000"/>
          <w:kern w:val="0"/>
          <w:szCs w:val="21"/>
        </w:rPr>
        <w:t xml:space="preserve"> steps</w:t>
      </w:r>
    </w:p>
    <w:p w14:paraId="79880AA3"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[Switch]acl 1 permit 1.1.1.1 0</w:t>
      </w:r>
    </w:p>
    <w:p w14:paraId="730D006E"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 xml:space="preserve">[Switch]acl 200 permit ingress </w:t>
      </w:r>
      <w:proofErr w:type="gramStart"/>
      <w:r w:rsidRPr="00432FD0">
        <w:rPr>
          <w:rFonts w:ascii="Arial" w:hAnsi="Arial" w:cs="Arial"/>
          <w:color w:val="000000"/>
          <w:kern w:val="0"/>
          <w:szCs w:val="21"/>
        </w:rPr>
        <w:t>00:00:00:00:00:01</w:t>
      </w:r>
      <w:proofErr w:type="gramEnd"/>
      <w:r w:rsidRPr="00432FD0">
        <w:rPr>
          <w:rFonts w:ascii="Arial" w:hAnsi="Arial" w:cs="Arial"/>
          <w:color w:val="000000"/>
          <w:kern w:val="0"/>
          <w:szCs w:val="21"/>
        </w:rPr>
        <w:t xml:space="preserve"> 0 interface ethernet 0/0/1 egress any</w:t>
      </w:r>
    </w:p>
    <w:p w14:paraId="54D6677B"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[Switch]acl 210 deny ingress any egress any</w:t>
      </w:r>
    </w:p>
    <w:p w14:paraId="404CCCB3"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[Switch]access-group ip-group 1 link-group 200</w:t>
      </w:r>
    </w:p>
    <w:p w14:paraId="5D55C1E6" w14:textId="77777777" w:rsidR="004A6A56" w:rsidRPr="00432FD0" w:rsidRDefault="00A54D3C">
      <w:pPr>
        <w:spacing w:line="360" w:lineRule="auto"/>
        <w:ind w:firstLineChars="200" w:firstLine="420"/>
        <w:rPr>
          <w:rFonts w:ascii="Arial" w:hAnsi="Arial" w:cs="Arial"/>
          <w:color w:val="000000"/>
          <w:kern w:val="0"/>
          <w:szCs w:val="21"/>
        </w:rPr>
      </w:pPr>
      <w:r w:rsidRPr="00432FD0">
        <w:rPr>
          <w:rFonts w:ascii="Arial" w:hAnsi="Arial" w:cs="Arial"/>
          <w:color w:val="000000"/>
          <w:kern w:val="0"/>
          <w:szCs w:val="21"/>
        </w:rPr>
        <w:t>[Switch]access-group link-group 210</w:t>
      </w:r>
    </w:p>
    <w:p w14:paraId="3DFC6A59" w14:textId="77777777" w:rsidR="004A6A56" w:rsidRPr="00432FD0" w:rsidRDefault="00A54D3C">
      <w:pPr>
        <w:pStyle w:val="20"/>
        <w:spacing w:line="360" w:lineRule="auto"/>
        <w:rPr>
          <w:rFonts w:ascii="Arial"/>
        </w:rPr>
      </w:pPr>
      <w:bookmarkStart w:id="680" w:name="_Toc14684495"/>
      <w:bookmarkStart w:id="681" w:name="_Toc28256"/>
      <w:bookmarkStart w:id="682" w:name="_Toc86399602"/>
      <w:bookmarkStart w:id="683" w:name="_Toc141282888"/>
      <w:r w:rsidRPr="00432FD0">
        <w:rPr>
          <w:rFonts w:ascii="Arial"/>
        </w:rPr>
        <w:t>Display and Debugging ACL</w:t>
      </w:r>
      <w:bookmarkEnd w:id="680"/>
      <w:bookmarkEnd w:id="681"/>
      <w:bookmarkEnd w:id="682"/>
      <w:bookmarkEnd w:id="683"/>
    </w:p>
    <w:p w14:paraId="1788B15A" w14:textId="77777777" w:rsidR="004A6A56" w:rsidRPr="00432FD0" w:rsidRDefault="00A54D3C">
      <w:pPr>
        <w:spacing w:line="360" w:lineRule="auto"/>
        <w:rPr>
          <w:rFonts w:ascii="Arial" w:hAnsi="Arial" w:cs="Arial"/>
          <w:color w:val="000000"/>
          <w:kern w:val="0"/>
          <w:szCs w:val="21"/>
        </w:rPr>
      </w:pPr>
      <w:r w:rsidRPr="00432FD0">
        <w:rPr>
          <w:rFonts w:ascii="Arial" w:hAnsi="Arial" w:cs="Arial"/>
          <w:color w:val="000000"/>
          <w:kern w:val="0"/>
          <w:szCs w:val="21"/>
        </w:rPr>
        <w:t xml:space="preserve">After finishing above configuration, you can see configuration as below commands.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939F74E" w14:textId="77777777">
        <w:tc>
          <w:tcPr>
            <w:tcW w:w="3113" w:type="dxa"/>
            <w:shd w:val="clear" w:color="auto" w:fill="D8D8D8" w:themeFill="background1" w:themeFillShade="D8"/>
            <w:noWrap/>
          </w:tcPr>
          <w:p w14:paraId="7208751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98060A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D07A46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B729822" w14:textId="77777777">
        <w:tc>
          <w:tcPr>
            <w:tcW w:w="3113" w:type="dxa"/>
            <w:noWrap/>
            <w:vAlign w:val="center"/>
          </w:tcPr>
          <w:p w14:paraId="0FD12B8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Display ACL statistics </w:t>
            </w:r>
          </w:p>
        </w:tc>
        <w:tc>
          <w:tcPr>
            <w:tcW w:w="3825" w:type="dxa"/>
            <w:noWrap/>
            <w:vAlign w:val="center"/>
          </w:tcPr>
          <w:p w14:paraId="66808D3F"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acl config statistic</w:t>
            </w:r>
          </w:p>
        </w:tc>
        <w:tc>
          <w:tcPr>
            <w:tcW w:w="1588" w:type="dxa"/>
            <w:noWrap/>
          </w:tcPr>
          <w:p w14:paraId="6CB79F9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59B59CD" w14:textId="77777777">
        <w:tc>
          <w:tcPr>
            <w:tcW w:w="3113" w:type="dxa"/>
            <w:noWrap/>
            <w:vAlign w:val="center"/>
          </w:tcPr>
          <w:p w14:paraId="56432B6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Display ACL configuration </w:t>
            </w:r>
          </w:p>
        </w:tc>
        <w:tc>
          <w:tcPr>
            <w:tcW w:w="3825" w:type="dxa"/>
            <w:noWrap/>
            <w:vAlign w:val="center"/>
          </w:tcPr>
          <w:p w14:paraId="69E46967"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display acl config </w:t>
            </w:r>
            <w:r w:rsidRPr="00432FD0">
              <w:rPr>
                <w:rFonts w:ascii="Arial" w:eastAsia="STZhongsong" w:hAnsi="Arial" w:cs="Arial"/>
                <w:color w:val="000000"/>
                <w:kern w:val="0"/>
                <w:sz w:val="18"/>
                <w:szCs w:val="18"/>
              </w:rPr>
              <w:t>{</w:t>
            </w:r>
            <w:r w:rsidRPr="00432FD0">
              <w:rPr>
                <w:rFonts w:ascii="Arial" w:eastAsia="STZhongsong" w:hAnsi="Arial" w:cs="Arial"/>
                <w:b/>
                <w:bCs/>
                <w:color w:val="000000"/>
                <w:kern w:val="0"/>
                <w:sz w:val="18"/>
                <w:szCs w:val="18"/>
              </w:rPr>
              <w:t xml:space="preserve"> all | </w:t>
            </w:r>
            <w:r w:rsidRPr="00432FD0">
              <w:rPr>
                <w:rFonts w:ascii="Arial" w:eastAsia="STZhongsong" w:hAnsi="Arial" w:cs="Arial"/>
                <w:i/>
                <w:iCs/>
                <w:color w:val="000000"/>
                <w:kern w:val="0"/>
                <w:sz w:val="18"/>
                <w:szCs w:val="18"/>
              </w:rPr>
              <w:t xml:space="preserve">num </w:t>
            </w:r>
            <w:r w:rsidRPr="00432FD0">
              <w:rPr>
                <w:rFonts w:ascii="Arial" w:eastAsia="STZhongsong" w:hAnsi="Arial" w:cs="Arial"/>
                <w:color w:val="000000"/>
                <w:kern w:val="0"/>
                <w:sz w:val="18"/>
                <w:szCs w:val="18"/>
              </w:rPr>
              <w:t>|</w:t>
            </w:r>
            <w:r w:rsidRPr="00432FD0">
              <w:rPr>
                <w:rFonts w:ascii="Arial" w:eastAsia="STZhongsong" w:hAnsi="Arial" w:cs="Arial"/>
                <w:b/>
                <w:bCs/>
                <w:color w:val="000000"/>
                <w:kern w:val="0"/>
                <w:sz w:val="18"/>
                <w:szCs w:val="18"/>
              </w:rPr>
              <w:t xml:space="preserve"> name </w:t>
            </w:r>
            <w:r w:rsidRPr="00432FD0">
              <w:rPr>
                <w:rFonts w:ascii="Arial" w:eastAsia="STZhongsong" w:hAnsi="Arial" w:cs="Arial"/>
                <w:i/>
                <w:iCs/>
                <w:color w:val="000000"/>
                <w:kern w:val="0"/>
                <w:sz w:val="18"/>
                <w:szCs w:val="18"/>
              </w:rPr>
              <w:t xml:space="preserve">name </w:t>
            </w:r>
            <w:r w:rsidRPr="00432FD0">
              <w:rPr>
                <w:rFonts w:ascii="Arial" w:eastAsia="STZhongsong" w:hAnsi="Arial" w:cs="Arial"/>
                <w:color w:val="000000"/>
                <w:kern w:val="0"/>
                <w:sz w:val="18"/>
                <w:szCs w:val="18"/>
              </w:rPr>
              <w:t>}</w:t>
            </w:r>
          </w:p>
        </w:tc>
        <w:tc>
          <w:tcPr>
            <w:tcW w:w="1588" w:type="dxa"/>
            <w:noWrap/>
          </w:tcPr>
          <w:p w14:paraId="7AAC7898" w14:textId="77777777" w:rsidR="004A6A56" w:rsidRPr="00432FD0" w:rsidRDefault="004A6A56">
            <w:pPr>
              <w:pStyle w:val="StyleTableTextNotBold"/>
              <w:spacing w:line="360" w:lineRule="auto"/>
              <w:rPr>
                <w:szCs w:val="18"/>
              </w:rPr>
            </w:pPr>
          </w:p>
        </w:tc>
      </w:tr>
      <w:tr w:rsidR="004A6A56" w:rsidRPr="00432FD0" w14:paraId="49F850F0" w14:textId="77777777">
        <w:tc>
          <w:tcPr>
            <w:tcW w:w="3113" w:type="dxa"/>
            <w:noWrap/>
            <w:vAlign w:val="center"/>
          </w:tcPr>
          <w:p w14:paraId="73D0ED9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ACL runtime information</w:t>
            </w:r>
          </w:p>
        </w:tc>
        <w:tc>
          <w:tcPr>
            <w:tcW w:w="3825" w:type="dxa"/>
            <w:noWrap/>
            <w:vAlign w:val="center"/>
          </w:tcPr>
          <w:p w14:paraId="31382EDF"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display acl runtime </w:t>
            </w:r>
            <w:r w:rsidRPr="00432FD0">
              <w:rPr>
                <w:rFonts w:ascii="Arial" w:eastAsia="STZhongsong" w:hAnsi="Arial" w:cs="Arial"/>
                <w:color w:val="000000"/>
                <w:kern w:val="0"/>
                <w:sz w:val="18"/>
                <w:szCs w:val="18"/>
              </w:rPr>
              <w:t>{</w:t>
            </w:r>
            <w:r w:rsidRPr="00432FD0">
              <w:rPr>
                <w:rFonts w:ascii="Arial" w:eastAsia="STZhongsong" w:hAnsi="Arial" w:cs="Arial"/>
                <w:b/>
                <w:bCs/>
                <w:color w:val="000000"/>
                <w:kern w:val="0"/>
                <w:sz w:val="18"/>
                <w:szCs w:val="18"/>
              </w:rPr>
              <w:t xml:space="preserve"> all </w:t>
            </w:r>
            <w:r w:rsidRPr="00432FD0">
              <w:rPr>
                <w:rFonts w:ascii="Arial" w:eastAsia="STZhongsong" w:hAnsi="Arial" w:cs="Arial"/>
                <w:color w:val="000000"/>
                <w:kern w:val="0"/>
                <w:sz w:val="18"/>
                <w:szCs w:val="18"/>
              </w:rPr>
              <w:t>|</w:t>
            </w:r>
            <w:r w:rsidRPr="00432FD0">
              <w:rPr>
                <w:rFonts w:ascii="Arial" w:eastAsia="STZhongsong" w:hAnsi="Arial" w:cs="Arial"/>
                <w:b/>
                <w:bCs/>
                <w:color w:val="000000"/>
                <w:kern w:val="0"/>
                <w:sz w:val="18"/>
                <w:szCs w:val="18"/>
              </w:rPr>
              <w:t xml:space="preserve"> </w:t>
            </w:r>
            <w:r w:rsidRPr="00432FD0">
              <w:rPr>
                <w:rFonts w:ascii="Arial" w:eastAsia="STZhongsong" w:hAnsi="Arial" w:cs="Arial"/>
                <w:i/>
                <w:iCs/>
                <w:color w:val="000000"/>
                <w:kern w:val="0"/>
                <w:sz w:val="18"/>
                <w:szCs w:val="18"/>
              </w:rPr>
              <w:t xml:space="preserve">num </w:t>
            </w:r>
            <w:r w:rsidRPr="00432FD0">
              <w:rPr>
                <w:rFonts w:ascii="Arial" w:eastAsia="STZhongsong" w:hAnsi="Arial" w:cs="Arial"/>
                <w:color w:val="000000"/>
                <w:kern w:val="0"/>
                <w:sz w:val="18"/>
                <w:szCs w:val="18"/>
              </w:rPr>
              <w:t>|</w:t>
            </w:r>
            <w:r w:rsidRPr="00432FD0">
              <w:rPr>
                <w:rFonts w:ascii="Arial" w:eastAsia="STZhongsong" w:hAnsi="Arial" w:cs="Arial"/>
                <w:b/>
                <w:bCs/>
                <w:color w:val="000000"/>
                <w:kern w:val="0"/>
                <w:sz w:val="18"/>
                <w:szCs w:val="18"/>
              </w:rPr>
              <w:t xml:space="preserve"> name </w:t>
            </w:r>
            <w:r w:rsidRPr="00432FD0">
              <w:rPr>
                <w:rFonts w:ascii="Arial" w:eastAsia="STZhongsong" w:hAnsi="Arial" w:cs="Arial"/>
                <w:i/>
                <w:iCs/>
                <w:color w:val="000000"/>
                <w:kern w:val="0"/>
                <w:sz w:val="18"/>
                <w:szCs w:val="18"/>
              </w:rPr>
              <w:t xml:space="preserve">name </w:t>
            </w:r>
            <w:r w:rsidRPr="00432FD0">
              <w:rPr>
                <w:rFonts w:ascii="Arial" w:eastAsia="STZhongsong" w:hAnsi="Arial" w:cs="Arial"/>
                <w:color w:val="000000"/>
                <w:kern w:val="0"/>
                <w:sz w:val="18"/>
                <w:szCs w:val="18"/>
              </w:rPr>
              <w:t>}</w:t>
            </w:r>
          </w:p>
        </w:tc>
        <w:tc>
          <w:tcPr>
            <w:tcW w:w="1588" w:type="dxa"/>
            <w:noWrap/>
          </w:tcPr>
          <w:p w14:paraId="536AF9A7" w14:textId="77777777" w:rsidR="004A6A56" w:rsidRPr="00432FD0" w:rsidRDefault="004A6A56">
            <w:pPr>
              <w:pStyle w:val="StyleTableTextNotBold"/>
              <w:spacing w:line="360" w:lineRule="auto"/>
              <w:rPr>
                <w:szCs w:val="18"/>
              </w:rPr>
            </w:pPr>
          </w:p>
        </w:tc>
      </w:tr>
    </w:tbl>
    <w:p w14:paraId="5645D5C9" w14:textId="77777777" w:rsidR="004A6A56" w:rsidRPr="00432FD0" w:rsidRDefault="00A54D3C">
      <w:pPr>
        <w:pStyle w:val="11"/>
        <w:pageBreakBefore/>
        <w:spacing w:line="360" w:lineRule="auto"/>
        <w:rPr>
          <w:rFonts w:cs="Arial"/>
          <w:color w:val="000000"/>
        </w:rPr>
      </w:pPr>
      <w:bookmarkStart w:id="684" w:name="_Toc86399603"/>
      <w:bookmarkStart w:id="685" w:name="_Toc141282889"/>
      <w:r w:rsidRPr="00432FD0">
        <w:rPr>
          <w:rFonts w:cs="Arial"/>
          <w:color w:val="000000"/>
        </w:rPr>
        <w:t>QOS</w:t>
      </w:r>
      <w:bookmarkEnd w:id="684"/>
      <w:bookmarkEnd w:id="685"/>
      <w:r w:rsidRPr="00432FD0">
        <w:rPr>
          <w:rFonts w:cs="Arial"/>
          <w:color w:val="000000"/>
        </w:rPr>
        <w:t xml:space="preserve"> </w:t>
      </w:r>
    </w:p>
    <w:p w14:paraId="50276E9D" w14:textId="77777777" w:rsidR="004A6A56" w:rsidRPr="00432FD0" w:rsidRDefault="00A54D3C">
      <w:pPr>
        <w:pStyle w:val="12"/>
        <w:spacing w:line="360" w:lineRule="auto"/>
        <w:rPr>
          <w:rFonts w:ascii="Arial" w:hAnsi="Arial" w:cs="Arial"/>
        </w:rPr>
      </w:pPr>
      <w:bookmarkStart w:id="686" w:name="_Toc86399604"/>
      <w:bookmarkStart w:id="687" w:name="_Toc141282890"/>
      <w:r w:rsidRPr="00432FD0">
        <w:rPr>
          <w:rFonts w:ascii="Arial" w:hAnsi="Arial" w:cs="Arial"/>
        </w:rPr>
        <w:t>QOS</w:t>
      </w:r>
      <w:r w:rsidRPr="00432FD0">
        <w:rPr>
          <w:rFonts w:ascii="Arial" w:hAnsi="Arial" w:cs="Arial"/>
          <w:b/>
          <w:bCs/>
          <w:lang w:val="en-US"/>
        </w:rPr>
        <w:t xml:space="preserve"> </w:t>
      </w:r>
      <w:r w:rsidRPr="00432FD0">
        <w:rPr>
          <w:rFonts w:ascii="Arial" w:hAnsi="Arial" w:cs="Arial"/>
        </w:rPr>
        <w:t>Overview</w:t>
      </w:r>
      <w:bookmarkEnd w:id="686"/>
      <w:bookmarkEnd w:id="687"/>
    </w:p>
    <w:p w14:paraId="13CB5AC6" w14:textId="77777777" w:rsidR="004A6A56" w:rsidRPr="00432FD0" w:rsidRDefault="00A54D3C">
      <w:pPr>
        <w:spacing w:line="360" w:lineRule="auto"/>
        <w:rPr>
          <w:rFonts w:ascii="Arial" w:hAnsi="Arial" w:cs="Arial"/>
          <w:color w:val="333333"/>
          <w:kern w:val="0"/>
          <w:szCs w:val="21"/>
          <w:lang w:val="en-GB"/>
        </w:rPr>
      </w:pPr>
      <w:r w:rsidRPr="00432FD0">
        <w:rPr>
          <w:rFonts w:ascii="Arial" w:hAnsi="Arial" w:cs="Arial"/>
          <w:color w:val="333333"/>
          <w:kern w:val="0"/>
          <w:szCs w:val="21"/>
          <w:lang w:val="en-GB"/>
        </w:rPr>
        <w:t xml:space="preserve">In traditional IP networks, packets are treated equally. That is, the FIFO (first in first out) policy is adopted for packet processing. Network resources required for packet forwarding is determined by the order in which packets arrive. All the packets share the resources of the network. Network resources available to the packets completely depend on the time they arrive. This service policy is known as Best-effort, which delivers the packets to their destination with the best effort, with no assurance and guarantee for delivery delay, jitter, packet loss ratio, reliability, and so on. </w:t>
      </w:r>
    </w:p>
    <w:p w14:paraId="7B661A52"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r w:rsidRPr="00432FD0">
        <w:rPr>
          <w:rFonts w:ascii="Arial" w:hAnsi="Arial" w:cs="Arial"/>
          <w:color w:val="333333"/>
          <w:kern w:val="0"/>
          <w:szCs w:val="21"/>
          <w:lang w:val="en-GB"/>
        </w:rPr>
        <w:t>With the fast development of computer networks, more and more networks are connected into Internet. Users hope to get better services, such as dedicated bandwidth, transfer delay, jitter voice, image, important data which enrich network service resources and always face network congestion. Internet users bring forward higher requirements for QoS. Ethernet technology is the widest network technology in the world recently. Now, Ethernet becomes the leading technology in every independent LAN, and many LAN in the form of Ethernet have become a part of internet. With the development of Ethernet technology, Ethernet connecting will become one of main connecting for internet users. To execute end-to-end QoS solution has to consider the service guarantee of Ethernet QoS, which needs Ethernet device applies to Ethernet technology to provide different levels of QoS guarantee for different types of service flow, especially the service flow highly requiring delay and jitter.</w:t>
      </w:r>
    </w:p>
    <w:p w14:paraId="170CA511" w14:textId="77777777" w:rsidR="004A6A56" w:rsidRPr="00432FD0" w:rsidRDefault="00A54D3C">
      <w:pPr>
        <w:pStyle w:val="20"/>
        <w:spacing w:line="360" w:lineRule="auto"/>
        <w:rPr>
          <w:rFonts w:ascii="Arial"/>
        </w:rPr>
      </w:pPr>
      <w:bookmarkStart w:id="688" w:name="_Toc12983"/>
      <w:bookmarkStart w:id="689" w:name="_Toc14684223"/>
      <w:bookmarkStart w:id="690" w:name="_Toc86399605"/>
      <w:bookmarkStart w:id="691" w:name="_Toc11147"/>
      <w:bookmarkStart w:id="692" w:name="_Toc141282891"/>
      <w:r w:rsidRPr="00432FD0">
        <w:rPr>
          <w:rFonts w:ascii="Arial"/>
        </w:rPr>
        <w:t>Traffic</w:t>
      </w:r>
      <w:bookmarkEnd w:id="688"/>
      <w:bookmarkEnd w:id="689"/>
      <w:bookmarkEnd w:id="690"/>
      <w:bookmarkEnd w:id="691"/>
      <w:bookmarkEnd w:id="692"/>
    </w:p>
    <w:p w14:paraId="5B253898" w14:textId="77777777" w:rsidR="004A6A56" w:rsidRPr="00432FD0" w:rsidRDefault="00A54D3C">
      <w:pPr>
        <w:spacing w:line="360" w:lineRule="auto"/>
        <w:rPr>
          <w:rFonts w:ascii="Arial" w:hAnsi="Arial" w:cs="Arial"/>
        </w:rPr>
      </w:pPr>
      <w:r w:rsidRPr="00432FD0">
        <w:rPr>
          <w:rFonts w:ascii="Arial" w:hAnsi="Arial" w:cs="Arial"/>
        </w:rPr>
        <w:t>Traffic means all packets through switch.</w:t>
      </w:r>
    </w:p>
    <w:p w14:paraId="3DF8FAA2" w14:textId="77777777" w:rsidR="004A6A56" w:rsidRPr="00432FD0" w:rsidRDefault="00A54D3C">
      <w:pPr>
        <w:pStyle w:val="20"/>
        <w:spacing w:line="360" w:lineRule="auto"/>
        <w:rPr>
          <w:rFonts w:ascii="Arial"/>
        </w:rPr>
      </w:pPr>
      <w:bookmarkStart w:id="693" w:name="_Toc86399606"/>
      <w:bookmarkStart w:id="694" w:name="_Toc6252"/>
      <w:bookmarkStart w:id="695" w:name="_Toc21341"/>
      <w:bookmarkStart w:id="696" w:name="_Toc14684224"/>
      <w:bookmarkStart w:id="697" w:name="_Toc141282892"/>
      <w:r w:rsidRPr="00432FD0">
        <w:rPr>
          <w:rFonts w:ascii="Arial"/>
        </w:rPr>
        <w:t>Traffic Classification</w:t>
      </w:r>
      <w:bookmarkEnd w:id="693"/>
      <w:bookmarkEnd w:id="694"/>
      <w:bookmarkEnd w:id="695"/>
      <w:bookmarkEnd w:id="696"/>
      <w:bookmarkEnd w:id="697"/>
    </w:p>
    <w:p w14:paraId="13B3E369" w14:textId="77777777" w:rsidR="004A6A56" w:rsidRPr="00432FD0" w:rsidRDefault="00A54D3C">
      <w:pPr>
        <w:spacing w:line="360" w:lineRule="auto"/>
        <w:rPr>
          <w:rFonts w:ascii="Arial" w:hAnsi="Arial" w:cs="Arial"/>
          <w:szCs w:val="21"/>
        </w:rPr>
      </w:pPr>
      <w:bookmarkStart w:id="698" w:name="_Toc127526402"/>
      <w:r w:rsidRPr="00432FD0">
        <w:rPr>
          <w:rFonts w:ascii="Arial" w:hAnsi="Arial" w:cs="Arial"/>
          <w:szCs w:val="21"/>
        </w:rPr>
        <w:t>Traffic classification is to identify packets conforming to certain characters according to certain rules. It is the basis and prerequisite for proving differentiated services</w:t>
      </w:r>
      <w:bookmarkEnd w:id="698"/>
      <w:r w:rsidRPr="00432FD0">
        <w:rPr>
          <w:rFonts w:ascii="Arial" w:hAnsi="Arial" w:cs="Arial"/>
          <w:szCs w:val="21"/>
        </w:rPr>
        <w:t>. A traffic classification rule can use the precedence bits in the type of service (ToS) field of the IP packet header to identify traffic with different precedence characteristics. A traffic classification rule can also classify traffic according to the traffic classification policy set by the network administrator, such as the combination of source address, destination address, MAC address, IP protocol, or the port numbers of the application. Traffic classification is generally based on the information in the packet header and rarely based on the content of the packet.</w:t>
      </w:r>
    </w:p>
    <w:p w14:paraId="7727DC5A" w14:textId="77777777" w:rsidR="004A6A56" w:rsidRPr="00432FD0" w:rsidRDefault="00A54D3C">
      <w:pPr>
        <w:pStyle w:val="20"/>
        <w:spacing w:line="360" w:lineRule="auto"/>
        <w:rPr>
          <w:rFonts w:ascii="Arial"/>
        </w:rPr>
      </w:pPr>
      <w:bookmarkStart w:id="699" w:name="_Toc8439"/>
      <w:bookmarkStart w:id="700" w:name="_Toc86399607"/>
      <w:bookmarkStart w:id="701" w:name="_Toc14684225"/>
      <w:bookmarkStart w:id="702" w:name="_Toc19418"/>
      <w:bookmarkStart w:id="703" w:name="_Toc141282893"/>
      <w:r w:rsidRPr="00432FD0">
        <w:rPr>
          <w:rFonts w:ascii="Arial"/>
        </w:rPr>
        <w:t>Priority</w:t>
      </w:r>
      <w:bookmarkEnd w:id="699"/>
      <w:bookmarkEnd w:id="700"/>
      <w:bookmarkEnd w:id="701"/>
      <w:bookmarkEnd w:id="702"/>
      <w:bookmarkEnd w:id="703"/>
    </w:p>
    <w:p w14:paraId="4F3D6527" w14:textId="77777777" w:rsidR="004A6A56" w:rsidRPr="00432FD0" w:rsidRDefault="00A54D3C">
      <w:pPr>
        <w:spacing w:before="80" w:after="80" w:line="360" w:lineRule="auto"/>
        <w:rPr>
          <w:rFonts w:ascii="Arial" w:hAnsi="Arial" w:cs="Arial"/>
          <w:szCs w:val="21"/>
        </w:rPr>
      </w:pPr>
      <w:bookmarkStart w:id="704" w:name="_Toc22902"/>
      <w:r w:rsidRPr="00432FD0">
        <w:rPr>
          <w:rFonts w:ascii="Arial" w:hAnsi="Arial" w:cs="Arial"/>
          <w:szCs w:val="21"/>
        </w:rPr>
        <w:t xml:space="preserve">1) 802.1p priority lies in Layer 2 packet headers and is applicable to occasions where the Layer 3 packet header does not need analysis but QoS must be assured at Layer 2. As shown in the chapter of VLAN configuration. Each host supported 802.1Q protocol forwards packets which are from Ethernet frame source address add a 4-byte tag header. </w:t>
      </w:r>
      <w:bookmarkEnd w:id="704"/>
    </w:p>
    <w:p w14:paraId="015E57C6" w14:textId="77777777" w:rsidR="004A6A56" w:rsidRPr="00432FD0" w:rsidRDefault="00A54D3C" w:rsidP="00926E7C">
      <w:pPr>
        <w:snapToGrid w:val="0"/>
        <w:spacing w:beforeLines="50" w:before="155" w:line="360" w:lineRule="auto"/>
        <w:ind w:firstLineChars="1100" w:firstLine="2310"/>
        <w:rPr>
          <w:rFonts w:ascii="Arial" w:eastAsia="STZhongsong" w:hAnsi="Arial" w:cs="Arial"/>
          <w:szCs w:val="21"/>
        </w:rPr>
      </w:pPr>
      <w:r w:rsidRPr="00432FD0">
        <w:rPr>
          <w:rFonts w:ascii="Arial" w:eastAsia="STZhongsong" w:hAnsi="Arial" w:cs="Arial"/>
          <w:noProof/>
          <w:szCs w:val="21"/>
          <w:lang w:val="ru-RU" w:eastAsia="ru-RU"/>
        </w:rPr>
        <w:drawing>
          <wp:inline distT="0" distB="0" distL="114300" distR="114300" wp14:anchorId="50795152" wp14:editId="59318B28">
            <wp:extent cx="2505075" cy="413385"/>
            <wp:effectExtent l="0" t="0" r="0" b="5080"/>
            <wp:docPr id="63" name="图片 7"/>
            <wp:cNvGraphicFramePr/>
            <a:graphic xmlns:a="http://schemas.openxmlformats.org/drawingml/2006/main">
              <a:graphicData uri="http://schemas.openxmlformats.org/drawingml/2006/picture">
                <pic:pic xmlns:pic="http://schemas.openxmlformats.org/drawingml/2006/picture">
                  <pic:nvPicPr>
                    <pic:cNvPr id="63" name="图片 7"/>
                    <pic:cNvPicPr/>
                  </pic:nvPicPr>
                  <pic:blipFill>
                    <a:blip r:embed="rId23" cstate="print"/>
                    <a:srcRect l="-2292" t="-10802" r="-15089" b="-10428"/>
                    <a:stretch>
                      <a:fillRect/>
                    </a:stretch>
                  </pic:blipFill>
                  <pic:spPr>
                    <a:xfrm>
                      <a:off x="0" y="0"/>
                      <a:ext cx="2505075" cy="413385"/>
                    </a:xfrm>
                    <a:prstGeom prst="rect">
                      <a:avLst/>
                    </a:prstGeom>
                    <a:noFill/>
                    <a:ln>
                      <a:noFill/>
                    </a:ln>
                  </pic:spPr>
                </pic:pic>
              </a:graphicData>
            </a:graphic>
          </wp:inline>
        </w:drawing>
      </w:r>
    </w:p>
    <w:p w14:paraId="1B59E8CD" w14:textId="77777777" w:rsidR="004A6A56" w:rsidRPr="00432FD0" w:rsidRDefault="00A54D3C">
      <w:pPr>
        <w:spacing w:before="80" w:after="80" w:line="360" w:lineRule="auto"/>
        <w:rPr>
          <w:rFonts w:ascii="Arial" w:hAnsi="Arial" w:cs="Arial"/>
          <w:szCs w:val="21"/>
        </w:rPr>
      </w:pPr>
      <w:bookmarkStart w:id="705" w:name="_Toc31807"/>
      <w:r w:rsidRPr="00432FD0">
        <w:rPr>
          <w:rFonts w:ascii="Arial" w:hAnsi="Arial" w:cs="Arial"/>
          <w:szCs w:val="21"/>
        </w:rPr>
        <w:t>As shown in the figure above, PRI segment is 802.1p priority. It consists of 3bits whose range from 0~7. The three bits point the frame priority. The tag including 8 formats gives the precedence to forward the packets.</w:t>
      </w:r>
      <w:bookmarkEnd w:id="7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2711"/>
        <w:gridCol w:w="3380"/>
      </w:tblGrid>
      <w:tr w:rsidR="004A6A56" w:rsidRPr="00432FD0" w14:paraId="731AF02B" w14:textId="77777777">
        <w:trPr>
          <w:jc w:val="center"/>
        </w:trPr>
        <w:tc>
          <w:tcPr>
            <w:tcW w:w="2431" w:type="dxa"/>
            <w:noWrap/>
          </w:tcPr>
          <w:p w14:paraId="6344B7D8"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cos (decimal) </w:t>
            </w:r>
          </w:p>
        </w:tc>
        <w:tc>
          <w:tcPr>
            <w:tcW w:w="2711" w:type="dxa"/>
            <w:noWrap/>
          </w:tcPr>
          <w:p w14:paraId="5E4DC7B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cos (binary) </w:t>
            </w:r>
          </w:p>
        </w:tc>
        <w:tc>
          <w:tcPr>
            <w:tcW w:w="3380" w:type="dxa"/>
            <w:noWrap/>
          </w:tcPr>
          <w:p w14:paraId="68F3FC17"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Description</w:t>
            </w:r>
          </w:p>
        </w:tc>
      </w:tr>
      <w:tr w:rsidR="004A6A56" w:rsidRPr="00432FD0" w14:paraId="5B17D73F" w14:textId="77777777">
        <w:trPr>
          <w:jc w:val="center"/>
        </w:trPr>
        <w:tc>
          <w:tcPr>
            <w:tcW w:w="2431" w:type="dxa"/>
            <w:noWrap/>
          </w:tcPr>
          <w:p w14:paraId="6B7C9E73"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w:t>
            </w:r>
          </w:p>
        </w:tc>
        <w:tc>
          <w:tcPr>
            <w:tcW w:w="2711" w:type="dxa"/>
            <w:noWrap/>
          </w:tcPr>
          <w:p w14:paraId="26D7934C"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000</w:t>
            </w:r>
          </w:p>
        </w:tc>
        <w:tc>
          <w:tcPr>
            <w:tcW w:w="3380" w:type="dxa"/>
            <w:noWrap/>
          </w:tcPr>
          <w:p w14:paraId="373A8547"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spare</w:t>
            </w:r>
          </w:p>
        </w:tc>
      </w:tr>
      <w:tr w:rsidR="004A6A56" w:rsidRPr="00432FD0" w14:paraId="6267EE63" w14:textId="77777777">
        <w:trPr>
          <w:jc w:val="center"/>
        </w:trPr>
        <w:tc>
          <w:tcPr>
            <w:tcW w:w="2431" w:type="dxa"/>
            <w:noWrap/>
          </w:tcPr>
          <w:p w14:paraId="3CA97FA7"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w:t>
            </w:r>
          </w:p>
        </w:tc>
        <w:tc>
          <w:tcPr>
            <w:tcW w:w="2711" w:type="dxa"/>
            <w:noWrap/>
          </w:tcPr>
          <w:p w14:paraId="4D92F57F"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001</w:t>
            </w:r>
          </w:p>
        </w:tc>
        <w:tc>
          <w:tcPr>
            <w:tcW w:w="3380" w:type="dxa"/>
            <w:noWrap/>
          </w:tcPr>
          <w:p w14:paraId="19E0DC16"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background</w:t>
            </w:r>
          </w:p>
        </w:tc>
      </w:tr>
      <w:tr w:rsidR="004A6A56" w:rsidRPr="00432FD0" w14:paraId="3469A30F" w14:textId="77777777">
        <w:trPr>
          <w:jc w:val="center"/>
        </w:trPr>
        <w:tc>
          <w:tcPr>
            <w:tcW w:w="2431" w:type="dxa"/>
            <w:noWrap/>
          </w:tcPr>
          <w:p w14:paraId="4831473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2</w:t>
            </w:r>
          </w:p>
        </w:tc>
        <w:tc>
          <w:tcPr>
            <w:tcW w:w="2711" w:type="dxa"/>
            <w:noWrap/>
          </w:tcPr>
          <w:p w14:paraId="258627D5"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010</w:t>
            </w:r>
          </w:p>
        </w:tc>
        <w:tc>
          <w:tcPr>
            <w:tcW w:w="3380" w:type="dxa"/>
            <w:noWrap/>
          </w:tcPr>
          <w:p w14:paraId="26B2CCDB"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best-effort</w:t>
            </w:r>
          </w:p>
        </w:tc>
      </w:tr>
      <w:tr w:rsidR="004A6A56" w:rsidRPr="00432FD0" w14:paraId="1AF21D16" w14:textId="77777777">
        <w:trPr>
          <w:jc w:val="center"/>
        </w:trPr>
        <w:tc>
          <w:tcPr>
            <w:tcW w:w="2431" w:type="dxa"/>
            <w:noWrap/>
          </w:tcPr>
          <w:p w14:paraId="53A14473"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w:t>
            </w:r>
          </w:p>
        </w:tc>
        <w:tc>
          <w:tcPr>
            <w:tcW w:w="2711" w:type="dxa"/>
            <w:noWrap/>
          </w:tcPr>
          <w:p w14:paraId="6CCBCCFC"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011</w:t>
            </w:r>
          </w:p>
        </w:tc>
        <w:tc>
          <w:tcPr>
            <w:tcW w:w="3380" w:type="dxa"/>
            <w:noWrap/>
          </w:tcPr>
          <w:p w14:paraId="6183DE40"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excellent-effort</w:t>
            </w:r>
          </w:p>
        </w:tc>
      </w:tr>
      <w:tr w:rsidR="004A6A56" w:rsidRPr="00432FD0" w14:paraId="2FE6B6FF" w14:textId="77777777">
        <w:trPr>
          <w:jc w:val="center"/>
        </w:trPr>
        <w:tc>
          <w:tcPr>
            <w:tcW w:w="2431" w:type="dxa"/>
            <w:noWrap/>
          </w:tcPr>
          <w:p w14:paraId="555294A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4</w:t>
            </w:r>
          </w:p>
        </w:tc>
        <w:tc>
          <w:tcPr>
            <w:tcW w:w="2711" w:type="dxa"/>
            <w:noWrap/>
          </w:tcPr>
          <w:p w14:paraId="5C1EC02F"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100</w:t>
            </w:r>
          </w:p>
        </w:tc>
        <w:tc>
          <w:tcPr>
            <w:tcW w:w="3380" w:type="dxa"/>
            <w:noWrap/>
          </w:tcPr>
          <w:p w14:paraId="22BFB746"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controlled-load</w:t>
            </w:r>
          </w:p>
        </w:tc>
      </w:tr>
      <w:tr w:rsidR="004A6A56" w:rsidRPr="00432FD0" w14:paraId="10CD81B8" w14:textId="77777777">
        <w:trPr>
          <w:jc w:val="center"/>
        </w:trPr>
        <w:tc>
          <w:tcPr>
            <w:tcW w:w="2431" w:type="dxa"/>
            <w:noWrap/>
          </w:tcPr>
          <w:p w14:paraId="410721D0"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5</w:t>
            </w:r>
          </w:p>
        </w:tc>
        <w:tc>
          <w:tcPr>
            <w:tcW w:w="2711" w:type="dxa"/>
            <w:noWrap/>
          </w:tcPr>
          <w:p w14:paraId="49A905D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101</w:t>
            </w:r>
          </w:p>
        </w:tc>
        <w:tc>
          <w:tcPr>
            <w:tcW w:w="3380" w:type="dxa"/>
            <w:noWrap/>
          </w:tcPr>
          <w:p w14:paraId="74523523"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video</w:t>
            </w:r>
          </w:p>
        </w:tc>
      </w:tr>
      <w:tr w:rsidR="004A6A56" w:rsidRPr="00432FD0" w14:paraId="23D1CB9D" w14:textId="77777777">
        <w:trPr>
          <w:jc w:val="center"/>
        </w:trPr>
        <w:tc>
          <w:tcPr>
            <w:tcW w:w="2431" w:type="dxa"/>
            <w:noWrap/>
          </w:tcPr>
          <w:p w14:paraId="36F6290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6</w:t>
            </w:r>
          </w:p>
        </w:tc>
        <w:tc>
          <w:tcPr>
            <w:tcW w:w="2711" w:type="dxa"/>
            <w:noWrap/>
          </w:tcPr>
          <w:p w14:paraId="1C9048A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110</w:t>
            </w:r>
          </w:p>
        </w:tc>
        <w:tc>
          <w:tcPr>
            <w:tcW w:w="3380" w:type="dxa"/>
            <w:noWrap/>
          </w:tcPr>
          <w:p w14:paraId="663F41F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voice</w:t>
            </w:r>
          </w:p>
        </w:tc>
      </w:tr>
      <w:tr w:rsidR="004A6A56" w:rsidRPr="00432FD0" w14:paraId="64AEB749" w14:textId="77777777">
        <w:trPr>
          <w:jc w:val="center"/>
        </w:trPr>
        <w:tc>
          <w:tcPr>
            <w:tcW w:w="2431" w:type="dxa"/>
            <w:noWrap/>
          </w:tcPr>
          <w:p w14:paraId="427D12B0"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7</w:t>
            </w:r>
          </w:p>
        </w:tc>
        <w:tc>
          <w:tcPr>
            <w:tcW w:w="2711" w:type="dxa"/>
            <w:noWrap/>
          </w:tcPr>
          <w:p w14:paraId="5342BCCF"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111</w:t>
            </w:r>
          </w:p>
        </w:tc>
        <w:tc>
          <w:tcPr>
            <w:tcW w:w="3380" w:type="dxa"/>
            <w:noWrap/>
          </w:tcPr>
          <w:p w14:paraId="425226F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network-management</w:t>
            </w:r>
          </w:p>
        </w:tc>
      </w:tr>
    </w:tbl>
    <w:p w14:paraId="1DBA63A2" w14:textId="77777777" w:rsidR="004A6A56" w:rsidRPr="00432FD0" w:rsidRDefault="00A54D3C">
      <w:pPr>
        <w:numPr>
          <w:ilvl w:val="0"/>
          <w:numId w:val="26"/>
        </w:numPr>
        <w:spacing w:before="80" w:after="80" w:line="360" w:lineRule="auto"/>
        <w:rPr>
          <w:rFonts w:ascii="Arial" w:hAnsi="Arial" w:cs="Arial"/>
          <w:szCs w:val="21"/>
        </w:rPr>
      </w:pPr>
      <w:bookmarkStart w:id="706" w:name="_Toc24197"/>
      <w:r w:rsidRPr="00432FD0">
        <w:rPr>
          <w:rFonts w:ascii="Arial" w:hAnsi="Arial" w:cs="Arial"/>
          <w:szCs w:val="21"/>
        </w:rPr>
        <w:t>IP precedence, TOS precedence, and DSCP values</w:t>
      </w:r>
      <w:bookmarkEnd w:id="706"/>
    </w:p>
    <w:p w14:paraId="128CF7D9" w14:textId="77777777" w:rsidR="004A6A56" w:rsidRPr="00432FD0" w:rsidRDefault="00A54D3C">
      <w:pPr>
        <w:spacing w:before="80" w:after="80" w:line="360" w:lineRule="auto"/>
        <w:rPr>
          <w:rFonts w:ascii="Arial" w:hAnsi="Arial" w:cs="Arial"/>
          <w:szCs w:val="21"/>
        </w:rPr>
      </w:pPr>
      <w:bookmarkStart w:id="707" w:name="_Toc2434"/>
      <w:r w:rsidRPr="00432FD0">
        <w:rPr>
          <w:rFonts w:ascii="Arial" w:hAnsi="Arial" w:cs="Arial"/>
          <w:szCs w:val="21"/>
        </w:rPr>
        <w:t>The TOS field in the IP header contains eight bits: the first three bits represent IP precedence; the subsequent four bits represent a ToS value and 1 bit with currently unused defaults 0. The four bits of TOS packets are grouped into four classes: the smallest time delay, maximum rate, highly reliability, minimum cost. Only 1 bit can be set, if the DSCP values equal 0, that means normal service.</w:t>
      </w:r>
      <w:bookmarkEnd w:id="707"/>
    </w:p>
    <w:p w14:paraId="450D09F0" w14:textId="77777777" w:rsidR="004A6A56" w:rsidRPr="00432FD0" w:rsidRDefault="00A54D3C" w:rsidP="00926E7C">
      <w:pPr>
        <w:snapToGrid w:val="0"/>
        <w:spacing w:beforeLines="50" w:before="155" w:line="360" w:lineRule="auto"/>
        <w:ind w:firstLineChars="1050" w:firstLine="2205"/>
        <w:rPr>
          <w:rFonts w:ascii="Arial" w:eastAsia="STZhongsong" w:hAnsi="Arial" w:cs="Arial"/>
          <w:szCs w:val="21"/>
        </w:rPr>
      </w:pPr>
      <w:r w:rsidRPr="00432FD0">
        <w:rPr>
          <w:rFonts w:ascii="Arial" w:eastAsia="STZhongsong" w:hAnsi="Arial" w:cs="Arial"/>
          <w:noProof/>
          <w:szCs w:val="21"/>
          <w:lang w:val="ru-RU" w:eastAsia="ru-RU"/>
        </w:rPr>
        <w:drawing>
          <wp:inline distT="0" distB="0" distL="114300" distR="114300" wp14:anchorId="5CB46B99" wp14:editId="1090C645">
            <wp:extent cx="2329180" cy="699770"/>
            <wp:effectExtent l="0" t="0" r="0" b="5080"/>
            <wp:docPr id="64" name="图片 8"/>
            <wp:cNvGraphicFramePr/>
            <a:graphic xmlns:a="http://schemas.openxmlformats.org/drawingml/2006/main">
              <a:graphicData uri="http://schemas.openxmlformats.org/drawingml/2006/picture">
                <pic:pic xmlns:pic="http://schemas.openxmlformats.org/drawingml/2006/picture">
                  <pic:nvPicPr>
                    <pic:cNvPr id="64" name="图片 8"/>
                    <pic:cNvPicPr/>
                  </pic:nvPicPr>
                  <pic:blipFill>
                    <a:blip r:embed="rId24" cstate="print"/>
                    <a:srcRect l="-3357" t="-8183" r="-12825" b="-8926"/>
                    <a:stretch>
                      <a:fillRect/>
                    </a:stretch>
                  </pic:blipFill>
                  <pic:spPr>
                    <a:xfrm>
                      <a:off x="0" y="0"/>
                      <a:ext cx="2329180" cy="699770"/>
                    </a:xfrm>
                    <a:prstGeom prst="rect">
                      <a:avLst/>
                    </a:prstGeom>
                    <a:noFill/>
                    <a:ln>
                      <a:noFill/>
                    </a:ln>
                  </pic:spPr>
                </pic:pic>
              </a:graphicData>
            </a:graphic>
          </wp:inline>
        </w:drawing>
      </w:r>
    </w:p>
    <w:p w14:paraId="20430851" w14:textId="77777777" w:rsidR="004A6A56" w:rsidRPr="00432FD0" w:rsidRDefault="00A54D3C">
      <w:pPr>
        <w:spacing w:before="80" w:after="80" w:line="360" w:lineRule="auto"/>
        <w:rPr>
          <w:rFonts w:ascii="Arial" w:hAnsi="Arial" w:cs="Arial"/>
          <w:szCs w:val="21"/>
        </w:rPr>
      </w:pPr>
      <w:bookmarkStart w:id="708" w:name="_Toc15890"/>
      <w:r w:rsidRPr="00432FD0">
        <w:rPr>
          <w:rFonts w:ascii="Arial" w:hAnsi="Arial" w:cs="Arial"/>
          <w:szCs w:val="21"/>
        </w:rPr>
        <w:t>IP precedence contains 8 formats.</w:t>
      </w:r>
      <w:bookmarkEnd w:id="7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2711"/>
        <w:gridCol w:w="3380"/>
      </w:tblGrid>
      <w:tr w:rsidR="004A6A56" w:rsidRPr="00432FD0" w14:paraId="245C26F7" w14:textId="77777777">
        <w:trPr>
          <w:jc w:val="center"/>
        </w:trPr>
        <w:tc>
          <w:tcPr>
            <w:tcW w:w="2431" w:type="dxa"/>
            <w:noWrap/>
          </w:tcPr>
          <w:p w14:paraId="46A2D3E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IP Precedence (decimal) </w:t>
            </w:r>
          </w:p>
        </w:tc>
        <w:tc>
          <w:tcPr>
            <w:tcW w:w="2711" w:type="dxa"/>
            <w:noWrap/>
          </w:tcPr>
          <w:p w14:paraId="6FA75160"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IP Precedence (binary) </w:t>
            </w:r>
          </w:p>
        </w:tc>
        <w:tc>
          <w:tcPr>
            <w:tcW w:w="3380" w:type="dxa"/>
            <w:noWrap/>
          </w:tcPr>
          <w:p w14:paraId="00E9CCA3"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Description</w:t>
            </w:r>
          </w:p>
        </w:tc>
      </w:tr>
      <w:tr w:rsidR="004A6A56" w:rsidRPr="00432FD0" w14:paraId="0FB5E738" w14:textId="77777777">
        <w:trPr>
          <w:jc w:val="center"/>
        </w:trPr>
        <w:tc>
          <w:tcPr>
            <w:tcW w:w="2431" w:type="dxa"/>
            <w:noWrap/>
          </w:tcPr>
          <w:p w14:paraId="7E4F897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w:t>
            </w:r>
          </w:p>
        </w:tc>
        <w:tc>
          <w:tcPr>
            <w:tcW w:w="2711" w:type="dxa"/>
            <w:noWrap/>
          </w:tcPr>
          <w:p w14:paraId="4C59F80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000</w:t>
            </w:r>
          </w:p>
        </w:tc>
        <w:tc>
          <w:tcPr>
            <w:tcW w:w="3380" w:type="dxa"/>
            <w:noWrap/>
          </w:tcPr>
          <w:p w14:paraId="328E148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routine</w:t>
            </w:r>
          </w:p>
        </w:tc>
      </w:tr>
      <w:tr w:rsidR="004A6A56" w:rsidRPr="00432FD0" w14:paraId="48199270" w14:textId="77777777">
        <w:trPr>
          <w:jc w:val="center"/>
        </w:trPr>
        <w:tc>
          <w:tcPr>
            <w:tcW w:w="2431" w:type="dxa"/>
            <w:noWrap/>
          </w:tcPr>
          <w:p w14:paraId="50740BF6"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w:t>
            </w:r>
          </w:p>
        </w:tc>
        <w:tc>
          <w:tcPr>
            <w:tcW w:w="2711" w:type="dxa"/>
            <w:noWrap/>
          </w:tcPr>
          <w:p w14:paraId="0EFBB430"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001</w:t>
            </w:r>
          </w:p>
        </w:tc>
        <w:tc>
          <w:tcPr>
            <w:tcW w:w="3380" w:type="dxa"/>
            <w:noWrap/>
          </w:tcPr>
          <w:p w14:paraId="693C446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priority</w:t>
            </w:r>
          </w:p>
        </w:tc>
      </w:tr>
      <w:tr w:rsidR="004A6A56" w:rsidRPr="00432FD0" w14:paraId="10CB9F41" w14:textId="77777777">
        <w:trPr>
          <w:jc w:val="center"/>
        </w:trPr>
        <w:tc>
          <w:tcPr>
            <w:tcW w:w="2431" w:type="dxa"/>
            <w:noWrap/>
          </w:tcPr>
          <w:p w14:paraId="1813BD2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2</w:t>
            </w:r>
          </w:p>
        </w:tc>
        <w:tc>
          <w:tcPr>
            <w:tcW w:w="2711" w:type="dxa"/>
            <w:noWrap/>
          </w:tcPr>
          <w:p w14:paraId="484CAC01"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010</w:t>
            </w:r>
          </w:p>
        </w:tc>
        <w:tc>
          <w:tcPr>
            <w:tcW w:w="3380" w:type="dxa"/>
            <w:noWrap/>
          </w:tcPr>
          <w:p w14:paraId="406F819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immediate</w:t>
            </w:r>
          </w:p>
        </w:tc>
      </w:tr>
      <w:tr w:rsidR="004A6A56" w:rsidRPr="00432FD0" w14:paraId="5FE2F27B" w14:textId="77777777">
        <w:trPr>
          <w:jc w:val="center"/>
        </w:trPr>
        <w:tc>
          <w:tcPr>
            <w:tcW w:w="2431" w:type="dxa"/>
            <w:noWrap/>
          </w:tcPr>
          <w:p w14:paraId="6EA93DD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w:t>
            </w:r>
          </w:p>
        </w:tc>
        <w:tc>
          <w:tcPr>
            <w:tcW w:w="2711" w:type="dxa"/>
            <w:noWrap/>
          </w:tcPr>
          <w:p w14:paraId="6DB5D736"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011</w:t>
            </w:r>
          </w:p>
        </w:tc>
        <w:tc>
          <w:tcPr>
            <w:tcW w:w="3380" w:type="dxa"/>
            <w:noWrap/>
          </w:tcPr>
          <w:p w14:paraId="740E33B7"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flash</w:t>
            </w:r>
          </w:p>
        </w:tc>
      </w:tr>
      <w:tr w:rsidR="004A6A56" w:rsidRPr="00432FD0" w14:paraId="074783E0" w14:textId="77777777">
        <w:trPr>
          <w:jc w:val="center"/>
        </w:trPr>
        <w:tc>
          <w:tcPr>
            <w:tcW w:w="2431" w:type="dxa"/>
            <w:noWrap/>
          </w:tcPr>
          <w:p w14:paraId="207D546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4</w:t>
            </w:r>
          </w:p>
        </w:tc>
        <w:tc>
          <w:tcPr>
            <w:tcW w:w="2711" w:type="dxa"/>
            <w:noWrap/>
          </w:tcPr>
          <w:p w14:paraId="031B55E6"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100</w:t>
            </w:r>
          </w:p>
        </w:tc>
        <w:tc>
          <w:tcPr>
            <w:tcW w:w="3380" w:type="dxa"/>
            <w:noWrap/>
          </w:tcPr>
          <w:p w14:paraId="4ABB1CA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flash-override</w:t>
            </w:r>
          </w:p>
        </w:tc>
      </w:tr>
      <w:tr w:rsidR="004A6A56" w:rsidRPr="00432FD0" w14:paraId="5BFE2BE3" w14:textId="77777777">
        <w:trPr>
          <w:jc w:val="center"/>
        </w:trPr>
        <w:tc>
          <w:tcPr>
            <w:tcW w:w="2431" w:type="dxa"/>
            <w:noWrap/>
          </w:tcPr>
          <w:p w14:paraId="5D9AD1E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5</w:t>
            </w:r>
          </w:p>
        </w:tc>
        <w:tc>
          <w:tcPr>
            <w:tcW w:w="2711" w:type="dxa"/>
            <w:noWrap/>
          </w:tcPr>
          <w:p w14:paraId="1772BD1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101</w:t>
            </w:r>
          </w:p>
        </w:tc>
        <w:tc>
          <w:tcPr>
            <w:tcW w:w="3380" w:type="dxa"/>
            <w:noWrap/>
          </w:tcPr>
          <w:p w14:paraId="27CC1995"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critical</w:t>
            </w:r>
          </w:p>
        </w:tc>
      </w:tr>
      <w:tr w:rsidR="004A6A56" w:rsidRPr="00432FD0" w14:paraId="2957A585" w14:textId="77777777">
        <w:trPr>
          <w:jc w:val="center"/>
        </w:trPr>
        <w:tc>
          <w:tcPr>
            <w:tcW w:w="2431" w:type="dxa"/>
            <w:noWrap/>
          </w:tcPr>
          <w:p w14:paraId="40E69D9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6</w:t>
            </w:r>
          </w:p>
        </w:tc>
        <w:tc>
          <w:tcPr>
            <w:tcW w:w="2711" w:type="dxa"/>
            <w:noWrap/>
          </w:tcPr>
          <w:p w14:paraId="6A38D34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110</w:t>
            </w:r>
          </w:p>
        </w:tc>
        <w:tc>
          <w:tcPr>
            <w:tcW w:w="3380" w:type="dxa"/>
            <w:noWrap/>
          </w:tcPr>
          <w:p w14:paraId="210DCBF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internet</w:t>
            </w:r>
          </w:p>
        </w:tc>
      </w:tr>
      <w:tr w:rsidR="004A6A56" w:rsidRPr="00432FD0" w14:paraId="51E7A8A9" w14:textId="77777777">
        <w:trPr>
          <w:jc w:val="center"/>
        </w:trPr>
        <w:tc>
          <w:tcPr>
            <w:tcW w:w="2431" w:type="dxa"/>
            <w:noWrap/>
          </w:tcPr>
          <w:p w14:paraId="2275956B"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7</w:t>
            </w:r>
          </w:p>
        </w:tc>
        <w:tc>
          <w:tcPr>
            <w:tcW w:w="2711" w:type="dxa"/>
            <w:noWrap/>
          </w:tcPr>
          <w:p w14:paraId="13F1E2E5"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111</w:t>
            </w:r>
          </w:p>
        </w:tc>
        <w:tc>
          <w:tcPr>
            <w:tcW w:w="3380" w:type="dxa"/>
            <w:noWrap/>
          </w:tcPr>
          <w:p w14:paraId="419A276F"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network</w:t>
            </w:r>
          </w:p>
        </w:tc>
      </w:tr>
    </w:tbl>
    <w:p w14:paraId="3F3E4558" w14:textId="77777777" w:rsidR="004A6A56" w:rsidRPr="00432FD0" w:rsidRDefault="00A54D3C">
      <w:pPr>
        <w:spacing w:before="80" w:after="80" w:line="360" w:lineRule="auto"/>
        <w:rPr>
          <w:rFonts w:ascii="Arial" w:hAnsi="Arial" w:cs="Arial"/>
          <w:szCs w:val="21"/>
        </w:rPr>
      </w:pPr>
      <w:bookmarkStart w:id="709" w:name="_Toc16128"/>
      <w:r w:rsidRPr="00432FD0">
        <w:rPr>
          <w:rFonts w:ascii="Arial" w:hAnsi="Arial" w:cs="Arial"/>
          <w:szCs w:val="21"/>
        </w:rPr>
        <w:t>TOS precedence contains 5 formats.</w:t>
      </w:r>
      <w:bookmarkEnd w:id="7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1"/>
        <w:gridCol w:w="2711"/>
        <w:gridCol w:w="3380"/>
      </w:tblGrid>
      <w:tr w:rsidR="004A6A56" w:rsidRPr="00432FD0" w14:paraId="401DC917" w14:textId="77777777">
        <w:trPr>
          <w:jc w:val="center"/>
        </w:trPr>
        <w:tc>
          <w:tcPr>
            <w:tcW w:w="2431" w:type="dxa"/>
            <w:noWrap/>
          </w:tcPr>
          <w:p w14:paraId="52F714A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TOS (decimal)</w:t>
            </w:r>
          </w:p>
        </w:tc>
        <w:tc>
          <w:tcPr>
            <w:tcW w:w="2711" w:type="dxa"/>
            <w:noWrap/>
          </w:tcPr>
          <w:p w14:paraId="6BE0937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TOS (binary)</w:t>
            </w:r>
          </w:p>
        </w:tc>
        <w:tc>
          <w:tcPr>
            <w:tcW w:w="3380" w:type="dxa"/>
            <w:noWrap/>
          </w:tcPr>
          <w:p w14:paraId="2186815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Description</w:t>
            </w:r>
          </w:p>
        </w:tc>
      </w:tr>
      <w:tr w:rsidR="004A6A56" w:rsidRPr="00432FD0" w14:paraId="7396B50F" w14:textId="77777777">
        <w:trPr>
          <w:jc w:val="center"/>
        </w:trPr>
        <w:tc>
          <w:tcPr>
            <w:tcW w:w="2431" w:type="dxa"/>
            <w:noWrap/>
          </w:tcPr>
          <w:p w14:paraId="51B85E4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w:t>
            </w:r>
          </w:p>
        </w:tc>
        <w:tc>
          <w:tcPr>
            <w:tcW w:w="2711" w:type="dxa"/>
            <w:noWrap/>
          </w:tcPr>
          <w:p w14:paraId="2906C635"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0000</w:t>
            </w:r>
          </w:p>
        </w:tc>
        <w:tc>
          <w:tcPr>
            <w:tcW w:w="3380" w:type="dxa"/>
            <w:noWrap/>
          </w:tcPr>
          <w:p w14:paraId="03EE9A00"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normal</w:t>
            </w:r>
          </w:p>
        </w:tc>
      </w:tr>
      <w:tr w:rsidR="004A6A56" w:rsidRPr="00432FD0" w14:paraId="36642DB4" w14:textId="77777777">
        <w:trPr>
          <w:jc w:val="center"/>
        </w:trPr>
        <w:tc>
          <w:tcPr>
            <w:tcW w:w="2431" w:type="dxa"/>
            <w:noWrap/>
          </w:tcPr>
          <w:p w14:paraId="77ACF017"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w:t>
            </w:r>
          </w:p>
        </w:tc>
        <w:tc>
          <w:tcPr>
            <w:tcW w:w="2711" w:type="dxa"/>
            <w:noWrap/>
          </w:tcPr>
          <w:p w14:paraId="4083951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0001</w:t>
            </w:r>
          </w:p>
        </w:tc>
        <w:tc>
          <w:tcPr>
            <w:tcW w:w="3380" w:type="dxa"/>
            <w:noWrap/>
          </w:tcPr>
          <w:p w14:paraId="12FAB0F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min-monetary-cost</w:t>
            </w:r>
          </w:p>
        </w:tc>
      </w:tr>
      <w:tr w:rsidR="004A6A56" w:rsidRPr="00432FD0" w14:paraId="12DC3F51" w14:textId="77777777">
        <w:trPr>
          <w:jc w:val="center"/>
        </w:trPr>
        <w:tc>
          <w:tcPr>
            <w:tcW w:w="2431" w:type="dxa"/>
            <w:noWrap/>
          </w:tcPr>
          <w:p w14:paraId="3C3A25C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2</w:t>
            </w:r>
          </w:p>
        </w:tc>
        <w:tc>
          <w:tcPr>
            <w:tcW w:w="2711" w:type="dxa"/>
            <w:noWrap/>
          </w:tcPr>
          <w:p w14:paraId="1DC8703B"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0010</w:t>
            </w:r>
          </w:p>
        </w:tc>
        <w:tc>
          <w:tcPr>
            <w:tcW w:w="3380" w:type="dxa"/>
            <w:noWrap/>
          </w:tcPr>
          <w:p w14:paraId="2D86439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max-reliability</w:t>
            </w:r>
          </w:p>
        </w:tc>
      </w:tr>
      <w:tr w:rsidR="004A6A56" w:rsidRPr="00432FD0" w14:paraId="1797EBDD" w14:textId="77777777">
        <w:trPr>
          <w:jc w:val="center"/>
        </w:trPr>
        <w:tc>
          <w:tcPr>
            <w:tcW w:w="2431" w:type="dxa"/>
            <w:noWrap/>
          </w:tcPr>
          <w:p w14:paraId="2675CE2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4</w:t>
            </w:r>
          </w:p>
        </w:tc>
        <w:tc>
          <w:tcPr>
            <w:tcW w:w="2711" w:type="dxa"/>
            <w:noWrap/>
          </w:tcPr>
          <w:p w14:paraId="1071C1AD"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0100</w:t>
            </w:r>
          </w:p>
        </w:tc>
        <w:tc>
          <w:tcPr>
            <w:tcW w:w="3380" w:type="dxa"/>
            <w:noWrap/>
          </w:tcPr>
          <w:p w14:paraId="771FBCB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max-throughput</w:t>
            </w:r>
          </w:p>
        </w:tc>
      </w:tr>
      <w:tr w:rsidR="004A6A56" w:rsidRPr="00432FD0" w14:paraId="7997B7FF" w14:textId="77777777">
        <w:trPr>
          <w:jc w:val="center"/>
        </w:trPr>
        <w:tc>
          <w:tcPr>
            <w:tcW w:w="2431" w:type="dxa"/>
            <w:noWrap/>
          </w:tcPr>
          <w:p w14:paraId="3A402B11"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w:t>
            </w:r>
          </w:p>
        </w:tc>
        <w:tc>
          <w:tcPr>
            <w:tcW w:w="2711" w:type="dxa"/>
            <w:noWrap/>
          </w:tcPr>
          <w:p w14:paraId="4AC10457"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1000</w:t>
            </w:r>
          </w:p>
        </w:tc>
        <w:tc>
          <w:tcPr>
            <w:tcW w:w="3380" w:type="dxa"/>
            <w:noWrap/>
          </w:tcPr>
          <w:p w14:paraId="69D05D4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min-delay</w:t>
            </w:r>
          </w:p>
        </w:tc>
      </w:tr>
    </w:tbl>
    <w:p w14:paraId="4C7AA2DA" w14:textId="77777777" w:rsidR="004A6A56" w:rsidRPr="00432FD0" w:rsidRDefault="00A54D3C">
      <w:pPr>
        <w:spacing w:before="80" w:after="80" w:line="360" w:lineRule="auto"/>
        <w:rPr>
          <w:rFonts w:ascii="Arial" w:hAnsi="Arial" w:cs="Arial"/>
          <w:szCs w:val="21"/>
        </w:rPr>
      </w:pPr>
      <w:bookmarkStart w:id="710" w:name="_Toc25292"/>
      <w:r w:rsidRPr="00432FD0">
        <w:rPr>
          <w:rFonts w:ascii="Arial" w:hAnsi="Arial" w:cs="Arial"/>
          <w:szCs w:val="21"/>
        </w:rPr>
        <w:t>According to RFC 2474, the ToS field is redefined as the differentiated services (DS) field, where a DSCP value is represented by the first six bits (0 to 5) and ranges from 0 to 63. The remaining two bits (6 and 7) are reserved.</w:t>
      </w:r>
      <w:bookmarkEnd w:id="710"/>
    </w:p>
    <w:p w14:paraId="17C670B8" w14:textId="77777777" w:rsidR="004A6A56" w:rsidRPr="00432FD0" w:rsidRDefault="00A54D3C" w:rsidP="00926E7C">
      <w:pPr>
        <w:snapToGrid w:val="0"/>
        <w:spacing w:beforeLines="50" w:before="155" w:line="360" w:lineRule="auto"/>
        <w:jc w:val="center"/>
        <w:rPr>
          <w:rFonts w:ascii="Arial" w:eastAsia="STZhongsong" w:hAnsi="Arial" w:cs="Arial"/>
          <w:szCs w:val="21"/>
        </w:rPr>
      </w:pPr>
      <w:r w:rsidRPr="00432FD0">
        <w:rPr>
          <w:rFonts w:ascii="Arial" w:eastAsia="STZhongsong" w:hAnsi="Arial" w:cs="Arial"/>
          <w:noProof/>
          <w:szCs w:val="21"/>
          <w:lang w:val="ru-RU" w:eastAsia="ru-RU"/>
        </w:rPr>
        <w:drawing>
          <wp:inline distT="0" distB="0" distL="114300" distR="114300" wp14:anchorId="1D12F7F2" wp14:editId="7BBEBF33">
            <wp:extent cx="1614170" cy="533400"/>
            <wp:effectExtent l="0" t="0" r="5080" b="0"/>
            <wp:docPr id="65" name="图片 9" descr="DSC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descr="DSCP"/>
                    <pic:cNvPicPr>
                      <a:picLocks noChangeAspect="1"/>
                    </pic:cNvPicPr>
                  </pic:nvPicPr>
                  <pic:blipFill>
                    <a:blip r:embed="rId25" cstate="print"/>
                    <a:stretch>
                      <a:fillRect/>
                    </a:stretch>
                  </pic:blipFill>
                  <pic:spPr>
                    <a:xfrm>
                      <a:off x="0" y="0"/>
                      <a:ext cx="1614170" cy="533400"/>
                    </a:xfrm>
                    <a:prstGeom prst="rect">
                      <a:avLst/>
                    </a:prstGeom>
                    <a:noFill/>
                    <a:ln>
                      <a:noFill/>
                    </a:ln>
                  </pic:spPr>
                </pic:pic>
              </a:graphicData>
            </a:graphic>
          </wp:inline>
        </w:drawing>
      </w:r>
    </w:p>
    <w:p w14:paraId="32DF0F6C" w14:textId="77777777" w:rsidR="004A6A56" w:rsidRPr="00432FD0" w:rsidRDefault="00A54D3C">
      <w:pPr>
        <w:spacing w:before="80" w:after="80" w:line="360" w:lineRule="auto"/>
        <w:rPr>
          <w:rFonts w:ascii="Arial" w:hAnsi="Arial" w:cs="Arial"/>
          <w:szCs w:val="21"/>
        </w:rPr>
      </w:pPr>
      <w:bookmarkStart w:id="711" w:name="_Toc15443"/>
      <w:r w:rsidRPr="00432FD0">
        <w:rPr>
          <w:rFonts w:ascii="Arial" w:hAnsi="Arial" w:cs="Arial"/>
          <w:szCs w:val="21"/>
        </w:rPr>
        <w:t>In a network in the Diff-Serve model, traffic is grouped into the following classes, and packets are processed according to their DSCP values</w:t>
      </w:r>
      <w:bookmarkEnd w:id="711"/>
    </w:p>
    <w:p w14:paraId="325F6E23" w14:textId="77777777" w:rsidR="004A6A56" w:rsidRPr="00432FD0" w:rsidRDefault="00A54D3C">
      <w:pPr>
        <w:spacing w:before="80" w:after="80" w:line="360" w:lineRule="auto"/>
        <w:rPr>
          <w:rFonts w:ascii="Arial" w:hAnsi="Arial" w:cs="Arial"/>
          <w:szCs w:val="21"/>
        </w:rPr>
      </w:pPr>
      <w:r w:rsidRPr="00432FD0">
        <w:rPr>
          <w:rFonts w:ascii="Arial" w:hAnsi="Arial" w:cs="Arial"/>
          <w:b/>
          <w:bCs/>
          <w:szCs w:val="21"/>
        </w:rPr>
        <w:t>Expedited forwarding (EF) class:</w:t>
      </w:r>
      <w:r w:rsidRPr="00432FD0">
        <w:rPr>
          <w:rFonts w:ascii="Arial" w:hAnsi="Arial" w:cs="Arial"/>
          <w:szCs w:val="21"/>
        </w:rPr>
        <w:t xml:space="preserve"> In this class, packets are forwarded regardless of link share of other traffic. The class is suitable for preferential services requiring low delay, low packet loss, low jitter, and high bandwidth.</w:t>
      </w:r>
    </w:p>
    <w:p w14:paraId="12110EA2" w14:textId="77777777" w:rsidR="004A6A56" w:rsidRPr="00432FD0" w:rsidRDefault="00A54D3C">
      <w:pPr>
        <w:spacing w:before="80" w:after="80" w:line="360" w:lineRule="auto"/>
        <w:rPr>
          <w:rFonts w:ascii="Arial" w:hAnsi="Arial" w:cs="Arial"/>
          <w:szCs w:val="21"/>
        </w:rPr>
      </w:pPr>
      <w:r w:rsidRPr="00432FD0">
        <w:rPr>
          <w:rFonts w:ascii="Arial" w:hAnsi="Arial" w:cs="Arial"/>
          <w:b/>
          <w:bCs/>
          <w:szCs w:val="21"/>
        </w:rPr>
        <w:t>Assured forwarding (AF) class:</w:t>
      </w:r>
      <w:r w:rsidRPr="00432FD0">
        <w:rPr>
          <w:rFonts w:ascii="Arial" w:hAnsi="Arial" w:cs="Arial"/>
          <w:szCs w:val="21"/>
        </w:rPr>
        <w:t xml:space="preserve"> This class is divided into four subclasses (AF 1 to AF 4), each containing three drop priorities for more granular classification. The QoS level of the AF class is lower than that of the EF class.</w:t>
      </w:r>
    </w:p>
    <w:p w14:paraId="336B0F21" w14:textId="77777777" w:rsidR="004A6A56" w:rsidRPr="00432FD0" w:rsidRDefault="00A54D3C">
      <w:pPr>
        <w:spacing w:before="80" w:after="80" w:line="360" w:lineRule="auto"/>
        <w:rPr>
          <w:rFonts w:ascii="Arial" w:hAnsi="Arial" w:cs="Arial"/>
          <w:szCs w:val="21"/>
        </w:rPr>
      </w:pPr>
      <w:r w:rsidRPr="00432FD0">
        <w:rPr>
          <w:rFonts w:ascii="Arial" w:hAnsi="Arial" w:cs="Arial"/>
          <w:b/>
          <w:bCs/>
          <w:szCs w:val="21"/>
        </w:rPr>
        <w:t xml:space="preserve">Class selector (CS) class: </w:t>
      </w:r>
      <w:r w:rsidRPr="00432FD0">
        <w:rPr>
          <w:rFonts w:ascii="Arial" w:hAnsi="Arial" w:cs="Arial"/>
          <w:szCs w:val="21"/>
        </w:rPr>
        <w:t>This class is derived from the IP ToS field and includes eight subclasses.</w:t>
      </w:r>
    </w:p>
    <w:p w14:paraId="2D303A42" w14:textId="77777777" w:rsidR="004A6A56" w:rsidRPr="00432FD0" w:rsidRDefault="00A54D3C">
      <w:pPr>
        <w:spacing w:before="80" w:after="80" w:line="360" w:lineRule="auto"/>
        <w:rPr>
          <w:rFonts w:ascii="Arial" w:hAnsi="Arial" w:cs="Arial"/>
          <w:szCs w:val="21"/>
        </w:rPr>
      </w:pPr>
      <w:r w:rsidRPr="00432FD0">
        <w:rPr>
          <w:rFonts w:ascii="Arial" w:hAnsi="Arial" w:cs="Arial"/>
          <w:b/>
          <w:bCs/>
          <w:szCs w:val="21"/>
        </w:rPr>
        <w:t xml:space="preserve">Best effort (BE) class: </w:t>
      </w:r>
      <w:r w:rsidRPr="00432FD0">
        <w:rPr>
          <w:rFonts w:ascii="Arial" w:hAnsi="Arial" w:cs="Arial"/>
          <w:szCs w:val="21"/>
        </w:rPr>
        <w:t>This class is a special CS class that does not provide any assurance. AF traffic exceeding the limit is degraded to the BE class. All IP network traffic belongs to this class by 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5"/>
        <w:gridCol w:w="2960"/>
        <w:gridCol w:w="2907"/>
      </w:tblGrid>
      <w:tr w:rsidR="004A6A56" w:rsidRPr="00432FD0" w14:paraId="7E2B9444" w14:textId="77777777">
        <w:trPr>
          <w:jc w:val="center"/>
        </w:trPr>
        <w:tc>
          <w:tcPr>
            <w:tcW w:w="2655" w:type="dxa"/>
            <w:noWrap/>
          </w:tcPr>
          <w:p w14:paraId="2E37C49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DSCP (decimal) </w:t>
            </w:r>
          </w:p>
        </w:tc>
        <w:tc>
          <w:tcPr>
            <w:tcW w:w="2960" w:type="dxa"/>
            <w:noWrap/>
          </w:tcPr>
          <w:p w14:paraId="2C7D29FF"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DSCP (binary) </w:t>
            </w:r>
          </w:p>
        </w:tc>
        <w:tc>
          <w:tcPr>
            <w:tcW w:w="2907" w:type="dxa"/>
            <w:noWrap/>
          </w:tcPr>
          <w:p w14:paraId="58C0F95F"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keys</w:t>
            </w:r>
          </w:p>
        </w:tc>
      </w:tr>
      <w:tr w:rsidR="004A6A56" w:rsidRPr="00432FD0" w14:paraId="323CCFFA" w14:textId="77777777">
        <w:trPr>
          <w:jc w:val="center"/>
        </w:trPr>
        <w:tc>
          <w:tcPr>
            <w:tcW w:w="2655" w:type="dxa"/>
            <w:noWrap/>
          </w:tcPr>
          <w:p w14:paraId="68E3DDF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w:t>
            </w:r>
          </w:p>
        </w:tc>
        <w:tc>
          <w:tcPr>
            <w:tcW w:w="2960" w:type="dxa"/>
            <w:noWrap/>
          </w:tcPr>
          <w:p w14:paraId="08C7A19B"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000000</w:t>
            </w:r>
          </w:p>
        </w:tc>
        <w:tc>
          <w:tcPr>
            <w:tcW w:w="2907" w:type="dxa"/>
            <w:noWrap/>
          </w:tcPr>
          <w:p w14:paraId="6D8F6C5B"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be</w:t>
            </w:r>
          </w:p>
        </w:tc>
      </w:tr>
      <w:tr w:rsidR="004A6A56" w:rsidRPr="00432FD0" w14:paraId="2EDB3A53" w14:textId="77777777">
        <w:trPr>
          <w:jc w:val="center"/>
        </w:trPr>
        <w:tc>
          <w:tcPr>
            <w:tcW w:w="2655" w:type="dxa"/>
            <w:noWrap/>
          </w:tcPr>
          <w:p w14:paraId="62037978"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46</w:t>
            </w:r>
          </w:p>
        </w:tc>
        <w:tc>
          <w:tcPr>
            <w:tcW w:w="2960" w:type="dxa"/>
            <w:noWrap/>
          </w:tcPr>
          <w:p w14:paraId="3A57CDA8"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imHei" w:hAnsi="Arial" w:cs="Arial"/>
                <w:kern w:val="0"/>
                <w:sz w:val="18"/>
                <w:szCs w:val="18"/>
              </w:rPr>
              <w:t>101110</w:t>
            </w:r>
          </w:p>
        </w:tc>
        <w:tc>
          <w:tcPr>
            <w:tcW w:w="2907" w:type="dxa"/>
            <w:noWrap/>
          </w:tcPr>
          <w:p w14:paraId="5579706F"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ef</w:t>
            </w:r>
          </w:p>
        </w:tc>
      </w:tr>
      <w:tr w:rsidR="004A6A56" w:rsidRPr="00432FD0" w14:paraId="7F0743B9" w14:textId="77777777">
        <w:trPr>
          <w:jc w:val="center"/>
        </w:trPr>
        <w:tc>
          <w:tcPr>
            <w:tcW w:w="2655" w:type="dxa"/>
            <w:noWrap/>
          </w:tcPr>
          <w:p w14:paraId="2B59607D"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10</w:t>
            </w:r>
          </w:p>
        </w:tc>
        <w:tc>
          <w:tcPr>
            <w:tcW w:w="2960" w:type="dxa"/>
            <w:noWrap/>
          </w:tcPr>
          <w:p w14:paraId="1ED76930"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imHei" w:hAnsi="Arial" w:cs="Arial"/>
                <w:kern w:val="0"/>
                <w:sz w:val="18"/>
                <w:szCs w:val="18"/>
              </w:rPr>
              <w:t>001010</w:t>
            </w:r>
          </w:p>
        </w:tc>
        <w:tc>
          <w:tcPr>
            <w:tcW w:w="2907" w:type="dxa"/>
            <w:noWrap/>
          </w:tcPr>
          <w:p w14:paraId="48EB1EB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af1</w:t>
            </w:r>
          </w:p>
        </w:tc>
      </w:tr>
      <w:tr w:rsidR="004A6A56" w:rsidRPr="00432FD0" w14:paraId="2E9B0C85" w14:textId="77777777">
        <w:trPr>
          <w:jc w:val="center"/>
        </w:trPr>
        <w:tc>
          <w:tcPr>
            <w:tcW w:w="2655" w:type="dxa"/>
            <w:noWrap/>
          </w:tcPr>
          <w:p w14:paraId="54BE153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18</w:t>
            </w:r>
          </w:p>
        </w:tc>
        <w:tc>
          <w:tcPr>
            <w:tcW w:w="2960" w:type="dxa"/>
            <w:noWrap/>
          </w:tcPr>
          <w:p w14:paraId="1B40559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hAnsi="Arial" w:cs="Arial"/>
                <w:kern w:val="0"/>
                <w:sz w:val="18"/>
                <w:szCs w:val="18"/>
              </w:rPr>
              <w:t>010010</w:t>
            </w:r>
          </w:p>
        </w:tc>
        <w:tc>
          <w:tcPr>
            <w:tcW w:w="2907" w:type="dxa"/>
            <w:noWrap/>
          </w:tcPr>
          <w:p w14:paraId="0E214D31"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af2</w:t>
            </w:r>
          </w:p>
        </w:tc>
      </w:tr>
      <w:tr w:rsidR="004A6A56" w:rsidRPr="00432FD0" w14:paraId="3917E841" w14:textId="77777777">
        <w:trPr>
          <w:jc w:val="center"/>
        </w:trPr>
        <w:tc>
          <w:tcPr>
            <w:tcW w:w="2655" w:type="dxa"/>
            <w:noWrap/>
          </w:tcPr>
          <w:p w14:paraId="0D3C1B3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26</w:t>
            </w:r>
          </w:p>
        </w:tc>
        <w:tc>
          <w:tcPr>
            <w:tcW w:w="2960" w:type="dxa"/>
            <w:noWrap/>
          </w:tcPr>
          <w:p w14:paraId="55EDD398"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hAnsi="Arial" w:cs="Arial"/>
                <w:kern w:val="0"/>
                <w:sz w:val="18"/>
                <w:szCs w:val="18"/>
              </w:rPr>
              <w:t>011010</w:t>
            </w:r>
          </w:p>
        </w:tc>
        <w:tc>
          <w:tcPr>
            <w:tcW w:w="2907" w:type="dxa"/>
            <w:noWrap/>
          </w:tcPr>
          <w:p w14:paraId="1FDB3F4B"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af3</w:t>
            </w:r>
          </w:p>
        </w:tc>
      </w:tr>
      <w:tr w:rsidR="004A6A56" w:rsidRPr="00432FD0" w14:paraId="16BE1AD7" w14:textId="77777777">
        <w:trPr>
          <w:jc w:val="center"/>
        </w:trPr>
        <w:tc>
          <w:tcPr>
            <w:tcW w:w="2655" w:type="dxa"/>
            <w:noWrap/>
          </w:tcPr>
          <w:p w14:paraId="6535CE71"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34</w:t>
            </w:r>
          </w:p>
        </w:tc>
        <w:tc>
          <w:tcPr>
            <w:tcW w:w="2960" w:type="dxa"/>
            <w:noWrap/>
          </w:tcPr>
          <w:p w14:paraId="5C3DB42B"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hAnsi="Arial" w:cs="Arial"/>
                <w:kern w:val="0"/>
                <w:sz w:val="18"/>
                <w:szCs w:val="18"/>
              </w:rPr>
              <w:t>100010</w:t>
            </w:r>
          </w:p>
        </w:tc>
        <w:tc>
          <w:tcPr>
            <w:tcW w:w="2907" w:type="dxa"/>
            <w:noWrap/>
          </w:tcPr>
          <w:p w14:paraId="4635BDC5"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af4</w:t>
            </w:r>
          </w:p>
        </w:tc>
      </w:tr>
      <w:tr w:rsidR="004A6A56" w:rsidRPr="00432FD0" w14:paraId="0669F861" w14:textId="77777777">
        <w:trPr>
          <w:jc w:val="center"/>
        </w:trPr>
        <w:tc>
          <w:tcPr>
            <w:tcW w:w="2655" w:type="dxa"/>
            <w:noWrap/>
          </w:tcPr>
          <w:p w14:paraId="16186FA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8</w:t>
            </w:r>
          </w:p>
        </w:tc>
        <w:tc>
          <w:tcPr>
            <w:tcW w:w="2960" w:type="dxa"/>
            <w:noWrap/>
          </w:tcPr>
          <w:p w14:paraId="427FAFA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hAnsi="Arial" w:cs="Arial"/>
                <w:kern w:val="0"/>
                <w:sz w:val="18"/>
                <w:szCs w:val="18"/>
              </w:rPr>
              <w:t>001000</w:t>
            </w:r>
          </w:p>
        </w:tc>
        <w:tc>
          <w:tcPr>
            <w:tcW w:w="2907" w:type="dxa"/>
            <w:noWrap/>
          </w:tcPr>
          <w:p w14:paraId="3781B783"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cs1</w:t>
            </w:r>
          </w:p>
        </w:tc>
      </w:tr>
      <w:tr w:rsidR="004A6A56" w:rsidRPr="00432FD0" w14:paraId="0012A01A" w14:textId="77777777">
        <w:trPr>
          <w:jc w:val="center"/>
        </w:trPr>
        <w:tc>
          <w:tcPr>
            <w:tcW w:w="2655" w:type="dxa"/>
            <w:noWrap/>
          </w:tcPr>
          <w:p w14:paraId="2A6A6846"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16</w:t>
            </w:r>
          </w:p>
        </w:tc>
        <w:tc>
          <w:tcPr>
            <w:tcW w:w="2960" w:type="dxa"/>
            <w:noWrap/>
          </w:tcPr>
          <w:p w14:paraId="4F2F0066"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hAnsi="Arial" w:cs="Arial"/>
                <w:kern w:val="0"/>
                <w:sz w:val="18"/>
                <w:szCs w:val="18"/>
              </w:rPr>
              <w:t>010000</w:t>
            </w:r>
          </w:p>
        </w:tc>
        <w:tc>
          <w:tcPr>
            <w:tcW w:w="2907" w:type="dxa"/>
            <w:noWrap/>
          </w:tcPr>
          <w:p w14:paraId="592F2105"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cs2</w:t>
            </w:r>
          </w:p>
        </w:tc>
      </w:tr>
      <w:tr w:rsidR="004A6A56" w:rsidRPr="00432FD0" w14:paraId="58540ECF" w14:textId="77777777">
        <w:trPr>
          <w:jc w:val="center"/>
        </w:trPr>
        <w:tc>
          <w:tcPr>
            <w:tcW w:w="2655" w:type="dxa"/>
            <w:noWrap/>
          </w:tcPr>
          <w:p w14:paraId="6594AC68"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24</w:t>
            </w:r>
          </w:p>
        </w:tc>
        <w:tc>
          <w:tcPr>
            <w:tcW w:w="2960" w:type="dxa"/>
            <w:noWrap/>
          </w:tcPr>
          <w:p w14:paraId="13A6FD0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hAnsi="Arial" w:cs="Arial"/>
                <w:kern w:val="0"/>
                <w:sz w:val="18"/>
                <w:szCs w:val="18"/>
              </w:rPr>
              <w:t>011000</w:t>
            </w:r>
          </w:p>
        </w:tc>
        <w:tc>
          <w:tcPr>
            <w:tcW w:w="2907" w:type="dxa"/>
            <w:noWrap/>
          </w:tcPr>
          <w:p w14:paraId="0844F412"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cs3</w:t>
            </w:r>
          </w:p>
        </w:tc>
      </w:tr>
      <w:tr w:rsidR="004A6A56" w:rsidRPr="00432FD0" w14:paraId="57ADEF94" w14:textId="77777777">
        <w:trPr>
          <w:jc w:val="center"/>
        </w:trPr>
        <w:tc>
          <w:tcPr>
            <w:tcW w:w="2655" w:type="dxa"/>
            <w:noWrap/>
          </w:tcPr>
          <w:p w14:paraId="2BC904D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32</w:t>
            </w:r>
          </w:p>
        </w:tc>
        <w:tc>
          <w:tcPr>
            <w:tcW w:w="2960" w:type="dxa"/>
            <w:noWrap/>
          </w:tcPr>
          <w:p w14:paraId="59CBD70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hAnsi="Arial" w:cs="Arial"/>
                <w:kern w:val="0"/>
                <w:sz w:val="18"/>
                <w:szCs w:val="18"/>
              </w:rPr>
              <w:t>100000</w:t>
            </w:r>
          </w:p>
        </w:tc>
        <w:tc>
          <w:tcPr>
            <w:tcW w:w="2907" w:type="dxa"/>
            <w:noWrap/>
          </w:tcPr>
          <w:p w14:paraId="7C049AA7"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cs4</w:t>
            </w:r>
          </w:p>
        </w:tc>
      </w:tr>
      <w:tr w:rsidR="004A6A56" w:rsidRPr="00432FD0" w14:paraId="75423433" w14:textId="77777777">
        <w:trPr>
          <w:jc w:val="center"/>
        </w:trPr>
        <w:tc>
          <w:tcPr>
            <w:tcW w:w="2655" w:type="dxa"/>
            <w:noWrap/>
          </w:tcPr>
          <w:p w14:paraId="46CCE4CB"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40</w:t>
            </w:r>
          </w:p>
        </w:tc>
        <w:tc>
          <w:tcPr>
            <w:tcW w:w="2960" w:type="dxa"/>
            <w:noWrap/>
          </w:tcPr>
          <w:p w14:paraId="3D722C65" w14:textId="77777777" w:rsidR="004A6A56" w:rsidRPr="00432FD0" w:rsidRDefault="00A54D3C">
            <w:pPr>
              <w:autoSpaceDE w:val="0"/>
              <w:autoSpaceDN w:val="0"/>
              <w:adjustRightInd w:val="0"/>
              <w:spacing w:line="360" w:lineRule="auto"/>
              <w:jc w:val="left"/>
              <w:rPr>
                <w:rFonts w:ascii="Arial" w:eastAsia="STZhongsong" w:hAnsi="Arial" w:cs="Arial"/>
                <w:sz w:val="18"/>
                <w:szCs w:val="18"/>
              </w:rPr>
            </w:pPr>
            <w:r w:rsidRPr="00432FD0">
              <w:rPr>
                <w:rFonts w:ascii="Arial" w:hAnsi="Arial" w:cs="Arial"/>
                <w:kern w:val="0"/>
                <w:sz w:val="18"/>
                <w:szCs w:val="18"/>
              </w:rPr>
              <w:t>101000</w:t>
            </w:r>
          </w:p>
        </w:tc>
        <w:tc>
          <w:tcPr>
            <w:tcW w:w="2907" w:type="dxa"/>
            <w:noWrap/>
          </w:tcPr>
          <w:p w14:paraId="601DE0B4"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cs5</w:t>
            </w:r>
          </w:p>
        </w:tc>
      </w:tr>
      <w:tr w:rsidR="004A6A56" w:rsidRPr="00432FD0" w14:paraId="4F4E388E" w14:textId="77777777">
        <w:trPr>
          <w:jc w:val="center"/>
        </w:trPr>
        <w:tc>
          <w:tcPr>
            <w:tcW w:w="2655" w:type="dxa"/>
            <w:noWrap/>
          </w:tcPr>
          <w:p w14:paraId="07D98E6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48</w:t>
            </w:r>
          </w:p>
        </w:tc>
        <w:tc>
          <w:tcPr>
            <w:tcW w:w="2960" w:type="dxa"/>
            <w:noWrap/>
          </w:tcPr>
          <w:p w14:paraId="4039B5DA"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hAnsi="Arial" w:cs="Arial"/>
                <w:kern w:val="0"/>
                <w:sz w:val="18"/>
                <w:szCs w:val="18"/>
              </w:rPr>
              <w:t>110000</w:t>
            </w:r>
          </w:p>
        </w:tc>
        <w:tc>
          <w:tcPr>
            <w:tcW w:w="2907" w:type="dxa"/>
            <w:noWrap/>
          </w:tcPr>
          <w:p w14:paraId="01024643"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cs6</w:t>
            </w:r>
          </w:p>
        </w:tc>
      </w:tr>
      <w:tr w:rsidR="004A6A56" w:rsidRPr="00432FD0" w14:paraId="1C4B7954" w14:textId="77777777">
        <w:trPr>
          <w:jc w:val="center"/>
        </w:trPr>
        <w:tc>
          <w:tcPr>
            <w:tcW w:w="2655" w:type="dxa"/>
            <w:noWrap/>
          </w:tcPr>
          <w:p w14:paraId="06DC6C9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56</w:t>
            </w:r>
          </w:p>
        </w:tc>
        <w:tc>
          <w:tcPr>
            <w:tcW w:w="2960" w:type="dxa"/>
            <w:noWrap/>
          </w:tcPr>
          <w:p w14:paraId="513F9DD9"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hAnsi="Arial" w:cs="Arial"/>
                <w:kern w:val="0"/>
                <w:sz w:val="18"/>
                <w:szCs w:val="18"/>
              </w:rPr>
              <w:t>111000</w:t>
            </w:r>
          </w:p>
        </w:tc>
        <w:tc>
          <w:tcPr>
            <w:tcW w:w="2907" w:type="dxa"/>
            <w:noWrap/>
          </w:tcPr>
          <w:p w14:paraId="10976D5E" w14:textId="77777777" w:rsidR="004A6A56" w:rsidRPr="00432FD0" w:rsidRDefault="00A54D3C">
            <w:pPr>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cs7</w:t>
            </w:r>
          </w:p>
        </w:tc>
      </w:tr>
    </w:tbl>
    <w:p w14:paraId="167A5E9D" w14:textId="77777777" w:rsidR="004A6A56" w:rsidRPr="00432FD0" w:rsidRDefault="00A54D3C">
      <w:pPr>
        <w:pStyle w:val="20"/>
        <w:spacing w:line="360" w:lineRule="auto"/>
        <w:rPr>
          <w:rFonts w:ascii="Arial"/>
        </w:rPr>
      </w:pPr>
      <w:bookmarkStart w:id="712" w:name="_Toc14684226"/>
      <w:bookmarkStart w:id="713" w:name="_Toc86399608"/>
      <w:bookmarkStart w:id="714" w:name="_Toc30439"/>
      <w:bookmarkStart w:id="715" w:name="_Toc4237"/>
      <w:bookmarkStart w:id="716" w:name="_Toc141282894"/>
      <w:r w:rsidRPr="00432FD0">
        <w:rPr>
          <w:rFonts w:ascii="Arial"/>
        </w:rPr>
        <w:t>Access Control List</w:t>
      </w:r>
      <w:bookmarkEnd w:id="712"/>
      <w:bookmarkEnd w:id="713"/>
      <w:bookmarkEnd w:id="714"/>
      <w:bookmarkEnd w:id="715"/>
      <w:bookmarkEnd w:id="716"/>
    </w:p>
    <w:p w14:paraId="6F8C715E"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To classify flow is to provide service distinctively which must be connected resource distributing. To adopt which kind of flow control is related to the stage it is in and the current load of the network. For example: monitor packet according to the promised average speed rate when the packet is in the network and queue scheduling manage the packet before it is out of the node.</w:t>
      </w:r>
    </w:p>
    <w:p w14:paraId="79E61629" w14:textId="77777777" w:rsidR="004A6A56" w:rsidRPr="00432FD0" w:rsidRDefault="00A54D3C">
      <w:pPr>
        <w:pStyle w:val="20"/>
        <w:spacing w:line="360" w:lineRule="auto"/>
        <w:rPr>
          <w:rFonts w:ascii="Arial"/>
        </w:rPr>
      </w:pPr>
      <w:bookmarkStart w:id="717" w:name="_Toc14684227"/>
      <w:bookmarkStart w:id="718" w:name="_Toc86399609"/>
      <w:bookmarkStart w:id="719" w:name="_Toc32242"/>
      <w:bookmarkStart w:id="720" w:name="_Toc28638"/>
      <w:bookmarkStart w:id="721" w:name="_Toc141282895"/>
      <w:r w:rsidRPr="00432FD0">
        <w:rPr>
          <w:rFonts w:ascii="Arial"/>
        </w:rPr>
        <w:t>Packet Filtration</w:t>
      </w:r>
      <w:bookmarkEnd w:id="717"/>
      <w:bookmarkEnd w:id="718"/>
      <w:bookmarkEnd w:id="719"/>
      <w:bookmarkEnd w:id="720"/>
      <w:bookmarkEnd w:id="721"/>
    </w:p>
    <w:p w14:paraId="0AED1C35"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Packet filtration is to filtrate service flow, such as deny, that is, deny the service flow which is matching the traffic classification, and permit other flows to pass. System adopts complicated flow classification to filtrate all kinds of information of service layer 2 packets to deny useless, unreliable, and doubtable service flow to strengthen network security.</w:t>
      </w:r>
    </w:p>
    <w:p w14:paraId="455FD3BA"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Two key points of realizing packet filtration:</w:t>
      </w:r>
    </w:p>
    <w:p w14:paraId="084A6270"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Step 1: Classify ingress flows according to some regulation;</w:t>
      </w:r>
    </w:p>
    <w:p w14:paraId="28AF0A54"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Step 2: Filtrate distinct flow by denying. Deny is default accessing control.</w:t>
      </w:r>
    </w:p>
    <w:p w14:paraId="5E2BEF5D" w14:textId="77777777" w:rsidR="004A6A56" w:rsidRPr="00432FD0" w:rsidRDefault="00A54D3C">
      <w:pPr>
        <w:pStyle w:val="20"/>
        <w:spacing w:line="360" w:lineRule="auto"/>
        <w:rPr>
          <w:rFonts w:ascii="Arial"/>
        </w:rPr>
      </w:pPr>
      <w:bookmarkStart w:id="722" w:name="_Toc20562"/>
      <w:bookmarkStart w:id="723" w:name="_Toc14684228"/>
      <w:bookmarkStart w:id="724" w:name="_Toc86399610"/>
      <w:bookmarkStart w:id="725" w:name="_Toc14842"/>
      <w:bookmarkStart w:id="726" w:name="_Toc141282896"/>
      <w:r w:rsidRPr="00432FD0">
        <w:rPr>
          <w:rFonts w:ascii="Arial"/>
        </w:rPr>
        <w:t>Flow Monitor</w:t>
      </w:r>
      <w:bookmarkEnd w:id="722"/>
      <w:bookmarkEnd w:id="723"/>
      <w:bookmarkEnd w:id="724"/>
      <w:bookmarkEnd w:id="725"/>
      <w:bookmarkEnd w:id="726"/>
    </w:p>
    <w:p w14:paraId="568A9B20"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In order to serve customers better with the limited network resources, QoS can monitor service flow of specified user in ingress interface, which can adapt to the distributed network resources.</w:t>
      </w:r>
    </w:p>
    <w:p w14:paraId="1E6DFA63" w14:textId="77777777" w:rsidR="004A6A56" w:rsidRPr="00432FD0" w:rsidRDefault="00A54D3C">
      <w:pPr>
        <w:pStyle w:val="20"/>
        <w:spacing w:line="360" w:lineRule="auto"/>
        <w:rPr>
          <w:rFonts w:ascii="Arial"/>
        </w:rPr>
      </w:pPr>
      <w:bookmarkStart w:id="727" w:name="_Toc5423"/>
      <w:bookmarkStart w:id="728" w:name="_Toc86399611"/>
      <w:bookmarkStart w:id="729" w:name="_Toc14684229"/>
      <w:bookmarkStart w:id="730" w:name="_Toc15518"/>
      <w:bookmarkStart w:id="731" w:name="_Toc141282897"/>
      <w:r w:rsidRPr="00432FD0">
        <w:rPr>
          <w:rFonts w:ascii="Arial"/>
        </w:rPr>
        <w:t>Interface Speed Limitation</w:t>
      </w:r>
      <w:bookmarkEnd w:id="727"/>
      <w:bookmarkEnd w:id="728"/>
      <w:bookmarkEnd w:id="729"/>
      <w:bookmarkEnd w:id="730"/>
      <w:bookmarkEnd w:id="731"/>
    </w:p>
    <w:p w14:paraId="7C2B60AF"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Interface speed limitation is the speed limit based on interface which limits the total speed rate of interface outputting packet.</w:t>
      </w:r>
    </w:p>
    <w:p w14:paraId="272906AC" w14:textId="77777777" w:rsidR="004A6A56" w:rsidRPr="00432FD0" w:rsidRDefault="00A54D3C">
      <w:pPr>
        <w:pStyle w:val="20"/>
        <w:spacing w:line="360" w:lineRule="auto"/>
        <w:rPr>
          <w:rFonts w:ascii="Arial"/>
        </w:rPr>
      </w:pPr>
      <w:bookmarkStart w:id="732" w:name="_Toc16308"/>
      <w:bookmarkStart w:id="733" w:name="_Toc86399612"/>
      <w:bookmarkStart w:id="734" w:name="_Toc16855"/>
      <w:bookmarkStart w:id="735" w:name="_Toc14684230"/>
      <w:bookmarkStart w:id="736" w:name="_Toc141282898"/>
      <w:r w:rsidRPr="00432FD0">
        <w:rPr>
          <w:rFonts w:ascii="Arial"/>
        </w:rPr>
        <w:t>Redirection</w:t>
      </w:r>
      <w:bookmarkEnd w:id="732"/>
      <w:bookmarkEnd w:id="733"/>
      <w:bookmarkEnd w:id="734"/>
      <w:bookmarkEnd w:id="735"/>
      <w:bookmarkEnd w:id="736"/>
    </w:p>
    <w:p w14:paraId="6BF1B9F1"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User can re-specify the packet transmission interface based on the need of its own QoS strategies.</w:t>
      </w:r>
    </w:p>
    <w:p w14:paraId="33773B00" w14:textId="77777777" w:rsidR="004A6A56" w:rsidRPr="00432FD0" w:rsidRDefault="00A54D3C">
      <w:pPr>
        <w:pStyle w:val="20"/>
        <w:spacing w:line="360" w:lineRule="auto"/>
        <w:rPr>
          <w:rFonts w:ascii="Arial"/>
        </w:rPr>
      </w:pPr>
      <w:bookmarkStart w:id="737" w:name="_Toc14684231"/>
      <w:bookmarkStart w:id="738" w:name="_Toc31863"/>
      <w:bookmarkStart w:id="739" w:name="_Toc86399613"/>
      <w:bookmarkStart w:id="740" w:name="_Toc19380"/>
      <w:bookmarkStart w:id="741" w:name="_Toc141282899"/>
      <w:r w:rsidRPr="00432FD0">
        <w:rPr>
          <w:rFonts w:ascii="Arial"/>
        </w:rPr>
        <w:t>Priority Mark</w:t>
      </w:r>
      <w:bookmarkEnd w:id="737"/>
      <w:bookmarkEnd w:id="738"/>
      <w:bookmarkEnd w:id="739"/>
      <w:bookmarkEnd w:id="740"/>
      <w:bookmarkEnd w:id="741"/>
    </w:p>
    <w:p w14:paraId="001F50EF"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Ethernet switch can provide priority mark service for specified packet, which includes: TOS, DSCP, 802.1p. These priority marks can adapt different QoS model and can be defined in these different models.</w:t>
      </w:r>
    </w:p>
    <w:p w14:paraId="4C70A3CF" w14:textId="77777777" w:rsidR="004A6A56" w:rsidRPr="00432FD0" w:rsidRDefault="00A54D3C">
      <w:pPr>
        <w:pStyle w:val="20"/>
        <w:spacing w:line="360" w:lineRule="auto"/>
        <w:rPr>
          <w:rFonts w:ascii="Arial"/>
        </w:rPr>
      </w:pPr>
      <w:bookmarkStart w:id="742" w:name="_Toc86399614"/>
      <w:bookmarkStart w:id="743" w:name="_Toc22657"/>
      <w:bookmarkStart w:id="744" w:name="_Toc24666"/>
      <w:bookmarkStart w:id="745" w:name="_Toc14684232"/>
      <w:bookmarkStart w:id="746" w:name="_Toc141282900"/>
      <w:r w:rsidRPr="00432FD0">
        <w:rPr>
          <w:rFonts w:ascii="Arial"/>
        </w:rPr>
        <w:t>Choose Interface Outputting Queue for Packet</w:t>
      </w:r>
      <w:bookmarkEnd w:id="742"/>
      <w:bookmarkEnd w:id="743"/>
      <w:bookmarkEnd w:id="744"/>
      <w:bookmarkEnd w:id="745"/>
      <w:bookmarkEnd w:id="746"/>
    </w:p>
    <w:p w14:paraId="184924E1"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Ethernet switch can choose corresponding outputting queue for specified packets.</w:t>
      </w:r>
    </w:p>
    <w:p w14:paraId="49188416" w14:textId="77777777" w:rsidR="004A6A56" w:rsidRPr="00432FD0" w:rsidRDefault="00A54D3C">
      <w:pPr>
        <w:pStyle w:val="20"/>
        <w:spacing w:line="360" w:lineRule="auto"/>
        <w:rPr>
          <w:rFonts w:ascii="Arial"/>
        </w:rPr>
      </w:pPr>
      <w:bookmarkStart w:id="747" w:name="_Toc14684233"/>
      <w:bookmarkStart w:id="748" w:name="_Toc20264"/>
      <w:bookmarkStart w:id="749" w:name="_Toc86399615"/>
      <w:bookmarkStart w:id="750" w:name="_Toc30615"/>
      <w:bookmarkStart w:id="751" w:name="_Toc141282901"/>
      <w:r w:rsidRPr="00432FD0">
        <w:rPr>
          <w:rFonts w:ascii="Arial"/>
        </w:rPr>
        <w:t>Queue Scheduler</w:t>
      </w:r>
      <w:bookmarkEnd w:id="747"/>
      <w:bookmarkEnd w:id="748"/>
      <w:bookmarkEnd w:id="749"/>
      <w:bookmarkEnd w:id="750"/>
      <w:bookmarkEnd w:id="751"/>
    </w:p>
    <w:p w14:paraId="4C900A3F"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It adopts queue scheduler to solve the problem of resource contention of many packets when network congestion. There are three queue scheduler matchings: Strict-Priority Queue (PQ), Weighted Round Robin (WRR) and WRR with maximum delay.</w:t>
      </w:r>
    </w:p>
    <w:p w14:paraId="4CE5ECF3" w14:textId="77777777" w:rsidR="004A6A56" w:rsidRPr="00432FD0" w:rsidRDefault="00A54D3C">
      <w:pPr>
        <w:pStyle w:val="itemlist0"/>
        <w:numPr>
          <w:ilvl w:val="0"/>
          <w:numId w:val="27"/>
        </w:numPr>
        <w:spacing w:before="80" w:after="80" w:line="360" w:lineRule="auto"/>
        <w:ind w:left="0" w:firstLine="0"/>
        <w:rPr>
          <w:b/>
          <w:bCs/>
          <w:color w:val="000000"/>
          <w:kern w:val="2"/>
        </w:rPr>
      </w:pPr>
      <w:r w:rsidRPr="00432FD0">
        <w:rPr>
          <w:b/>
          <w:bCs/>
          <w:color w:val="000000"/>
          <w:kern w:val="2"/>
        </w:rPr>
        <w:t>PQ</w:t>
      </w:r>
    </w:p>
    <w:p w14:paraId="2BC00CDB"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PQ (Priority Queuing) is designed for key service application. Key service possesses an important feature, that is, require the precedent service to reduce the response delay when network congestion. Priority queue divides all packets into 4 levels, that is, superior priority, middle priority, normal priority and inferior priority (3, 2, 1, 0), and their priority levels reduce in turn.</w:t>
      </w:r>
    </w:p>
    <w:p w14:paraId="01B9FA97"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 xml:space="preserve">When queue scheduler, PQ precedently transmits the packets in superior priority according to the priority level. Transmit packet in inferior priority when the superior one is empty. Put the key service in the superior one, and non-key service (such as </w:t>
      </w:r>
      <w:proofErr w:type="gramStart"/>
      <w:r w:rsidRPr="00432FD0">
        <w:rPr>
          <w:color w:val="000000"/>
          <w:kern w:val="2"/>
        </w:rPr>
        <w:t>email)in</w:t>
      </w:r>
      <w:proofErr w:type="gramEnd"/>
      <w:r w:rsidRPr="00432FD0">
        <w:rPr>
          <w:color w:val="000000"/>
          <w:kern w:val="2"/>
        </w:rPr>
        <w:t xml:space="preserve"> inferior one to guarantee the packets in superior group can be first transmitted and non-key service can be transmitted in the spare time.</w:t>
      </w:r>
    </w:p>
    <w:p w14:paraId="56CF1BD7"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The shortage of PQ is: when there is network congestion, there are more packets in superior group for a long time, the packets in inferior priority will wait longer.</w:t>
      </w:r>
    </w:p>
    <w:p w14:paraId="626BEEA8" w14:textId="77777777" w:rsidR="004A6A56" w:rsidRPr="00432FD0" w:rsidRDefault="00A54D3C">
      <w:pPr>
        <w:pStyle w:val="itemlist0"/>
        <w:numPr>
          <w:ilvl w:val="0"/>
          <w:numId w:val="27"/>
        </w:numPr>
        <w:spacing w:before="80" w:after="80" w:line="360" w:lineRule="auto"/>
        <w:ind w:left="0" w:firstLine="0"/>
        <w:rPr>
          <w:b/>
          <w:bCs/>
          <w:color w:val="000000"/>
          <w:kern w:val="2"/>
        </w:rPr>
      </w:pPr>
      <w:r w:rsidRPr="00432FD0">
        <w:rPr>
          <w:b/>
          <w:bCs/>
          <w:color w:val="000000"/>
          <w:kern w:val="2"/>
        </w:rPr>
        <w:t>WRR</w:t>
      </w:r>
    </w:p>
    <w:p w14:paraId="61AF94EC"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WRR queue scheduler divides a port into 4 or 8 outputting queues (S2926V-O has 4 queues, that is, 3, 2, 1, 0) and each scheduler is in turn to guarantee the service time for each queue. WRR can configure a weighted value (that is, w3, w2, w1, w0 in turn) which means the percentage of obtaining the resources. For example: There is a port of 100M. Configure its WRR queue scheduler value to be 50, 30, 10, 10 (corresponding w3, w2, w1, w0 in turn) to guarantee the inferior priority queue to gain at least 10Mbit/s bandwidth, to avoid the shortage of PQ queue scheduler in which packets may not gain the service.</w:t>
      </w:r>
    </w:p>
    <w:p w14:paraId="27F0FF2C"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WRR possesses another advantage. The scheduler of many queues is in turn, but the time for service is not fixed-if some queue is free, it will change to the next queue scheduler to make full use of bandwidth resources.</w:t>
      </w:r>
    </w:p>
    <w:p w14:paraId="637A01DD" w14:textId="77777777" w:rsidR="004A6A56" w:rsidRPr="00432FD0" w:rsidRDefault="00A54D3C">
      <w:pPr>
        <w:pStyle w:val="itemlist0"/>
        <w:spacing w:before="80" w:after="80" w:line="360" w:lineRule="auto"/>
        <w:ind w:left="0" w:firstLine="0"/>
        <w:rPr>
          <w:b/>
          <w:bCs/>
          <w:color w:val="000000"/>
          <w:kern w:val="2"/>
        </w:rPr>
      </w:pPr>
      <w:r w:rsidRPr="00432FD0">
        <w:rPr>
          <w:b/>
          <w:bCs/>
          <w:color w:val="000000"/>
          <w:kern w:val="2"/>
        </w:rPr>
        <w:t>3) SP+ WRR</w:t>
      </w:r>
    </w:p>
    <w:p w14:paraId="5AA6750B"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Superior priority or less priority use SP algorithm, others use WRR algorithm.</w:t>
      </w:r>
    </w:p>
    <w:p w14:paraId="3EE50734" w14:textId="77777777" w:rsidR="004A6A56" w:rsidRPr="00432FD0" w:rsidRDefault="00A54D3C">
      <w:pPr>
        <w:pStyle w:val="20"/>
        <w:spacing w:line="360" w:lineRule="auto"/>
        <w:rPr>
          <w:rFonts w:ascii="Arial"/>
        </w:rPr>
      </w:pPr>
      <w:bookmarkStart w:id="752" w:name="_Toc86399616"/>
      <w:bookmarkStart w:id="753" w:name="_Toc15334"/>
      <w:bookmarkStart w:id="754" w:name="_Toc14450"/>
      <w:bookmarkStart w:id="755" w:name="_Toc14684234"/>
      <w:bookmarkStart w:id="756" w:name="_Toc141282902"/>
      <w:r w:rsidRPr="00432FD0">
        <w:rPr>
          <w:rFonts w:ascii="Arial"/>
        </w:rPr>
        <w:t>Cos-map Relationship of Hardware Priority Queue and Priority of IEEE802.1p Protocol</w:t>
      </w:r>
      <w:bookmarkEnd w:id="752"/>
      <w:bookmarkEnd w:id="753"/>
      <w:bookmarkEnd w:id="754"/>
      <w:bookmarkEnd w:id="755"/>
      <w:bookmarkEnd w:id="756"/>
    </w:p>
    <w:p w14:paraId="7352386B"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System will map between 802.1p protocol priority of packet and hardware queue priority. For each packet, system will map it to specified hardware queue priority according to 802.1p protocol priority of packet.</w:t>
      </w:r>
    </w:p>
    <w:p w14:paraId="344B5B9B" w14:textId="77777777" w:rsidR="004A6A56" w:rsidRPr="00432FD0" w:rsidRDefault="00A54D3C">
      <w:pPr>
        <w:pStyle w:val="20"/>
        <w:spacing w:line="360" w:lineRule="auto"/>
        <w:rPr>
          <w:rFonts w:ascii="Arial"/>
        </w:rPr>
      </w:pPr>
      <w:bookmarkStart w:id="757" w:name="_Toc26532"/>
      <w:bookmarkStart w:id="758" w:name="_Toc6327"/>
      <w:bookmarkStart w:id="759" w:name="_Toc86399617"/>
      <w:bookmarkStart w:id="760" w:name="_Toc14684235"/>
      <w:bookmarkStart w:id="761" w:name="_Toc141282903"/>
      <w:r w:rsidRPr="00432FD0">
        <w:rPr>
          <w:rFonts w:ascii="Arial"/>
        </w:rPr>
        <w:t>Flow Mirror</w:t>
      </w:r>
      <w:bookmarkEnd w:id="757"/>
      <w:bookmarkEnd w:id="758"/>
      <w:bookmarkEnd w:id="759"/>
      <w:bookmarkEnd w:id="760"/>
      <w:bookmarkEnd w:id="761"/>
    </w:p>
    <w:p w14:paraId="4A06112A"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Flow mirror means coping specified data packet to monitor interface to detect network and exclude failure.</w:t>
      </w:r>
    </w:p>
    <w:p w14:paraId="65CD5983" w14:textId="77777777" w:rsidR="004A6A56" w:rsidRPr="00432FD0" w:rsidRDefault="00A54D3C">
      <w:pPr>
        <w:pStyle w:val="20"/>
        <w:spacing w:line="360" w:lineRule="auto"/>
        <w:rPr>
          <w:rFonts w:ascii="Arial"/>
        </w:rPr>
      </w:pPr>
      <w:bookmarkStart w:id="762" w:name="_Toc86399618"/>
      <w:bookmarkStart w:id="763" w:name="_Toc6586"/>
      <w:bookmarkStart w:id="764" w:name="_Toc14684236"/>
      <w:bookmarkStart w:id="765" w:name="_Toc13389"/>
      <w:bookmarkStart w:id="766" w:name="_Toc141282904"/>
      <w:r w:rsidRPr="00432FD0">
        <w:rPr>
          <w:rFonts w:ascii="Arial"/>
        </w:rPr>
        <w:t>Statistics Based on Flow</w:t>
      </w:r>
      <w:bookmarkEnd w:id="762"/>
      <w:bookmarkEnd w:id="763"/>
      <w:bookmarkEnd w:id="764"/>
      <w:bookmarkEnd w:id="765"/>
      <w:bookmarkEnd w:id="766"/>
    </w:p>
    <w:p w14:paraId="11EFEDF4"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Statistics based on flow can statistic and analyze the packets customer interested in.</w:t>
      </w:r>
    </w:p>
    <w:p w14:paraId="3C886AAE" w14:textId="77777777" w:rsidR="004A6A56" w:rsidRPr="00432FD0" w:rsidRDefault="00A54D3C">
      <w:pPr>
        <w:pStyle w:val="20"/>
        <w:spacing w:line="360" w:lineRule="auto"/>
        <w:rPr>
          <w:rFonts w:ascii="Arial"/>
        </w:rPr>
      </w:pPr>
      <w:bookmarkStart w:id="767" w:name="_Toc86399619"/>
      <w:bookmarkStart w:id="768" w:name="_Toc11588"/>
      <w:bookmarkStart w:id="769" w:name="_Toc21050"/>
      <w:bookmarkStart w:id="770" w:name="_Toc14684237"/>
      <w:bookmarkStart w:id="771" w:name="_Toc141282905"/>
      <w:r w:rsidRPr="00432FD0">
        <w:rPr>
          <w:rFonts w:ascii="Arial"/>
        </w:rPr>
        <w:t>Copy Packet to CPU</w:t>
      </w:r>
      <w:bookmarkEnd w:id="767"/>
      <w:bookmarkEnd w:id="768"/>
      <w:bookmarkEnd w:id="769"/>
      <w:bookmarkEnd w:id="770"/>
      <w:bookmarkEnd w:id="771"/>
    </w:p>
    <w:p w14:paraId="58716229"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User can copy specified packet to CPU according to the need of its QoS strategies.</w:t>
      </w:r>
    </w:p>
    <w:p w14:paraId="10CFADA4"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System realizes QoS function according to accessing control list, which includes: flow monitor, interface speed limit, packet redirection, priority mark, queue scheduler, flow mirror, flow statistics, and coping packet to CPU.</w:t>
      </w:r>
    </w:p>
    <w:p w14:paraId="0A4531E4" w14:textId="77777777" w:rsidR="004A6A56" w:rsidRPr="00432FD0" w:rsidRDefault="00A54D3C">
      <w:pPr>
        <w:pStyle w:val="12"/>
        <w:spacing w:line="360" w:lineRule="auto"/>
        <w:rPr>
          <w:rFonts w:ascii="Arial" w:hAnsi="Arial" w:cs="Arial"/>
        </w:rPr>
      </w:pPr>
      <w:bookmarkStart w:id="772" w:name="_Toc199841816"/>
      <w:bookmarkStart w:id="773" w:name="_Toc178738011"/>
      <w:bookmarkStart w:id="774" w:name="_Toc14684238"/>
      <w:bookmarkStart w:id="775" w:name="_Toc12367"/>
      <w:bookmarkStart w:id="776" w:name="_Toc176334020"/>
      <w:bookmarkStart w:id="777" w:name="_Toc7292"/>
      <w:bookmarkStart w:id="778" w:name="_Toc86399620"/>
      <w:bookmarkStart w:id="779" w:name="_Toc141282906"/>
      <w:r w:rsidRPr="00432FD0">
        <w:rPr>
          <w:rFonts w:ascii="Arial" w:hAnsi="Arial" w:cs="Arial"/>
          <w:lang w:val="en-US"/>
        </w:rPr>
        <w:t>Configure</w:t>
      </w:r>
      <w:r w:rsidRPr="00432FD0">
        <w:rPr>
          <w:rFonts w:ascii="Arial" w:hAnsi="Arial" w:cs="Arial"/>
        </w:rPr>
        <w:t xml:space="preserve"> QOS</w:t>
      </w:r>
      <w:bookmarkEnd w:id="772"/>
      <w:bookmarkEnd w:id="773"/>
      <w:bookmarkEnd w:id="774"/>
      <w:bookmarkEnd w:id="775"/>
      <w:bookmarkEnd w:id="776"/>
      <w:bookmarkEnd w:id="777"/>
      <w:bookmarkEnd w:id="778"/>
      <w:bookmarkEnd w:id="779"/>
    </w:p>
    <w:p w14:paraId="1B97ABFB" w14:textId="77777777" w:rsidR="004A6A56" w:rsidRPr="00432FD0" w:rsidRDefault="00A54D3C">
      <w:pPr>
        <w:pStyle w:val="20"/>
        <w:spacing w:line="360" w:lineRule="auto"/>
        <w:rPr>
          <w:rFonts w:ascii="Arial"/>
        </w:rPr>
      </w:pPr>
      <w:bookmarkStart w:id="780" w:name="_Toc4288"/>
      <w:bookmarkStart w:id="781" w:name="_Toc86399621"/>
      <w:bookmarkStart w:id="782" w:name="_Toc141282907"/>
      <w:bookmarkStart w:id="783" w:name="_Toc7084"/>
      <w:bookmarkStart w:id="784" w:name="_Toc14684239"/>
      <w:r w:rsidRPr="00432FD0">
        <w:rPr>
          <w:rFonts w:ascii="Arial"/>
        </w:rPr>
        <w:t>QoS Configuration List</w:t>
      </w:r>
      <w:bookmarkEnd w:id="780"/>
      <w:bookmarkEnd w:id="781"/>
      <w:bookmarkEnd w:id="78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497B1DB3" w14:textId="77777777">
        <w:tc>
          <w:tcPr>
            <w:tcW w:w="5063" w:type="dxa"/>
            <w:shd w:val="clear" w:color="auto" w:fill="D8D8D8" w:themeFill="background1" w:themeFillShade="D8"/>
            <w:noWrap/>
          </w:tcPr>
          <w:p w14:paraId="24AD7FD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2F0E5C2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54F155F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C5964A9" w14:textId="77777777">
        <w:tc>
          <w:tcPr>
            <w:tcW w:w="5063" w:type="dxa"/>
            <w:noWrap/>
            <w:vAlign w:val="center"/>
          </w:tcPr>
          <w:p w14:paraId="132F2E6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Flow Monitor</w:t>
            </w:r>
          </w:p>
        </w:tc>
        <w:tc>
          <w:tcPr>
            <w:tcW w:w="1875" w:type="dxa"/>
            <w:noWrap/>
            <w:vAlign w:val="center"/>
          </w:tcPr>
          <w:p w14:paraId="1412E44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33CB611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15.2.2</w:t>
            </w:r>
          </w:p>
        </w:tc>
      </w:tr>
      <w:tr w:rsidR="004A6A56" w:rsidRPr="00432FD0" w14:paraId="294F8E62" w14:textId="77777777">
        <w:tc>
          <w:tcPr>
            <w:tcW w:w="5063" w:type="dxa"/>
            <w:noWrap/>
            <w:vAlign w:val="center"/>
          </w:tcPr>
          <w:p w14:paraId="2C777A0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Two Rate Three Color Marker</w:t>
            </w:r>
          </w:p>
        </w:tc>
        <w:tc>
          <w:tcPr>
            <w:tcW w:w="1875" w:type="dxa"/>
            <w:noWrap/>
            <w:vAlign w:val="center"/>
          </w:tcPr>
          <w:p w14:paraId="7E91B8E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376E9B7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15.2.3</w:t>
            </w:r>
          </w:p>
        </w:tc>
      </w:tr>
      <w:tr w:rsidR="004A6A56" w:rsidRPr="00432FD0" w14:paraId="7B6229F2" w14:textId="77777777">
        <w:tc>
          <w:tcPr>
            <w:tcW w:w="5063" w:type="dxa"/>
            <w:noWrap/>
            <w:vAlign w:val="center"/>
          </w:tcPr>
          <w:p w14:paraId="6C16112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Interface Line Rate</w:t>
            </w:r>
          </w:p>
        </w:tc>
        <w:tc>
          <w:tcPr>
            <w:tcW w:w="1875" w:type="dxa"/>
            <w:noWrap/>
            <w:vAlign w:val="center"/>
          </w:tcPr>
          <w:p w14:paraId="259BFC6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6C2FA88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15.2.4</w:t>
            </w:r>
          </w:p>
        </w:tc>
      </w:tr>
      <w:tr w:rsidR="004A6A56" w:rsidRPr="00432FD0" w14:paraId="198AC970" w14:textId="77777777">
        <w:tc>
          <w:tcPr>
            <w:tcW w:w="5063" w:type="dxa"/>
            <w:noWrap/>
            <w:vAlign w:val="center"/>
          </w:tcPr>
          <w:p w14:paraId="7FF02B8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Packet Redirection</w:t>
            </w:r>
          </w:p>
        </w:tc>
        <w:tc>
          <w:tcPr>
            <w:tcW w:w="1875" w:type="dxa"/>
            <w:noWrap/>
            <w:vAlign w:val="center"/>
          </w:tcPr>
          <w:p w14:paraId="3BC2318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23F217E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15.2.5</w:t>
            </w:r>
          </w:p>
        </w:tc>
      </w:tr>
      <w:tr w:rsidR="004A6A56" w:rsidRPr="00432FD0" w14:paraId="77C46F77" w14:textId="77777777">
        <w:tc>
          <w:tcPr>
            <w:tcW w:w="5063" w:type="dxa"/>
            <w:noWrap/>
            <w:vAlign w:val="center"/>
          </w:tcPr>
          <w:p w14:paraId="7C5E981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Traffic Copy to CPU</w:t>
            </w:r>
          </w:p>
        </w:tc>
        <w:tc>
          <w:tcPr>
            <w:tcW w:w="1875" w:type="dxa"/>
            <w:noWrap/>
            <w:vAlign w:val="center"/>
          </w:tcPr>
          <w:p w14:paraId="53FD925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41E48B6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15.2.6</w:t>
            </w:r>
          </w:p>
        </w:tc>
      </w:tr>
      <w:tr w:rsidR="004A6A56" w:rsidRPr="00432FD0" w14:paraId="2D8FD836" w14:textId="77777777">
        <w:tc>
          <w:tcPr>
            <w:tcW w:w="5063" w:type="dxa"/>
            <w:noWrap/>
            <w:vAlign w:val="center"/>
          </w:tcPr>
          <w:p w14:paraId="45F516E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Traffic Priority</w:t>
            </w:r>
          </w:p>
        </w:tc>
        <w:tc>
          <w:tcPr>
            <w:tcW w:w="1875" w:type="dxa"/>
            <w:noWrap/>
            <w:vAlign w:val="center"/>
          </w:tcPr>
          <w:p w14:paraId="667C5A5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4BA2547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15.2.7</w:t>
            </w:r>
          </w:p>
        </w:tc>
      </w:tr>
      <w:tr w:rsidR="004A6A56" w:rsidRPr="00432FD0" w14:paraId="1BC786AA" w14:textId="77777777">
        <w:tc>
          <w:tcPr>
            <w:tcW w:w="5063" w:type="dxa"/>
            <w:noWrap/>
            <w:vAlign w:val="center"/>
          </w:tcPr>
          <w:p w14:paraId="02666E2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Queue-Scheduler</w:t>
            </w:r>
          </w:p>
        </w:tc>
        <w:tc>
          <w:tcPr>
            <w:tcW w:w="1875" w:type="dxa"/>
            <w:noWrap/>
            <w:vAlign w:val="center"/>
          </w:tcPr>
          <w:p w14:paraId="2E9D9708" w14:textId="77777777" w:rsidR="004A6A56" w:rsidRPr="00432FD0" w:rsidRDefault="00A54D3C" w:rsidP="00926E7C">
            <w:pPr>
              <w:spacing w:beforeLines="20" w:before="62" w:afterLines="20" w:after="62"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6EB7C9D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15.2.8</w:t>
            </w:r>
          </w:p>
        </w:tc>
      </w:tr>
      <w:tr w:rsidR="004A6A56" w:rsidRPr="00432FD0" w14:paraId="10B863D9" w14:textId="77777777">
        <w:tc>
          <w:tcPr>
            <w:tcW w:w="5063" w:type="dxa"/>
            <w:noWrap/>
            <w:vAlign w:val="center"/>
          </w:tcPr>
          <w:p w14:paraId="5085F2E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Cos-map Relationship of Hardware Priority Queue and Priority of IEEE802.1p Protocol</w:t>
            </w:r>
          </w:p>
        </w:tc>
        <w:tc>
          <w:tcPr>
            <w:tcW w:w="1875" w:type="dxa"/>
            <w:noWrap/>
            <w:vAlign w:val="center"/>
          </w:tcPr>
          <w:p w14:paraId="3DC4B59A" w14:textId="77777777" w:rsidR="004A6A56" w:rsidRPr="00432FD0" w:rsidRDefault="00A54D3C" w:rsidP="00926E7C">
            <w:pPr>
              <w:spacing w:beforeLines="20" w:before="62" w:afterLines="20" w:after="62"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3E77B06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15.2.9</w:t>
            </w:r>
          </w:p>
        </w:tc>
      </w:tr>
      <w:tr w:rsidR="004A6A56" w:rsidRPr="00432FD0" w14:paraId="24EC2108" w14:textId="77777777">
        <w:tc>
          <w:tcPr>
            <w:tcW w:w="5063" w:type="dxa"/>
            <w:noWrap/>
            <w:vAlign w:val="center"/>
          </w:tcPr>
          <w:p w14:paraId="0CDB474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Mapping Relationship between DSCP and 8 Priority in IEEE 802.1p</w:t>
            </w:r>
          </w:p>
        </w:tc>
        <w:tc>
          <w:tcPr>
            <w:tcW w:w="1875" w:type="dxa"/>
            <w:noWrap/>
            <w:vAlign w:val="center"/>
          </w:tcPr>
          <w:p w14:paraId="534A91FC" w14:textId="77777777" w:rsidR="004A6A56" w:rsidRPr="00432FD0" w:rsidRDefault="00A54D3C" w:rsidP="00926E7C">
            <w:pPr>
              <w:spacing w:beforeLines="20" w:before="62" w:afterLines="20" w:after="62"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6ECF61E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15.2.10</w:t>
            </w:r>
          </w:p>
        </w:tc>
      </w:tr>
      <w:tr w:rsidR="004A6A56" w:rsidRPr="00432FD0" w14:paraId="2D9C975B" w14:textId="77777777">
        <w:tc>
          <w:tcPr>
            <w:tcW w:w="5063" w:type="dxa"/>
            <w:noWrap/>
            <w:vAlign w:val="center"/>
          </w:tcPr>
          <w:p w14:paraId="11BBED4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Flow Statistic</w:t>
            </w:r>
          </w:p>
        </w:tc>
        <w:tc>
          <w:tcPr>
            <w:tcW w:w="1875" w:type="dxa"/>
            <w:noWrap/>
            <w:vAlign w:val="center"/>
          </w:tcPr>
          <w:p w14:paraId="718A6733" w14:textId="77777777" w:rsidR="004A6A56" w:rsidRPr="00432FD0" w:rsidRDefault="00A54D3C" w:rsidP="00926E7C">
            <w:pPr>
              <w:spacing w:beforeLines="20" w:before="62" w:afterLines="20" w:after="62" w:line="360" w:lineRule="auto"/>
              <w:jc w:val="left"/>
              <w:rPr>
                <w:rFonts w:ascii="Arial" w:hAnsi="Arial" w:cs="Arial"/>
                <w:kern w:val="0"/>
                <w:sz w:val="18"/>
                <w:szCs w:val="18"/>
              </w:rPr>
            </w:pPr>
            <w:r w:rsidRPr="00432FD0">
              <w:rPr>
                <w:rFonts w:ascii="Arial" w:hAnsi="Arial" w:cs="Arial"/>
                <w:kern w:val="0"/>
                <w:sz w:val="18"/>
                <w:szCs w:val="18"/>
              </w:rPr>
              <w:t>Required</w:t>
            </w:r>
          </w:p>
        </w:tc>
        <w:tc>
          <w:tcPr>
            <w:tcW w:w="1588" w:type="dxa"/>
            <w:noWrap/>
            <w:vAlign w:val="center"/>
          </w:tcPr>
          <w:p w14:paraId="65A6086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15.2.11</w:t>
            </w:r>
          </w:p>
        </w:tc>
      </w:tr>
      <w:tr w:rsidR="004A6A56" w:rsidRPr="00432FD0" w14:paraId="673DF39B" w14:textId="77777777">
        <w:tc>
          <w:tcPr>
            <w:tcW w:w="5063" w:type="dxa"/>
            <w:noWrap/>
            <w:vAlign w:val="center"/>
          </w:tcPr>
          <w:p w14:paraId="6B674C4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Flow Mirror</w:t>
            </w:r>
          </w:p>
        </w:tc>
        <w:tc>
          <w:tcPr>
            <w:tcW w:w="1875" w:type="dxa"/>
            <w:noWrap/>
            <w:vAlign w:val="center"/>
          </w:tcPr>
          <w:p w14:paraId="74E65845" w14:textId="77777777" w:rsidR="004A6A56" w:rsidRPr="00432FD0" w:rsidRDefault="00A54D3C" w:rsidP="00926E7C">
            <w:pPr>
              <w:spacing w:beforeLines="20" w:before="62" w:afterLines="20" w:after="62" w:line="360" w:lineRule="auto"/>
              <w:jc w:val="left"/>
              <w:rPr>
                <w:rFonts w:ascii="Arial" w:hAnsi="Arial" w:cs="Arial"/>
                <w:kern w:val="0"/>
                <w:sz w:val="18"/>
                <w:szCs w:val="18"/>
              </w:rPr>
            </w:pPr>
            <w:r w:rsidRPr="00432FD0">
              <w:rPr>
                <w:rFonts w:ascii="Arial" w:hAnsi="Arial" w:cs="Arial"/>
                <w:kern w:val="0"/>
                <w:sz w:val="18"/>
                <w:szCs w:val="18"/>
              </w:rPr>
              <w:t>Required</w:t>
            </w:r>
          </w:p>
        </w:tc>
        <w:tc>
          <w:tcPr>
            <w:tcW w:w="1588" w:type="dxa"/>
            <w:noWrap/>
            <w:vAlign w:val="center"/>
          </w:tcPr>
          <w:p w14:paraId="43D5417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15.2.12</w:t>
            </w:r>
          </w:p>
        </w:tc>
      </w:tr>
      <w:tr w:rsidR="004A6A56" w:rsidRPr="00432FD0" w14:paraId="3313C478" w14:textId="77777777">
        <w:tc>
          <w:tcPr>
            <w:tcW w:w="5063" w:type="dxa"/>
            <w:noWrap/>
            <w:vAlign w:val="center"/>
          </w:tcPr>
          <w:p w14:paraId="4EB77F0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and Maintain QoS</w:t>
            </w:r>
          </w:p>
        </w:tc>
        <w:tc>
          <w:tcPr>
            <w:tcW w:w="1875" w:type="dxa"/>
            <w:noWrap/>
            <w:vAlign w:val="center"/>
          </w:tcPr>
          <w:p w14:paraId="70917487" w14:textId="77777777" w:rsidR="004A6A56" w:rsidRPr="00432FD0" w:rsidRDefault="00A54D3C" w:rsidP="00926E7C">
            <w:pPr>
              <w:spacing w:beforeLines="20" w:before="62" w:afterLines="20" w:after="62"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17304D5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15.2.13</w:t>
            </w:r>
          </w:p>
        </w:tc>
      </w:tr>
    </w:tbl>
    <w:p w14:paraId="1864FC79" w14:textId="77777777" w:rsidR="004A6A56" w:rsidRPr="00432FD0" w:rsidRDefault="00A54D3C">
      <w:pPr>
        <w:pStyle w:val="20"/>
        <w:spacing w:line="360" w:lineRule="auto"/>
        <w:rPr>
          <w:rFonts w:ascii="Arial"/>
        </w:rPr>
      </w:pPr>
      <w:bookmarkStart w:id="785" w:name="_Toc2831"/>
      <w:bookmarkStart w:id="786" w:name="_Toc86399622"/>
      <w:bookmarkStart w:id="787" w:name="_Toc141282908"/>
      <w:r w:rsidRPr="00432FD0">
        <w:rPr>
          <w:rFonts w:ascii="Arial"/>
        </w:rPr>
        <w:t>Configure Flow Monitor</w:t>
      </w:r>
      <w:bookmarkEnd w:id="783"/>
      <w:bookmarkEnd w:id="784"/>
      <w:bookmarkEnd w:id="785"/>
      <w:bookmarkEnd w:id="786"/>
      <w:bookmarkEnd w:id="787"/>
    </w:p>
    <w:p w14:paraId="75366F5E"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Flow monitor is restriction to flow rate which can monitor the speed of a flow entering switch. If the flow is beyond specified specification, it will take actions, such as dropping packet or reconfigure their priority.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129FE1A" w14:textId="77777777">
        <w:tc>
          <w:tcPr>
            <w:tcW w:w="3113" w:type="dxa"/>
            <w:shd w:val="clear" w:color="auto" w:fill="D8D8D8" w:themeFill="background1" w:themeFillShade="D8"/>
            <w:noWrap/>
          </w:tcPr>
          <w:p w14:paraId="445B58F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F6FEFB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44B207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8CB585F" w14:textId="77777777">
        <w:tc>
          <w:tcPr>
            <w:tcW w:w="3113" w:type="dxa"/>
            <w:noWrap/>
            <w:vAlign w:val="center"/>
          </w:tcPr>
          <w:p w14:paraId="5306091B"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Enter globally configuration mode</w:t>
            </w:r>
          </w:p>
        </w:tc>
        <w:tc>
          <w:tcPr>
            <w:tcW w:w="3825" w:type="dxa"/>
            <w:noWrap/>
            <w:vAlign w:val="center"/>
          </w:tcPr>
          <w:p w14:paraId="29982C99"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4DF3B09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EAF9679" w14:textId="77777777">
        <w:tc>
          <w:tcPr>
            <w:tcW w:w="3113" w:type="dxa"/>
            <w:noWrap/>
            <w:vAlign w:val="center"/>
          </w:tcPr>
          <w:p w14:paraId="4C09E61D"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flow rate</w:t>
            </w:r>
          </w:p>
        </w:tc>
        <w:tc>
          <w:tcPr>
            <w:tcW w:w="3825" w:type="dxa"/>
            <w:noWrap/>
            <w:vAlign w:val="center"/>
          </w:tcPr>
          <w:p w14:paraId="32CDC9D1"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bCs/>
                <w:sz w:val="18"/>
                <w:szCs w:val="18"/>
              </w:rPr>
              <w:t xml:space="preserve">rate-limit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input </w:t>
            </w:r>
            <w:r w:rsidRPr="00432FD0">
              <w:rPr>
                <w:rFonts w:ascii="Arial" w:eastAsia="STZhongsong" w:hAnsi="Arial" w:cs="Arial"/>
                <w:bCs/>
                <w:sz w:val="18"/>
                <w:szCs w:val="18"/>
              </w:rPr>
              <w:t xml:space="preserve">| </w:t>
            </w:r>
            <w:r w:rsidRPr="00432FD0">
              <w:rPr>
                <w:rFonts w:ascii="Arial" w:eastAsia="STZhongsong" w:hAnsi="Arial" w:cs="Arial"/>
                <w:b/>
                <w:sz w:val="18"/>
                <w:szCs w:val="18"/>
              </w:rPr>
              <w:t xml:space="preserve">output </w:t>
            </w:r>
            <w:r w:rsidRPr="00432FD0">
              <w:rPr>
                <w:rFonts w:ascii="Arial" w:eastAsia="STZhongsong" w:hAnsi="Arial" w:cs="Arial"/>
                <w:bCs/>
                <w:sz w:val="18"/>
                <w:szCs w:val="18"/>
              </w:rPr>
              <w:t xml:space="preserve">} </w:t>
            </w:r>
            <w:r w:rsidRPr="00432FD0">
              <w:rPr>
                <w:rFonts w:ascii="Arial" w:eastAsia="STZhongsong" w:hAnsi="Arial" w:cs="Arial"/>
                <w:sz w:val="18"/>
                <w:szCs w:val="18"/>
              </w:rPr>
              <w:t>{ [</w:t>
            </w:r>
            <w:r w:rsidRPr="00432FD0">
              <w:rPr>
                <w:rFonts w:ascii="Arial" w:eastAsia="STZhongsong" w:hAnsi="Arial" w:cs="Arial"/>
                <w:b/>
                <w:bCs/>
                <w:sz w:val="18"/>
                <w:szCs w:val="18"/>
              </w:rPr>
              <w:t xml:space="preserve"> ip-group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r w:rsidRPr="00432FD0">
              <w:rPr>
                <w:rFonts w:ascii="Arial" w:eastAsia="STZhongsong" w:hAnsi="Arial" w:cs="Arial"/>
                <w:b/>
                <w:bCs/>
                <w:sz w:val="18"/>
                <w:szCs w:val="18"/>
              </w:rPr>
              <w:t>link-group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r w:rsidRPr="00432FD0">
              <w:rPr>
                <w:rFonts w:ascii="Arial" w:eastAsia="STZhongsong" w:hAnsi="Arial" w:cs="Arial"/>
                <w:i/>
                <w:iCs/>
                <w:sz w:val="18"/>
                <w:szCs w:val="18"/>
              </w:rPr>
              <w:t>target-rate</w:t>
            </w:r>
          </w:p>
        </w:tc>
        <w:tc>
          <w:tcPr>
            <w:tcW w:w="1588" w:type="dxa"/>
            <w:noWrap/>
          </w:tcPr>
          <w:p w14:paraId="1BC42441" w14:textId="77777777" w:rsidR="004A6A56" w:rsidRPr="00432FD0" w:rsidRDefault="004A6A56">
            <w:pPr>
              <w:pStyle w:val="StyleTableTextNotBold"/>
              <w:spacing w:line="360" w:lineRule="auto"/>
              <w:rPr>
                <w:szCs w:val="18"/>
              </w:rPr>
            </w:pPr>
          </w:p>
        </w:tc>
      </w:tr>
    </w:tbl>
    <w:p w14:paraId="412C7706" w14:textId="77777777" w:rsidR="004A6A56" w:rsidRPr="00432FD0" w:rsidRDefault="00A54D3C">
      <w:pPr>
        <w:pStyle w:val="20"/>
        <w:spacing w:line="360" w:lineRule="auto"/>
        <w:rPr>
          <w:rFonts w:ascii="Arial"/>
        </w:rPr>
      </w:pPr>
      <w:bookmarkStart w:id="788" w:name="_Toc26155"/>
      <w:bookmarkStart w:id="789" w:name="_Toc14684240"/>
      <w:bookmarkStart w:id="790" w:name="_Toc86399623"/>
      <w:bookmarkStart w:id="791" w:name="_Toc141282909"/>
      <w:bookmarkStart w:id="792" w:name="_Toc199841819"/>
      <w:bookmarkStart w:id="793" w:name="_Toc26114"/>
      <w:bookmarkStart w:id="794" w:name="_Toc178738014"/>
      <w:bookmarkStart w:id="795" w:name="_Toc176334023"/>
      <w:r w:rsidRPr="00432FD0">
        <w:rPr>
          <w:rFonts w:ascii="Arial"/>
        </w:rPr>
        <w:t>ConfigureTwo Rate Three Color Marker</w:t>
      </w:r>
      <w:bookmarkEnd w:id="788"/>
      <w:bookmarkEnd w:id="789"/>
      <w:bookmarkEnd w:id="790"/>
      <w:bookmarkEnd w:id="791"/>
    </w:p>
    <w:p w14:paraId="61DEFD91" w14:textId="77777777" w:rsidR="004A6A56" w:rsidRPr="00432FD0" w:rsidRDefault="00A54D3C" w:rsidP="00926E7C">
      <w:pPr>
        <w:snapToGrid w:val="0"/>
        <w:spacing w:beforeLines="50" w:before="155" w:line="360" w:lineRule="auto"/>
        <w:rPr>
          <w:rFonts w:ascii="Arial" w:eastAsia="STZhongsong" w:hAnsi="Arial" w:cs="Arial"/>
          <w:szCs w:val="21"/>
        </w:rPr>
      </w:pPr>
      <w:r w:rsidRPr="00432FD0">
        <w:rPr>
          <w:rFonts w:ascii="Arial" w:eastAsia="STZhongsong" w:hAnsi="Arial" w:cs="Arial"/>
          <w:szCs w:val="21"/>
        </w:rPr>
        <w:t xml:space="preserve">Two Rate Three Color Marker is defined in RFC 2698. There is 4 </w:t>
      </w:r>
      <w:proofErr w:type="gramStart"/>
      <w:r w:rsidRPr="00432FD0">
        <w:rPr>
          <w:rFonts w:ascii="Arial" w:eastAsia="STZhongsong" w:hAnsi="Arial" w:cs="Arial"/>
          <w:szCs w:val="21"/>
        </w:rPr>
        <w:t>parameter</w:t>
      </w:r>
      <w:proofErr w:type="gramEnd"/>
      <w:r w:rsidRPr="00432FD0">
        <w:rPr>
          <w:rFonts w:ascii="Arial" w:eastAsia="STZhongsong" w:hAnsi="Arial" w:cs="Arial"/>
          <w:szCs w:val="21"/>
        </w:rPr>
        <w:t xml:space="preserve"> for it: CIR, CBS, PIR and PBS.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ADADB53" w14:textId="77777777">
        <w:tc>
          <w:tcPr>
            <w:tcW w:w="3113" w:type="dxa"/>
            <w:shd w:val="clear" w:color="auto" w:fill="D8D8D8" w:themeFill="background1" w:themeFillShade="D8"/>
            <w:noWrap/>
          </w:tcPr>
          <w:p w14:paraId="42B27C1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44F651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4E5B1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B265FB2" w14:textId="77777777">
        <w:tc>
          <w:tcPr>
            <w:tcW w:w="3113" w:type="dxa"/>
            <w:noWrap/>
            <w:vAlign w:val="center"/>
          </w:tcPr>
          <w:p w14:paraId="391CE77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Enter globally configuration mode</w:t>
            </w:r>
          </w:p>
        </w:tc>
        <w:tc>
          <w:tcPr>
            <w:tcW w:w="3825" w:type="dxa"/>
            <w:noWrap/>
            <w:vAlign w:val="center"/>
          </w:tcPr>
          <w:p w14:paraId="24E820FD"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7846473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7620AAE" w14:textId="77777777">
        <w:tc>
          <w:tcPr>
            <w:tcW w:w="3113" w:type="dxa"/>
            <w:noWrap/>
            <w:vAlign w:val="center"/>
          </w:tcPr>
          <w:p w14:paraId="4A32065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Two Rate Three Color Mode</w:t>
            </w:r>
          </w:p>
        </w:tc>
        <w:tc>
          <w:tcPr>
            <w:tcW w:w="3825" w:type="dxa"/>
            <w:noWrap/>
            <w:vAlign w:val="center"/>
          </w:tcPr>
          <w:p w14:paraId="7C2AB0F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two-rate-policer mode </w:t>
            </w:r>
            <w:r w:rsidRPr="00432FD0">
              <w:rPr>
                <w:rFonts w:ascii="Arial" w:eastAsia="STZhongsong" w:hAnsi="Arial" w:cs="Arial"/>
                <w:sz w:val="18"/>
                <w:szCs w:val="18"/>
              </w:rPr>
              <w:t xml:space="preserve">{ </w:t>
            </w:r>
            <w:r w:rsidRPr="00432FD0">
              <w:rPr>
                <w:rFonts w:ascii="Arial" w:eastAsia="STZhongsong" w:hAnsi="Arial" w:cs="Arial"/>
                <w:b/>
                <w:bCs/>
                <w:sz w:val="18"/>
                <w:szCs w:val="18"/>
              </w:rPr>
              <w:t>color-aware</w:t>
            </w:r>
            <w:r w:rsidRPr="00432FD0">
              <w:rPr>
                <w:rFonts w:ascii="Arial" w:eastAsia="STZhongsong" w:hAnsi="Arial" w:cs="Arial"/>
                <w:sz w:val="18"/>
                <w:szCs w:val="18"/>
              </w:rPr>
              <w:t xml:space="preserve"> | </w:t>
            </w:r>
            <w:r w:rsidRPr="00432FD0">
              <w:rPr>
                <w:rFonts w:ascii="Arial" w:eastAsia="STZhongsong" w:hAnsi="Arial" w:cs="Arial"/>
                <w:b/>
                <w:bCs/>
                <w:sz w:val="18"/>
                <w:szCs w:val="18"/>
              </w:rPr>
              <w:t>color-blind</w:t>
            </w:r>
            <w:r w:rsidRPr="00432FD0">
              <w:rPr>
                <w:rFonts w:ascii="Arial" w:eastAsia="STZhongsong" w:hAnsi="Arial" w:cs="Arial"/>
                <w:sz w:val="18"/>
                <w:szCs w:val="18"/>
              </w:rPr>
              <w:t xml:space="preserve"> }</w:t>
            </w:r>
          </w:p>
        </w:tc>
        <w:tc>
          <w:tcPr>
            <w:tcW w:w="1588" w:type="dxa"/>
            <w:noWrap/>
          </w:tcPr>
          <w:p w14:paraId="0CD3E0C1" w14:textId="77777777" w:rsidR="004A6A56" w:rsidRPr="00432FD0" w:rsidRDefault="004A6A56">
            <w:pPr>
              <w:pStyle w:val="StyleTableTextNotBold"/>
              <w:spacing w:line="360" w:lineRule="auto"/>
              <w:rPr>
                <w:szCs w:val="18"/>
              </w:rPr>
            </w:pPr>
          </w:p>
        </w:tc>
      </w:tr>
      <w:tr w:rsidR="004A6A56" w:rsidRPr="00432FD0" w14:paraId="00883C97" w14:textId="77777777">
        <w:tc>
          <w:tcPr>
            <w:tcW w:w="3113" w:type="dxa"/>
            <w:noWrap/>
            <w:vAlign w:val="center"/>
          </w:tcPr>
          <w:p w14:paraId="4740826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Two Rate Three Color pre-color</w:t>
            </w:r>
          </w:p>
        </w:tc>
        <w:tc>
          <w:tcPr>
            <w:tcW w:w="3825" w:type="dxa"/>
            <w:noWrap/>
            <w:vAlign w:val="center"/>
          </w:tcPr>
          <w:p w14:paraId="10D6ED41"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two-rate-policer set-pre-color </w:t>
            </w:r>
            <w:r w:rsidRPr="00432FD0">
              <w:rPr>
                <w:rFonts w:ascii="Arial" w:eastAsia="STZhongsong" w:hAnsi="Arial" w:cs="Arial"/>
                <w:i/>
                <w:sz w:val="18"/>
                <w:szCs w:val="18"/>
              </w:rPr>
              <w:t xml:space="preserve">dscp-value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green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red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yellow </w:t>
            </w:r>
            <w:r w:rsidRPr="00432FD0">
              <w:rPr>
                <w:rFonts w:ascii="Arial" w:eastAsia="STZhongsong" w:hAnsi="Arial" w:cs="Arial"/>
                <w:sz w:val="18"/>
                <w:szCs w:val="18"/>
              </w:rPr>
              <w:t>}</w:t>
            </w:r>
          </w:p>
        </w:tc>
        <w:tc>
          <w:tcPr>
            <w:tcW w:w="1588" w:type="dxa"/>
            <w:noWrap/>
          </w:tcPr>
          <w:p w14:paraId="20588F90" w14:textId="77777777" w:rsidR="004A6A56" w:rsidRPr="00432FD0" w:rsidRDefault="004A6A56">
            <w:pPr>
              <w:pStyle w:val="StyleTableTextNotBold"/>
              <w:spacing w:line="360" w:lineRule="auto"/>
              <w:rPr>
                <w:szCs w:val="18"/>
              </w:rPr>
            </w:pPr>
          </w:p>
        </w:tc>
      </w:tr>
      <w:tr w:rsidR="004A6A56" w:rsidRPr="00432FD0" w14:paraId="2E40D2A6" w14:textId="77777777">
        <w:tc>
          <w:tcPr>
            <w:tcW w:w="3113" w:type="dxa"/>
            <w:noWrap/>
            <w:vAlign w:val="center"/>
          </w:tcPr>
          <w:p w14:paraId="058925F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Two Rate Three Color Marker</w:t>
            </w:r>
          </w:p>
        </w:tc>
        <w:tc>
          <w:tcPr>
            <w:tcW w:w="3825" w:type="dxa"/>
            <w:noWrap/>
            <w:vAlign w:val="center"/>
          </w:tcPr>
          <w:p w14:paraId="7981C4D9"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b/>
                <w:sz w:val="18"/>
                <w:szCs w:val="18"/>
              </w:rPr>
              <w:t>rate-limit input</w:t>
            </w:r>
            <w:r w:rsidRPr="00432FD0">
              <w:rPr>
                <w:rFonts w:ascii="Arial" w:hAnsi="Arial" w:cs="Arial"/>
                <w:sz w:val="18"/>
                <w:szCs w:val="18"/>
              </w:rPr>
              <w:t xml:space="preserve"> { [ </w:t>
            </w:r>
            <w:r w:rsidRPr="00432FD0">
              <w:rPr>
                <w:rFonts w:ascii="Arial" w:hAnsi="Arial" w:cs="Arial"/>
                <w:b/>
                <w:sz w:val="18"/>
                <w:szCs w:val="18"/>
              </w:rPr>
              <w:t>ip-group</w:t>
            </w:r>
            <w:r w:rsidRPr="00432FD0">
              <w:rPr>
                <w:rFonts w:ascii="Arial" w:hAnsi="Arial" w:cs="Arial"/>
                <w:sz w:val="18"/>
                <w:szCs w:val="18"/>
              </w:rPr>
              <w:t xml:space="preserve"> { </w:t>
            </w:r>
            <w:r w:rsidRPr="00432FD0">
              <w:rPr>
                <w:rFonts w:ascii="Arial" w:hAnsi="Arial" w:cs="Arial"/>
                <w:i/>
                <w:sz w:val="18"/>
                <w:szCs w:val="18"/>
              </w:rPr>
              <w:t>acl-number</w:t>
            </w:r>
            <w:r w:rsidRPr="00432FD0">
              <w:rPr>
                <w:rFonts w:ascii="Arial" w:hAnsi="Arial" w:cs="Arial"/>
                <w:sz w:val="18"/>
                <w:szCs w:val="18"/>
              </w:rPr>
              <w:t xml:space="preserve"> | </w:t>
            </w:r>
            <w:r w:rsidRPr="00432FD0">
              <w:rPr>
                <w:rFonts w:ascii="Arial" w:hAnsi="Arial" w:cs="Arial"/>
                <w:i/>
                <w:sz w:val="18"/>
                <w:szCs w:val="18"/>
              </w:rPr>
              <w:t>acl-name</w:t>
            </w:r>
            <w:r w:rsidRPr="00432FD0">
              <w:rPr>
                <w:rFonts w:ascii="Arial" w:hAnsi="Arial" w:cs="Arial"/>
                <w:sz w:val="18"/>
                <w:szCs w:val="18"/>
              </w:rPr>
              <w:t xml:space="preserve"> } [ </w:t>
            </w:r>
            <w:r w:rsidRPr="00432FD0">
              <w:rPr>
                <w:rFonts w:ascii="Arial" w:hAnsi="Arial" w:cs="Arial"/>
                <w:b/>
                <w:sz w:val="18"/>
                <w:szCs w:val="18"/>
              </w:rPr>
              <w:t xml:space="preserve">subitem </w:t>
            </w:r>
            <w:r w:rsidRPr="00432FD0">
              <w:rPr>
                <w:rFonts w:ascii="Arial" w:hAnsi="Arial" w:cs="Arial"/>
                <w:i/>
                <w:sz w:val="18"/>
                <w:szCs w:val="18"/>
              </w:rPr>
              <w:t>subitem</w:t>
            </w:r>
            <w:r w:rsidRPr="00432FD0">
              <w:rPr>
                <w:rFonts w:ascii="Arial" w:hAnsi="Arial" w:cs="Arial"/>
                <w:sz w:val="18"/>
                <w:szCs w:val="18"/>
              </w:rPr>
              <w:t xml:space="preserve"> ] ] [ </w:t>
            </w:r>
            <w:r w:rsidRPr="00432FD0">
              <w:rPr>
                <w:rFonts w:ascii="Arial" w:hAnsi="Arial" w:cs="Arial"/>
                <w:b/>
                <w:sz w:val="18"/>
                <w:szCs w:val="18"/>
              </w:rPr>
              <w:t xml:space="preserve">link-group </w:t>
            </w:r>
            <w:r w:rsidRPr="00432FD0">
              <w:rPr>
                <w:rFonts w:ascii="Arial" w:hAnsi="Arial" w:cs="Arial"/>
                <w:sz w:val="18"/>
                <w:szCs w:val="18"/>
              </w:rPr>
              <w:t xml:space="preserve">{ </w:t>
            </w:r>
            <w:r w:rsidRPr="00432FD0">
              <w:rPr>
                <w:rFonts w:ascii="Arial" w:hAnsi="Arial" w:cs="Arial"/>
                <w:i/>
                <w:sz w:val="18"/>
                <w:szCs w:val="18"/>
              </w:rPr>
              <w:t>acl-number</w:t>
            </w:r>
            <w:r w:rsidRPr="00432FD0">
              <w:rPr>
                <w:rFonts w:ascii="Arial" w:hAnsi="Arial" w:cs="Arial"/>
                <w:sz w:val="18"/>
                <w:szCs w:val="18"/>
              </w:rPr>
              <w:t xml:space="preserve"> | </w:t>
            </w:r>
            <w:r w:rsidRPr="00432FD0">
              <w:rPr>
                <w:rFonts w:ascii="Arial" w:hAnsi="Arial" w:cs="Arial"/>
                <w:i/>
                <w:sz w:val="18"/>
                <w:szCs w:val="18"/>
              </w:rPr>
              <w:t>acl-name</w:t>
            </w:r>
            <w:r w:rsidRPr="00432FD0">
              <w:rPr>
                <w:rFonts w:ascii="Arial" w:hAnsi="Arial" w:cs="Arial"/>
                <w:sz w:val="18"/>
                <w:szCs w:val="18"/>
              </w:rPr>
              <w:t xml:space="preserve"> } [ </w:t>
            </w:r>
            <w:r w:rsidRPr="00432FD0">
              <w:rPr>
                <w:rFonts w:ascii="Arial" w:hAnsi="Arial" w:cs="Arial"/>
                <w:b/>
                <w:sz w:val="18"/>
                <w:szCs w:val="18"/>
              </w:rPr>
              <w:t xml:space="preserve">subitem </w:t>
            </w:r>
            <w:r w:rsidRPr="00432FD0">
              <w:rPr>
                <w:rFonts w:ascii="Arial" w:hAnsi="Arial" w:cs="Arial"/>
                <w:i/>
                <w:sz w:val="18"/>
                <w:szCs w:val="18"/>
              </w:rPr>
              <w:t>subitem</w:t>
            </w:r>
            <w:r w:rsidRPr="00432FD0">
              <w:rPr>
                <w:rFonts w:ascii="Arial" w:hAnsi="Arial" w:cs="Arial"/>
                <w:sz w:val="18"/>
                <w:szCs w:val="18"/>
              </w:rPr>
              <w:t xml:space="preserve"> ] ] } </w:t>
            </w:r>
            <w:r w:rsidRPr="00432FD0">
              <w:rPr>
                <w:rFonts w:ascii="Arial" w:hAnsi="Arial" w:cs="Arial"/>
                <w:i/>
                <w:sz w:val="18"/>
                <w:szCs w:val="18"/>
              </w:rPr>
              <w:t xml:space="preserve">target-rate </w:t>
            </w:r>
            <w:r w:rsidRPr="00432FD0">
              <w:rPr>
                <w:rFonts w:ascii="Arial" w:hAnsi="Arial" w:cs="Arial"/>
                <w:b/>
                <w:sz w:val="18"/>
                <w:szCs w:val="18"/>
              </w:rPr>
              <w:t xml:space="preserve">two-rate-policercir </w:t>
            </w:r>
            <w:r w:rsidRPr="00432FD0">
              <w:rPr>
                <w:rFonts w:ascii="Arial" w:hAnsi="Arial" w:cs="Arial"/>
                <w:i/>
                <w:sz w:val="18"/>
                <w:szCs w:val="18"/>
              </w:rPr>
              <w:t xml:space="preserve">cir </w:t>
            </w:r>
            <w:r w:rsidRPr="00432FD0">
              <w:rPr>
                <w:rFonts w:ascii="Arial" w:hAnsi="Arial" w:cs="Arial"/>
                <w:b/>
                <w:sz w:val="18"/>
                <w:szCs w:val="18"/>
              </w:rPr>
              <w:t xml:space="preserve">cbs </w:t>
            </w:r>
            <w:r w:rsidRPr="00432FD0">
              <w:rPr>
                <w:rFonts w:ascii="Arial" w:hAnsi="Arial" w:cs="Arial"/>
                <w:i/>
                <w:sz w:val="18"/>
                <w:szCs w:val="18"/>
              </w:rPr>
              <w:t xml:space="preserve">cbs </w:t>
            </w:r>
            <w:r w:rsidRPr="00432FD0">
              <w:rPr>
                <w:rFonts w:ascii="Arial" w:hAnsi="Arial" w:cs="Arial"/>
                <w:b/>
                <w:sz w:val="18"/>
                <w:szCs w:val="18"/>
              </w:rPr>
              <w:t xml:space="preserve">pir </w:t>
            </w:r>
            <w:r w:rsidRPr="00432FD0">
              <w:rPr>
                <w:rFonts w:ascii="Arial" w:hAnsi="Arial" w:cs="Arial"/>
                <w:i/>
                <w:sz w:val="18"/>
                <w:szCs w:val="18"/>
              </w:rPr>
              <w:t xml:space="preserve">pir </w:t>
            </w:r>
            <w:r w:rsidRPr="00432FD0">
              <w:rPr>
                <w:rFonts w:ascii="Arial" w:hAnsi="Arial" w:cs="Arial"/>
                <w:b/>
                <w:sz w:val="18"/>
                <w:szCs w:val="18"/>
              </w:rPr>
              <w:t xml:space="preserve">pbs </w:t>
            </w:r>
            <w:r w:rsidRPr="00432FD0">
              <w:rPr>
                <w:rFonts w:ascii="Arial" w:hAnsi="Arial" w:cs="Arial"/>
                <w:i/>
                <w:sz w:val="18"/>
                <w:szCs w:val="18"/>
              </w:rPr>
              <w:t xml:space="preserve">pbs </w:t>
            </w:r>
            <w:r w:rsidRPr="00432FD0">
              <w:rPr>
                <w:rFonts w:ascii="Arial" w:hAnsi="Arial" w:cs="Arial"/>
                <w:b/>
                <w:sz w:val="18"/>
                <w:szCs w:val="18"/>
              </w:rPr>
              <w:t xml:space="preserve">conform-action </w:t>
            </w:r>
            <w:r w:rsidRPr="00432FD0">
              <w:rPr>
                <w:rFonts w:ascii="Arial" w:hAnsi="Arial" w:cs="Arial"/>
                <w:sz w:val="18"/>
                <w:szCs w:val="18"/>
              </w:rPr>
              <w:t xml:space="preserve">{ </w:t>
            </w:r>
            <w:r w:rsidRPr="00432FD0">
              <w:rPr>
                <w:rFonts w:ascii="Arial" w:hAnsi="Arial" w:cs="Arial"/>
                <w:b/>
                <w:bCs/>
                <w:sz w:val="18"/>
                <w:szCs w:val="18"/>
              </w:rPr>
              <w:t>copy-to-cpu</w:t>
            </w:r>
            <w:r w:rsidRPr="00432FD0">
              <w:rPr>
                <w:rFonts w:ascii="Arial" w:hAnsi="Arial" w:cs="Arial"/>
                <w:sz w:val="18"/>
                <w:szCs w:val="18"/>
              </w:rPr>
              <w:t xml:space="preserve"> | </w:t>
            </w:r>
            <w:r w:rsidRPr="00432FD0">
              <w:rPr>
                <w:rFonts w:ascii="Arial" w:hAnsi="Arial" w:cs="Arial"/>
                <w:b/>
                <w:bCs/>
                <w:sz w:val="18"/>
                <w:szCs w:val="18"/>
              </w:rPr>
              <w:t xml:space="preserve">drop </w:t>
            </w:r>
            <w:r w:rsidRPr="00432FD0">
              <w:rPr>
                <w:rFonts w:ascii="Arial" w:hAnsi="Arial" w:cs="Arial"/>
                <w:sz w:val="18"/>
                <w:szCs w:val="18"/>
              </w:rPr>
              <w:t xml:space="preserve">| </w:t>
            </w:r>
            <w:r w:rsidRPr="00432FD0">
              <w:rPr>
                <w:rFonts w:ascii="Arial" w:hAnsi="Arial" w:cs="Arial"/>
                <w:b/>
                <w:bCs/>
                <w:sz w:val="18"/>
                <w:szCs w:val="18"/>
              </w:rPr>
              <w:t>set_dscp_value</w:t>
            </w:r>
            <w:r w:rsidRPr="00432FD0">
              <w:rPr>
                <w:rFonts w:ascii="Arial" w:hAnsi="Arial" w:cs="Arial"/>
                <w:sz w:val="18"/>
                <w:szCs w:val="18"/>
              </w:rPr>
              <w:t xml:space="preserve"> </w:t>
            </w:r>
            <w:r w:rsidRPr="00432FD0">
              <w:rPr>
                <w:rFonts w:ascii="Arial" w:hAnsi="Arial" w:cs="Arial"/>
                <w:i/>
                <w:sz w:val="18"/>
                <w:szCs w:val="18"/>
              </w:rPr>
              <w:t xml:space="preserve">dscp </w:t>
            </w:r>
            <w:r w:rsidRPr="00432FD0">
              <w:rPr>
                <w:rFonts w:ascii="Arial" w:hAnsi="Arial" w:cs="Arial"/>
                <w:sz w:val="18"/>
                <w:szCs w:val="18"/>
              </w:rPr>
              <w:t xml:space="preserve">| </w:t>
            </w:r>
            <w:r w:rsidRPr="00432FD0">
              <w:rPr>
                <w:rFonts w:ascii="Arial" w:hAnsi="Arial" w:cs="Arial"/>
                <w:b/>
                <w:bCs/>
                <w:sz w:val="18"/>
                <w:szCs w:val="18"/>
              </w:rPr>
              <w:t>transmit exceed-action</w:t>
            </w:r>
            <w:r w:rsidRPr="00432FD0">
              <w:rPr>
                <w:rFonts w:ascii="Arial" w:hAnsi="Arial" w:cs="Arial"/>
                <w:sz w:val="18"/>
                <w:szCs w:val="18"/>
              </w:rPr>
              <w:t xml:space="preserve"> { </w:t>
            </w:r>
            <w:r w:rsidRPr="00432FD0">
              <w:rPr>
                <w:rFonts w:ascii="Arial" w:hAnsi="Arial" w:cs="Arial"/>
                <w:b/>
                <w:bCs/>
                <w:sz w:val="18"/>
                <w:szCs w:val="18"/>
              </w:rPr>
              <w:t>copy-to-cpu</w:t>
            </w:r>
            <w:r w:rsidRPr="00432FD0">
              <w:rPr>
                <w:rFonts w:ascii="Arial" w:hAnsi="Arial" w:cs="Arial"/>
                <w:sz w:val="18"/>
                <w:szCs w:val="18"/>
              </w:rPr>
              <w:t xml:space="preserve"> | </w:t>
            </w:r>
            <w:r w:rsidRPr="00432FD0">
              <w:rPr>
                <w:rFonts w:ascii="Arial" w:hAnsi="Arial" w:cs="Arial"/>
                <w:b/>
                <w:bCs/>
                <w:sz w:val="18"/>
                <w:szCs w:val="18"/>
              </w:rPr>
              <w:t xml:space="preserve">drop </w:t>
            </w:r>
            <w:r w:rsidRPr="00432FD0">
              <w:rPr>
                <w:rFonts w:ascii="Arial" w:hAnsi="Arial" w:cs="Arial"/>
                <w:sz w:val="18"/>
                <w:szCs w:val="18"/>
              </w:rPr>
              <w:t xml:space="preserve">| </w:t>
            </w:r>
            <w:r w:rsidRPr="00432FD0">
              <w:rPr>
                <w:rFonts w:ascii="Arial" w:hAnsi="Arial" w:cs="Arial"/>
                <w:b/>
                <w:bCs/>
                <w:sz w:val="18"/>
                <w:szCs w:val="18"/>
              </w:rPr>
              <w:t>set_dscp_value</w:t>
            </w:r>
            <w:r w:rsidRPr="00432FD0">
              <w:rPr>
                <w:rFonts w:ascii="Arial" w:hAnsi="Arial" w:cs="Arial"/>
                <w:sz w:val="18"/>
                <w:szCs w:val="18"/>
              </w:rPr>
              <w:t xml:space="preserve"> </w:t>
            </w:r>
            <w:r w:rsidRPr="00432FD0">
              <w:rPr>
                <w:rFonts w:ascii="Arial" w:hAnsi="Arial" w:cs="Arial"/>
                <w:i/>
                <w:sz w:val="18"/>
                <w:szCs w:val="18"/>
              </w:rPr>
              <w:t xml:space="preserve">dscp </w:t>
            </w:r>
            <w:r w:rsidRPr="00432FD0">
              <w:rPr>
                <w:rFonts w:ascii="Arial" w:hAnsi="Arial" w:cs="Arial"/>
                <w:sz w:val="18"/>
                <w:szCs w:val="18"/>
              </w:rPr>
              <w:t xml:space="preserve">| </w:t>
            </w:r>
            <w:r w:rsidRPr="00432FD0">
              <w:rPr>
                <w:rFonts w:ascii="Arial" w:hAnsi="Arial" w:cs="Arial"/>
                <w:b/>
                <w:bCs/>
                <w:sz w:val="18"/>
                <w:szCs w:val="18"/>
              </w:rPr>
              <w:t xml:space="preserve">transmit </w:t>
            </w:r>
            <w:r w:rsidRPr="00432FD0">
              <w:rPr>
                <w:rFonts w:ascii="Arial" w:hAnsi="Arial" w:cs="Arial"/>
                <w:sz w:val="18"/>
                <w:szCs w:val="18"/>
              </w:rPr>
              <w:t xml:space="preserve">} } </w:t>
            </w:r>
            <w:r w:rsidRPr="00432FD0">
              <w:rPr>
                <w:rFonts w:ascii="Arial" w:hAnsi="Arial" w:cs="Arial"/>
                <w:b/>
                <w:bCs/>
                <w:sz w:val="18"/>
                <w:szCs w:val="18"/>
              </w:rPr>
              <w:t>violate-action</w:t>
            </w:r>
            <w:r w:rsidRPr="00432FD0">
              <w:rPr>
                <w:rFonts w:ascii="Arial" w:hAnsi="Arial" w:cs="Arial"/>
                <w:sz w:val="18"/>
                <w:szCs w:val="18"/>
              </w:rPr>
              <w:t xml:space="preserve"> { </w:t>
            </w:r>
            <w:r w:rsidRPr="00432FD0">
              <w:rPr>
                <w:rFonts w:ascii="Arial" w:hAnsi="Arial" w:cs="Arial"/>
                <w:b/>
                <w:bCs/>
                <w:sz w:val="18"/>
                <w:szCs w:val="18"/>
              </w:rPr>
              <w:t>copy-to-cpu</w:t>
            </w:r>
            <w:r w:rsidRPr="00432FD0">
              <w:rPr>
                <w:rFonts w:ascii="Arial" w:hAnsi="Arial" w:cs="Arial"/>
                <w:sz w:val="18"/>
                <w:szCs w:val="18"/>
              </w:rPr>
              <w:t xml:space="preserve"> | </w:t>
            </w:r>
            <w:r w:rsidRPr="00432FD0">
              <w:rPr>
                <w:rFonts w:ascii="Arial" w:hAnsi="Arial" w:cs="Arial"/>
                <w:b/>
                <w:bCs/>
                <w:sz w:val="18"/>
                <w:szCs w:val="18"/>
              </w:rPr>
              <w:t xml:space="preserve">drop </w:t>
            </w:r>
            <w:r w:rsidRPr="00432FD0">
              <w:rPr>
                <w:rFonts w:ascii="Arial" w:hAnsi="Arial" w:cs="Arial"/>
                <w:sz w:val="18"/>
                <w:szCs w:val="18"/>
              </w:rPr>
              <w:t xml:space="preserve">| </w:t>
            </w:r>
            <w:r w:rsidRPr="00432FD0">
              <w:rPr>
                <w:rFonts w:ascii="Arial" w:hAnsi="Arial" w:cs="Arial"/>
                <w:b/>
                <w:bCs/>
                <w:sz w:val="18"/>
                <w:szCs w:val="18"/>
              </w:rPr>
              <w:t>set_dscp_value</w:t>
            </w:r>
            <w:r w:rsidRPr="00432FD0">
              <w:rPr>
                <w:rFonts w:ascii="Arial" w:hAnsi="Arial" w:cs="Arial"/>
                <w:sz w:val="18"/>
                <w:szCs w:val="18"/>
              </w:rPr>
              <w:t xml:space="preserve"> </w:t>
            </w:r>
            <w:r w:rsidRPr="00432FD0">
              <w:rPr>
                <w:rFonts w:ascii="Arial" w:hAnsi="Arial" w:cs="Arial"/>
                <w:i/>
                <w:sz w:val="18"/>
                <w:szCs w:val="18"/>
              </w:rPr>
              <w:t xml:space="preserve">dscp </w:t>
            </w:r>
            <w:r w:rsidRPr="00432FD0">
              <w:rPr>
                <w:rFonts w:ascii="Arial" w:hAnsi="Arial" w:cs="Arial"/>
                <w:sz w:val="18"/>
                <w:szCs w:val="18"/>
              </w:rPr>
              <w:t xml:space="preserve">| </w:t>
            </w:r>
            <w:r w:rsidRPr="00432FD0">
              <w:rPr>
                <w:rFonts w:ascii="Arial" w:hAnsi="Arial" w:cs="Arial"/>
                <w:b/>
                <w:bCs/>
                <w:sz w:val="18"/>
                <w:szCs w:val="18"/>
              </w:rPr>
              <w:t xml:space="preserve">transmit </w:t>
            </w:r>
            <w:r w:rsidRPr="00432FD0">
              <w:rPr>
                <w:rFonts w:ascii="Arial" w:hAnsi="Arial" w:cs="Arial"/>
                <w:sz w:val="18"/>
                <w:szCs w:val="18"/>
              </w:rPr>
              <w:t>} }</w:t>
            </w:r>
          </w:p>
        </w:tc>
        <w:tc>
          <w:tcPr>
            <w:tcW w:w="1588" w:type="dxa"/>
            <w:noWrap/>
          </w:tcPr>
          <w:p w14:paraId="0269C1EA" w14:textId="77777777" w:rsidR="004A6A56" w:rsidRPr="00432FD0" w:rsidRDefault="004A6A56">
            <w:pPr>
              <w:pStyle w:val="StyleTableTextNotBold"/>
              <w:spacing w:line="360" w:lineRule="auto"/>
              <w:rPr>
                <w:szCs w:val="18"/>
              </w:rPr>
            </w:pPr>
          </w:p>
        </w:tc>
      </w:tr>
    </w:tbl>
    <w:p w14:paraId="07DDFD55" w14:textId="77777777" w:rsidR="004A6A56" w:rsidRPr="00432FD0" w:rsidRDefault="00A54D3C">
      <w:pPr>
        <w:pStyle w:val="20"/>
        <w:spacing w:line="360" w:lineRule="auto"/>
        <w:rPr>
          <w:rFonts w:ascii="Arial"/>
        </w:rPr>
      </w:pPr>
      <w:bookmarkStart w:id="796" w:name="_Toc24558"/>
      <w:bookmarkStart w:id="797" w:name="_Toc86399624"/>
      <w:bookmarkStart w:id="798" w:name="_Toc14684241"/>
      <w:bookmarkStart w:id="799" w:name="_Toc141282910"/>
      <w:r w:rsidRPr="00432FD0">
        <w:rPr>
          <w:rFonts w:ascii="Arial"/>
        </w:rPr>
        <w:t>Configure Interface Line Rate</w:t>
      </w:r>
      <w:bookmarkEnd w:id="792"/>
      <w:bookmarkEnd w:id="793"/>
      <w:bookmarkEnd w:id="794"/>
      <w:bookmarkEnd w:id="795"/>
      <w:bookmarkEnd w:id="796"/>
      <w:bookmarkEnd w:id="797"/>
      <w:bookmarkEnd w:id="798"/>
      <w:bookmarkEnd w:id="799"/>
    </w:p>
    <w:p w14:paraId="6A4C53E2"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Line-limit is the speed limit based on interface which restricts the total speed of packet outputting.</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D9F750E" w14:textId="77777777">
        <w:tc>
          <w:tcPr>
            <w:tcW w:w="3113" w:type="dxa"/>
            <w:shd w:val="clear" w:color="auto" w:fill="D8D8D8" w:themeFill="background1" w:themeFillShade="D8"/>
            <w:noWrap/>
          </w:tcPr>
          <w:p w14:paraId="0D3AF32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98FB24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8B8339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699377D" w14:textId="77777777">
        <w:tc>
          <w:tcPr>
            <w:tcW w:w="3113" w:type="dxa"/>
            <w:noWrap/>
            <w:vAlign w:val="center"/>
          </w:tcPr>
          <w:p w14:paraId="095A6E1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globally configuration mode</w:t>
            </w:r>
          </w:p>
        </w:tc>
        <w:tc>
          <w:tcPr>
            <w:tcW w:w="3825" w:type="dxa"/>
            <w:noWrap/>
            <w:vAlign w:val="center"/>
          </w:tcPr>
          <w:p w14:paraId="6D3DE6DB"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7ACE477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EC84A6B" w14:textId="77777777">
        <w:tc>
          <w:tcPr>
            <w:tcW w:w="3113" w:type="dxa"/>
            <w:noWrap/>
            <w:vAlign w:val="center"/>
          </w:tcPr>
          <w:p w14:paraId="4EF28F5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port configuration mode</w:t>
            </w:r>
          </w:p>
        </w:tc>
        <w:tc>
          <w:tcPr>
            <w:tcW w:w="3825" w:type="dxa"/>
            <w:noWrap/>
            <w:vAlign w:val="center"/>
          </w:tcPr>
          <w:p w14:paraId="4A723A79"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interface ethernet </w:t>
            </w:r>
            <w:r w:rsidRPr="00432FD0">
              <w:rPr>
                <w:rFonts w:ascii="Arial" w:eastAsia="STZhongsong" w:hAnsi="Arial" w:cs="Arial"/>
                <w:i/>
                <w:iCs/>
                <w:color w:val="000000"/>
                <w:kern w:val="0"/>
                <w:sz w:val="18"/>
                <w:szCs w:val="18"/>
              </w:rPr>
              <w:t>interface-num</w:t>
            </w:r>
          </w:p>
        </w:tc>
        <w:tc>
          <w:tcPr>
            <w:tcW w:w="1588" w:type="dxa"/>
            <w:noWrap/>
          </w:tcPr>
          <w:p w14:paraId="1B3A1870" w14:textId="77777777" w:rsidR="004A6A56" w:rsidRPr="00432FD0" w:rsidRDefault="004A6A56">
            <w:pPr>
              <w:pStyle w:val="StyleTableTextNotBold"/>
              <w:spacing w:line="360" w:lineRule="auto"/>
              <w:rPr>
                <w:szCs w:val="18"/>
              </w:rPr>
            </w:pPr>
          </w:p>
        </w:tc>
      </w:tr>
      <w:tr w:rsidR="004A6A56" w:rsidRPr="00432FD0" w14:paraId="099DA7A8" w14:textId="77777777">
        <w:tc>
          <w:tcPr>
            <w:tcW w:w="3113" w:type="dxa"/>
            <w:noWrap/>
            <w:vAlign w:val="center"/>
          </w:tcPr>
          <w:p w14:paraId="04DBBA8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egress rate</w:t>
            </w:r>
          </w:p>
        </w:tc>
        <w:tc>
          <w:tcPr>
            <w:tcW w:w="3825" w:type="dxa"/>
            <w:noWrap/>
            <w:vAlign w:val="center"/>
          </w:tcPr>
          <w:p w14:paraId="7C8F5D60"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bandwidth egress kbps </w:t>
            </w:r>
            <w:r w:rsidRPr="00432FD0">
              <w:rPr>
                <w:rFonts w:ascii="Arial" w:eastAsia="STZhongsong" w:hAnsi="Arial" w:cs="Arial"/>
                <w:bCs/>
                <w:i/>
                <w:color w:val="000000"/>
                <w:kern w:val="0"/>
                <w:sz w:val="18"/>
                <w:szCs w:val="18"/>
              </w:rPr>
              <w:t>target-rate</w:t>
            </w:r>
          </w:p>
        </w:tc>
        <w:tc>
          <w:tcPr>
            <w:tcW w:w="1588" w:type="dxa"/>
            <w:noWrap/>
          </w:tcPr>
          <w:p w14:paraId="22FE1CA5" w14:textId="77777777" w:rsidR="004A6A56" w:rsidRPr="00432FD0" w:rsidRDefault="004A6A56">
            <w:pPr>
              <w:pStyle w:val="StyleTableTextNotBold"/>
              <w:spacing w:line="360" w:lineRule="auto"/>
              <w:rPr>
                <w:szCs w:val="18"/>
              </w:rPr>
            </w:pPr>
          </w:p>
        </w:tc>
      </w:tr>
      <w:tr w:rsidR="004A6A56" w:rsidRPr="00432FD0" w14:paraId="38F8828D" w14:textId="77777777">
        <w:tc>
          <w:tcPr>
            <w:tcW w:w="3113" w:type="dxa"/>
            <w:noWrap/>
            <w:vAlign w:val="center"/>
          </w:tcPr>
          <w:p w14:paraId="003596F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ingress rate</w:t>
            </w:r>
          </w:p>
        </w:tc>
        <w:tc>
          <w:tcPr>
            <w:tcW w:w="3825" w:type="dxa"/>
            <w:noWrap/>
            <w:vAlign w:val="center"/>
          </w:tcPr>
          <w:p w14:paraId="22ED981D"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bandwidth ingress kbps </w:t>
            </w:r>
            <w:r w:rsidRPr="00432FD0">
              <w:rPr>
                <w:rFonts w:ascii="Arial" w:eastAsia="STZhongsong" w:hAnsi="Arial" w:cs="Arial"/>
                <w:bCs/>
                <w:i/>
                <w:color w:val="000000"/>
                <w:kern w:val="0"/>
                <w:sz w:val="18"/>
                <w:szCs w:val="18"/>
              </w:rPr>
              <w:t>target-rate</w:t>
            </w:r>
          </w:p>
        </w:tc>
        <w:tc>
          <w:tcPr>
            <w:tcW w:w="1588" w:type="dxa"/>
            <w:noWrap/>
          </w:tcPr>
          <w:p w14:paraId="0FF15938" w14:textId="77777777" w:rsidR="004A6A56" w:rsidRPr="00432FD0" w:rsidRDefault="004A6A56">
            <w:pPr>
              <w:pStyle w:val="StyleTableTextNotBold"/>
              <w:spacing w:line="360" w:lineRule="auto"/>
              <w:rPr>
                <w:szCs w:val="18"/>
              </w:rPr>
            </w:pPr>
          </w:p>
        </w:tc>
      </w:tr>
    </w:tbl>
    <w:p w14:paraId="30B52075" w14:textId="77777777" w:rsidR="004A6A56" w:rsidRPr="00432FD0" w:rsidRDefault="00A54D3C">
      <w:pPr>
        <w:pStyle w:val="20"/>
        <w:spacing w:line="360" w:lineRule="auto"/>
        <w:rPr>
          <w:rFonts w:ascii="Arial"/>
        </w:rPr>
      </w:pPr>
      <w:bookmarkStart w:id="800" w:name="_Toc21969"/>
      <w:bookmarkStart w:id="801" w:name="_Toc86399625"/>
      <w:bookmarkStart w:id="802" w:name="_Toc14684242"/>
      <w:bookmarkStart w:id="803" w:name="_Toc25601"/>
      <w:bookmarkStart w:id="804" w:name="_Toc176334024"/>
      <w:bookmarkStart w:id="805" w:name="_Toc199841820"/>
      <w:bookmarkStart w:id="806" w:name="_Toc178738015"/>
      <w:bookmarkStart w:id="807" w:name="_Toc141282911"/>
      <w:r w:rsidRPr="00432FD0">
        <w:rPr>
          <w:rFonts w:ascii="Arial"/>
        </w:rPr>
        <w:t>Configure Packet Redirection</w:t>
      </w:r>
      <w:bookmarkEnd w:id="800"/>
      <w:bookmarkEnd w:id="801"/>
      <w:bookmarkEnd w:id="802"/>
      <w:bookmarkEnd w:id="803"/>
      <w:bookmarkEnd w:id="804"/>
      <w:bookmarkEnd w:id="805"/>
      <w:bookmarkEnd w:id="806"/>
      <w:bookmarkEnd w:id="807"/>
    </w:p>
    <w:p w14:paraId="2FAAFC0D"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Packet redirection configuration is redirecting packet to be transmitted to some egress.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31BF58B" w14:textId="77777777">
        <w:tc>
          <w:tcPr>
            <w:tcW w:w="3113" w:type="dxa"/>
            <w:shd w:val="clear" w:color="auto" w:fill="D8D8D8" w:themeFill="background1" w:themeFillShade="D8"/>
            <w:noWrap/>
          </w:tcPr>
          <w:p w14:paraId="4D94468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C619D2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7D6B64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CAE16C0" w14:textId="77777777">
        <w:tc>
          <w:tcPr>
            <w:tcW w:w="3113" w:type="dxa"/>
            <w:noWrap/>
            <w:vAlign w:val="center"/>
          </w:tcPr>
          <w:p w14:paraId="42A7CC5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globally configuration mode</w:t>
            </w:r>
          </w:p>
        </w:tc>
        <w:tc>
          <w:tcPr>
            <w:tcW w:w="3825" w:type="dxa"/>
            <w:noWrap/>
            <w:vAlign w:val="center"/>
          </w:tcPr>
          <w:p w14:paraId="3A56B5DE"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2B8BC91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A7F82B3" w14:textId="77777777">
        <w:tc>
          <w:tcPr>
            <w:tcW w:w="3113" w:type="dxa"/>
            <w:noWrap/>
            <w:vAlign w:val="center"/>
          </w:tcPr>
          <w:p w14:paraId="2DABA1B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packet redirection</w:t>
            </w:r>
          </w:p>
        </w:tc>
        <w:tc>
          <w:tcPr>
            <w:tcW w:w="3825" w:type="dxa"/>
            <w:noWrap/>
            <w:vAlign w:val="center"/>
          </w:tcPr>
          <w:p w14:paraId="2C67946A"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sz w:val="18"/>
                <w:szCs w:val="18"/>
              </w:rPr>
              <w:t>traffic-redirect</w:t>
            </w:r>
            <w:r w:rsidRPr="00432FD0">
              <w:rPr>
                <w:rFonts w:ascii="Arial" w:eastAsia="STZhongsong" w:hAnsi="Arial" w:cs="Arial"/>
                <w:sz w:val="18"/>
                <w:szCs w:val="18"/>
              </w:rPr>
              <w:t xml:space="preserve"> { [ </w:t>
            </w:r>
            <w:r w:rsidRPr="00432FD0">
              <w:rPr>
                <w:rFonts w:ascii="Arial" w:eastAsia="STZhongsong" w:hAnsi="Arial" w:cs="Arial"/>
                <w:b/>
                <w:bCs/>
                <w:sz w:val="18"/>
                <w:szCs w:val="18"/>
              </w:rPr>
              <w:t>ip-group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r w:rsidRPr="00432FD0">
              <w:rPr>
                <w:rFonts w:ascii="Arial" w:eastAsia="STZhongsong" w:hAnsi="Arial" w:cs="Arial"/>
                <w:b/>
                <w:bCs/>
                <w:sz w:val="18"/>
                <w:szCs w:val="18"/>
              </w:rPr>
              <w:t>link-group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 [ </w:t>
            </w:r>
            <w:r w:rsidRPr="00432FD0">
              <w:rPr>
                <w:rFonts w:ascii="Arial" w:eastAsia="STZhongsong" w:hAnsi="Arial" w:cs="Arial"/>
                <w:b/>
                <w:bCs/>
                <w:sz w:val="18"/>
                <w:szCs w:val="18"/>
              </w:rPr>
              <w:t xml:space="preserve">interface </w:t>
            </w:r>
            <w:r w:rsidRPr="00432FD0">
              <w:rPr>
                <w:rFonts w:ascii="Arial" w:eastAsia="STZhongsong" w:hAnsi="Arial" w:cs="Arial"/>
                <w:i/>
                <w:iCs/>
                <w:sz w:val="18"/>
                <w:szCs w:val="18"/>
              </w:rPr>
              <w:t>interface-num</w:t>
            </w:r>
            <w:r w:rsidRPr="00432FD0">
              <w:rPr>
                <w:rFonts w:ascii="Arial" w:eastAsia="STZhongsong" w:hAnsi="Arial" w:cs="Arial"/>
                <w:sz w:val="18"/>
                <w:szCs w:val="18"/>
              </w:rPr>
              <w:t xml:space="preserve"> | </w:t>
            </w:r>
            <w:r w:rsidRPr="00432FD0">
              <w:rPr>
                <w:rFonts w:ascii="Arial" w:eastAsia="STZhongsong" w:hAnsi="Arial" w:cs="Arial"/>
                <w:b/>
                <w:bCs/>
                <w:sz w:val="18"/>
                <w:szCs w:val="18"/>
              </w:rPr>
              <w:t xml:space="preserve">cpu </w:t>
            </w:r>
            <w:r w:rsidRPr="00432FD0">
              <w:rPr>
                <w:rFonts w:ascii="Arial" w:eastAsia="STZhongsong" w:hAnsi="Arial" w:cs="Arial"/>
                <w:sz w:val="18"/>
                <w:szCs w:val="18"/>
              </w:rPr>
              <w:t>] }</w:t>
            </w:r>
          </w:p>
        </w:tc>
        <w:tc>
          <w:tcPr>
            <w:tcW w:w="1588" w:type="dxa"/>
            <w:noWrap/>
          </w:tcPr>
          <w:p w14:paraId="1CB5836C" w14:textId="77777777" w:rsidR="004A6A56" w:rsidRPr="00432FD0" w:rsidRDefault="004A6A56">
            <w:pPr>
              <w:pStyle w:val="StyleTableTextNotBold"/>
              <w:spacing w:line="360" w:lineRule="auto"/>
              <w:rPr>
                <w:szCs w:val="18"/>
              </w:rPr>
            </w:pPr>
          </w:p>
        </w:tc>
      </w:tr>
    </w:tbl>
    <w:p w14:paraId="08C5FD46" w14:textId="77777777" w:rsidR="004A6A56" w:rsidRPr="00432FD0" w:rsidRDefault="00A54D3C">
      <w:pPr>
        <w:pStyle w:val="20"/>
        <w:spacing w:line="360" w:lineRule="auto"/>
        <w:rPr>
          <w:rFonts w:ascii="Arial"/>
        </w:rPr>
      </w:pPr>
      <w:bookmarkStart w:id="808" w:name="_Toc32081"/>
      <w:bookmarkStart w:id="809" w:name="_Toc29939"/>
      <w:bookmarkStart w:id="810" w:name="_Toc86399626"/>
      <w:bookmarkStart w:id="811" w:name="_Toc14684243"/>
      <w:bookmarkStart w:id="812" w:name="_Toc141282912"/>
      <w:r w:rsidRPr="00432FD0">
        <w:rPr>
          <w:rFonts w:ascii="Arial"/>
        </w:rPr>
        <w:t>Configure Traffic Copy to CPU</w:t>
      </w:r>
      <w:bookmarkEnd w:id="808"/>
      <w:bookmarkEnd w:id="809"/>
      <w:bookmarkEnd w:id="810"/>
      <w:bookmarkEnd w:id="811"/>
      <w:bookmarkEnd w:id="812"/>
    </w:p>
    <w:p w14:paraId="2E921DCE"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Switch automatically copies to CPU after Configure traffic copy to CPU.</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7B38C4B" w14:textId="77777777">
        <w:tc>
          <w:tcPr>
            <w:tcW w:w="3113" w:type="dxa"/>
            <w:shd w:val="clear" w:color="auto" w:fill="D8D8D8" w:themeFill="background1" w:themeFillShade="D8"/>
            <w:noWrap/>
          </w:tcPr>
          <w:p w14:paraId="368E243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610AE5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8FD47A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A525CB1" w14:textId="77777777">
        <w:tc>
          <w:tcPr>
            <w:tcW w:w="3113" w:type="dxa"/>
            <w:noWrap/>
            <w:vAlign w:val="center"/>
          </w:tcPr>
          <w:p w14:paraId="7E19E7E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globally configuration mode</w:t>
            </w:r>
          </w:p>
        </w:tc>
        <w:tc>
          <w:tcPr>
            <w:tcW w:w="3825" w:type="dxa"/>
            <w:noWrap/>
            <w:vAlign w:val="center"/>
          </w:tcPr>
          <w:p w14:paraId="42E317EF"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1D1A058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B20358A" w14:textId="77777777">
        <w:tc>
          <w:tcPr>
            <w:tcW w:w="3113" w:type="dxa"/>
            <w:noWrap/>
            <w:vAlign w:val="center"/>
          </w:tcPr>
          <w:p w14:paraId="14BAAD92" w14:textId="77777777" w:rsidR="004A6A56" w:rsidRPr="00432FD0" w:rsidRDefault="00A54D3C" w:rsidP="00926E7C">
            <w:pPr>
              <w:snapToGrid w:val="0"/>
              <w:spacing w:beforeLines="50" w:before="155" w:line="360" w:lineRule="auto"/>
              <w:jc w:val="left"/>
              <w:rPr>
                <w:rFonts w:ascii="Arial" w:hAnsi="Arial" w:cs="Arial"/>
                <w:color w:val="000000"/>
                <w:sz w:val="18"/>
                <w:szCs w:val="18"/>
              </w:rPr>
            </w:pPr>
            <w:r w:rsidRPr="00432FD0">
              <w:rPr>
                <w:rFonts w:ascii="Arial" w:eastAsia="STZhongsong" w:hAnsi="Arial" w:cs="Arial"/>
                <w:sz w:val="18"/>
                <w:szCs w:val="18"/>
              </w:rPr>
              <w:t xml:space="preserve">Configure </w:t>
            </w:r>
            <w:r w:rsidRPr="00432FD0">
              <w:rPr>
                <w:rFonts w:ascii="Arial" w:hAnsi="Arial" w:cs="Arial"/>
                <w:color w:val="000000"/>
                <w:sz w:val="18"/>
                <w:szCs w:val="18"/>
              </w:rPr>
              <w:t>traffic copy to CPU</w:t>
            </w:r>
          </w:p>
          <w:p w14:paraId="58A18784" w14:textId="77777777" w:rsidR="004A6A56" w:rsidRPr="00432FD0" w:rsidRDefault="004A6A56">
            <w:pPr>
              <w:widowControl/>
              <w:spacing w:line="360" w:lineRule="auto"/>
              <w:jc w:val="left"/>
              <w:rPr>
                <w:rFonts w:ascii="Arial" w:eastAsia="STZhongsong" w:hAnsi="Arial" w:cs="Arial"/>
                <w:color w:val="000000"/>
                <w:kern w:val="0"/>
                <w:sz w:val="18"/>
                <w:szCs w:val="18"/>
              </w:rPr>
            </w:pPr>
          </w:p>
        </w:tc>
        <w:tc>
          <w:tcPr>
            <w:tcW w:w="3825" w:type="dxa"/>
            <w:noWrap/>
            <w:vAlign w:val="center"/>
          </w:tcPr>
          <w:p w14:paraId="47D8A5C0"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 xml:space="preserve">traffic-copy-to-cpu </w:t>
            </w:r>
            <w:r w:rsidRPr="00432FD0">
              <w:rPr>
                <w:rFonts w:ascii="Arial" w:eastAsia="STZhongsong" w:hAnsi="Arial" w:cs="Arial"/>
                <w:sz w:val="18"/>
                <w:szCs w:val="18"/>
              </w:rPr>
              <w:t xml:space="preserve">{ [ </w:t>
            </w:r>
            <w:r w:rsidRPr="00432FD0">
              <w:rPr>
                <w:rFonts w:ascii="Arial" w:eastAsia="STZhongsong" w:hAnsi="Arial" w:cs="Arial"/>
                <w:b/>
                <w:bCs/>
                <w:sz w:val="18"/>
                <w:szCs w:val="18"/>
              </w:rPr>
              <w:t>ip-group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r w:rsidRPr="00432FD0">
              <w:rPr>
                <w:rFonts w:ascii="Arial" w:eastAsia="STZhongsong" w:hAnsi="Arial" w:cs="Arial"/>
                <w:b/>
                <w:bCs/>
                <w:sz w:val="18"/>
                <w:szCs w:val="18"/>
              </w:rPr>
              <w:t>link-group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w:t>
            </w:r>
          </w:p>
        </w:tc>
        <w:tc>
          <w:tcPr>
            <w:tcW w:w="1588" w:type="dxa"/>
            <w:noWrap/>
          </w:tcPr>
          <w:p w14:paraId="5D5B8593" w14:textId="77777777" w:rsidR="004A6A56" w:rsidRPr="00432FD0" w:rsidRDefault="004A6A56">
            <w:pPr>
              <w:pStyle w:val="StyleTableTextNotBold"/>
              <w:spacing w:line="360" w:lineRule="auto"/>
              <w:rPr>
                <w:szCs w:val="18"/>
              </w:rPr>
            </w:pPr>
          </w:p>
        </w:tc>
      </w:tr>
    </w:tbl>
    <w:p w14:paraId="3DB2C081" w14:textId="77777777" w:rsidR="004A6A56" w:rsidRPr="00432FD0" w:rsidRDefault="00A54D3C">
      <w:pPr>
        <w:pStyle w:val="20"/>
        <w:spacing w:line="360" w:lineRule="auto"/>
        <w:rPr>
          <w:rFonts w:ascii="Arial"/>
        </w:rPr>
      </w:pPr>
      <w:bookmarkStart w:id="813" w:name="_Toc31610"/>
      <w:bookmarkStart w:id="814" w:name="_Toc86399627"/>
      <w:bookmarkStart w:id="815" w:name="_Toc14684244"/>
      <w:bookmarkStart w:id="816" w:name="_Toc4936"/>
      <w:bookmarkStart w:id="817" w:name="_Toc141282913"/>
      <w:r w:rsidRPr="00432FD0">
        <w:rPr>
          <w:rFonts w:ascii="Arial"/>
        </w:rPr>
        <w:t>Configure Traffic Priority</w:t>
      </w:r>
      <w:bookmarkEnd w:id="813"/>
      <w:bookmarkEnd w:id="814"/>
      <w:bookmarkEnd w:id="815"/>
      <w:bookmarkEnd w:id="816"/>
      <w:bookmarkEnd w:id="817"/>
    </w:p>
    <w:p w14:paraId="0D8FF8BF"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Traffic priority configuration is the strategy of remark priority for matching packet in ACL, and the marked priority can be filled in the domain which reflects priority in packet head.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4915719" w14:textId="77777777">
        <w:tc>
          <w:tcPr>
            <w:tcW w:w="3113" w:type="dxa"/>
            <w:shd w:val="clear" w:color="auto" w:fill="D8D8D8" w:themeFill="background1" w:themeFillShade="D8"/>
            <w:noWrap/>
          </w:tcPr>
          <w:p w14:paraId="67466FB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439498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4C7804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3785CBD" w14:textId="77777777">
        <w:tc>
          <w:tcPr>
            <w:tcW w:w="3113" w:type="dxa"/>
            <w:noWrap/>
            <w:vAlign w:val="center"/>
          </w:tcPr>
          <w:p w14:paraId="76C7272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globally configuration mode</w:t>
            </w:r>
          </w:p>
        </w:tc>
        <w:tc>
          <w:tcPr>
            <w:tcW w:w="3825" w:type="dxa"/>
            <w:noWrap/>
            <w:vAlign w:val="center"/>
          </w:tcPr>
          <w:p w14:paraId="51370C64"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47E33BC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92DB899" w14:textId="77777777">
        <w:tc>
          <w:tcPr>
            <w:tcW w:w="3113" w:type="dxa"/>
            <w:noWrap/>
            <w:vAlign w:val="center"/>
          </w:tcPr>
          <w:p w14:paraId="6B8AA1A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Configure </w:t>
            </w:r>
            <w:r w:rsidRPr="00432FD0">
              <w:rPr>
                <w:rFonts w:ascii="Arial" w:eastAsia="STZhongsong" w:hAnsi="Arial" w:cs="Arial"/>
                <w:sz w:val="18"/>
                <w:szCs w:val="18"/>
              </w:rPr>
              <w:t>traffic priority</w:t>
            </w:r>
          </w:p>
        </w:tc>
        <w:tc>
          <w:tcPr>
            <w:tcW w:w="3825" w:type="dxa"/>
            <w:noWrap/>
            <w:vAlign w:val="center"/>
          </w:tcPr>
          <w:p w14:paraId="4067E878"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sz w:val="18"/>
                <w:szCs w:val="18"/>
              </w:rPr>
              <w:t>traffic-priority</w:t>
            </w:r>
            <w:r w:rsidRPr="00432FD0">
              <w:rPr>
                <w:rFonts w:ascii="Arial" w:eastAsia="STZhongsong" w:hAnsi="Arial" w:cs="Arial"/>
                <w:sz w:val="18"/>
                <w:szCs w:val="18"/>
              </w:rPr>
              <w:t xml:space="preserve"> { [ </w:t>
            </w:r>
            <w:r w:rsidRPr="00432FD0">
              <w:rPr>
                <w:rFonts w:ascii="Arial" w:eastAsia="STZhongsong" w:hAnsi="Arial" w:cs="Arial"/>
                <w:b/>
                <w:bCs/>
                <w:sz w:val="18"/>
                <w:szCs w:val="18"/>
              </w:rPr>
              <w:t>ip-group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r w:rsidRPr="00432FD0">
              <w:rPr>
                <w:rFonts w:ascii="Arial" w:eastAsia="STZhongsong" w:hAnsi="Arial" w:cs="Arial"/>
                <w:b/>
                <w:bCs/>
                <w:sz w:val="18"/>
                <w:szCs w:val="18"/>
              </w:rPr>
              <w:t>link-group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 [ </w:t>
            </w:r>
            <w:r w:rsidRPr="00432FD0">
              <w:rPr>
                <w:rFonts w:ascii="Arial" w:eastAsia="STZhongsong" w:hAnsi="Arial" w:cs="Arial"/>
                <w:b/>
                <w:bCs/>
                <w:sz w:val="18"/>
                <w:szCs w:val="18"/>
              </w:rPr>
              <w:t xml:space="preserve">dscp </w:t>
            </w:r>
            <w:r w:rsidRPr="00432FD0">
              <w:rPr>
                <w:rFonts w:ascii="Arial" w:eastAsia="STZhongsong" w:hAnsi="Arial" w:cs="Arial"/>
                <w:i/>
                <w:iCs/>
                <w:sz w:val="18"/>
                <w:szCs w:val="18"/>
              </w:rPr>
              <w:t>dscp-value</w:t>
            </w:r>
            <w:r w:rsidRPr="00432FD0">
              <w:rPr>
                <w:rFonts w:ascii="Arial" w:eastAsia="STZhongsong" w:hAnsi="Arial" w:cs="Arial"/>
                <w:sz w:val="18"/>
                <w:szCs w:val="18"/>
              </w:rPr>
              <w:t xml:space="preserve"> ] [ </w:t>
            </w:r>
            <w:r w:rsidRPr="00432FD0">
              <w:rPr>
                <w:rFonts w:ascii="Arial" w:eastAsia="STZhongsong" w:hAnsi="Arial" w:cs="Arial"/>
                <w:b/>
                <w:bCs/>
                <w:sz w:val="18"/>
                <w:szCs w:val="18"/>
              </w:rPr>
              <w:t>cos</w:t>
            </w:r>
            <w:r w:rsidRPr="00432FD0">
              <w:rPr>
                <w:rFonts w:ascii="Arial" w:eastAsia="STZhongsong" w:hAnsi="Arial" w:cs="Arial"/>
                <w:sz w:val="18"/>
                <w:szCs w:val="18"/>
              </w:rPr>
              <w:t xml:space="preserve"> { </w:t>
            </w:r>
            <w:r w:rsidRPr="00432FD0">
              <w:rPr>
                <w:rFonts w:ascii="Arial" w:eastAsia="STZhongsong" w:hAnsi="Arial" w:cs="Arial"/>
                <w:i/>
                <w:iCs/>
                <w:sz w:val="18"/>
                <w:szCs w:val="18"/>
              </w:rPr>
              <w:t>pre-value</w:t>
            </w:r>
            <w:r w:rsidRPr="00432FD0">
              <w:rPr>
                <w:rFonts w:ascii="Arial" w:eastAsia="STZhongsong" w:hAnsi="Arial" w:cs="Arial"/>
                <w:sz w:val="18"/>
                <w:szCs w:val="18"/>
              </w:rPr>
              <w:t xml:space="preserve"> | </w:t>
            </w:r>
            <w:r w:rsidRPr="00432FD0">
              <w:rPr>
                <w:rFonts w:ascii="Arial" w:eastAsia="STZhongsong" w:hAnsi="Arial" w:cs="Arial"/>
                <w:b/>
                <w:bCs/>
                <w:sz w:val="18"/>
                <w:szCs w:val="18"/>
              </w:rPr>
              <w:t>from-ipprec</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 local-precedence </w:t>
            </w:r>
            <w:r w:rsidRPr="00432FD0">
              <w:rPr>
                <w:rFonts w:ascii="Arial" w:eastAsia="STZhongsong" w:hAnsi="Arial" w:cs="Arial"/>
                <w:i/>
                <w:iCs/>
                <w:sz w:val="18"/>
                <w:szCs w:val="18"/>
              </w:rPr>
              <w:t>pre-value</w:t>
            </w:r>
            <w:r w:rsidRPr="00432FD0">
              <w:rPr>
                <w:rFonts w:ascii="Arial" w:eastAsia="STZhongsong" w:hAnsi="Arial" w:cs="Arial"/>
                <w:sz w:val="18"/>
                <w:szCs w:val="18"/>
              </w:rPr>
              <w:t xml:space="preserve"> ] }</w:t>
            </w:r>
          </w:p>
        </w:tc>
        <w:tc>
          <w:tcPr>
            <w:tcW w:w="1588" w:type="dxa"/>
            <w:noWrap/>
          </w:tcPr>
          <w:p w14:paraId="6D4E1FFA" w14:textId="77777777" w:rsidR="004A6A56" w:rsidRPr="00432FD0" w:rsidRDefault="004A6A56">
            <w:pPr>
              <w:pStyle w:val="StyleTableTextNotBold"/>
              <w:spacing w:line="360" w:lineRule="auto"/>
              <w:rPr>
                <w:szCs w:val="18"/>
              </w:rPr>
            </w:pPr>
          </w:p>
        </w:tc>
      </w:tr>
    </w:tbl>
    <w:p w14:paraId="1A0FAC50" w14:textId="77777777" w:rsidR="004A6A56" w:rsidRPr="00432FD0" w:rsidRDefault="00A54D3C">
      <w:pPr>
        <w:pStyle w:val="20"/>
        <w:spacing w:line="360" w:lineRule="auto"/>
        <w:rPr>
          <w:rFonts w:ascii="Arial"/>
        </w:rPr>
      </w:pPr>
      <w:bookmarkStart w:id="818" w:name="_Toc14684245"/>
      <w:bookmarkStart w:id="819" w:name="_Toc27964"/>
      <w:bookmarkStart w:id="820" w:name="_Toc29750"/>
      <w:bookmarkStart w:id="821" w:name="_Toc86399628"/>
      <w:bookmarkStart w:id="822" w:name="_Toc141282914"/>
      <w:r w:rsidRPr="00432FD0">
        <w:rPr>
          <w:rFonts w:ascii="Arial"/>
        </w:rPr>
        <w:t>Configure Queue-Scheduler</w:t>
      </w:r>
      <w:bookmarkEnd w:id="818"/>
      <w:bookmarkEnd w:id="819"/>
      <w:bookmarkEnd w:id="820"/>
      <w:bookmarkEnd w:id="821"/>
      <w:bookmarkEnd w:id="822"/>
    </w:p>
    <w:p w14:paraId="66522DA9"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 xml:space="preserve">When network congestion, it must use queue-scheduler to solve the problem of resource competition. System supports 3 kinds of queue-scheduler, that is SP, WRR and full SP+WRR. </w:t>
      </w:r>
    </w:p>
    <w:p w14:paraId="79AE99DD"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By default is SP in system.</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DEE745B" w14:textId="77777777">
        <w:tc>
          <w:tcPr>
            <w:tcW w:w="3113" w:type="dxa"/>
            <w:shd w:val="clear" w:color="auto" w:fill="D8D8D8" w:themeFill="background1" w:themeFillShade="D8"/>
            <w:noWrap/>
          </w:tcPr>
          <w:p w14:paraId="3A519B9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7CA9D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302CFE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3FEFF31" w14:textId="77777777">
        <w:tc>
          <w:tcPr>
            <w:tcW w:w="3113" w:type="dxa"/>
            <w:noWrap/>
            <w:vAlign w:val="center"/>
          </w:tcPr>
          <w:p w14:paraId="3FF2C40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globally configuration mode</w:t>
            </w:r>
          </w:p>
        </w:tc>
        <w:tc>
          <w:tcPr>
            <w:tcW w:w="3825" w:type="dxa"/>
            <w:noWrap/>
            <w:vAlign w:val="center"/>
          </w:tcPr>
          <w:p w14:paraId="5F578C92"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3CB8AE2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5362735" w14:textId="77777777">
        <w:tc>
          <w:tcPr>
            <w:tcW w:w="3113" w:type="dxa"/>
            <w:noWrap/>
            <w:vAlign w:val="center"/>
          </w:tcPr>
          <w:p w14:paraId="3890C48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SP</w:t>
            </w:r>
          </w:p>
        </w:tc>
        <w:tc>
          <w:tcPr>
            <w:tcW w:w="3825" w:type="dxa"/>
            <w:noWrap/>
            <w:vAlign w:val="center"/>
          </w:tcPr>
          <w:p w14:paraId="24D0650F"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queue-scheduler </w:t>
            </w:r>
            <w:r w:rsidRPr="00432FD0">
              <w:rPr>
                <w:rFonts w:ascii="Arial" w:eastAsia="STZhongsong" w:hAnsi="Arial" w:cs="Arial"/>
                <w:bCs/>
                <w:i/>
                <w:color w:val="000000"/>
                <w:kern w:val="0"/>
                <w:sz w:val="18"/>
                <w:szCs w:val="18"/>
              </w:rPr>
              <w:t>group-number</w:t>
            </w:r>
            <w:r w:rsidRPr="00432FD0">
              <w:rPr>
                <w:rFonts w:ascii="Arial" w:eastAsia="STZhongsong" w:hAnsi="Arial" w:cs="Arial"/>
                <w:b/>
                <w:bCs/>
                <w:color w:val="000000"/>
                <w:kern w:val="0"/>
                <w:sz w:val="18"/>
                <w:szCs w:val="18"/>
              </w:rPr>
              <w:t xml:space="preserve"> strict-priority</w:t>
            </w:r>
          </w:p>
        </w:tc>
        <w:tc>
          <w:tcPr>
            <w:tcW w:w="1588" w:type="dxa"/>
            <w:noWrap/>
          </w:tcPr>
          <w:p w14:paraId="69C1A725" w14:textId="77777777" w:rsidR="004A6A56" w:rsidRPr="00432FD0" w:rsidRDefault="004A6A56">
            <w:pPr>
              <w:pStyle w:val="StyleTableTextNotBold"/>
              <w:spacing w:line="360" w:lineRule="auto"/>
              <w:rPr>
                <w:szCs w:val="18"/>
              </w:rPr>
            </w:pPr>
          </w:p>
        </w:tc>
      </w:tr>
      <w:tr w:rsidR="004A6A56" w:rsidRPr="00432FD0" w14:paraId="3B46008B" w14:textId="77777777">
        <w:tc>
          <w:tcPr>
            <w:tcW w:w="3113" w:type="dxa"/>
            <w:noWrap/>
            <w:vAlign w:val="center"/>
          </w:tcPr>
          <w:p w14:paraId="498B044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WRR</w:t>
            </w:r>
          </w:p>
        </w:tc>
        <w:tc>
          <w:tcPr>
            <w:tcW w:w="3825" w:type="dxa"/>
            <w:noWrap/>
            <w:vAlign w:val="center"/>
          </w:tcPr>
          <w:p w14:paraId="752F0FF2"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queue-scheduler </w:t>
            </w:r>
            <w:r w:rsidRPr="00432FD0">
              <w:rPr>
                <w:rFonts w:ascii="Arial" w:eastAsia="STZhongsong" w:hAnsi="Arial" w:cs="Arial"/>
                <w:bCs/>
                <w:i/>
                <w:color w:val="000000"/>
                <w:kern w:val="0"/>
                <w:sz w:val="18"/>
                <w:szCs w:val="18"/>
              </w:rPr>
              <w:t>group-number</w:t>
            </w:r>
            <w:r w:rsidRPr="00432FD0">
              <w:rPr>
                <w:rFonts w:ascii="Arial" w:eastAsia="STZhongsong" w:hAnsi="Arial" w:cs="Arial"/>
                <w:b/>
                <w:bCs/>
                <w:color w:val="000000"/>
                <w:kern w:val="0"/>
                <w:sz w:val="18"/>
                <w:szCs w:val="18"/>
              </w:rPr>
              <w:t xml:space="preserve"> wrr </w:t>
            </w:r>
            <w:r w:rsidRPr="00432FD0">
              <w:rPr>
                <w:rFonts w:ascii="Arial" w:eastAsia="STZhongsong" w:hAnsi="Arial" w:cs="Arial"/>
                <w:i/>
                <w:iCs/>
                <w:color w:val="000000"/>
                <w:kern w:val="0"/>
                <w:sz w:val="18"/>
                <w:szCs w:val="18"/>
              </w:rPr>
              <w:t>queue1-weight queue2-weight queue3-weight queue4-weight queue5-weight queue6-weight queue7-weight  queue8-weight</w:t>
            </w:r>
          </w:p>
        </w:tc>
        <w:tc>
          <w:tcPr>
            <w:tcW w:w="1588" w:type="dxa"/>
            <w:noWrap/>
          </w:tcPr>
          <w:p w14:paraId="2983AB0E" w14:textId="77777777" w:rsidR="004A6A56" w:rsidRPr="00432FD0" w:rsidRDefault="004A6A56">
            <w:pPr>
              <w:pStyle w:val="StyleTableTextNotBold"/>
              <w:spacing w:line="360" w:lineRule="auto"/>
              <w:rPr>
                <w:szCs w:val="18"/>
              </w:rPr>
            </w:pPr>
          </w:p>
        </w:tc>
      </w:tr>
      <w:tr w:rsidR="004A6A56" w:rsidRPr="00432FD0" w14:paraId="201C1E95" w14:textId="77777777">
        <w:tc>
          <w:tcPr>
            <w:tcW w:w="3113" w:type="dxa"/>
            <w:noWrap/>
            <w:vAlign w:val="center"/>
          </w:tcPr>
          <w:p w14:paraId="078FA0C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SP+WRR</w:t>
            </w:r>
          </w:p>
        </w:tc>
        <w:tc>
          <w:tcPr>
            <w:tcW w:w="3825" w:type="dxa"/>
            <w:noWrap/>
            <w:vAlign w:val="center"/>
          </w:tcPr>
          <w:p w14:paraId="2C17A253"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queue-scheduler </w:t>
            </w:r>
            <w:r w:rsidRPr="00432FD0">
              <w:rPr>
                <w:rFonts w:ascii="Arial" w:eastAsia="STZhongsong" w:hAnsi="Arial" w:cs="Arial"/>
                <w:bCs/>
                <w:i/>
                <w:color w:val="000000"/>
                <w:kern w:val="0"/>
                <w:sz w:val="18"/>
                <w:szCs w:val="18"/>
              </w:rPr>
              <w:t>group-number</w:t>
            </w:r>
            <w:r w:rsidRPr="00432FD0">
              <w:rPr>
                <w:rFonts w:ascii="Arial" w:eastAsia="STZhongsong" w:hAnsi="Arial" w:cs="Arial"/>
                <w:b/>
                <w:bCs/>
                <w:color w:val="000000"/>
                <w:kern w:val="0"/>
                <w:sz w:val="18"/>
                <w:szCs w:val="18"/>
              </w:rPr>
              <w:t xml:space="preserve"> sp-wrr </w:t>
            </w:r>
            <w:r w:rsidRPr="00432FD0">
              <w:rPr>
                <w:rFonts w:ascii="Arial" w:eastAsia="STZhongsong" w:hAnsi="Arial" w:cs="Arial"/>
                <w:i/>
                <w:iCs/>
                <w:color w:val="000000"/>
                <w:kern w:val="0"/>
                <w:sz w:val="18"/>
                <w:szCs w:val="18"/>
              </w:rPr>
              <w:t>queue1-weight queue2-weight queue3-weight queue4-weight queue5-weight queue6-weight queue7-weight  queue8-weight</w:t>
            </w:r>
          </w:p>
        </w:tc>
        <w:tc>
          <w:tcPr>
            <w:tcW w:w="1588" w:type="dxa"/>
            <w:noWrap/>
          </w:tcPr>
          <w:p w14:paraId="21BB0E30" w14:textId="77777777" w:rsidR="004A6A56" w:rsidRPr="00432FD0" w:rsidRDefault="004A6A56">
            <w:pPr>
              <w:pStyle w:val="StyleTableTextNotBold"/>
              <w:spacing w:line="360" w:lineRule="auto"/>
              <w:rPr>
                <w:szCs w:val="18"/>
              </w:rPr>
            </w:pPr>
          </w:p>
        </w:tc>
      </w:tr>
      <w:tr w:rsidR="004A6A56" w:rsidRPr="00432FD0" w14:paraId="2E73A140" w14:textId="77777777">
        <w:tc>
          <w:tcPr>
            <w:tcW w:w="3113" w:type="dxa"/>
            <w:noWrap/>
            <w:vAlign w:val="center"/>
          </w:tcPr>
          <w:p w14:paraId="71CDF71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port configuration mode</w:t>
            </w:r>
          </w:p>
        </w:tc>
        <w:tc>
          <w:tcPr>
            <w:tcW w:w="3825" w:type="dxa"/>
            <w:noWrap/>
            <w:vAlign w:val="center"/>
          </w:tcPr>
          <w:p w14:paraId="058E348F"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interface ethernet </w:t>
            </w:r>
            <w:r w:rsidRPr="00432FD0">
              <w:rPr>
                <w:rFonts w:ascii="Arial" w:eastAsia="STZhongsong" w:hAnsi="Arial" w:cs="Arial"/>
                <w:i/>
                <w:iCs/>
                <w:color w:val="000000"/>
                <w:kern w:val="0"/>
                <w:sz w:val="18"/>
                <w:szCs w:val="18"/>
              </w:rPr>
              <w:t>interface-num</w:t>
            </w:r>
          </w:p>
        </w:tc>
        <w:tc>
          <w:tcPr>
            <w:tcW w:w="1588" w:type="dxa"/>
            <w:noWrap/>
          </w:tcPr>
          <w:p w14:paraId="3B8312C3" w14:textId="77777777" w:rsidR="004A6A56" w:rsidRPr="00432FD0" w:rsidRDefault="004A6A56">
            <w:pPr>
              <w:pStyle w:val="StyleTableTextNotBold"/>
              <w:spacing w:line="360" w:lineRule="auto"/>
              <w:rPr>
                <w:szCs w:val="18"/>
              </w:rPr>
            </w:pPr>
          </w:p>
        </w:tc>
      </w:tr>
      <w:tr w:rsidR="004A6A56" w:rsidRPr="00432FD0" w14:paraId="61D48C42" w14:textId="77777777">
        <w:tc>
          <w:tcPr>
            <w:tcW w:w="3113" w:type="dxa"/>
            <w:noWrap/>
            <w:vAlign w:val="center"/>
          </w:tcPr>
          <w:p w14:paraId="24FDE8F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Configure </w:t>
            </w:r>
            <w:r w:rsidRPr="00432FD0">
              <w:rPr>
                <w:rFonts w:ascii="Arial" w:eastAsia="STZhongsong" w:hAnsi="Arial" w:cs="Arial"/>
                <w:sz w:val="18"/>
                <w:szCs w:val="18"/>
              </w:rPr>
              <w:t>queue-scheduler on interface</w:t>
            </w:r>
          </w:p>
        </w:tc>
        <w:tc>
          <w:tcPr>
            <w:tcW w:w="3825" w:type="dxa"/>
            <w:noWrap/>
            <w:vAlign w:val="center"/>
          </w:tcPr>
          <w:p w14:paraId="3BE042D2"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queue-scheduler </w:t>
            </w:r>
            <w:r w:rsidRPr="00432FD0">
              <w:rPr>
                <w:rFonts w:ascii="Arial" w:eastAsia="STZhongsong" w:hAnsi="Arial" w:cs="Arial"/>
                <w:bCs/>
                <w:i/>
                <w:color w:val="000000"/>
                <w:kern w:val="0"/>
                <w:sz w:val="18"/>
                <w:szCs w:val="18"/>
              </w:rPr>
              <w:t>group-number</w:t>
            </w:r>
          </w:p>
        </w:tc>
        <w:tc>
          <w:tcPr>
            <w:tcW w:w="1588" w:type="dxa"/>
            <w:noWrap/>
          </w:tcPr>
          <w:p w14:paraId="2570575F" w14:textId="77777777" w:rsidR="004A6A56" w:rsidRPr="00432FD0" w:rsidRDefault="004A6A56">
            <w:pPr>
              <w:pStyle w:val="StyleTableTextNotBold"/>
              <w:spacing w:line="360" w:lineRule="auto"/>
              <w:rPr>
                <w:szCs w:val="18"/>
              </w:rPr>
            </w:pPr>
          </w:p>
        </w:tc>
      </w:tr>
    </w:tbl>
    <w:p w14:paraId="3215BB62" w14:textId="77777777" w:rsidR="004A6A56" w:rsidRPr="00432FD0" w:rsidRDefault="00A54D3C">
      <w:pPr>
        <w:pStyle w:val="20"/>
        <w:spacing w:line="360" w:lineRule="auto"/>
        <w:rPr>
          <w:rFonts w:ascii="Arial"/>
        </w:rPr>
      </w:pPr>
      <w:bookmarkStart w:id="823" w:name="_Toc178738018"/>
      <w:bookmarkStart w:id="824" w:name="_Toc20578"/>
      <w:bookmarkStart w:id="825" w:name="_Toc151540186"/>
      <w:bookmarkStart w:id="826" w:name="_Toc86399629"/>
      <w:bookmarkStart w:id="827" w:name="_Toc162677080"/>
      <w:bookmarkStart w:id="828" w:name="_Toc199841823"/>
      <w:bookmarkStart w:id="829" w:name="_Toc14684246"/>
      <w:bookmarkStart w:id="830" w:name="_Toc13218"/>
      <w:bookmarkStart w:id="831" w:name="_Toc176334027"/>
      <w:bookmarkStart w:id="832" w:name="_Toc141282915"/>
      <w:bookmarkStart w:id="833" w:name="_Toc241311857"/>
      <w:r w:rsidRPr="00432FD0">
        <w:rPr>
          <w:rFonts w:ascii="Arial"/>
        </w:rPr>
        <w:t>Configure Cos-map Relationship of Hardware Priority Queue and Priority of IEEE802.1p Protocol</w:t>
      </w:r>
      <w:bookmarkEnd w:id="823"/>
      <w:bookmarkEnd w:id="824"/>
      <w:bookmarkEnd w:id="825"/>
      <w:bookmarkEnd w:id="826"/>
      <w:bookmarkEnd w:id="827"/>
      <w:bookmarkEnd w:id="828"/>
      <w:bookmarkEnd w:id="829"/>
      <w:bookmarkEnd w:id="830"/>
      <w:bookmarkEnd w:id="831"/>
      <w:bookmarkEnd w:id="832"/>
    </w:p>
    <w:p w14:paraId="06C27EAA"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The cos-map relationship of hardware priority queue and priority of IEEE802.1p protocol is one - to - one correspondence. Administrators change the cos-map relationship of hardware priority queue and priority of IEEE802.1p protocol timely when the one-to-one correspondence shifting.</w:t>
      </w:r>
    </w:p>
    <w:bookmarkEnd w:id="833"/>
    <w:p w14:paraId="6E81EDFC" w14:textId="77777777" w:rsidR="004A6A56" w:rsidRDefault="00A54D3C">
      <w:pPr>
        <w:pStyle w:val="itemlist0"/>
        <w:spacing w:before="80" w:after="80" w:line="360" w:lineRule="auto"/>
        <w:ind w:left="0" w:firstLine="0"/>
        <w:rPr>
          <w:color w:val="000000"/>
          <w:kern w:val="2"/>
        </w:rPr>
      </w:pPr>
      <w:r w:rsidRPr="00432FD0">
        <w:rPr>
          <w:color w:val="000000"/>
          <w:kern w:val="2"/>
        </w:rPr>
        <w:t>By default, the cos-map relationship of hardware priority queue and priority of IEEE802.1p protocol as below:</w:t>
      </w:r>
    </w:p>
    <w:p w14:paraId="0993DF86" w14:textId="77777777" w:rsidR="004C6290" w:rsidRPr="00432FD0" w:rsidRDefault="004C6290">
      <w:pPr>
        <w:pStyle w:val="itemlist0"/>
        <w:spacing w:before="80" w:after="80" w:line="360" w:lineRule="auto"/>
        <w:ind w:left="0" w:firstLine="0"/>
        <w:rPr>
          <w:color w:val="000000"/>
          <w:kern w:val="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2"/>
        <w:gridCol w:w="3980"/>
      </w:tblGrid>
      <w:tr w:rsidR="004A6A56" w:rsidRPr="00432FD0" w14:paraId="76CE22D9" w14:textId="77777777">
        <w:trPr>
          <w:trHeight w:val="300"/>
        </w:trPr>
        <w:tc>
          <w:tcPr>
            <w:tcW w:w="4542" w:type="dxa"/>
            <w:shd w:val="clear" w:color="auto" w:fill="D8D8D8" w:themeFill="background1" w:themeFillShade="D8"/>
            <w:noWrap/>
          </w:tcPr>
          <w:p w14:paraId="08F2DEA4"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802.1p</w:t>
            </w:r>
          </w:p>
        </w:tc>
        <w:tc>
          <w:tcPr>
            <w:tcW w:w="3980" w:type="dxa"/>
            <w:shd w:val="clear" w:color="auto" w:fill="D8D8D8" w:themeFill="background1" w:themeFillShade="D8"/>
            <w:noWrap/>
          </w:tcPr>
          <w:p w14:paraId="6853ED94"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hardware priority queue</w:t>
            </w:r>
          </w:p>
        </w:tc>
      </w:tr>
      <w:tr w:rsidR="004A6A56" w:rsidRPr="00432FD0" w14:paraId="385F5CB6" w14:textId="77777777">
        <w:trPr>
          <w:trHeight w:val="285"/>
        </w:trPr>
        <w:tc>
          <w:tcPr>
            <w:tcW w:w="4542" w:type="dxa"/>
            <w:noWrap/>
          </w:tcPr>
          <w:p w14:paraId="5D1BE81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3980" w:type="dxa"/>
            <w:noWrap/>
          </w:tcPr>
          <w:p w14:paraId="12A3FE4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r>
      <w:tr w:rsidR="004A6A56" w:rsidRPr="00432FD0" w14:paraId="2167AC05" w14:textId="77777777">
        <w:trPr>
          <w:trHeight w:val="285"/>
        </w:trPr>
        <w:tc>
          <w:tcPr>
            <w:tcW w:w="4542" w:type="dxa"/>
            <w:noWrap/>
          </w:tcPr>
          <w:p w14:paraId="3D74875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3980" w:type="dxa"/>
            <w:noWrap/>
          </w:tcPr>
          <w:p w14:paraId="3A77CFB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r>
      <w:tr w:rsidR="004A6A56" w:rsidRPr="00432FD0" w14:paraId="25CB3EA0" w14:textId="77777777">
        <w:trPr>
          <w:trHeight w:val="285"/>
        </w:trPr>
        <w:tc>
          <w:tcPr>
            <w:tcW w:w="4542" w:type="dxa"/>
            <w:noWrap/>
          </w:tcPr>
          <w:p w14:paraId="213EF2D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3980" w:type="dxa"/>
            <w:noWrap/>
          </w:tcPr>
          <w:p w14:paraId="06F5FBD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r>
      <w:tr w:rsidR="004A6A56" w:rsidRPr="00432FD0" w14:paraId="571ADA0B" w14:textId="77777777">
        <w:trPr>
          <w:trHeight w:val="285"/>
        </w:trPr>
        <w:tc>
          <w:tcPr>
            <w:tcW w:w="4542" w:type="dxa"/>
            <w:noWrap/>
          </w:tcPr>
          <w:p w14:paraId="012E399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3980" w:type="dxa"/>
            <w:noWrap/>
          </w:tcPr>
          <w:p w14:paraId="6564624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r>
      <w:tr w:rsidR="004A6A56" w:rsidRPr="00432FD0" w14:paraId="17BD045D" w14:textId="77777777">
        <w:trPr>
          <w:trHeight w:val="285"/>
        </w:trPr>
        <w:tc>
          <w:tcPr>
            <w:tcW w:w="4542" w:type="dxa"/>
            <w:noWrap/>
          </w:tcPr>
          <w:p w14:paraId="3C2BA94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w:t>
            </w:r>
          </w:p>
        </w:tc>
        <w:tc>
          <w:tcPr>
            <w:tcW w:w="3980" w:type="dxa"/>
            <w:noWrap/>
          </w:tcPr>
          <w:p w14:paraId="720A7F2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w:t>
            </w:r>
          </w:p>
        </w:tc>
      </w:tr>
      <w:tr w:rsidR="004A6A56" w:rsidRPr="00432FD0" w14:paraId="0E995EAE" w14:textId="77777777">
        <w:trPr>
          <w:trHeight w:val="285"/>
        </w:trPr>
        <w:tc>
          <w:tcPr>
            <w:tcW w:w="4542" w:type="dxa"/>
            <w:noWrap/>
          </w:tcPr>
          <w:p w14:paraId="495D2DB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w:t>
            </w:r>
          </w:p>
        </w:tc>
        <w:tc>
          <w:tcPr>
            <w:tcW w:w="3980" w:type="dxa"/>
            <w:noWrap/>
          </w:tcPr>
          <w:p w14:paraId="16B0903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w:t>
            </w:r>
          </w:p>
        </w:tc>
      </w:tr>
      <w:tr w:rsidR="004A6A56" w:rsidRPr="00432FD0" w14:paraId="500019F7" w14:textId="77777777">
        <w:trPr>
          <w:trHeight w:val="285"/>
        </w:trPr>
        <w:tc>
          <w:tcPr>
            <w:tcW w:w="4542" w:type="dxa"/>
            <w:noWrap/>
          </w:tcPr>
          <w:p w14:paraId="2CD204B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6</w:t>
            </w:r>
          </w:p>
        </w:tc>
        <w:tc>
          <w:tcPr>
            <w:tcW w:w="3980" w:type="dxa"/>
            <w:noWrap/>
          </w:tcPr>
          <w:p w14:paraId="100CA41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6</w:t>
            </w:r>
          </w:p>
        </w:tc>
      </w:tr>
      <w:tr w:rsidR="004A6A56" w:rsidRPr="00432FD0" w14:paraId="5D5F38E8" w14:textId="77777777">
        <w:trPr>
          <w:trHeight w:val="285"/>
        </w:trPr>
        <w:tc>
          <w:tcPr>
            <w:tcW w:w="4542" w:type="dxa"/>
            <w:noWrap/>
          </w:tcPr>
          <w:p w14:paraId="2EF0EC2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7</w:t>
            </w:r>
          </w:p>
        </w:tc>
        <w:tc>
          <w:tcPr>
            <w:tcW w:w="3980" w:type="dxa"/>
            <w:noWrap/>
          </w:tcPr>
          <w:p w14:paraId="6B9F67D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7</w:t>
            </w:r>
          </w:p>
        </w:tc>
      </w:tr>
    </w:tbl>
    <w:p w14:paraId="29171717"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Administrators also change the cos-map relationship of hardware priority queue and priority of IEEE802.1p protocol according to the actual network.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8EEC13D" w14:textId="77777777">
        <w:tc>
          <w:tcPr>
            <w:tcW w:w="3113" w:type="dxa"/>
            <w:shd w:val="clear" w:color="auto" w:fill="D8D8D8" w:themeFill="background1" w:themeFillShade="D8"/>
            <w:noWrap/>
          </w:tcPr>
          <w:p w14:paraId="75DD9C0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1B7AE1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E9F1B8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EFDEFF3" w14:textId="77777777">
        <w:tc>
          <w:tcPr>
            <w:tcW w:w="3113" w:type="dxa"/>
            <w:noWrap/>
            <w:vAlign w:val="center"/>
          </w:tcPr>
          <w:p w14:paraId="4A77FC6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globally configuration mode</w:t>
            </w:r>
          </w:p>
        </w:tc>
        <w:tc>
          <w:tcPr>
            <w:tcW w:w="3825" w:type="dxa"/>
            <w:noWrap/>
            <w:vAlign w:val="center"/>
          </w:tcPr>
          <w:p w14:paraId="781BD56F" w14:textId="77777777" w:rsidR="004A6A56" w:rsidRPr="00432FD0" w:rsidRDefault="00A54D3C">
            <w:pPr>
              <w:widowControl/>
              <w:spacing w:line="360" w:lineRule="auto"/>
              <w:jc w:val="left"/>
              <w:rPr>
                <w:rFonts w:ascii="Arial" w:eastAsia="STZhongsong" w:hAnsi="Arial" w:cs="Arial"/>
                <w:b/>
                <w:color w:val="000000"/>
                <w:kern w:val="0"/>
                <w:sz w:val="18"/>
                <w:szCs w:val="18"/>
              </w:rPr>
            </w:pPr>
            <w:r w:rsidRPr="00432FD0">
              <w:rPr>
                <w:rFonts w:ascii="Arial" w:eastAsia="STZhongsong" w:hAnsi="Arial" w:cs="Arial"/>
                <w:b/>
                <w:color w:val="000000"/>
                <w:kern w:val="0"/>
                <w:sz w:val="18"/>
                <w:szCs w:val="18"/>
              </w:rPr>
              <w:t>system-view</w:t>
            </w:r>
          </w:p>
        </w:tc>
        <w:tc>
          <w:tcPr>
            <w:tcW w:w="1588" w:type="dxa"/>
            <w:noWrap/>
          </w:tcPr>
          <w:p w14:paraId="5ED7FC7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BC4A325" w14:textId="77777777">
        <w:tc>
          <w:tcPr>
            <w:tcW w:w="3113" w:type="dxa"/>
            <w:noWrap/>
            <w:vAlign w:val="center"/>
          </w:tcPr>
          <w:p w14:paraId="0EEAFB0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Modify  802.1p and cos-map relationship of hardware priority queue</w:t>
            </w:r>
          </w:p>
        </w:tc>
        <w:tc>
          <w:tcPr>
            <w:tcW w:w="3825" w:type="dxa"/>
            <w:noWrap/>
            <w:vAlign w:val="center"/>
          </w:tcPr>
          <w:p w14:paraId="67ACBC1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b/>
                <w:color w:val="000000"/>
                <w:kern w:val="0"/>
                <w:sz w:val="18"/>
                <w:szCs w:val="18"/>
              </w:rPr>
              <w:t xml:space="preserve">queue-scheduler cos-map </w:t>
            </w:r>
            <w:r w:rsidRPr="00432FD0">
              <w:rPr>
                <w:rFonts w:ascii="Arial" w:eastAsia="STZhongsong" w:hAnsi="Arial" w:cs="Arial"/>
                <w:i/>
                <w:color w:val="000000"/>
                <w:kern w:val="0"/>
                <w:sz w:val="18"/>
                <w:szCs w:val="18"/>
              </w:rPr>
              <w:t xml:space="preserve">cos-map-group </w:t>
            </w:r>
            <w:r w:rsidRPr="00432FD0">
              <w:rPr>
                <w:rFonts w:ascii="Arial" w:eastAsia="STZhongsong" w:hAnsi="Arial" w:cs="Arial"/>
                <w:i/>
                <w:iCs/>
                <w:color w:val="000000"/>
                <w:kern w:val="0"/>
                <w:sz w:val="18"/>
                <w:szCs w:val="18"/>
              </w:rPr>
              <w:t xml:space="preserve">queue-number  </w:t>
            </w:r>
            <w:r w:rsidRPr="00432FD0">
              <w:rPr>
                <w:rFonts w:ascii="Arial" w:eastAsia="STZhongsong" w:hAnsi="Arial" w:cs="Arial"/>
                <w:i/>
                <w:iCs/>
                <w:sz w:val="18"/>
                <w:szCs w:val="18"/>
              </w:rPr>
              <w:t>802.1p</w:t>
            </w:r>
            <w:r w:rsidRPr="00432FD0">
              <w:rPr>
                <w:rFonts w:ascii="Arial" w:eastAsia="STZhongsong" w:hAnsi="Arial" w:cs="Arial"/>
                <w:i/>
                <w:iCs/>
                <w:color w:val="000000"/>
                <w:kern w:val="0"/>
                <w:sz w:val="18"/>
                <w:szCs w:val="18"/>
              </w:rPr>
              <w:t>-priority</w:t>
            </w:r>
          </w:p>
        </w:tc>
        <w:tc>
          <w:tcPr>
            <w:tcW w:w="1588" w:type="dxa"/>
            <w:noWrap/>
          </w:tcPr>
          <w:p w14:paraId="68B7BC6D" w14:textId="77777777" w:rsidR="004A6A56" w:rsidRPr="00432FD0" w:rsidRDefault="004A6A56">
            <w:pPr>
              <w:pStyle w:val="StyleTableTextNotBold"/>
              <w:spacing w:line="360" w:lineRule="auto"/>
              <w:rPr>
                <w:szCs w:val="18"/>
              </w:rPr>
            </w:pPr>
          </w:p>
        </w:tc>
      </w:tr>
      <w:tr w:rsidR="004A6A56" w:rsidRPr="00432FD0" w14:paraId="0867E694" w14:textId="77777777">
        <w:tc>
          <w:tcPr>
            <w:tcW w:w="3113" w:type="dxa"/>
            <w:noWrap/>
            <w:vAlign w:val="center"/>
          </w:tcPr>
          <w:p w14:paraId="71B3C4D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port configuration mode</w:t>
            </w:r>
          </w:p>
        </w:tc>
        <w:tc>
          <w:tcPr>
            <w:tcW w:w="3825" w:type="dxa"/>
            <w:noWrap/>
            <w:vAlign w:val="center"/>
          </w:tcPr>
          <w:p w14:paraId="189261DE"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interface ethernet </w:t>
            </w:r>
            <w:r w:rsidRPr="00432FD0">
              <w:rPr>
                <w:rFonts w:ascii="Arial" w:eastAsia="STZhongsong" w:hAnsi="Arial" w:cs="Arial"/>
                <w:i/>
                <w:iCs/>
                <w:color w:val="000000"/>
                <w:kern w:val="0"/>
                <w:sz w:val="18"/>
                <w:szCs w:val="18"/>
              </w:rPr>
              <w:t>interface-num</w:t>
            </w:r>
          </w:p>
        </w:tc>
        <w:tc>
          <w:tcPr>
            <w:tcW w:w="1588" w:type="dxa"/>
            <w:noWrap/>
          </w:tcPr>
          <w:p w14:paraId="42C13054" w14:textId="77777777" w:rsidR="004A6A56" w:rsidRPr="00432FD0" w:rsidRDefault="004A6A56">
            <w:pPr>
              <w:pStyle w:val="StyleTableTextNotBold"/>
              <w:spacing w:line="360" w:lineRule="auto"/>
              <w:rPr>
                <w:szCs w:val="18"/>
              </w:rPr>
            </w:pPr>
          </w:p>
        </w:tc>
      </w:tr>
      <w:tr w:rsidR="004A6A56" w:rsidRPr="00432FD0" w14:paraId="2F6CE99E" w14:textId="77777777">
        <w:tc>
          <w:tcPr>
            <w:tcW w:w="3113" w:type="dxa"/>
            <w:noWrap/>
            <w:vAlign w:val="center"/>
          </w:tcPr>
          <w:p w14:paraId="15056A0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Configure </w:t>
            </w:r>
            <w:r w:rsidRPr="00432FD0">
              <w:rPr>
                <w:rFonts w:ascii="Arial" w:eastAsia="STZhongsong" w:hAnsi="Arial" w:cs="Arial"/>
                <w:sz w:val="18"/>
                <w:szCs w:val="18"/>
              </w:rPr>
              <w:t>cos-map on interface</w:t>
            </w:r>
          </w:p>
        </w:tc>
        <w:tc>
          <w:tcPr>
            <w:tcW w:w="3825" w:type="dxa"/>
            <w:noWrap/>
            <w:vAlign w:val="center"/>
          </w:tcPr>
          <w:p w14:paraId="0BC03840" w14:textId="77777777" w:rsidR="004A6A56" w:rsidRPr="00432FD0" w:rsidRDefault="00A54D3C">
            <w:pPr>
              <w:widowControl/>
              <w:spacing w:line="360" w:lineRule="auto"/>
              <w:jc w:val="left"/>
              <w:rPr>
                <w:rFonts w:ascii="Arial" w:eastAsia="STZhongsong" w:hAnsi="Arial" w:cs="Arial"/>
                <w:b/>
                <w:color w:val="000000"/>
                <w:kern w:val="0"/>
                <w:sz w:val="18"/>
                <w:szCs w:val="18"/>
              </w:rPr>
            </w:pPr>
            <w:r w:rsidRPr="00432FD0">
              <w:rPr>
                <w:rFonts w:ascii="Arial" w:eastAsia="STZhongsong" w:hAnsi="Arial" w:cs="Arial"/>
                <w:b/>
                <w:color w:val="000000"/>
                <w:kern w:val="0"/>
                <w:sz w:val="18"/>
                <w:szCs w:val="18"/>
              </w:rPr>
              <w:t xml:space="preserve">queue-scheduler cos-map </w:t>
            </w:r>
            <w:r w:rsidRPr="00432FD0">
              <w:rPr>
                <w:rFonts w:ascii="Arial" w:eastAsia="STZhongsong" w:hAnsi="Arial" w:cs="Arial"/>
                <w:i/>
                <w:color w:val="000000"/>
                <w:kern w:val="0"/>
                <w:sz w:val="18"/>
                <w:szCs w:val="18"/>
              </w:rPr>
              <w:t>cos-map-group</w:t>
            </w:r>
          </w:p>
        </w:tc>
        <w:tc>
          <w:tcPr>
            <w:tcW w:w="1588" w:type="dxa"/>
            <w:noWrap/>
          </w:tcPr>
          <w:p w14:paraId="683AB634" w14:textId="77777777" w:rsidR="004A6A56" w:rsidRPr="00432FD0" w:rsidRDefault="004A6A56">
            <w:pPr>
              <w:pStyle w:val="StyleTableTextNotBold"/>
              <w:spacing w:line="360" w:lineRule="auto"/>
              <w:rPr>
                <w:szCs w:val="18"/>
              </w:rPr>
            </w:pPr>
          </w:p>
        </w:tc>
      </w:tr>
    </w:tbl>
    <w:p w14:paraId="004B2E7D" w14:textId="77777777" w:rsidR="004A6A56" w:rsidRPr="00432FD0" w:rsidRDefault="00A54D3C">
      <w:pPr>
        <w:pStyle w:val="20"/>
        <w:spacing w:line="360" w:lineRule="auto"/>
        <w:rPr>
          <w:rFonts w:ascii="Arial"/>
        </w:rPr>
      </w:pPr>
      <w:bookmarkStart w:id="834" w:name="_Toc197242928"/>
      <w:bookmarkStart w:id="835" w:name="_Toc846"/>
      <w:bookmarkStart w:id="836" w:name="_Toc18601"/>
      <w:bookmarkStart w:id="837" w:name="_Toc14684247"/>
      <w:bookmarkStart w:id="838" w:name="_Toc86399630"/>
      <w:bookmarkStart w:id="839" w:name="_Toc199841824"/>
      <w:bookmarkStart w:id="840" w:name="_Toc141282916"/>
      <w:r w:rsidRPr="00432FD0">
        <w:rPr>
          <w:rFonts w:ascii="Arial"/>
        </w:rPr>
        <w:t>Configure Mapping Relationship between DSCP and 8 Priority in IEEE 802.1p</w:t>
      </w:r>
      <w:bookmarkEnd w:id="834"/>
      <w:bookmarkEnd w:id="835"/>
      <w:bookmarkEnd w:id="836"/>
      <w:bookmarkEnd w:id="837"/>
      <w:bookmarkEnd w:id="838"/>
      <w:bookmarkEnd w:id="839"/>
      <w:bookmarkEnd w:id="840"/>
    </w:p>
    <w:p w14:paraId="5F432DF3"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 xml:space="preserve">The same situation as 1.2.7, by default, the relation between DSCP and 8 </w:t>
      </w:r>
      <w:proofErr w:type="gramStart"/>
      <w:r w:rsidRPr="00432FD0">
        <w:rPr>
          <w:color w:val="000000"/>
          <w:kern w:val="2"/>
        </w:rPr>
        <w:t>priority</w:t>
      </w:r>
      <w:proofErr w:type="gramEnd"/>
      <w:r w:rsidRPr="00432FD0">
        <w:rPr>
          <w:color w:val="000000"/>
          <w:kern w:val="2"/>
        </w:rPr>
        <w:t xml:space="preserve"> in IEEE 802.1p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1374"/>
        <w:gridCol w:w="783"/>
        <w:gridCol w:w="1375"/>
        <w:gridCol w:w="783"/>
        <w:gridCol w:w="1337"/>
        <w:gridCol w:w="783"/>
        <w:gridCol w:w="1452"/>
      </w:tblGrid>
      <w:tr w:rsidR="004A6A56" w:rsidRPr="00432FD0" w14:paraId="19747647" w14:textId="77777777">
        <w:trPr>
          <w:trHeight w:val="570"/>
        </w:trPr>
        <w:tc>
          <w:tcPr>
            <w:tcW w:w="635" w:type="dxa"/>
            <w:shd w:val="clear" w:color="auto" w:fill="D8D8D8" w:themeFill="background1" w:themeFillShade="D8"/>
            <w:noWrap/>
            <w:vAlign w:val="center"/>
          </w:tcPr>
          <w:p w14:paraId="2F46BA7E"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SCP</w:t>
            </w:r>
          </w:p>
        </w:tc>
        <w:tc>
          <w:tcPr>
            <w:tcW w:w="1374" w:type="dxa"/>
            <w:shd w:val="clear" w:color="auto" w:fill="D8D8D8" w:themeFill="background1" w:themeFillShade="D8"/>
            <w:noWrap/>
            <w:vAlign w:val="center"/>
          </w:tcPr>
          <w:p w14:paraId="476D3543"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hardware priority queue</w:t>
            </w:r>
          </w:p>
        </w:tc>
        <w:tc>
          <w:tcPr>
            <w:tcW w:w="783" w:type="dxa"/>
            <w:shd w:val="clear" w:color="auto" w:fill="D8D8D8" w:themeFill="background1" w:themeFillShade="D8"/>
            <w:noWrap/>
            <w:vAlign w:val="center"/>
          </w:tcPr>
          <w:p w14:paraId="43A11BBD"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DSCP</w:t>
            </w:r>
          </w:p>
        </w:tc>
        <w:tc>
          <w:tcPr>
            <w:tcW w:w="1375" w:type="dxa"/>
            <w:shd w:val="clear" w:color="auto" w:fill="D8D8D8" w:themeFill="background1" w:themeFillShade="D8"/>
            <w:noWrap/>
            <w:vAlign w:val="center"/>
          </w:tcPr>
          <w:p w14:paraId="16B1F7AE"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hardware priority queue</w:t>
            </w:r>
          </w:p>
        </w:tc>
        <w:tc>
          <w:tcPr>
            <w:tcW w:w="783" w:type="dxa"/>
            <w:shd w:val="clear" w:color="auto" w:fill="D8D8D8" w:themeFill="background1" w:themeFillShade="D8"/>
            <w:noWrap/>
            <w:vAlign w:val="center"/>
          </w:tcPr>
          <w:p w14:paraId="447795C4"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DSCP</w:t>
            </w:r>
          </w:p>
        </w:tc>
        <w:tc>
          <w:tcPr>
            <w:tcW w:w="1337" w:type="dxa"/>
            <w:shd w:val="clear" w:color="auto" w:fill="D8D8D8" w:themeFill="background1" w:themeFillShade="D8"/>
            <w:noWrap/>
            <w:vAlign w:val="center"/>
          </w:tcPr>
          <w:p w14:paraId="3AB96BF3"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hardware priority queue</w:t>
            </w:r>
          </w:p>
        </w:tc>
        <w:tc>
          <w:tcPr>
            <w:tcW w:w="783" w:type="dxa"/>
            <w:shd w:val="clear" w:color="auto" w:fill="D8D8D8" w:themeFill="background1" w:themeFillShade="D8"/>
            <w:noWrap/>
            <w:vAlign w:val="center"/>
          </w:tcPr>
          <w:p w14:paraId="766F2AC2"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DSCP</w:t>
            </w:r>
          </w:p>
        </w:tc>
        <w:tc>
          <w:tcPr>
            <w:tcW w:w="1452" w:type="dxa"/>
            <w:shd w:val="clear" w:color="auto" w:fill="D8D8D8" w:themeFill="background1" w:themeFillShade="D8"/>
            <w:noWrap/>
            <w:vAlign w:val="center"/>
          </w:tcPr>
          <w:p w14:paraId="21C83A62"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hardware priority queue</w:t>
            </w:r>
          </w:p>
        </w:tc>
      </w:tr>
      <w:tr w:rsidR="004A6A56" w:rsidRPr="00432FD0" w14:paraId="50B8FE6B" w14:textId="77777777">
        <w:trPr>
          <w:trHeight w:val="270"/>
        </w:trPr>
        <w:tc>
          <w:tcPr>
            <w:tcW w:w="635" w:type="dxa"/>
            <w:noWrap/>
          </w:tcPr>
          <w:p w14:paraId="23EA4FD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1374" w:type="dxa"/>
            <w:noWrap/>
          </w:tcPr>
          <w:p w14:paraId="6F06DBD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783" w:type="dxa"/>
            <w:noWrap/>
          </w:tcPr>
          <w:p w14:paraId="752C283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16</w:t>
            </w:r>
          </w:p>
        </w:tc>
        <w:tc>
          <w:tcPr>
            <w:tcW w:w="1375" w:type="dxa"/>
            <w:noWrap/>
          </w:tcPr>
          <w:p w14:paraId="3A1065E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783" w:type="dxa"/>
            <w:noWrap/>
          </w:tcPr>
          <w:p w14:paraId="2223371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32</w:t>
            </w:r>
          </w:p>
        </w:tc>
        <w:tc>
          <w:tcPr>
            <w:tcW w:w="1337" w:type="dxa"/>
            <w:noWrap/>
          </w:tcPr>
          <w:p w14:paraId="3C05998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w:t>
            </w:r>
          </w:p>
        </w:tc>
        <w:tc>
          <w:tcPr>
            <w:tcW w:w="783" w:type="dxa"/>
            <w:noWrap/>
          </w:tcPr>
          <w:p w14:paraId="3DE02CB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48</w:t>
            </w:r>
          </w:p>
        </w:tc>
        <w:tc>
          <w:tcPr>
            <w:tcW w:w="1452" w:type="dxa"/>
            <w:noWrap/>
          </w:tcPr>
          <w:p w14:paraId="5C1FF2F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6</w:t>
            </w:r>
          </w:p>
        </w:tc>
      </w:tr>
      <w:tr w:rsidR="004A6A56" w:rsidRPr="00432FD0" w14:paraId="1A1922F8" w14:textId="77777777">
        <w:trPr>
          <w:trHeight w:val="270"/>
        </w:trPr>
        <w:tc>
          <w:tcPr>
            <w:tcW w:w="635" w:type="dxa"/>
            <w:noWrap/>
          </w:tcPr>
          <w:p w14:paraId="64051F0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1374" w:type="dxa"/>
            <w:noWrap/>
          </w:tcPr>
          <w:p w14:paraId="3384D07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783" w:type="dxa"/>
            <w:noWrap/>
          </w:tcPr>
          <w:p w14:paraId="093E85E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17</w:t>
            </w:r>
          </w:p>
        </w:tc>
        <w:tc>
          <w:tcPr>
            <w:tcW w:w="1375" w:type="dxa"/>
            <w:noWrap/>
          </w:tcPr>
          <w:p w14:paraId="3EA2CD0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783" w:type="dxa"/>
            <w:noWrap/>
          </w:tcPr>
          <w:p w14:paraId="069F3EB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33</w:t>
            </w:r>
          </w:p>
        </w:tc>
        <w:tc>
          <w:tcPr>
            <w:tcW w:w="1337" w:type="dxa"/>
            <w:noWrap/>
          </w:tcPr>
          <w:p w14:paraId="26349691"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4</w:t>
            </w:r>
          </w:p>
        </w:tc>
        <w:tc>
          <w:tcPr>
            <w:tcW w:w="783" w:type="dxa"/>
            <w:noWrap/>
          </w:tcPr>
          <w:p w14:paraId="4A810E1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49</w:t>
            </w:r>
          </w:p>
        </w:tc>
        <w:tc>
          <w:tcPr>
            <w:tcW w:w="1452" w:type="dxa"/>
            <w:noWrap/>
          </w:tcPr>
          <w:p w14:paraId="54068B41"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6</w:t>
            </w:r>
          </w:p>
        </w:tc>
      </w:tr>
      <w:tr w:rsidR="004A6A56" w:rsidRPr="00432FD0" w14:paraId="58146E95" w14:textId="77777777">
        <w:trPr>
          <w:trHeight w:val="270"/>
        </w:trPr>
        <w:tc>
          <w:tcPr>
            <w:tcW w:w="635" w:type="dxa"/>
            <w:noWrap/>
          </w:tcPr>
          <w:p w14:paraId="515F3C3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1374" w:type="dxa"/>
            <w:noWrap/>
          </w:tcPr>
          <w:p w14:paraId="4D95E5B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783" w:type="dxa"/>
            <w:noWrap/>
          </w:tcPr>
          <w:p w14:paraId="0A999DB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18</w:t>
            </w:r>
          </w:p>
        </w:tc>
        <w:tc>
          <w:tcPr>
            <w:tcW w:w="1375" w:type="dxa"/>
            <w:noWrap/>
          </w:tcPr>
          <w:p w14:paraId="4244CE0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783" w:type="dxa"/>
            <w:noWrap/>
          </w:tcPr>
          <w:p w14:paraId="64A093C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34</w:t>
            </w:r>
          </w:p>
        </w:tc>
        <w:tc>
          <w:tcPr>
            <w:tcW w:w="1337" w:type="dxa"/>
            <w:noWrap/>
          </w:tcPr>
          <w:p w14:paraId="7F51D35D"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4</w:t>
            </w:r>
          </w:p>
        </w:tc>
        <w:tc>
          <w:tcPr>
            <w:tcW w:w="783" w:type="dxa"/>
            <w:noWrap/>
          </w:tcPr>
          <w:p w14:paraId="01269F1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50</w:t>
            </w:r>
          </w:p>
        </w:tc>
        <w:tc>
          <w:tcPr>
            <w:tcW w:w="1452" w:type="dxa"/>
            <w:noWrap/>
          </w:tcPr>
          <w:p w14:paraId="41B1ABB1"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6</w:t>
            </w:r>
          </w:p>
        </w:tc>
      </w:tr>
      <w:tr w:rsidR="004A6A56" w:rsidRPr="00432FD0" w14:paraId="3A360526" w14:textId="77777777">
        <w:trPr>
          <w:trHeight w:val="270"/>
        </w:trPr>
        <w:tc>
          <w:tcPr>
            <w:tcW w:w="635" w:type="dxa"/>
            <w:noWrap/>
          </w:tcPr>
          <w:p w14:paraId="22E321C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1374" w:type="dxa"/>
            <w:noWrap/>
          </w:tcPr>
          <w:p w14:paraId="7E94568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783" w:type="dxa"/>
            <w:noWrap/>
          </w:tcPr>
          <w:p w14:paraId="1BC7E3C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19</w:t>
            </w:r>
          </w:p>
        </w:tc>
        <w:tc>
          <w:tcPr>
            <w:tcW w:w="1375" w:type="dxa"/>
            <w:noWrap/>
          </w:tcPr>
          <w:p w14:paraId="5E79999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783" w:type="dxa"/>
            <w:noWrap/>
          </w:tcPr>
          <w:p w14:paraId="7A050E7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35</w:t>
            </w:r>
          </w:p>
        </w:tc>
        <w:tc>
          <w:tcPr>
            <w:tcW w:w="1337" w:type="dxa"/>
            <w:noWrap/>
          </w:tcPr>
          <w:p w14:paraId="2F08CD50"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4</w:t>
            </w:r>
          </w:p>
        </w:tc>
        <w:tc>
          <w:tcPr>
            <w:tcW w:w="783" w:type="dxa"/>
            <w:noWrap/>
          </w:tcPr>
          <w:p w14:paraId="7FB9470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51</w:t>
            </w:r>
          </w:p>
        </w:tc>
        <w:tc>
          <w:tcPr>
            <w:tcW w:w="1452" w:type="dxa"/>
            <w:noWrap/>
          </w:tcPr>
          <w:p w14:paraId="01E7F1DB"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6</w:t>
            </w:r>
          </w:p>
        </w:tc>
      </w:tr>
      <w:tr w:rsidR="004A6A56" w:rsidRPr="00432FD0" w14:paraId="39B81BF5" w14:textId="77777777">
        <w:trPr>
          <w:trHeight w:val="270"/>
        </w:trPr>
        <w:tc>
          <w:tcPr>
            <w:tcW w:w="635" w:type="dxa"/>
            <w:noWrap/>
          </w:tcPr>
          <w:p w14:paraId="45704B3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w:t>
            </w:r>
          </w:p>
        </w:tc>
        <w:tc>
          <w:tcPr>
            <w:tcW w:w="1374" w:type="dxa"/>
            <w:noWrap/>
          </w:tcPr>
          <w:p w14:paraId="00014CC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783" w:type="dxa"/>
            <w:noWrap/>
          </w:tcPr>
          <w:p w14:paraId="4CEA333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20</w:t>
            </w:r>
          </w:p>
        </w:tc>
        <w:tc>
          <w:tcPr>
            <w:tcW w:w="1375" w:type="dxa"/>
            <w:noWrap/>
          </w:tcPr>
          <w:p w14:paraId="4FBAF00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783" w:type="dxa"/>
            <w:noWrap/>
          </w:tcPr>
          <w:p w14:paraId="51968B8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36</w:t>
            </w:r>
          </w:p>
        </w:tc>
        <w:tc>
          <w:tcPr>
            <w:tcW w:w="1337" w:type="dxa"/>
            <w:noWrap/>
          </w:tcPr>
          <w:p w14:paraId="17740EEB"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4</w:t>
            </w:r>
          </w:p>
        </w:tc>
        <w:tc>
          <w:tcPr>
            <w:tcW w:w="783" w:type="dxa"/>
            <w:noWrap/>
          </w:tcPr>
          <w:p w14:paraId="5A6D026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52</w:t>
            </w:r>
          </w:p>
        </w:tc>
        <w:tc>
          <w:tcPr>
            <w:tcW w:w="1452" w:type="dxa"/>
            <w:noWrap/>
          </w:tcPr>
          <w:p w14:paraId="2302B3CA"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6</w:t>
            </w:r>
          </w:p>
        </w:tc>
      </w:tr>
      <w:tr w:rsidR="004A6A56" w:rsidRPr="00432FD0" w14:paraId="034D6988" w14:textId="77777777">
        <w:trPr>
          <w:trHeight w:val="270"/>
        </w:trPr>
        <w:tc>
          <w:tcPr>
            <w:tcW w:w="635" w:type="dxa"/>
            <w:noWrap/>
          </w:tcPr>
          <w:p w14:paraId="67155C1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w:t>
            </w:r>
          </w:p>
        </w:tc>
        <w:tc>
          <w:tcPr>
            <w:tcW w:w="1374" w:type="dxa"/>
            <w:noWrap/>
          </w:tcPr>
          <w:p w14:paraId="397AF99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783" w:type="dxa"/>
            <w:noWrap/>
          </w:tcPr>
          <w:p w14:paraId="3DC696E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21</w:t>
            </w:r>
          </w:p>
        </w:tc>
        <w:tc>
          <w:tcPr>
            <w:tcW w:w="1375" w:type="dxa"/>
            <w:noWrap/>
          </w:tcPr>
          <w:p w14:paraId="069930A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783" w:type="dxa"/>
            <w:noWrap/>
          </w:tcPr>
          <w:p w14:paraId="3DED659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37</w:t>
            </w:r>
          </w:p>
        </w:tc>
        <w:tc>
          <w:tcPr>
            <w:tcW w:w="1337" w:type="dxa"/>
            <w:noWrap/>
          </w:tcPr>
          <w:p w14:paraId="575F3EA6"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4</w:t>
            </w:r>
          </w:p>
        </w:tc>
        <w:tc>
          <w:tcPr>
            <w:tcW w:w="783" w:type="dxa"/>
            <w:noWrap/>
          </w:tcPr>
          <w:p w14:paraId="7BF35C9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53</w:t>
            </w:r>
          </w:p>
        </w:tc>
        <w:tc>
          <w:tcPr>
            <w:tcW w:w="1452" w:type="dxa"/>
            <w:noWrap/>
          </w:tcPr>
          <w:p w14:paraId="4234EBF8"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6</w:t>
            </w:r>
          </w:p>
        </w:tc>
      </w:tr>
      <w:tr w:rsidR="004A6A56" w:rsidRPr="00432FD0" w14:paraId="249FE7B0" w14:textId="77777777">
        <w:trPr>
          <w:trHeight w:val="270"/>
        </w:trPr>
        <w:tc>
          <w:tcPr>
            <w:tcW w:w="635" w:type="dxa"/>
            <w:noWrap/>
          </w:tcPr>
          <w:p w14:paraId="4BD6311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6</w:t>
            </w:r>
          </w:p>
        </w:tc>
        <w:tc>
          <w:tcPr>
            <w:tcW w:w="1374" w:type="dxa"/>
            <w:noWrap/>
          </w:tcPr>
          <w:p w14:paraId="732713E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783" w:type="dxa"/>
            <w:noWrap/>
          </w:tcPr>
          <w:p w14:paraId="3D338B1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22</w:t>
            </w:r>
          </w:p>
        </w:tc>
        <w:tc>
          <w:tcPr>
            <w:tcW w:w="1375" w:type="dxa"/>
            <w:noWrap/>
          </w:tcPr>
          <w:p w14:paraId="7D6CBDA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783" w:type="dxa"/>
            <w:noWrap/>
          </w:tcPr>
          <w:p w14:paraId="4FB4EC5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38</w:t>
            </w:r>
          </w:p>
        </w:tc>
        <w:tc>
          <w:tcPr>
            <w:tcW w:w="1337" w:type="dxa"/>
            <w:noWrap/>
          </w:tcPr>
          <w:p w14:paraId="6ADB8777"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4</w:t>
            </w:r>
          </w:p>
        </w:tc>
        <w:tc>
          <w:tcPr>
            <w:tcW w:w="783" w:type="dxa"/>
            <w:noWrap/>
          </w:tcPr>
          <w:p w14:paraId="02E8D37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54</w:t>
            </w:r>
          </w:p>
        </w:tc>
        <w:tc>
          <w:tcPr>
            <w:tcW w:w="1452" w:type="dxa"/>
            <w:noWrap/>
          </w:tcPr>
          <w:p w14:paraId="39058A85"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6</w:t>
            </w:r>
          </w:p>
        </w:tc>
      </w:tr>
      <w:tr w:rsidR="004A6A56" w:rsidRPr="00432FD0" w14:paraId="41D22844" w14:textId="77777777">
        <w:trPr>
          <w:trHeight w:val="270"/>
        </w:trPr>
        <w:tc>
          <w:tcPr>
            <w:tcW w:w="635" w:type="dxa"/>
            <w:noWrap/>
          </w:tcPr>
          <w:p w14:paraId="25880D7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7</w:t>
            </w:r>
          </w:p>
        </w:tc>
        <w:tc>
          <w:tcPr>
            <w:tcW w:w="1374" w:type="dxa"/>
            <w:noWrap/>
          </w:tcPr>
          <w:p w14:paraId="6F79C02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0</w:t>
            </w:r>
          </w:p>
        </w:tc>
        <w:tc>
          <w:tcPr>
            <w:tcW w:w="783" w:type="dxa"/>
            <w:noWrap/>
          </w:tcPr>
          <w:p w14:paraId="2CCEB42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23</w:t>
            </w:r>
          </w:p>
        </w:tc>
        <w:tc>
          <w:tcPr>
            <w:tcW w:w="1375" w:type="dxa"/>
            <w:noWrap/>
          </w:tcPr>
          <w:p w14:paraId="10E0FC9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w:t>
            </w:r>
          </w:p>
        </w:tc>
        <w:tc>
          <w:tcPr>
            <w:tcW w:w="783" w:type="dxa"/>
            <w:noWrap/>
          </w:tcPr>
          <w:p w14:paraId="2246822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39</w:t>
            </w:r>
          </w:p>
        </w:tc>
        <w:tc>
          <w:tcPr>
            <w:tcW w:w="1337" w:type="dxa"/>
            <w:noWrap/>
          </w:tcPr>
          <w:p w14:paraId="05FBB11E"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4</w:t>
            </w:r>
          </w:p>
        </w:tc>
        <w:tc>
          <w:tcPr>
            <w:tcW w:w="783" w:type="dxa"/>
            <w:noWrap/>
          </w:tcPr>
          <w:p w14:paraId="23C6800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55</w:t>
            </w:r>
          </w:p>
        </w:tc>
        <w:tc>
          <w:tcPr>
            <w:tcW w:w="1452" w:type="dxa"/>
            <w:noWrap/>
          </w:tcPr>
          <w:p w14:paraId="112B3663"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6</w:t>
            </w:r>
          </w:p>
        </w:tc>
      </w:tr>
      <w:tr w:rsidR="004A6A56" w:rsidRPr="00432FD0" w14:paraId="167FC849" w14:textId="77777777">
        <w:trPr>
          <w:trHeight w:val="270"/>
        </w:trPr>
        <w:tc>
          <w:tcPr>
            <w:tcW w:w="635" w:type="dxa"/>
            <w:noWrap/>
          </w:tcPr>
          <w:p w14:paraId="365F8A4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8</w:t>
            </w:r>
          </w:p>
        </w:tc>
        <w:tc>
          <w:tcPr>
            <w:tcW w:w="1374" w:type="dxa"/>
            <w:noWrap/>
          </w:tcPr>
          <w:p w14:paraId="0A497E6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783" w:type="dxa"/>
            <w:noWrap/>
          </w:tcPr>
          <w:p w14:paraId="4082BB0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24</w:t>
            </w:r>
          </w:p>
        </w:tc>
        <w:tc>
          <w:tcPr>
            <w:tcW w:w="1375" w:type="dxa"/>
            <w:noWrap/>
          </w:tcPr>
          <w:p w14:paraId="724E3A0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783" w:type="dxa"/>
            <w:noWrap/>
          </w:tcPr>
          <w:p w14:paraId="3E14549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40</w:t>
            </w:r>
          </w:p>
        </w:tc>
        <w:tc>
          <w:tcPr>
            <w:tcW w:w="1337" w:type="dxa"/>
            <w:noWrap/>
          </w:tcPr>
          <w:p w14:paraId="2CFDF40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w:t>
            </w:r>
          </w:p>
        </w:tc>
        <w:tc>
          <w:tcPr>
            <w:tcW w:w="783" w:type="dxa"/>
            <w:noWrap/>
          </w:tcPr>
          <w:p w14:paraId="258896B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56</w:t>
            </w:r>
          </w:p>
        </w:tc>
        <w:tc>
          <w:tcPr>
            <w:tcW w:w="1452" w:type="dxa"/>
            <w:noWrap/>
          </w:tcPr>
          <w:p w14:paraId="040A342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7</w:t>
            </w:r>
          </w:p>
        </w:tc>
      </w:tr>
      <w:tr w:rsidR="004A6A56" w:rsidRPr="00432FD0" w14:paraId="4E2EB6A7" w14:textId="77777777">
        <w:trPr>
          <w:trHeight w:val="270"/>
        </w:trPr>
        <w:tc>
          <w:tcPr>
            <w:tcW w:w="635" w:type="dxa"/>
            <w:noWrap/>
          </w:tcPr>
          <w:p w14:paraId="3F33659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9</w:t>
            </w:r>
          </w:p>
        </w:tc>
        <w:tc>
          <w:tcPr>
            <w:tcW w:w="1374" w:type="dxa"/>
            <w:noWrap/>
          </w:tcPr>
          <w:p w14:paraId="31CE5B1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783" w:type="dxa"/>
            <w:noWrap/>
          </w:tcPr>
          <w:p w14:paraId="5488F1B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25</w:t>
            </w:r>
          </w:p>
        </w:tc>
        <w:tc>
          <w:tcPr>
            <w:tcW w:w="1375" w:type="dxa"/>
            <w:noWrap/>
          </w:tcPr>
          <w:p w14:paraId="24AD14E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783" w:type="dxa"/>
            <w:noWrap/>
          </w:tcPr>
          <w:p w14:paraId="1F08AB1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41</w:t>
            </w:r>
          </w:p>
        </w:tc>
        <w:tc>
          <w:tcPr>
            <w:tcW w:w="1337" w:type="dxa"/>
            <w:noWrap/>
          </w:tcPr>
          <w:p w14:paraId="2A97F615"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5</w:t>
            </w:r>
          </w:p>
        </w:tc>
        <w:tc>
          <w:tcPr>
            <w:tcW w:w="783" w:type="dxa"/>
            <w:noWrap/>
          </w:tcPr>
          <w:p w14:paraId="22C858F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57</w:t>
            </w:r>
          </w:p>
        </w:tc>
        <w:tc>
          <w:tcPr>
            <w:tcW w:w="1452" w:type="dxa"/>
            <w:noWrap/>
          </w:tcPr>
          <w:p w14:paraId="7B0A1E06"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7</w:t>
            </w:r>
          </w:p>
        </w:tc>
      </w:tr>
      <w:tr w:rsidR="004A6A56" w:rsidRPr="00432FD0" w14:paraId="016A7455" w14:textId="77777777">
        <w:trPr>
          <w:trHeight w:val="270"/>
        </w:trPr>
        <w:tc>
          <w:tcPr>
            <w:tcW w:w="635" w:type="dxa"/>
            <w:noWrap/>
          </w:tcPr>
          <w:p w14:paraId="712202D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10</w:t>
            </w:r>
          </w:p>
        </w:tc>
        <w:tc>
          <w:tcPr>
            <w:tcW w:w="1374" w:type="dxa"/>
            <w:noWrap/>
          </w:tcPr>
          <w:p w14:paraId="40D44B6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783" w:type="dxa"/>
            <w:noWrap/>
          </w:tcPr>
          <w:p w14:paraId="2B5D589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26</w:t>
            </w:r>
          </w:p>
        </w:tc>
        <w:tc>
          <w:tcPr>
            <w:tcW w:w="1375" w:type="dxa"/>
            <w:noWrap/>
          </w:tcPr>
          <w:p w14:paraId="371CEFE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783" w:type="dxa"/>
            <w:noWrap/>
          </w:tcPr>
          <w:p w14:paraId="6C2C303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42</w:t>
            </w:r>
          </w:p>
        </w:tc>
        <w:tc>
          <w:tcPr>
            <w:tcW w:w="1337" w:type="dxa"/>
            <w:noWrap/>
          </w:tcPr>
          <w:p w14:paraId="764333ED"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5</w:t>
            </w:r>
          </w:p>
        </w:tc>
        <w:tc>
          <w:tcPr>
            <w:tcW w:w="783" w:type="dxa"/>
            <w:noWrap/>
          </w:tcPr>
          <w:p w14:paraId="0B2C0BE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58</w:t>
            </w:r>
          </w:p>
        </w:tc>
        <w:tc>
          <w:tcPr>
            <w:tcW w:w="1452" w:type="dxa"/>
            <w:noWrap/>
          </w:tcPr>
          <w:p w14:paraId="33D159B0"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7</w:t>
            </w:r>
          </w:p>
        </w:tc>
      </w:tr>
      <w:tr w:rsidR="004A6A56" w:rsidRPr="00432FD0" w14:paraId="0D3DE6EF" w14:textId="77777777">
        <w:trPr>
          <w:trHeight w:val="270"/>
        </w:trPr>
        <w:tc>
          <w:tcPr>
            <w:tcW w:w="635" w:type="dxa"/>
            <w:noWrap/>
          </w:tcPr>
          <w:p w14:paraId="6BFD879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11</w:t>
            </w:r>
          </w:p>
        </w:tc>
        <w:tc>
          <w:tcPr>
            <w:tcW w:w="1374" w:type="dxa"/>
            <w:noWrap/>
          </w:tcPr>
          <w:p w14:paraId="78488EB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783" w:type="dxa"/>
            <w:noWrap/>
          </w:tcPr>
          <w:p w14:paraId="1297F17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27</w:t>
            </w:r>
          </w:p>
        </w:tc>
        <w:tc>
          <w:tcPr>
            <w:tcW w:w="1375" w:type="dxa"/>
            <w:noWrap/>
          </w:tcPr>
          <w:p w14:paraId="6A16A31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783" w:type="dxa"/>
            <w:noWrap/>
          </w:tcPr>
          <w:p w14:paraId="017A984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43</w:t>
            </w:r>
          </w:p>
        </w:tc>
        <w:tc>
          <w:tcPr>
            <w:tcW w:w="1337" w:type="dxa"/>
            <w:noWrap/>
          </w:tcPr>
          <w:p w14:paraId="57315C45"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5</w:t>
            </w:r>
          </w:p>
        </w:tc>
        <w:tc>
          <w:tcPr>
            <w:tcW w:w="783" w:type="dxa"/>
            <w:noWrap/>
          </w:tcPr>
          <w:p w14:paraId="1BADB9E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59</w:t>
            </w:r>
          </w:p>
        </w:tc>
        <w:tc>
          <w:tcPr>
            <w:tcW w:w="1452" w:type="dxa"/>
            <w:noWrap/>
          </w:tcPr>
          <w:p w14:paraId="72C1BB5D"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7</w:t>
            </w:r>
          </w:p>
        </w:tc>
      </w:tr>
      <w:tr w:rsidR="004A6A56" w:rsidRPr="00432FD0" w14:paraId="7ABBDE45" w14:textId="77777777">
        <w:trPr>
          <w:trHeight w:val="270"/>
        </w:trPr>
        <w:tc>
          <w:tcPr>
            <w:tcW w:w="635" w:type="dxa"/>
            <w:noWrap/>
          </w:tcPr>
          <w:p w14:paraId="1AD113F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12</w:t>
            </w:r>
          </w:p>
        </w:tc>
        <w:tc>
          <w:tcPr>
            <w:tcW w:w="1374" w:type="dxa"/>
            <w:noWrap/>
          </w:tcPr>
          <w:p w14:paraId="61F722C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783" w:type="dxa"/>
            <w:noWrap/>
          </w:tcPr>
          <w:p w14:paraId="60FEDDE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28</w:t>
            </w:r>
          </w:p>
        </w:tc>
        <w:tc>
          <w:tcPr>
            <w:tcW w:w="1375" w:type="dxa"/>
            <w:noWrap/>
          </w:tcPr>
          <w:p w14:paraId="2C94A39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783" w:type="dxa"/>
            <w:noWrap/>
          </w:tcPr>
          <w:p w14:paraId="5D53BCA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44</w:t>
            </w:r>
          </w:p>
        </w:tc>
        <w:tc>
          <w:tcPr>
            <w:tcW w:w="1337" w:type="dxa"/>
            <w:noWrap/>
          </w:tcPr>
          <w:p w14:paraId="707A323B"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5</w:t>
            </w:r>
          </w:p>
        </w:tc>
        <w:tc>
          <w:tcPr>
            <w:tcW w:w="783" w:type="dxa"/>
            <w:noWrap/>
          </w:tcPr>
          <w:p w14:paraId="1AE5E52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60</w:t>
            </w:r>
          </w:p>
        </w:tc>
        <w:tc>
          <w:tcPr>
            <w:tcW w:w="1452" w:type="dxa"/>
            <w:noWrap/>
          </w:tcPr>
          <w:p w14:paraId="00954D1C"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7</w:t>
            </w:r>
          </w:p>
        </w:tc>
      </w:tr>
      <w:tr w:rsidR="004A6A56" w:rsidRPr="00432FD0" w14:paraId="6AE1506F" w14:textId="77777777">
        <w:trPr>
          <w:trHeight w:val="270"/>
        </w:trPr>
        <w:tc>
          <w:tcPr>
            <w:tcW w:w="635" w:type="dxa"/>
            <w:noWrap/>
          </w:tcPr>
          <w:p w14:paraId="144AF8A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13</w:t>
            </w:r>
          </w:p>
        </w:tc>
        <w:tc>
          <w:tcPr>
            <w:tcW w:w="1374" w:type="dxa"/>
            <w:noWrap/>
          </w:tcPr>
          <w:p w14:paraId="1B30E55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783" w:type="dxa"/>
            <w:noWrap/>
          </w:tcPr>
          <w:p w14:paraId="3DDC3FC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29</w:t>
            </w:r>
          </w:p>
        </w:tc>
        <w:tc>
          <w:tcPr>
            <w:tcW w:w="1375" w:type="dxa"/>
            <w:noWrap/>
          </w:tcPr>
          <w:p w14:paraId="4587C66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783" w:type="dxa"/>
            <w:noWrap/>
          </w:tcPr>
          <w:p w14:paraId="04D43D9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45</w:t>
            </w:r>
          </w:p>
        </w:tc>
        <w:tc>
          <w:tcPr>
            <w:tcW w:w="1337" w:type="dxa"/>
            <w:noWrap/>
          </w:tcPr>
          <w:p w14:paraId="5D4B4BE1"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5</w:t>
            </w:r>
          </w:p>
        </w:tc>
        <w:tc>
          <w:tcPr>
            <w:tcW w:w="783" w:type="dxa"/>
            <w:noWrap/>
          </w:tcPr>
          <w:p w14:paraId="2CAACCE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61</w:t>
            </w:r>
          </w:p>
        </w:tc>
        <w:tc>
          <w:tcPr>
            <w:tcW w:w="1452" w:type="dxa"/>
            <w:noWrap/>
          </w:tcPr>
          <w:p w14:paraId="2F83B5C7"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7</w:t>
            </w:r>
          </w:p>
        </w:tc>
      </w:tr>
      <w:tr w:rsidR="004A6A56" w:rsidRPr="00432FD0" w14:paraId="783150DB" w14:textId="77777777">
        <w:trPr>
          <w:trHeight w:val="270"/>
        </w:trPr>
        <w:tc>
          <w:tcPr>
            <w:tcW w:w="635" w:type="dxa"/>
            <w:noWrap/>
          </w:tcPr>
          <w:p w14:paraId="60D7948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14</w:t>
            </w:r>
          </w:p>
        </w:tc>
        <w:tc>
          <w:tcPr>
            <w:tcW w:w="1374" w:type="dxa"/>
            <w:noWrap/>
          </w:tcPr>
          <w:p w14:paraId="496AEA8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783" w:type="dxa"/>
            <w:noWrap/>
          </w:tcPr>
          <w:p w14:paraId="25B3CF7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30</w:t>
            </w:r>
          </w:p>
        </w:tc>
        <w:tc>
          <w:tcPr>
            <w:tcW w:w="1375" w:type="dxa"/>
            <w:noWrap/>
          </w:tcPr>
          <w:p w14:paraId="7E2B490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783" w:type="dxa"/>
            <w:noWrap/>
          </w:tcPr>
          <w:p w14:paraId="5D9D2C8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46</w:t>
            </w:r>
          </w:p>
        </w:tc>
        <w:tc>
          <w:tcPr>
            <w:tcW w:w="1337" w:type="dxa"/>
            <w:noWrap/>
          </w:tcPr>
          <w:p w14:paraId="71C1ACC6"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5</w:t>
            </w:r>
          </w:p>
        </w:tc>
        <w:tc>
          <w:tcPr>
            <w:tcW w:w="783" w:type="dxa"/>
            <w:noWrap/>
          </w:tcPr>
          <w:p w14:paraId="2E0E2C8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62</w:t>
            </w:r>
          </w:p>
        </w:tc>
        <w:tc>
          <w:tcPr>
            <w:tcW w:w="1452" w:type="dxa"/>
            <w:noWrap/>
          </w:tcPr>
          <w:p w14:paraId="70D00A8A"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7</w:t>
            </w:r>
          </w:p>
        </w:tc>
      </w:tr>
      <w:tr w:rsidR="004A6A56" w:rsidRPr="00432FD0" w14:paraId="5EF8F7C9" w14:textId="77777777">
        <w:trPr>
          <w:trHeight w:val="270"/>
        </w:trPr>
        <w:tc>
          <w:tcPr>
            <w:tcW w:w="635" w:type="dxa"/>
            <w:noWrap/>
          </w:tcPr>
          <w:p w14:paraId="16F7E42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15</w:t>
            </w:r>
          </w:p>
        </w:tc>
        <w:tc>
          <w:tcPr>
            <w:tcW w:w="1374" w:type="dxa"/>
            <w:noWrap/>
          </w:tcPr>
          <w:p w14:paraId="3EF8C37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1</w:t>
            </w:r>
          </w:p>
        </w:tc>
        <w:tc>
          <w:tcPr>
            <w:tcW w:w="783" w:type="dxa"/>
            <w:noWrap/>
          </w:tcPr>
          <w:p w14:paraId="686EE25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31</w:t>
            </w:r>
          </w:p>
        </w:tc>
        <w:tc>
          <w:tcPr>
            <w:tcW w:w="1375" w:type="dxa"/>
            <w:noWrap/>
          </w:tcPr>
          <w:p w14:paraId="00EE6CC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3</w:t>
            </w:r>
          </w:p>
        </w:tc>
        <w:tc>
          <w:tcPr>
            <w:tcW w:w="783" w:type="dxa"/>
            <w:noWrap/>
          </w:tcPr>
          <w:p w14:paraId="55D04FE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47</w:t>
            </w:r>
          </w:p>
        </w:tc>
        <w:tc>
          <w:tcPr>
            <w:tcW w:w="1337" w:type="dxa"/>
            <w:noWrap/>
          </w:tcPr>
          <w:p w14:paraId="33965EE9"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5</w:t>
            </w:r>
          </w:p>
        </w:tc>
        <w:tc>
          <w:tcPr>
            <w:tcW w:w="783" w:type="dxa"/>
            <w:noWrap/>
          </w:tcPr>
          <w:p w14:paraId="2AC3D79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63</w:t>
            </w:r>
          </w:p>
        </w:tc>
        <w:tc>
          <w:tcPr>
            <w:tcW w:w="1452" w:type="dxa"/>
            <w:noWrap/>
          </w:tcPr>
          <w:p w14:paraId="3633094F"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color w:val="000000"/>
                <w:kern w:val="0"/>
                <w:sz w:val="18"/>
                <w:szCs w:val="18"/>
              </w:rPr>
              <w:t>7</w:t>
            </w:r>
          </w:p>
        </w:tc>
      </w:tr>
    </w:tbl>
    <w:p w14:paraId="1046BCEE"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 xml:space="preserve">Administrators also change the mapping relationship between DSCP and 8 </w:t>
      </w:r>
      <w:proofErr w:type="gramStart"/>
      <w:r w:rsidRPr="00432FD0">
        <w:rPr>
          <w:color w:val="000000"/>
          <w:kern w:val="2"/>
        </w:rPr>
        <w:t>priority</w:t>
      </w:r>
      <w:proofErr w:type="gramEnd"/>
      <w:r w:rsidRPr="00432FD0">
        <w:rPr>
          <w:color w:val="000000"/>
          <w:kern w:val="2"/>
        </w:rPr>
        <w:t xml:space="preserve"> in IEEE 802.1p according to the actual network.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7F07509" w14:textId="77777777">
        <w:tc>
          <w:tcPr>
            <w:tcW w:w="3113" w:type="dxa"/>
            <w:shd w:val="clear" w:color="auto" w:fill="D8D8D8" w:themeFill="background1" w:themeFillShade="D8"/>
            <w:noWrap/>
          </w:tcPr>
          <w:p w14:paraId="04CAA0F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C8D3D6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178877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78174E9" w14:textId="77777777">
        <w:tc>
          <w:tcPr>
            <w:tcW w:w="3113" w:type="dxa"/>
            <w:noWrap/>
            <w:vAlign w:val="center"/>
          </w:tcPr>
          <w:p w14:paraId="2EC6873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globally configuration mode</w:t>
            </w:r>
          </w:p>
        </w:tc>
        <w:tc>
          <w:tcPr>
            <w:tcW w:w="3825" w:type="dxa"/>
            <w:noWrap/>
            <w:vAlign w:val="center"/>
          </w:tcPr>
          <w:p w14:paraId="113EA0D1"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2AAC1A8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7153279" w14:textId="77777777">
        <w:tc>
          <w:tcPr>
            <w:tcW w:w="3113" w:type="dxa"/>
            <w:noWrap/>
            <w:vAlign w:val="center"/>
          </w:tcPr>
          <w:p w14:paraId="2C6EC6A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Startup the relation between DSCP and 8 priority in IEEE 802.1p</w:t>
            </w:r>
          </w:p>
        </w:tc>
        <w:tc>
          <w:tcPr>
            <w:tcW w:w="3825" w:type="dxa"/>
            <w:noWrap/>
            <w:vAlign w:val="center"/>
          </w:tcPr>
          <w:p w14:paraId="30C7D91C"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sz w:val="18"/>
                <w:szCs w:val="18"/>
              </w:rPr>
              <w:t>queue-scheduler dscp-map</w:t>
            </w:r>
          </w:p>
        </w:tc>
        <w:tc>
          <w:tcPr>
            <w:tcW w:w="1588" w:type="dxa"/>
            <w:noWrap/>
          </w:tcPr>
          <w:p w14:paraId="7DE0E098" w14:textId="77777777" w:rsidR="004A6A56" w:rsidRPr="00432FD0" w:rsidRDefault="004A6A56">
            <w:pPr>
              <w:pStyle w:val="StyleTableTextNotBold"/>
              <w:spacing w:line="360" w:lineRule="auto"/>
              <w:rPr>
                <w:szCs w:val="18"/>
              </w:rPr>
            </w:pPr>
          </w:p>
        </w:tc>
      </w:tr>
      <w:tr w:rsidR="004A6A56" w:rsidRPr="00432FD0" w14:paraId="75948119" w14:textId="77777777">
        <w:tc>
          <w:tcPr>
            <w:tcW w:w="3113" w:type="dxa"/>
            <w:noWrap/>
            <w:vAlign w:val="center"/>
          </w:tcPr>
          <w:p w14:paraId="433E28F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Modify the relation between DSCP and 8 priority in IEEE 802.1p</w:t>
            </w:r>
          </w:p>
        </w:tc>
        <w:tc>
          <w:tcPr>
            <w:tcW w:w="3825" w:type="dxa"/>
            <w:noWrap/>
            <w:vAlign w:val="center"/>
          </w:tcPr>
          <w:p w14:paraId="42B58F5A"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sz w:val="18"/>
                <w:szCs w:val="18"/>
              </w:rPr>
              <w:t xml:space="preserve">queue-scheduler dscp-map </w:t>
            </w:r>
            <w:r w:rsidRPr="00432FD0">
              <w:rPr>
                <w:rFonts w:ascii="Arial" w:eastAsia="STZhongsong" w:hAnsi="Arial" w:cs="Arial"/>
                <w:i/>
                <w:color w:val="000000"/>
                <w:kern w:val="0"/>
                <w:sz w:val="18"/>
                <w:szCs w:val="18"/>
              </w:rPr>
              <w:t>dscp-map-group</w:t>
            </w:r>
            <w:r w:rsidRPr="00432FD0">
              <w:rPr>
                <w:rFonts w:ascii="Arial" w:eastAsia="STZhongsong" w:hAnsi="Arial" w:cs="Arial"/>
                <w:i/>
                <w:iCs/>
                <w:sz w:val="18"/>
                <w:szCs w:val="18"/>
              </w:rPr>
              <w:t xml:space="preserve"> dscp-value </w:t>
            </w:r>
            <w:r w:rsidRPr="00432FD0">
              <w:rPr>
                <w:rFonts w:ascii="Arial" w:eastAsia="STZhongsong" w:hAnsi="Arial" w:cs="Arial"/>
                <w:i/>
                <w:iCs/>
                <w:color w:val="000000"/>
                <w:kern w:val="0"/>
                <w:sz w:val="18"/>
                <w:szCs w:val="18"/>
              </w:rPr>
              <w:t>queue-number</w:t>
            </w:r>
          </w:p>
        </w:tc>
        <w:tc>
          <w:tcPr>
            <w:tcW w:w="1588" w:type="dxa"/>
            <w:noWrap/>
          </w:tcPr>
          <w:p w14:paraId="4A493574" w14:textId="77777777" w:rsidR="004A6A56" w:rsidRPr="00432FD0" w:rsidRDefault="004A6A56">
            <w:pPr>
              <w:pStyle w:val="StyleTableTextNotBold"/>
              <w:spacing w:line="360" w:lineRule="auto"/>
              <w:rPr>
                <w:szCs w:val="18"/>
              </w:rPr>
            </w:pPr>
          </w:p>
        </w:tc>
      </w:tr>
      <w:tr w:rsidR="004A6A56" w:rsidRPr="00432FD0" w14:paraId="5C8C03CD" w14:textId="77777777">
        <w:tc>
          <w:tcPr>
            <w:tcW w:w="3113" w:type="dxa"/>
            <w:noWrap/>
            <w:vAlign w:val="center"/>
          </w:tcPr>
          <w:p w14:paraId="5D2993B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port configuration mode</w:t>
            </w:r>
          </w:p>
        </w:tc>
        <w:tc>
          <w:tcPr>
            <w:tcW w:w="3825" w:type="dxa"/>
            <w:noWrap/>
            <w:vAlign w:val="center"/>
          </w:tcPr>
          <w:p w14:paraId="1F15BD03"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interface ethernet </w:t>
            </w:r>
            <w:r w:rsidRPr="00432FD0">
              <w:rPr>
                <w:rFonts w:ascii="Arial" w:eastAsia="STZhongsong" w:hAnsi="Arial" w:cs="Arial"/>
                <w:i/>
                <w:iCs/>
                <w:color w:val="000000"/>
                <w:kern w:val="0"/>
                <w:sz w:val="18"/>
                <w:szCs w:val="18"/>
              </w:rPr>
              <w:t>interface-num</w:t>
            </w:r>
          </w:p>
        </w:tc>
        <w:tc>
          <w:tcPr>
            <w:tcW w:w="1588" w:type="dxa"/>
            <w:noWrap/>
          </w:tcPr>
          <w:p w14:paraId="2000DF87" w14:textId="77777777" w:rsidR="004A6A56" w:rsidRPr="00432FD0" w:rsidRDefault="004A6A56">
            <w:pPr>
              <w:pStyle w:val="StyleTableTextNotBold"/>
              <w:spacing w:line="360" w:lineRule="auto"/>
              <w:rPr>
                <w:szCs w:val="18"/>
              </w:rPr>
            </w:pPr>
          </w:p>
        </w:tc>
      </w:tr>
      <w:tr w:rsidR="004A6A56" w:rsidRPr="00432FD0" w14:paraId="392E5C52" w14:textId="77777777">
        <w:tc>
          <w:tcPr>
            <w:tcW w:w="3113" w:type="dxa"/>
            <w:noWrap/>
            <w:vAlign w:val="center"/>
          </w:tcPr>
          <w:p w14:paraId="027AAD7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Configure </w:t>
            </w:r>
            <w:r w:rsidRPr="00432FD0">
              <w:rPr>
                <w:rFonts w:ascii="Arial" w:eastAsia="STZhongsong" w:hAnsi="Arial" w:cs="Arial"/>
                <w:sz w:val="18"/>
                <w:szCs w:val="18"/>
              </w:rPr>
              <w:t>cos-map on interface</w:t>
            </w:r>
          </w:p>
        </w:tc>
        <w:tc>
          <w:tcPr>
            <w:tcW w:w="3825" w:type="dxa"/>
            <w:noWrap/>
            <w:vAlign w:val="center"/>
          </w:tcPr>
          <w:p w14:paraId="375C4C9F" w14:textId="77777777" w:rsidR="004A6A56" w:rsidRPr="00432FD0" w:rsidRDefault="00A54D3C">
            <w:pPr>
              <w:adjustRightInd w:val="0"/>
              <w:snapToGrid w:val="0"/>
              <w:spacing w:line="360" w:lineRule="auto"/>
              <w:jc w:val="left"/>
              <w:rPr>
                <w:rFonts w:ascii="Arial" w:eastAsia="STZhongsong" w:hAnsi="Arial" w:cs="Arial"/>
                <w:b/>
                <w:bCs/>
                <w:sz w:val="18"/>
                <w:szCs w:val="18"/>
              </w:rPr>
            </w:pPr>
            <w:r w:rsidRPr="00432FD0">
              <w:rPr>
                <w:rFonts w:ascii="Arial" w:eastAsia="STZhongsong" w:hAnsi="Arial" w:cs="Arial"/>
                <w:b/>
                <w:bCs/>
                <w:sz w:val="18"/>
                <w:szCs w:val="18"/>
              </w:rPr>
              <w:t xml:space="preserve">queue-scheduler dscp-map </w:t>
            </w:r>
            <w:r w:rsidRPr="00432FD0">
              <w:rPr>
                <w:rFonts w:ascii="Arial" w:eastAsia="STZhongsong" w:hAnsi="Arial" w:cs="Arial"/>
                <w:i/>
                <w:color w:val="000000"/>
                <w:kern w:val="0"/>
                <w:sz w:val="18"/>
                <w:szCs w:val="18"/>
              </w:rPr>
              <w:t>dscp-map-group</w:t>
            </w:r>
          </w:p>
        </w:tc>
        <w:tc>
          <w:tcPr>
            <w:tcW w:w="1588" w:type="dxa"/>
            <w:noWrap/>
          </w:tcPr>
          <w:p w14:paraId="6AF44CAC" w14:textId="77777777" w:rsidR="004A6A56" w:rsidRPr="00432FD0" w:rsidRDefault="004A6A56">
            <w:pPr>
              <w:pStyle w:val="StyleTableTextNotBold"/>
              <w:spacing w:line="360" w:lineRule="auto"/>
              <w:rPr>
                <w:szCs w:val="18"/>
              </w:rPr>
            </w:pPr>
          </w:p>
        </w:tc>
      </w:tr>
    </w:tbl>
    <w:p w14:paraId="429876C1" w14:textId="77777777" w:rsidR="004A6A56" w:rsidRPr="00432FD0" w:rsidRDefault="00A54D3C">
      <w:pPr>
        <w:pStyle w:val="20"/>
        <w:spacing w:line="360" w:lineRule="auto"/>
        <w:rPr>
          <w:rFonts w:ascii="Arial"/>
        </w:rPr>
      </w:pPr>
      <w:bookmarkStart w:id="841" w:name="_Toc23649"/>
      <w:bookmarkStart w:id="842" w:name="_Toc14684248"/>
      <w:bookmarkStart w:id="843" w:name="_Toc18137"/>
      <w:bookmarkStart w:id="844" w:name="_Toc86399631"/>
      <w:bookmarkStart w:id="845" w:name="_Toc141282917"/>
      <w:r w:rsidRPr="00432FD0">
        <w:rPr>
          <w:rFonts w:ascii="Arial"/>
        </w:rPr>
        <w:t>Configure Flow Statistic</w:t>
      </w:r>
      <w:bookmarkEnd w:id="841"/>
      <w:bookmarkEnd w:id="842"/>
      <w:bookmarkEnd w:id="843"/>
      <w:bookmarkEnd w:id="844"/>
      <w:bookmarkEnd w:id="845"/>
    </w:p>
    <w:p w14:paraId="6E109018"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Flow statistic configuration is used to statistic specified service flow packet. The statistic is accumulated value and reset to zero when re-Configure.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828CE03" w14:textId="77777777">
        <w:tc>
          <w:tcPr>
            <w:tcW w:w="3113" w:type="dxa"/>
            <w:shd w:val="clear" w:color="auto" w:fill="D8D8D8" w:themeFill="background1" w:themeFillShade="D8"/>
            <w:noWrap/>
          </w:tcPr>
          <w:p w14:paraId="0C74DB9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A18CE7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4B6E98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F998079" w14:textId="77777777">
        <w:tc>
          <w:tcPr>
            <w:tcW w:w="3113" w:type="dxa"/>
            <w:noWrap/>
            <w:vAlign w:val="center"/>
          </w:tcPr>
          <w:p w14:paraId="7073FBE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globally configuration mode</w:t>
            </w:r>
          </w:p>
        </w:tc>
        <w:tc>
          <w:tcPr>
            <w:tcW w:w="3825" w:type="dxa"/>
            <w:noWrap/>
            <w:vAlign w:val="center"/>
          </w:tcPr>
          <w:p w14:paraId="2C933983"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27122EC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3043CC9" w14:textId="77777777">
        <w:tc>
          <w:tcPr>
            <w:tcW w:w="3113" w:type="dxa"/>
            <w:noWrap/>
            <w:vAlign w:val="center"/>
          </w:tcPr>
          <w:p w14:paraId="3EE2AFA6"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lang w:val="fr-FR"/>
              </w:rPr>
              <w:t>Configure flow staticstic</w:t>
            </w:r>
          </w:p>
        </w:tc>
        <w:tc>
          <w:tcPr>
            <w:tcW w:w="3825" w:type="dxa"/>
            <w:noWrap/>
            <w:vAlign w:val="center"/>
          </w:tcPr>
          <w:p w14:paraId="1979395E"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traffic-statistic</w:t>
            </w:r>
            <w:r w:rsidRPr="00432FD0">
              <w:rPr>
                <w:rFonts w:ascii="Arial" w:eastAsia="STZhongsong" w:hAnsi="Arial" w:cs="Arial"/>
                <w:sz w:val="18"/>
                <w:szCs w:val="18"/>
              </w:rPr>
              <w:t xml:space="preserve"> { [ </w:t>
            </w:r>
            <w:r w:rsidRPr="00432FD0">
              <w:rPr>
                <w:rFonts w:ascii="Arial" w:eastAsia="STZhongsong" w:hAnsi="Arial" w:cs="Arial"/>
                <w:b/>
                <w:bCs/>
                <w:sz w:val="18"/>
                <w:szCs w:val="18"/>
              </w:rPr>
              <w:t>ip-group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r w:rsidRPr="00432FD0">
              <w:rPr>
                <w:rFonts w:ascii="Arial" w:eastAsia="STZhongsong" w:hAnsi="Arial" w:cs="Arial"/>
                <w:b/>
                <w:bCs/>
                <w:sz w:val="18"/>
                <w:szCs w:val="18"/>
              </w:rPr>
              <w:t>link-group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w:t>
            </w:r>
          </w:p>
        </w:tc>
        <w:tc>
          <w:tcPr>
            <w:tcW w:w="1588" w:type="dxa"/>
            <w:noWrap/>
          </w:tcPr>
          <w:p w14:paraId="5A9A7841" w14:textId="77777777" w:rsidR="004A6A56" w:rsidRPr="00432FD0" w:rsidRDefault="004A6A56">
            <w:pPr>
              <w:pStyle w:val="StyleTableTextNotBold"/>
              <w:spacing w:line="360" w:lineRule="auto"/>
              <w:rPr>
                <w:szCs w:val="18"/>
              </w:rPr>
            </w:pPr>
          </w:p>
        </w:tc>
      </w:tr>
      <w:tr w:rsidR="004A6A56" w:rsidRPr="00432FD0" w14:paraId="5A2C7815" w14:textId="77777777">
        <w:tc>
          <w:tcPr>
            <w:tcW w:w="3113" w:type="dxa"/>
            <w:noWrap/>
            <w:vAlign w:val="center"/>
          </w:tcPr>
          <w:p w14:paraId="049CEFC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reset to Zero</w:t>
            </w:r>
          </w:p>
        </w:tc>
        <w:tc>
          <w:tcPr>
            <w:tcW w:w="3825" w:type="dxa"/>
            <w:noWrap/>
            <w:vAlign w:val="center"/>
          </w:tcPr>
          <w:p w14:paraId="13A8137E"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sz w:val="18"/>
                <w:szCs w:val="18"/>
              </w:rPr>
              <w:t>clear traffic-statistic</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all </w:t>
            </w:r>
            <w:r w:rsidRPr="00432FD0">
              <w:rPr>
                <w:rFonts w:ascii="Arial" w:eastAsia="STZhongsong" w:hAnsi="Arial" w:cs="Arial"/>
                <w:sz w:val="18"/>
                <w:szCs w:val="18"/>
              </w:rPr>
              <w:t xml:space="preserve">| [ </w:t>
            </w:r>
            <w:r w:rsidRPr="00432FD0">
              <w:rPr>
                <w:rFonts w:ascii="Arial" w:eastAsia="STZhongsong" w:hAnsi="Arial" w:cs="Arial"/>
                <w:b/>
                <w:bCs/>
                <w:sz w:val="18"/>
                <w:szCs w:val="18"/>
              </w:rPr>
              <w:t>ip-group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r w:rsidRPr="00432FD0">
              <w:rPr>
                <w:rFonts w:ascii="Arial" w:eastAsia="STZhongsong" w:hAnsi="Arial" w:cs="Arial"/>
                <w:b/>
                <w:bCs/>
                <w:sz w:val="18"/>
                <w:szCs w:val="18"/>
              </w:rPr>
              <w:t>link-group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p>
        </w:tc>
        <w:tc>
          <w:tcPr>
            <w:tcW w:w="1588" w:type="dxa"/>
            <w:noWrap/>
          </w:tcPr>
          <w:p w14:paraId="32008CF6" w14:textId="77777777" w:rsidR="004A6A56" w:rsidRPr="00432FD0" w:rsidRDefault="004A6A56">
            <w:pPr>
              <w:pStyle w:val="StyleTableTextNotBold"/>
              <w:spacing w:line="360" w:lineRule="auto"/>
              <w:rPr>
                <w:szCs w:val="18"/>
              </w:rPr>
            </w:pPr>
          </w:p>
        </w:tc>
      </w:tr>
    </w:tbl>
    <w:p w14:paraId="770798BD" w14:textId="77777777" w:rsidR="004A6A56" w:rsidRPr="00432FD0" w:rsidRDefault="00A54D3C">
      <w:pPr>
        <w:pStyle w:val="20"/>
        <w:spacing w:line="360" w:lineRule="auto"/>
        <w:rPr>
          <w:rFonts w:ascii="Arial"/>
        </w:rPr>
      </w:pPr>
      <w:bookmarkStart w:id="846" w:name="_Toc4078"/>
      <w:bookmarkStart w:id="847" w:name="_Toc709"/>
      <w:bookmarkStart w:id="848" w:name="_Toc86399632"/>
      <w:bookmarkStart w:id="849" w:name="_Toc14684249"/>
      <w:bookmarkStart w:id="850" w:name="_Toc141282918"/>
      <w:r w:rsidRPr="00432FD0">
        <w:rPr>
          <w:rFonts w:ascii="Arial"/>
        </w:rPr>
        <w:t>Configure Flow Mirror</w:t>
      </w:r>
      <w:bookmarkEnd w:id="846"/>
      <w:bookmarkEnd w:id="847"/>
      <w:bookmarkEnd w:id="848"/>
      <w:bookmarkEnd w:id="849"/>
      <w:bookmarkEnd w:id="850"/>
    </w:p>
    <w:p w14:paraId="797B8610"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Flow mirror is copying the service flow which matches ACL rules to specified monitor interface to analyze and monitor packet.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E8C7A9A" w14:textId="77777777">
        <w:tc>
          <w:tcPr>
            <w:tcW w:w="3113" w:type="dxa"/>
            <w:shd w:val="clear" w:color="auto" w:fill="D8D8D8" w:themeFill="background1" w:themeFillShade="D8"/>
            <w:noWrap/>
          </w:tcPr>
          <w:p w14:paraId="12D31A5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7A524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56FD6B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AAA6B4D" w14:textId="77777777">
        <w:tc>
          <w:tcPr>
            <w:tcW w:w="3113" w:type="dxa"/>
            <w:noWrap/>
            <w:vAlign w:val="center"/>
          </w:tcPr>
          <w:p w14:paraId="7E483D2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globally configuration mode</w:t>
            </w:r>
          </w:p>
        </w:tc>
        <w:tc>
          <w:tcPr>
            <w:tcW w:w="3825" w:type="dxa"/>
            <w:noWrap/>
            <w:vAlign w:val="center"/>
          </w:tcPr>
          <w:p w14:paraId="345F3838"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43FC8C9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C4E0E7F" w14:textId="77777777">
        <w:tc>
          <w:tcPr>
            <w:tcW w:w="3113" w:type="dxa"/>
            <w:noWrap/>
            <w:vAlign w:val="center"/>
          </w:tcPr>
          <w:p w14:paraId="06E338C6"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lang w:val="fr-FR"/>
              </w:rPr>
              <w:t>Configure flow mirror</w:t>
            </w:r>
          </w:p>
        </w:tc>
        <w:tc>
          <w:tcPr>
            <w:tcW w:w="3825" w:type="dxa"/>
            <w:noWrap/>
            <w:vAlign w:val="center"/>
          </w:tcPr>
          <w:p w14:paraId="5605C890"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sz w:val="18"/>
                <w:szCs w:val="18"/>
              </w:rPr>
              <w:t>mirrored-to</w:t>
            </w:r>
            <w:r w:rsidRPr="00432FD0">
              <w:rPr>
                <w:rFonts w:ascii="Arial" w:eastAsia="STZhongsong" w:hAnsi="Arial" w:cs="Arial"/>
                <w:sz w:val="18"/>
                <w:szCs w:val="18"/>
              </w:rPr>
              <w:t xml:space="preserve"> { [ </w:t>
            </w:r>
            <w:r w:rsidRPr="00432FD0">
              <w:rPr>
                <w:rFonts w:ascii="Arial" w:eastAsia="STZhongsong" w:hAnsi="Arial" w:cs="Arial"/>
                <w:b/>
                <w:bCs/>
                <w:sz w:val="18"/>
                <w:szCs w:val="18"/>
              </w:rPr>
              <w:t>ip-group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r w:rsidRPr="00432FD0">
              <w:rPr>
                <w:rFonts w:ascii="Arial" w:eastAsia="STZhongsong" w:hAnsi="Arial" w:cs="Arial"/>
                <w:b/>
                <w:bCs/>
                <w:sz w:val="18"/>
                <w:szCs w:val="18"/>
              </w:rPr>
              <w:t>link-group</w:t>
            </w:r>
            <w:r w:rsidRPr="00432FD0">
              <w:rPr>
                <w:rFonts w:ascii="Arial" w:eastAsia="STZhongsong" w:hAnsi="Arial" w:cs="Arial"/>
                <w:sz w:val="18"/>
                <w:szCs w:val="18"/>
              </w:rPr>
              <w:t xml:space="preserve"> { </w:t>
            </w:r>
            <w:r w:rsidRPr="00432FD0">
              <w:rPr>
                <w:rFonts w:ascii="Arial" w:eastAsia="STZhongsong" w:hAnsi="Arial" w:cs="Arial"/>
                <w:i/>
                <w:iCs/>
                <w:sz w:val="18"/>
                <w:szCs w:val="18"/>
              </w:rPr>
              <w:t xml:space="preserve">num </w:t>
            </w:r>
            <w:r w:rsidRPr="00432FD0">
              <w:rPr>
                <w:rFonts w:ascii="Arial" w:eastAsia="STZhongsong" w:hAnsi="Arial" w:cs="Arial"/>
                <w:sz w:val="18"/>
                <w:szCs w:val="18"/>
              </w:rPr>
              <w:t xml:space="preserve">| </w:t>
            </w:r>
            <w:r w:rsidRPr="00432FD0">
              <w:rPr>
                <w:rFonts w:ascii="Arial" w:eastAsia="STZhongsong" w:hAnsi="Arial" w:cs="Arial"/>
                <w:i/>
                <w:iCs/>
                <w:sz w:val="18"/>
                <w:szCs w:val="18"/>
              </w:rPr>
              <w:t>name</w:t>
            </w:r>
            <w:r w:rsidRPr="00432FD0">
              <w:rPr>
                <w:rFonts w:ascii="Arial" w:eastAsia="STZhongsong" w:hAnsi="Arial" w:cs="Arial"/>
                <w:sz w:val="18"/>
                <w:szCs w:val="18"/>
              </w:rPr>
              <w:t xml:space="preserve"> } [ </w:t>
            </w:r>
            <w:r w:rsidRPr="00432FD0">
              <w:rPr>
                <w:rFonts w:ascii="Arial" w:eastAsia="STZhongsong" w:hAnsi="Arial" w:cs="Arial"/>
                <w:b/>
                <w:bCs/>
                <w:sz w:val="18"/>
                <w:szCs w:val="18"/>
              </w:rPr>
              <w:t xml:space="preserve">subitem </w:t>
            </w:r>
            <w:r w:rsidRPr="00432FD0">
              <w:rPr>
                <w:rFonts w:ascii="Arial" w:eastAsia="STZhongsong" w:hAnsi="Arial" w:cs="Arial"/>
                <w:i/>
                <w:iCs/>
                <w:sz w:val="18"/>
                <w:szCs w:val="18"/>
              </w:rPr>
              <w:t>subitem</w:t>
            </w:r>
            <w:r w:rsidRPr="00432FD0">
              <w:rPr>
                <w:rFonts w:ascii="Arial" w:eastAsia="STZhongsong" w:hAnsi="Arial" w:cs="Arial"/>
                <w:sz w:val="18"/>
                <w:szCs w:val="18"/>
              </w:rPr>
              <w:t xml:space="preserve"> ] ] } </w:t>
            </w:r>
            <w:r w:rsidRPr="00432FD0">
              <w:rPr>
                <w:rFonts w:ascii="Arial" w:eastAsia="STZhongsong" w:hAnsi="Arial" w:cs="Arial"/>
                <w:b/>
                <w:bCs/>
                <w:sz w:val="18"/>
                <w:szCs w:val="18"/>
              </w:rPr>
              <w:t xml:space="preserve">interface </w:t>
            </w:r>
            <w:r w:rsidRPr="00432FD0">
              <w:rPr>
                <w:rFonts w:ascii="Arial" w:eastAsia="STZhongsong" w:hAnsi="Arial" w:cs="Arial"/>
                <w:i/>
                <w:iCs/>
                <w:sz w:val="18"/>
                <w:szCs w:val="18"/>
              </w:rPr>
              <w:t>interface-num</w:t>
            </w:r>
          </w:p>
        </w:tc>
        <w:tc>
          <w:tcPr>
            <w:tcW w:w="1588" w:type="dxa"/>
            <w:noWrap/>
          </w:tcPr>
          <w:p w14:paraId="36EC24D7" w14:textId="77777777" w:rsidR="004A6A56" w:rsidRPr="00432FD0" w:rsidRDefault="004A6A56">
            <w:pPr>
              <w:pStyle w:val="StyleTableTextNotBold"/>
              <w:spacing w:line="360" w:lineRule="auto"/>
              <w:rPr>
                <w:szCs w:val="18"/>
              </w:rPr>
            </w:pPr>
          </w:p>
        </w:tc>
      </w:tr>
    </w:tbl>
    <w:p w14:paraId="798ECF10" w14:textId="77777777" w:rsidR="004A6A56" w:rsidRPr="00432FD0" w:rsidRDefault="00A54D3C">
      <w:pPr>
        <w:pStyle w:val="20"/>
        <w:spacing w:line="360" w:lineRule="auto"/>
        <w:rPr>
          <w:rFonts w:ascii="Arial"/>
        </w:rPr>
      </w:pPr>
      <w:bookmarkStart w:id="851" w:name="_Toc28180"/>
      <w:bookmarkStart w:id="852" w:name="_Toc14684250"/>
      <w:bookmarkStart w:id="853" w:name="_Toc9572"/>
      <w:bookmarkStart w:id="854" w:name="_Toc86399633"/>
      <w:bookmarkStart w:id="855" w:name="_Toc141282919"/>
      <w:r w:rsidRPr="00432FD0">
        <w:rPr>
          <w:rFonts w:ascii="Arial"/>
        </w:rPr>
        <w:t>Display and Maintain QoS</w:t>
      </w:r>
      <w:bookmarkEnd w:id="851"/>
      <w:bookmarkEnd w:id="852"/>
      <w:bookmarkEnd w:id="853"/>
      <w:bookmarkEnd w:id="854"/>
      <w:bookmarkEnd w:id="855"/>
    </w:p>
    <w:p w14:paraId="76AA8A1A" w14:textId="77777777" w:rsidR="004A6A56" w:rsidRPr="00432FD0" w:rsidRDefault="00A54D3C">
      <w:pPr>
        <w:pStyle w:val="itemlist0"/>
        <w:spacing w:before="80" w:after="80" w:line="360" w:lineRule="auto"/>
        <w:ind w:left="0" w:firstLine="0"/>
        <w:rPr>
          <w:color w:val="000000"/>
          <w:kern w:val="2"/>
        </w:rPr>
      </w:pPr>
      <w:r w:rsidRPr="00432FD0">
        <w:rPr>
          <w:color w:val="000000"/>
          <w:kern w:val="2"/>
        </w:rPr>
        <w:t>After finishing above configuration, please use below commands to display the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EEAD692" w14:textId="77777777">
        <w:tc>
          <w:tcPr>
            <w:tcW w:w="3113" w:type="dxa"/>
            <w:shd w:val="clear" w:color="auto" w:fill="D8D8D8" w:themeFill="background1" w:themeFillShade="D8"/>
            <w:noWrap/>
          </w:tcPr>
          <w:p w14:paraId="0780F9D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9FE54D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D09E03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38100D9" w14:textId="77777777">
        <w:tc>
          <w:tcPr>
            <w:tcW w:w="3113" w:type="dxa"/>
            <w:noWrap/>
            <w:vAlign w:val="center"/>
          </w:tcPr>
          <w:p w14:paraId="42369B4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all the informaion of QoS</w:t>
            </w:r>
          </w:p>
        </w:tc>
        <w:tc>
          <w:tcPr>
            <w:tcW w:w="3825" w:type="dxa"/>
            <w:noWrap/>
            <w:vAlign w:val="center"/>
          </w:tcPr>
          <w:p w14:paraId="43EF8633"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qos-info all</w:t>
            </w:r>
          </w:p>
        </w:tc>
        <w:tc>
          <w:tcPr>
            <w:tcW w:w="1588" w:type="dxa"/>
            <w:noWrap/>
          </w:tcPr>
          <w:p w14:paraId="56FC2E1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C7A12E1" w14:textId="77777777">
        <w:tc>
          <w:tcPr>
            <w:tcW w:w="3113" w:type="dxa"/>
            <w:noWrap/>
            <w:vAlign w:val="center"/>
          </w:tcPr>
          <w:p w14:paraId="270A4C2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QoS statistic</w:t>
            </w:r>
          </w:p>
        </w:tc>
        <w:tc>
          <w:tcPr>
            <w:tcW w:w="3825" w:type="dxa"/>
            <w:noWrap/>
            <w:vAlign w:val="center"/>
          </w:tcPr>
          <w:p w14:paraId="5118BE19"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qos-info statistic</w:t>
            </w:r>
          </w:p>
        </w:tc>
        <w:tc>
          <w:tcPr>
            <w:tcW w:w="1588" w:type="dxa"/>
            <w:noWrap/>
          </w:tcPr>
          <w:p w14:paraId="3D41B2E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6E12D82" w14:textId="77777777">
        <w:tc>
          <w:tcPr>
            <w:tcW w:w="3113" w:type="dxa"/>
            <w:noWrap/>
            <w:vAlign w:val="center"/>
          </w:tcPr>
          <w:p w14:paraId="123300F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Display quue-scheduler mode and parameters </w:t>
            </w:r>
          </w:p>
        </w:tc>
        <w:tc>
          <w:tcPr>
            <w:tcW w:w="3825" w:type="dxa"/>
            <w:noWrap/>
            <w:vAlign w:val="center"/>
          </w:tcPr>
          <w:p w14:paraId="49B95C59"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queue-scheduler</w:t>
            </w:r>
          </w:p>
        </w:tc>
        <w:tc>
          <w:tcPr>
            <w:tcW w:w="1588" w:type="dxa"/>
            <w:noWrap/>
          </w:tcPr>
          <w:p w14:paraId="6718A0E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4EA30B8" w14:textId="77777777">
        <w:tc>
          <w:tcPr>
            <w:tcW w:w="3113" w:type="dxa"/>
            <w:noWrap/>
            <w:vAlign w:val="center"/>
          </w:tcPr>
          <w:p w14:paraId="779BB68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lang w:val="fr-FR"/>
              </w:rPr>
              <w:t>Display the cos-map relationship of hardware priority queue and priority of IEEE802.1p protocol</w:t>
            </w:r>
          </w:p>
        </w:tc>
        <w:tc>
          <w:tcPr>
            <w:tcW w:w="3825" w:type="dxa"/>
            <w:noWrap/>
            <w:vAlign w:val="center"/>
          </w:tcPr>
          <w:p w14:paraId="2BB6653C"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queue-scheduler cos-map</w:t>
            </w:r>
            <w:r w:rsidRPr="00432FD0">
              <w:rPr>
                <w:rFonts w:ascii="Arial" w:eastAsia="STZhongsong" w:hAnsi="Arial" w:cs="Arial"/>
                <w:bCs/>
                <w:color w:val="000000"/>
                <w:kern w:val="0"/>
                <w:sz w:val="18"/>
                <w:szCs w:val="18"/>
              </w:rPr>
              <w:t xml:space="preserve"> [ </w:t>
            </w:r>
            <w:r w:rsidRPr="00432FD0">
              <w:rPr>
                <w:rFonts w:ascii="Arial" w:eastAsia="STZhongsong" w:hAnsi="Arial" w:cs="Arial"/>
                <w:i/>
                <w:color w:val="000000"/>
                <w:kern w:val="0"/>
                <w:sz w:val="18"/>
                <w:szCs w:val="18"/>
              </w:rPr>
              <w:t xml:space="preserve">cos-map-group </w:t>
            </w:r>
            <w:r w:rsidRPr="00432FD0">
              <w:rPr>
                <w:rFonts w:ascii="Arial" w:eastAsia="STZhongsong" w:hAnsi="Arial" w:cs="Arial"/>
                <w:bCs/>
                <w:color w:val="000000"/>
                <w:kern w:val="0"/>
                <w:sz w:val="18"/>
                <w:szCs w:val="18"/>
              </w:rPr>
              <w:t>]</w:t>
            </w:r>
          </w:p>
        </w:tc>
        <w:tc>
          <w:tcPr>
            <w:tcW w:w="1588" w:type="dxa"/>
            <w:noWrap/>
          </w:tcPr>
          <w:p w14:paraId="0F5682F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03E4B04" w14:textId="77777777">
        <w:tc>
          <w:tcPr>
            <w:tcW w:w="3113" w:type="dxa"/>
            <w:noWrap/>
            <w:vAlign w:val="center"/>
          </w:tcPr>
          <w:p w14:paraId="275BBC2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lang w:val="fr-FR"/>
              </w:rPr>
              <w:t xml:space="preserve">Display the </w:t>
            </w:r>
            <w:r w:rsidRPr="00432FD0">
              <w:rPr>
                <w:rFonts w:ascii="Arial" w:eastAsia="STZhongsong" w:hAnsi="Arial" w:cs="Arial"/>
                <w:color w:val="000000"/>
                <w:kern w:val="0"/>
                <w:sz w:val="18"/>
                <w:szCs w:val="18"/>
              </w:rPr>
              <w:t>dscp</w:t>
            </w:r>
            <w:r w:rsidRPr="00432FD0">
              <w:rPr>
                <w:rFonts w:ascii="Arial" w:eastAsia="STZhongsong" w:hAnsi="Arial" w:cs="Arial"/>
                <w:color w:val="000000"/>
                <w:kern w:val="0"/>
                <w:sz w:val="18"/>
                <w:szCs w:val="18"/>
                <w:lang w:val="fr-FR"/>
              </w:rPr>
              <w:t>-map relationship of hardware priority queue and priority of IEEE802.1p protocol</w:t>
            </w:r>
          </w:p>
        </w:tc>
        <w:tc>
          <w:tcPr>
            <w:tcW w:w="3825" w:type="dxa"/>
            <w:noWrap/>
            <w:vAlign w:val="center"/>
          </w:tcPr>
          <w:p w14:paraId="054E6F61" w14:textId="77777777" w:rsidR="004A6A56" w:rsidRPr="00432FD0" w:rsidRDefault="00A54D3C">
            <w:pPr>
              <w:adjustRightInd w:val="0"/>
              <w:snapToGrid w:val="0"/>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sz w:val="18"/>
                <w:szCs w:val="18"/>
              </w:rPr>
              <w:t xml:space="preserve">display queue-scheduler dscp-map </w:t>
            </w:r>
            <w:r w:rsidRPr="00432FD0">
              <w:rPr>
                <w:rFonts w:ascii="Arial" w:eastAsia="STZhongsong" w:hAnsi="Arial" w:cs="Arial"/>
                <w:bCs/>
                <w:color w:val="000000"/>
                <w:kern w:val="0"/>
                <w:sz w:val="18"/>
                <w:szCs w:val="18"/>
              </w:rPr>
              <w:t xml:space="preserve"> [ </w:t>
            </w:r>
            <w:r w:rsidRPr="00432FD0">
              <w:rPr>
                <w:rFonts w:ascii="Arial" w:eastAsia="STZhongsong" w:hAnsi="Arial" w:cs="Arial"/>
                <w:i/>
                <w:color w:val="000000"/>
                <w:kern w:val="0"/>
                <w:sz w:val="18"/>
                <w:szCs w:val="18"/>
              </w:rPr>
              <w:t xml:space="preserve">dscp-map-group </w:t>
            </w:r>
            <w:r w:rsidRPr="00432FD0">
              <w:rPr>
                <w:rFonts w:ascii="Arial" w:eastAsia="STZhongsong" w:hAnsi="Arial" w:cs="Arial"/>
                <w:bCs/>
                <w:color w:val="000000"/>
                <w:kern w:val="0"/>
                <w:sz w:val="18"/>
                <w:szCs w:val="18"/>
              </w:rPr>
              <w:t>]</w:t>
            </w:r>
          </w:p>
        </w:tc>
        <w:tc>
          <w:tcPr>
            <w:tcW w:w="1588" w:type="dxa"/>
            <w:noWrap/>
          </w:tcPr>
          <w:p w14:paraId="2D1380B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B802037" w14:textId="77777777">
        <w:tc>
          <w:tcPr>
            <w:tcW w:w="3113" w:type="dxa"/>
            <w:noWrap/>
            <w:vAlign w:val="center"/>
          </w:tcPr>
          <w:p w14:paraId="50D0C46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all QoS port configuration</w:t>
            </w:r>
          </w:p>
        </w:tc>
        <w:tc>
          <w:tcPr>
            <w:tcW w:w="3825" w:type="dxa"/>
            <w:noWrap/>
            <w:vAlign w:val="center"/>
          </w:tcPr>
          <w:p w14:paraId="740C599E"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display qos-interface </w:t>
            </w:r>
            <w:r w:rsidRPr="00432FD0">
              <w:rPr>
                <w:rFonts w:ascii="Arial" w:eastAsia="STZhongsong" w:hAnsi="Arial" w:cs="Arial"/>
                <w:bCs/>
                <w:color w:val="000000"/>
                <w:kern w:val="0"/>
                <w:sz w:val="18"/>
                <w:szCs w:val="18"/>
              </w:rPr>
              <w:t xml:space="preserve">[ </w:t>
            </w:r>
            <w:r w:rsidRPr="00432FD0">
              <w:rPr>
                <w:rFonts w:ascii="Arial" w:hAnsi="Arial" w:cs="Arial"/>
                <w:b/>
                <w:sz w:val="18"/>
                <w:szCs w:val="18"/>
              </w:rPr>
              <w:t xml:space="preserve">interface </w:t>
            </w:r>
            <w:r w:rsidRPr="00432FD0">
              <w:rPr>
                <w:rFonts w:ascii="Arial" w:eastAsia="STZhongsong" w:hAnsi="Arial" w:cs="Arial"/>
                <w:b/>
                <w:color w:val="000000"/>
                <w:kern w:val="0"/>
                <w:sz w:val="18"/>
                <w:szCs w:val="18"/>
              </w:rPr>
              <w:t xml:space="preserve">ethernet </w:t>
            </w:r>
            <w:r w:rsidRPr="00432FD0">
              <w:rPr>
                <w:rFonts w:ascii="Arial" w:eastAsia="STZhongsong" w:hAnsi="Arial" w:cs="Arial"/>
                <w:i/>
                <w:iCs/>
                <w:color w:val="000000"/>
                <w:kern w:val="0"/>
                <w:sz w:val="18"/>
                <w:szCs w:val="18"/>
              </w:rPr>
              <w:t xml:space="preserve">interface-num </w:t>
            </w:r>
            <w:r w:rsidRPr="00432FD0">
              <w:rPr>
                <w:rFonts w:ascii="Arial" w:eastAsia="STZhongsong" w:hAnsi="Arial" w:cs="Arial"/>
                <w:bCs/>
                <w:color w:val="000000"/>
                <w:kern w:val="0"/>
                <w:sz w:val="18"/>
                <w:szCs w:val="18"/>
              </w:rPr>
              <w:t xml:space="preserve">] </w:t>
            </w:r>
            <w:r w:rsidRPr="00432FD0">
              <w:rPr>
                <w:rFonts w:ascii="Arial" w:eastAsia="STZhongsong" w:hAnsi="Arial" w:cs="Arial"/>
                <w:b/>
                <w:bCs/>
                <w:color w:val="000000"/>
                <w:kern w:val="0"/>
                <w:sz w:val="18"/>
                <w:szCs w:val="18"/>
              </w:rPr>
              <w:t>all</w:t>
            </w:r>
          </w:p>
        </w:tc>
        <w:tc>
          <w:tcPr>
            <w:tcW w:w="1588" w:type="dxa"/>
            <w:noWrap/>
          </w:tcPr>
          <w:p w14:paraId="18D7024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6064152" w14:textId="77777777">
        <w:tc>
          <w:tcPr>
            <w:tcW w:w="3113" w:type="dxa"/>
            <w:noWrap/>
            <w:vAlign w:val="center"/>
          </w:tcPr>
          <w:p w14:paraId="4D60821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rate-limit parameters</w:t>
            </w:r>
          </w:p>
        </w:tc>
        <w:tc>
          <w:tcPr>
            <w:tcW w:w="3825" w:type="dxa"/>
            <w:noWrap/>
            <w:vAlign w:val="center"/>
          </w:tcPr>
          <w:p w14:paraId="0A6BC1B1"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display qos-interface </w:t>
            </w:r>
            <w:r w:rsidRPr="00432FD0">
              <w:rPr>
                <w:rFonts w:ascii="Arial" w:eastAsia="STZhongsong" w:hAnsi="Arial" w:cs="Arial"/>
                <w:bCs/>
                <w:color w:val="000000"/>
                <w:kern w:val="0"/>
                <w:sz w:val="18"/>
                <w:szCs w:val="18"/>
              </w:rPr>
              <w:t xml:space="preserve">[ </w:t>
            </w:r>
            <w:r w:rsidRPr="00432FD0">
              <w:rPr>
                <w:rFonts w:ascii="Arial" w:hAnsi="Arial" w:cs="Arial"/>
                <w:b/>
                <w:sz w:val="18"/>
                <w:szCs w:val="18"/>
              </w:rPr>
              <w:t xml:space="preserve">interface </w:t>
            </w:r>
            <w:r w:rsidRPr="00432FD0">
              <w:rPr>
                <w:rFonts w:ascii="Arial" w:eastAsia="STZhongsong" w:hAnsi="Arial" w:cs="Arial"/>
                <w:b/>
                <w:color w:val="000000"/>
                <w:kern w:val="0"/>
                <w:sz w:val="18"/>
                <w:szCs w:val="18"/>
              </w:rPr>
              <w:t xml:space="preserve">ethernet </w:t>
            </w:r>
            <w:r w:rsidRPr="00432FD0">
              <w:rPr>
                <w:rFonts w:ascii="Arial" w:eastAsia="STZhongsong" w:hAnsi="Arial" w:cs="Arial"/>
                <w:i/>
                <w:iCs/>
                <w:color w:val="000000"/>
                <w:kern w:val="0"/>
                <w:sz w:val="18"/>
                <w:szCs w:val="18"/>
              </w:rPr>
              <w:t xml:space="preserve">interface-num </w:t>
            </w:r>
            <w:r w:rsidRPr="00432FD0">
              <w:rPr>
                <w:rFonts w:ascii="Arial" w:eastAsia="STZhongsong" w:hAnsi="Arial" w:cs="Arial"/>
                <w:bCs/>
                <w:color w:val="000000"/>
                <w:kern w:val="0"/>
                <w:sz w:val="18"/>
                <w:szCs w:val="18"/>
              </w:rPr>
              <w:t xml:space="preserve">] </w:t>
            </w:r>
            <w:r w:rsidRPr="00432FD0">
              <w:rPr>
                <w:rFonts w:ascii="Arial" w:eastAsia="STZhongsong" w:hAnsi="Arial" w:cs="Arial"/>
                <w:b/>
                <w:bCs/>
                <w:color w:val="000000"/>
                <w:kern w:val="0"/>
                <w:sz w:val="18"/>
                <w:szCs w:val="18"/>
              </w:rPr>
              <w:t>rate-limit</w:t>
            </w:r>
          </w:p>
        </w:tc>
        <w:tc>
          <w:tcPr>
            <w:tcW w:w="1588" w:type="dxa"/>
            <w:noWrap/>
          </w:tcPr>
          <w:p w14:paraId="62F2572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BB1BDC5" w14:textId="77777777">
        <w:tc>
          <w:tcPr>
            <w:tcW w:w="3113" w:type="dxa"/>
            <w:noWrap/>
            <w:vAlign w:val="center"/>
          </w:tcPr>
          <w:p w14:paraId="3904AB9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Display interface line rate parameters </w:t>
            </w:r>
          </w:p>
        </w:tc>
        <w:tc>
          <w:tcPr>
            <w:tcW w:w="3825" w:type="dxa"/>
            <w:noWrap/>
            <w:vAlign w:val="center"/>
          </w:tcPr>
          <w:p w14:paraId="0336F681" w14:textId="77777777" w:rsidR="004A6A56" w:rsidRPr="00432FD0" w:rsidRDefault="00A54D3C">
            <w:pPr>
              <w:pStyle w:val="ae"/>
              <w:spacing w:line="360" w:lineRule="auto"/>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display </w:t>
            </w:r>
            <w:r w:rsidRPr="00432FD0">
              <w:rPr>
                <w:rFonts w:ascii="Arial" w:hAnsi="Arial" w:cs="Arial"/>
                <w:b/>
                <w:bCs/>
                <w:sz w:val="18"/>
                <w:szCs w:val="18"/>
              </w:rPr>
              <w:t>bandwidth</w:t>
            </w:r>
            <w:r w:rsidRPr="00432FD0">
              <w:rPr>
                <w:rFonts w:ascii="Arial" w:hAnsi="Arial" w:cs="Arial"/>
                <w:bCs/>
                <w:sz w:val="18"/>
                <w:szCs w:val="18"/>
              </w:rPr>
              <w:t xml:space="preserve"> [ </w:t>
            </w:r>
            <w:r w:rsidRPr="00432FD0">
              <w:rPr>
                <w:rFonts w:ascii="Arial" w:hAnsi="Arial" w:cs="Arial"/>
                <w:b/>
                <w:sz w:val="18"/>
                <w:szCs w:val="18"/>
              </w:rPr>
              <w:t xml:space="preserve">interface ethernet </w:t>
            </w:r>
            <w:r w:rsidRPr="00432FD0">
              <w:rPr>
                <w:rFonts w:ascii="Arial" w:hAnsi="Arial" w:cs="Arial"/>
                <w:i/>
                <w:sz w:val="18"/>
                <w:szCs w:val="18"/>
              </w:rPr>
              <w:t xml:space="preserve">interface-num </w:t>
            </w:r>
            <w:r w:rsidRPr="00432FD0">
              <w:rPr>
                <w:rFonts w:ascii="Arial" w:hAnsi="Arial" w:cs="Arial"/>
                <w:sz w:val="18"/>
                <w:szCs w:val="18"/>
              </w:rPr>
              <w:t>]</w:t>
            </w:r>
          </w:p>
        </w:tc>
        <w:tc>
          <w:tcPr>
            <w:tcW w:w="1588" w:type="dxa"/>
            <w:noWrap/>
          </w:tcPr>
          <w:p w14:paraId="6E9B6D0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895088C" w14:textId="77777777">
        <w:tc>
          <w:tcPr>
            <w:tcW w:w="3113" w:type="dxa"/>
            <w:noWrap/>
            <w:vAlign w:val="center"/>
          </w:tcPr>
          <w:p w14:paraId="4CCA097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Display QoS interface statistic parameters </w:t>
            </w:r>
          </w:p>
        </w:tc>
        <w:tc>
          <w:tcPr>
            <w:tcW w:w="3825" w:type="dxa"/>
            <w:noWrap/>
            <w:vAlign w:val="center"/>
          </w:tcPr>
          <w:p w14:paraId="7DD98DA4"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qos-interface statistic</w:t>
            </w:r>
          </w:p>
        </w:tc>
        <w:tc>
          <w:tcPr>
            <w:tcW w:w="1588" w:type="dxa"/>
            <w:noWrap/>
          </w:tcPr>
          <w:p w14:paraId="1E1BB900" w14:textId="77777777" w:rsidR="004A6A56" w:rsidRPr="00432FD0" w:rsidRDefault="004A6A56">
            <w:pPr>
              <w:pStyle w:val="StyleTableTextNotBold"/>
              <w:spacing w:line="360" w:lineRule="auto"/>
              <w:rPr>
                <w:szCs w:val="18"/>
              </w:rPr>
            </w:pPr>
          </w:p>
        </w:tc>
      </w:tr>
      <w:tr w:rsidR="004A6A56" w:rsidRPr="00432FD0" w14:paraId="7C9A2219" w14:textId="77777777">
        <w:tc>
          <w:tcPr>
            <w:tcW w:w="3113" w:type="dxa"/>
            <w:noWrap/>
            <w:vAlign w:val="center"/>
          </w:tcPr>
          <w:p w14:paraId="7875AAA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traffic-priority parameters</w:t>
            </w:r>
          </w:p>
        </w:tc>
        <w:tc>
          <w:tcPr>
            <w:tcW w:w="3825" w:type="dxa"/>
            <w:noWrap/>
            <w:vAlign w:val="center"/>
          </w:tcPr>
          <w:p w14:paraId="55202FDE"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qos-info traffic-priority</w:t>
            </w:r>
          </w:p>
        </w:tc>
        <w:tc>
          <w:tcPr>
            <w:tcW w:w="1588" w:type="dxa"/>
            <w:noWrap/>
          </w:tcPr>
          <w:p w14:paraId="4ED92CD7" w14:textId="77777777" w:rsidR="004A6A56" w:rsidRPr="00432FD0" w:rsidRDefault="004A6A56">
            <w:pPr>
              <w:pStyle w:val="StyleTableTextNotBold"/>
              <w:spacing w:line="360" w:lineRule="auto"/>
              <w:rPr>
                <w:szCs w:val="18"/>
              </w:rPr>
            </w:pPr>
          </w:p>
        </w:tc>
      </w:tr>
      <w:tr w:rsidR="004A6A56" w:rsidRPr="00432FD0" w14:paraId="223EC76C" w14:textId="77777777">
        <w:tc>
          <w:tcPr>
            <w:tcW w:w="3113" w:type="dxa"/>
            <w:noWrap/>
            <w:vAlign w:val="center"/>
          </w:tcPr>
          <w:p w14:paraId="401B0BC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traffic-redirect parameters</w:t>
            </w:r>
          </w:p>
        </w:tc>
        <w:tc>
          <w:tcPr>
            <w:tcW w:w="3825" w:type="dxa"/>
            <w:noWrap/>
            <w:vAlign w:val="center"/>
          </w:tcPr>
          <w:p w14:paraId="68A06E8B"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qos-info traffic-redirect</w:t>
            </w:r>
          </w:p>
        </w:tc>
        <w:tc>
          <w:tcPr>
            <w:tcW w:w="1588" w:type="dxa"/>
            <w:noWrap/>
          </w:tcPr>
          <w:p w14:paraId="6DBDB7BD" w14:textId="77777777" w:rsidR="004A6A56" w:rsidRPr="00432FD0" w:rsidRDefault="004A6A56">
            <w:pPr>
              <w:pStyle w:val="StyleTableTextNotBold"/>
              <w:spacing w:line="360" w:lineRule="auto"/>
              <w:rPr>
                <w:szCs w:val="18"/>
              </w:rPr>
            </w:pPr>
          </w:p>
        </w:tc>
      </w:tr>
      <w:tr w:rsidR="004A6A56" w:rsidRPr="00432FD0" w14:paraId="05D241AC" w14:textId="77777777">
        <w:tc>
          <w:tcPr>
            <w:tcW w:w="3113" w:type="dxa"/>
            <w:noWrap/>
            <w:vAlign w:val="center"/>
          </w:tcPr>
          <w:p w14:paraId="5D75342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packet redirection</w:t>
            </w:r>
          </w:p>
        </w:tc>
        <w:tc>
          <w:tcPr>
            <w:tcW w:w="3825" w:type="dxa"/>
            <w:noWrap/>
            <w:vAlign w:val="center"/>
          </w:tcPr>
          <w:p w14:paraId="745EA5AA"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qos-info traffic-statistic</w:t>
            </w:r>
          </w:p>
        </w:tc>
        <w:tc>
          <w:tcPr>
            <w:tcW w:w="1588" w:type="dxa"/>
            <w:noWrap/>
          </w:tcPr>
          <w:p w14:paraId="6E06615E" w14:textId="77777777" w:rsidR="004A6A56" w:rsidRPr="00432FD0" w:rsidRDefault="004A6A56">
            <w:pPr>
              <w:pStyle w:val="StyleTableTextNotBold"/>
              <w:spacing w:line="360" w:lineRule="auto"/>
              <w:rPr>
                <w:szCs w:val="18"/>
              </w:rPr>
            </w:pPr>
          </w:p>
        </w:tc>
      </w:tr>
      <w:tr w:rsidR="004A6A56" w:rsidRPr="00432FD0" w14:paraId="6FDF161C" w14:textId="77777777">
        <w:tc>
          <w:tcPr>
            <w:tcW w:w="3113" w:type="dxa"/>
            <w:noWrap/>
            <w:vAlign w:val="center"/>
          </w:tcPr>
          <w:p w14:paraId="6E2E13F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information of traffic copy to CPU</w:t>
            </w:r>
          </w:p>
        </w:tc>
        <w:tc>
          <w:tcPr>
            <w:tcW w:w="3825" w:type="dxa"/>
            <w:noWrap/>
            <w:vAlign w:val="center"/>
          </w:tcPr>
          <w:p w14:paraId="78C0B235"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display qos-info traffic-copy-to-cpu</w:t>
            </w:r>
          </w:p>
        </w:tc>
        <w:tc>
          <w:tcPr>
            <w:tcW w:w="1588" w:type="dxa"/>
            <w:noWrap/>
          </w:tcPr>
          <w:p w14:paraId="1381A68C" w14:textId="77777777" w:rsidR="004A6A56" w:rsidRPr="00432FD0" w:rsidRDefault="004A6A56">
            <w:pPr>
              <w:pStyle w:val="StyleTableTextNotBold"/>
              <w:spacing w:line="360" w:lineRule="auto"/>
              <w:rPr>
                <w:szCs w:val="18"/>
              </w:rPr>
            </w:pPr>
          </w:p>
        </w:tc>
      </w:tr>
    </w:tbl>
    <w:p w14:paraId="5C60146D" w14:textId="77777777" w:rsidR="004A6A56" w:rsidRPr="00432FD0" w:rsidRDefault="00A54D3C">
      <w:pPr>
        <w:pStyle w:val="11"/>
        <w:pageBreakBefore/>
        <w:spacing w:line="360" w:lineRule="auto"/>
        <w:rPr>
          <w:rFonts w:cs="Arial"/>
          <w:color w:val="000000"/>
        </w:rPr>
      </w:pPr>
      <w:bookmarkStart w:id="856" w:name="_Toc86399634"/>
      <w:bookmarkStart w:id="857" w:name="_Toc141282920"/>
      <w:r w:rsidRPr="00432FD0">
        <w:rPr>
          <w:rFonts w:cs="Arial"/>
          <w:color w:val="000000"/>
        </w:rPr>
        <w:t>SSH</w:t>
      </w:r>
      <w:bookmarkEnd w:id="856"/>
      <w:bookmarkEnd w:id="857"/>
    </w:p>
    <w:p w14:paraId="6CFC74EF" w14:textId="77777777" w:rsidR="004A6A56" w:rsidRPr="00432FD0" w:rsidRDefault="00A54D3C">
      <w:pPr>
        <w:pStyle w:val="12"/>
        <w:spacing w:line="360" w:lineRule="auto"/>
        <w:rPr>
          <w:rFonts w:ascii="Arial" w:hAnsi="Arial" w:cs="Arial"/>
        </w:rPr>
      </w:pPr>
      <w:bookmarkStart w:id="858" w:name="_Toc86399635"/>
      <w:bookmarkStart w:id="859" w:name="_Toc141282921"/>
      <w:r w:rsidRPr="00432FD0">
        <w:rPr>
          <w:rFonts w:ascii="Arial" w:hAnsi="Arial" w:cs="Arial"/>
        </w:rPr>
        <w:t>SSH</w:t>
      </w:r>
      <w:r w:rsidRPr="00432FD0">
        <w:rPr>
          <w:rFonts w:ascii="Arial" w:hAnsi="Arial" w:cs="Arial"/>
          <w:b/>
          <w:bCs/>
          <w:lang w:val="en-US"/>
        </w:rPr>
        <w:t xml:space="preserve"> </w:t>
      </w:r>
      <w:r w:rsidRPr="00432FD0">
        <w:rPr>
          <w:rFonts w:ascii="Arial" w:hAnsi="Arial" w:cs="Arial"/>
        </w:rPr>
        <w:t>Overview</w:t>
      </w:r>
      <w:bookmarkEnd w:id="858"/>
      <w:bookmarkEnd w:id="859"/>
    </w:p>
    <w:p w14:paraId="2C1EDEC6" w14:textId="77777777" w:rsidR="004A6A56" w:rsidRPr="00432FD0" w:rsidRDefault="00A54D3C">
      <w:pPr>
        <w:spacing w:line="360" w:lineRule="auto"/>
        <w:rPr>
          <w:rFonts w:ascii="Arial" w:hAnsi="Arial" w:cs="Arial"/>
        </w:rPr>
      </w:pPr>
      <w:r w:rsidRPr="00432FD0">
        <w:rPr>
          <w:rFonts w:ascii="Arial" w:hAnsi="Arial" w:cs="Arial"/>
        </w:rPr>
        <w:t xml:space="preserve">Secure Shell (SSH) can provide information security and powerful authentication to prevent such assaults as IP address spoofing, plain-text password interception when users log on to the Switch remotely through an insecure network environment. </w:t>
      </w:r>
    </w:p>
    <w:p w14:paraId="375525C6" w14:textId="77777777" w:rsidR="004A6A56" w:rsidRPr="00432FD0" w:rsidRDefault="00A54D3C">
      <w:pPr>
        <w:widowControl/>
        <w:shd w:val="clear" w:color="auto" w:fill="FFFFFF"/>
        <w:spacing w:line="360" w:lineRule="auto"/>
        <w:jc w:val="left"/>
        <w:rPr>
          <w:rFonts w:ascii="Arial" w:hAnsi="Arial" w:cs="Arial"/>
        </w:rPr>
      </w:pPr>
      <w:r w:rsidRPr="00432FD0">
        <w:rPr>
          <w:rFonts w:ascii="Arial" w:hAnsi="Arial" w:cs="Arial"/>
        </w:rPr>
        <w:t>SSH can take the place of the Telnet to provide safe management and configuration.</w:t>
      </w:r>
    </w:p>
    <w:p w14:paraId="58970095" w14:textId="77777777" w:rsidR="004A6A56" w:rsidRPr="00432FD0" w:rsidRDefault="00A54D3C">
      <w:pPr>
        <w:pStyle w:val="12"/>
        <w:spacing w:line="360" w:lineRule="auto"/>
        <w:rPr>
          <w:rFonts w:ascii="Arial" w:hAnsi="Arial" w:cs="Arial"/>
          <w:bCs/>
        </w:rPr>
      </w:pPr>
      <w:bookmarkStart w:id="860" w:name="_Toc86399636"/>
      <w:bookmarkStart w:id="861" w:name="_Toc141282922"/>
      <w:r w:rsidRPr="00432FD0">
        <w:rPr>
          <w:rFonts w:ascii="Arial" w:hAnsi="Arial" w:cs="Arial"/>
          <w:bCs/>
          <w:lang w:val="en-US"/>
        </w:rPr>
        <w:t>Configure</w:t>
      </w:r>
      <w:r w:rsidRPr="00432FD0">
        <w:rPr>
          <w:rFonts w:ascii="Arial" w:hAnsi="Arial" w:cs="Arial"/>
          <w:bCs/>
        </w:rPr>
        <w:t xml:space="preserve"> SSH Server</w:t>
      </w:r>
      <w:bookmarkEnd w:id="860"/>
      <w:bookmarkEnd w:id="861"/>
    </w:p>
    <w:p w14:paraId="33FE444C" w14:textId="77777777" w:rsidR="004A6A56" w:rsidRPr="00432FD0" w:rsidRDefault="00A54D3C">
      <w:pPr>
        <w:spacing w:line="360" w:lineRule="auto"/>
        <w:rPr>
          <w:rFonts w:ascii="Arial" w:hAnsi="Arial" w:cs="Arial"/>
        </w:rPr>
      </w:pPr>
      <w:r w:rsidRPr="00432FD0">
        <w:rPr>
          <w:rFonts w:ascii="Arial" w:hAnsi="Arial" w:cs="Arial"/>
        </w:rPr>
        <w:t>A Switch, as a SSH server, can connect to multiple SSH clients. SSH clients can be both LAN users and WAN users. XXXX switches can only SSH server and support SSH v2.</w:t>
      </w:r>
    </w:p>
    <w:p w14:paraId="3C8EEE3A" w14:textId="77777777" w:rsidR="004A6A56" w:rsidRPr="00432FD0" w:rsidRDefault="00A54D3C">
      <w:pPr>
        <w:spacing w:line="360" w:lineRule="auto"/>
        <w:rPr>
          <w:rFonts w:ascii="Arial" w:hAnsi="Arial" w:cs="Arial"/>
        </w:rPr>
      </w:pPr>
      <w:r w:rsidRPr="00432FD0">
        <w:rPr>
          <w:rFonts w:ascii="Arial" w:hAnsi="Arial" w:cs="Arial"/>
        </w:rPr>
        <w:t>The following table describes SSH server configuration tasks.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70885B8" w14:textId="77777777">
        <w:tc>
          <w:tcPr>
            <w:tcW w:w="3113" w:type="dxa"/>
            <w:shd w:val="clear" w:color="auto" w:fill="D8D8D8" w:themeFill="background1" w:themeFillShade="D8"/>
            <w:noWrap/>
          </w:tcPr>
          <w:p w14:paraId="5256000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84B3DD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991522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60A0C71" w14:textId="77777777">
        <w:tc>
          <w:tcPr>
            <w:tcW w:w="3113" w:type="dxa"/>
            <w:noWrap/>
          </w:tcPr>
          <w:p w14:paraId="0CFEB37F" w14:textId="77777777" w:rsidR="004A6A56" w:rsidRPr="00432FD0" w:rsidRDefault="00A54D3C">
            <w:pPr>
              <w:pStyle w:val="afffff0"/>
              <w:spacing w:line="360" w:lineRule="auto"/>
              <w:jc w:val="left"/>
              <w:rPr>
                <w:rFonts w:ascii="Arial" w:hAnsi="Arial" w:cs="Arial"/>
                <w:sz w:val="18"/>
                <w:szCs w:val="18"/>
              </w:rPr>
            </w:pPr>
            <w:r w:rsidRPr="00432FD0">
              <w:rPr>
                <w:rFonts w:ascii="Arial" w:hAnsi="Arial" w:cs="Arial"/>
                <w:color w:val="000000"/>
                <w:kern w:val="0"/>
                <w:sz w:val="18"/>
                <w:szCs w:val="18"/>
              </w:rPr>
              <w:t>Enter</w:t>
            </w:r>
            <w:r w:rsidRPr="00432FD0">
              <w:rPr>
                <w:rFonts w:ascii="Arial" w:hAnsi="Arial" w:cs="Arial"/>
                <w:sz w:val="18"/>
                <w:szCs w:val="18"/>
              </w:rPr>
              <w:t xml:space="preserve">privileged </w:t>
            </w:r>
            <w:r w:rsidRPr="00432FD0">
              <w:rPr>
                <w:rFonts w:ascii="Arial" w:hAnsi="Arial" w:cs="Arial"/>
                <w:color w:val="000000"/>
                <w:kern w:val="0"/>
                <w:sz w:val="18"/>
                <w:szCs w:val="18"/>
              </w:rPr>
              <w:t xml:space="preserve">configuration </w:t>
            </w:r>
            <w:r w:rsidRPr="00432FD0">
              <w:rPr>
                <w:rFonts w:ascii="Arial" w:hAnsi="Arial" w:cs="Arial"/>
                <w:sz w:val="18"/>
                <w:szCs w:val="18"/>
              </w:rPr>
              <w:t>mode</w:t>
            </w:r>
          </w:p>
        </w:tc>
        <w:tc>
          <w:tcPr>
            <w:tcW w:w="3825" w:type="dxa"/>
            <w:noWrap/>
            <w:vAlign w:val="center"/>
          </w:tcPr>
          <w:p w14:paraId="2238C5D6" w14:textId="77777777" w:rsidR="004A6A56" w:rsidRPr="00432FD0" w:rsidRDefault="00A54D3C">
            <w:pPr>
              <w:pStyle w:val="afffff0"/>
              <w:spacing w:line="360" w:lineRule="auto"/>
              <w:jc w:val="left"/>
              <w:rPr>
                <w:rFonts w:ascii="Arial" w:hAnsi="Arial" w:cs="Arial"/>
                <w:b/>
                <w:sz w:val="18"/>
                <w:szCs w:val="18"/>
              </w:rPr>
            </w:pPr>
            <w:r w:rsidRPr="00432FD0">
              <w:rPr>
                <w:rFonts w:ascii="Arial" w:hAnsi="Arial" w:cs="Arial"/>
                <w:b/>
                <w:sz w:val="18"/>
                <w:szCs w:val="18"/>
              </w:rPr>
              <w:t>enable</w:t>
            </w:r>
          </w:p>
        </w:tc>
        <w:tc>
          <w:tcPr>
            <w:tcW w:w="1588" w:type="dxa"/>
            <w:noWrap/>
          </w:tcPr>
          <w:p w14:paraId="770A6D25" w14:textId="77777777" w:rsidR="004A6A56" w:rsidRPr="00432FD0" w:rsidRDefault="004A6A56">
            <w:pPr>
              <w:pStyle w:val="afffff0"/>
              <w:spacing w:line="360" w:lineRule="auto"/>
              <w:jc w:val="left"/>
              <w:rPr>
                <w:rFonts w:ascii="Arial" w:hAnsi="Arial" w:cs="Arial"/>
                <w:sz w:val="18"/>
                <w:szCs w:val="18"/>
              </w:rPr>
            </w:pPr>
          </w:p>
        </w:tc>
      </w:tr>
      <w:tr w:rsidR="004A6A56" w:rsidRPr="00432FD0" w14:paraId="058AE039" w14:textId="77777777">
        <w:tc>
          <w:tcPr>
            <w:tcW w:w="3113" w:type="dxa"/>
            <w:noWrap/>
          </w:tcPr>
          <w:p w14:paraId="2A8C2963" w14:textId="77777777" w:rsidR="004A6A56" w:rsidRPr="00432FD0" w:rsidRDefault="00A54D3C">
            <w:pPr>
              <w:pStyle w:val="afffff0"/>
              <w:spacing w:line="360" w:lineRule="auto"/>
              <w:jc w:val="left"/>
              <w:rPr>
                <w:rFonts w:ascii="Arial" w:hAnsi="Arial" w:cs="Arial"/>
                <w:sz w:val="18"/>
                <w:szCs w:val="18"/>
              </w:rPr>
            </w:pPr>
            <w:r w:rsidRPr="00432FD0">
              <w:rPr>
                <w:rFonts w:ascii="Arial" w:hAnsi="Arial" w:cs="Arial"/>
                <w:sz w:val="18"/>
                <w:szCs w:val="18"/>
              </w:rPr>
              <w:t>Configure the default key</w:t>
            </w:r>
          </w:p>
        </w:tc>
        <w:tc>
          <w:tcPr>
            <w:tcW w:w="3825" w:type="dxa"/>
            <w:noWrap/>
            <w:vAlign w:val="center"/>
          </w:tcPr>
          <w:p w14:paraId="5E1C88BD" w14:textId="77777777" w:rsidR="004A6A56" w:rsidRPr="00432FD0" w:rsidRDefault="00A54D3C">
            <w:pPr>
              <w:pStyle w:val="afffff0"/>
              <w:spacing w:line="360" w:lineRule="auto"/>
              <w:jc w:val="left"/>
              <w:rPr>
                <w:rFonts w:ascii="Arial" w:hAnsi="Arial" w:cs="Arial"/>
                <w:b/>
                <w:sz w:val="18"/>
                <w:szCs w:val="18"/>
              </w:rPr>
            </w:pPr>
            <w:r w:rsidRPr="00432FD0">
              <w:rPr>
                <w:rFonts w:ascii="Arial" w:hAnsi="Arial" w:cs="Arial"/>
                <w:b/>
                <w:sz w:val="18"/>
                <w:szCs w:val="18"/>
              </w:rPr>
              <w:t xml:space="preserve">ssh-server key create </w:t>
            </w:r>
            <w:r w:rsidRPr="00432FD0">
              <w:rPr>
                <w:rFonts w:ascii="Arial" w:hAnsi="Arial" w:cs="Arial"/>
                <w:sz w:val="18"/>
                <w:szCs w:val="18"/>
              </w:rPr>
              <w:t xml:space="preserve">{ </w:t>
            </w:r>
            <w:r w:rsidRPr="00432FD0">
              <w:rPr>
                <w:rFonts w:ascii="Arial" w:hAnsi="Arial" w:cs="Arial"/>
                <w:b/>
                <w:bCs/>
                <w:sz w:val="18"/>
                <w:szCs w:val="18"/>
              </w:rPr>
              <w:t xml:space="preserve">rsa </w:t>
            </w:r>
            <w:r w:rsidRPr="00432FD0">
              <w:rPr>
                <w:rFonts w:ascii="Arial" w:hAnsi="Arial" w:cs="Arial"/>
                <w:sz w:val="18"/>
                <w:szCs w:val="18"/>
              </w:rPr>
              <w:t xml:space="preserve">| </w:t>
            </w:r>
            <w:r w:rsidRPr="00432FD0">
              <w:rPr>
                <w:rFonts w:ascii="Arial" w:hAnsi="Arial" w:cs="Arial"/>
                <w:b/>
                <w:bCs/>
                <w:sz w:val="18"/>
                <w:szCs w:val="18"/>
              </w:rPr>
              <w:t xml:space="preserve">dss </w:t>
            </w:r>
            <w:r w:rsidRPr="00432FD0">
              <w:rPr>
                <w:rFonts w:ascii="Arial" w:hAnsi="Arial" w:cs="Arial"/>
                <w:sz w:val="18"/>
                <w:szCs w:val="18"/>
              </w:rPr>
              <w:t xml:space="preserve">| </w:t>
            </w:r>
            <w:r w:rsidRPr="00432FD0">
              <w:rPr>
                <w:rFonts w:ascii="Arial" w:hAnsi="Arial" w:cs="Arial"/>
                <w:b/>
                <w:bCs/>
                <w:sz w:val="18"/>
                <w:szCs w:val="18"/>
              </w:rPr>
              <w:t xml:space="preserve">ecdsa </w:t>
            </w:r>
            <w:r w:rsidRPr="00432FD0">
              <w:rPr>
                <w:rFonts w:ascii="Arial" w:hAnsi="Arial" w:cs="Arial"/>
                <w:sz w:val="18"/>
                <w:szCs w:val="18"/>
              </w:rPr>
              <w:t>}</w:t>
            </w:r>
          </w:p>
        </w:tc>
        <w:tc>
          <w:tcPr>
            <w:tcW w:w="1588" w:type="dxa"/>
            <w:noWrap/>
          </w:tcPr>
          <w:p w14:paraId="07B6A955" w14:textId="77777777" w:rsidR="004A6A56" w:rsidRPr="00432FD0" w:rsidRDefault="004A6A56">
            <w:pPr>
              <w:pStyle w:val="afffff0"/>
              <w:spacing w:line="360" w:lineRule="auto"/>
              <w:jc w:val="left"/>
              <w:rPr>
                <w:rFonts w:ascii="Arial" w:hAnsi="Arial" w:cs="Arial"/>
                <w:sz w:val="18"/>
                <w:szCs w:val="18"/>
              </w:rPr>
            </w:pPr>
          </w:p>
        </w:tc>
      </w:tr>
      <w:tr w:rsidR="004A6A56" w:rsidRPr="00432FD0" w14:paraId="247E177F" w14:textId="77777777">
        <w:tc>
          <w:tcPr>
            <w:tcW w:w="3113" w:type="dxa"/>
            <w:noWrap/>
          </w:tcPr>
          <w:p w14:paraId="3BC8A2FB" w14:textId="77777777" w:rsidR="004A6A56" w:rsidRPr="00432FD0" w:rsidRDefault="00A54D3C">
            <w:pPr>
              <w:pStyle w:val="afffff0"/>
              <w:spacing w:line="360" w:lineRule="auto"/>
              <w:jc w:val="left"/>
              <w:rPr>
                <w:rFonts w:ascii="Arial" w:hAnsi="Arial" w:cs="Arial"/>
                <w:sz w:val="18"/>
                <w:szCs w:val="18"/>
              </w:rPr>
            </w:pPr>
            <w:r w:rsidRPr="00432FD0">
              <w:rPr>
                <w:rFonts w:ascii="Arial" w:hAnsi="Arial" w:cs="Arial"/>
                <w:sz w:val="18"/>
                <w:szCs w:val="18"/>
              </w:rPr>
              <w:t>Clear configured key</w:t>
            </w:r>
          </w:p>
        </w:tc>
        <w:tc>
          <w:tcPr>
            <w:tcW w:w="3825" w:type="dxa"/>
            <w:noWrap/>
            <w:vAlign w:val="center"/>
          </w:tcPr>
          <w:p w14:paraId="1B213A79" w14:textId="77777777" w:rsidR="004A6A56" w:rsidRPr="00432FD0" w:rsidRDefault="00A54D3C">
            <w:pPr>
              <w:pStyle w:val="afffff0"/>
              <w:spacing w:line="360" w:lineRule="auto"/>
              <w:jc w:val="left"/>
              <w:rPr>
                <w:rFonts w:ascii="Arial" w:hAnsi="Arial" w:cs="Arial"/>
                <w:b/>
                <w:sz w:val="18"/>
                <w:szCs w:val="18"/>
              </w:rPr>
            </w:pPr>
            <w:r w:rsidRPr="00432FD0">
              <w:rPr>
                <w:rFonts w:ascii="Arial" w:hAnsi="Arial" w:cs="Arial"/>
                <w:b/>
                <w:sz w:val="18"/>
                <w:szCs w:val="18"/>
              </w:rPr>
              <w:t xml:space="preserve">ssh-server key delete </w:t>
            </w:r>
            <w:r w:rsidRPr="00432FD0">
              <w:rPr>
                <w:rFonts w:ascii="Arial" w:hAnsi="Arial" w:cs="Arial"/>
                <w:sz w:val="18"/>
                <w:szCs w:val="18"/>
              </w:rPr>
              <w:t xml:space="preserve">{ </w:t>
            </w:r>
            <w:r w:rsidRPr="00432FD0">
              <w:rPr>
                <w:rFonts w:ascii="Arial" w:hAnsi="Arial" w:cs="Arial"/>
                <w:b/>
                <w:bCs/>
                <w:sz w:val="18"/>
                <w:szCs w:val="18"/>
              </w:rPr>
              <w:t xml:space="preserve">rsa </w:t>
            </w:r>
            <w:r w:rsidRPr="00432FD0">
              <w:rPr>
                <w:rFonts w:ascii="Arial" w:hAnsi="Arial" w:cs="Arial"/>
                <w:sz w:val="18"/>
                <w:szCs w:val="18"/>
              </w:rPr>
              <w:t xml:space="preserve">| </w:t>
            </w:r>
            <w:r w:rsidRPr="00432FD0">
              <w:rPr>
                <w:rFonts w:ascii="Arial" w:hAnsi="Arial" w:cs="Arial"/>
                <w:b/>
                <w:bCs/>
                <w:sz w:val="18"/>
                <w:szCs w:val="18"/>
              </w:rPr>
              <w:t xml:space="preserve">dss </w:t>
            </w:r>
            <w:r w:rsidRPr="00432FD0">
              <w:rPr>
                <w:rFonts w:ascii="Arial" w:hAnsi="Arial" w:cs="Arial"/>
                <w:sz w:val="18"/>
                <w:szCs w:val="18"/>
              </w:rPr>
              <w:t xml:space="preserve">| </w:t>
            </w:r>
            <w:r w:rsidRPr="00432FD0">
              <w:rPr>
                <w:rFonts w:ascii="Arial" w:hAnsi="Arial" w:cs="Arial"/>
                <w:b/>
                <w:bCs/>
                <w:sz w:val="18"/>
                <w:szCs w:val="18"/>
              </w:rPr>
              <w:t xml:space="preserve">ecdsa </w:t>
            </w:r>
            <w:r w:rsidRPr="00432FD0">
              <w:rPr>
                <w:rFonts w:ascii="Arial" w:hAnsi="Arial" w:cs="Arial"/>
                <w:sz w:val="18"/>
                <w:szCs w:val="18"/>
              </w:rPr>
              <w:t>}</w:t>
            </w:r>
          </w:p>
        </w:tc>
        <w:tc>
          <w:tcPr>
            <w:tcW w:w="1588" w:type="dxa"/>
            <w:noWrap/>
          </w:tcPr>
          <w:p w14:paraId="64CCEBC7" w14:textId="77777777" w:rsidR="004A6A56" w:rsidRPr="00432FD0" w:rsidRDefault="004A6A56">
            <w:pPr>
              <w:pStyle w:val="afffff0"/>
              <w:spacing w:line="360" w:lineRule="auto"/>
              <w:jc w:val="left"/>
              <w:rPr>
                <w:rFonts w:ascii="Arial" w:hAnsi="Arial" w:cs="Arial"/>
                <w:sz w:val="18"/>
                <w:szCs w:val="18"/>
              </w:rPr>
            </w:pPr>
          </w:p>
        </w:tc>
      </w:tr>
      <w:tr w:rsidR="004A6A56" w:rsidRPr="00432FD0" w14:paraId="0CA0E358" w14:textId="77777777">
        <w:tc>
          <w:tcPr>
            <w:tcW w:w="3113" w:type="dxa"/>
            <w:noWrap/>
            <w:vAlign w:val="center"/>
          </w:tcPr>
          <w:p w14:paraId="145833B0" w14:textId="77777777" w:rsidR="004A6A56" w:rsidRPr="00432FD0" w:rsidRDefault="00A54D3C">
            <w:pPr>
              <w:widowControl/>
              <w:spacing w:line="360" w:lineRule="auto"/>
              <w:jc w:val="left"/>
              <w:rPr>
                <w:rFonts w:ascii="Arial" w:hAnsi="Arial" w:cs="Arial"/>
                <w:color w:val="000000"/>
                <w:sz w:val="18"/>
                <w:szCs w:val="18"/>
              </w:rPr>
            </w:pPr>
            <w:r w:rsidRPr="00432FD0">
              <w:rPr>
                <w:rFonts w:ascii="Arial" w:hAnsi="Arial" w:cs="Arial"/>
                <w:color w:val="000000"/>
                <w:sz w:val="18"/>
                <w:szCs w:val="18"/>
              </w:rPr>
              <w:t>Enter globally configuration mode</w:t>
            </w:r>
          </w:p>
        </w:tc>
        <w:tc>
          <w:tcPr>
            <w:tcW w:w="3825" w:type="dxa"/>
            <w:noWrap/>
            <w:vAlign w:val="center"/>
          </w:tcPr>
          <w:p w14:paraId="16C3A488" w14:textId="77777777" w:rsidR="004A6A56" w:rsidRPr="00432FD0" w:rsidRDefault="00A54D3C">
            <w:pPr>
              <w:widowControl/>
              <w:spacing w:line="360" w:lineRule="auto"/>
              <w:jc w:val="left"/>
              <w:rPr>
                <w:rFonts w:ascii="Arial" w:hAnsi="Arial" w:cs="Arial"/>
                <w:b/>
                <w:bCs/>
                <w:color w:val="000000"/>
                <w:sz w:val="18"/>
                <w:szCs w:val="18"/>
              </w:rPr>
            </w:pPr>
            <w:r w:rsidRPr="00432FD0">
              <w:rPr>
                <w:rFonts w:ascii="Arial" w:hAnsi="Arial" w:cs="Arial"/>
                <w:b/>
                <w:bCs/>
                <w:color w:val="000000"/>
                <w:sz w:val="18"/>
                <w:szCs w:val="18"/>
              </w:rPr>
              <w:t>system-view</w:t>
            </w:r>
          </w:p>
        </w:tc>
        <w:tc>
          <w:tcPr>
            <w:tcW w:w="1588" w:type="dxa"/>
            <w:noWrap/>
            <w:vAlign w:val="center"/>
          </w:tcPr>
          <w:p w14:paraId="6A8BB4B8" w14:textId="77777777" w:rsidR="004A6A56" w:rsidRPr="00432FD0" w:rsidRDefault="00A54D3C">
            <w:pPr>
              <w:widowControl/>
              <w:spacing w:line="360" w:lineRule="auto"/>
              <w:jc w:val="left"/>
              <w:rPr>
                <w:rFonts w:ascii="Arial" w:hAnsi="Arial" w:cs="Arial"/>
                <w:color w:val="000000"/>
                <w:sz w:val="18"/>
                <w:szCs w:val="18"/>
              </w:rPr>
            </w:pPr>
            <w:r w:rsidRPr="00432FD0">
              <w:rPr>
                <w:rFonts w:ascii="Arial" w:hAnsi="Arial" w:cs="Arial"/>
                <w:color w:val="000000"/>
                <w:sz w:val="18"/>
                <w:szCs w:val="18"/>
              </w:rPr>
              <w:t>-</w:t>
            </w:r>
          </w:p>
        </w:tc>
      </w:tr>
      <w:tr w:rsidR="004A6A56" w:rsidRPr="00432FD0" w14:paraId="6B669172" w14:textId="77777777">
        <w:tc>
          <w:tcPr>
            <w:tcW w:w="3113" w:type="dxa"/>
            <w:noWrap/>
          </w:tcPr>
          <w:p w14:paraId="133E5B0C" w14:textId="77777777" w:rsidR="004A6A56" w:rsidRPr="00432FD0" w:rsidRDefault="00A54D3C">
            <w:pPr>
              <w:pStyle w:val="afffff0"/>
              <w:spacing w:line="360" w:lineRule="auto"/>
              <w:jc w:val="left"/>
              <w:rPr>
                <w:rFonts w:ascii="Arial" w:hAnsi="Arial" w:cs="Arial"/>
                <w:sz w:val="18"/>
                <w:szCs w:val="18"/>
              </w:rPr>
            </w:pPr>
            <w:r w:rsidRPr="00432FD0">
              <w:rPr>
                <w:rFonts w:ascii="Arial" w:hAnsi="Arial" w:cs="Arial"/>
                <w:sz w:val="18"/>
                <w:szCs w:val="18"/>
              </w:rPr>
              <w:t>Enable SSH</w:t>
            </w:r>
          </w:p>
        </w:tc>
        <w:tc>
          <w:tcPr>
            <w:tcW w:w="3825" w:type="dxa"/>
            <w:noWrap/>
            <w:vAlign w:val="center"/>
          </w:tcPr>
          <w:p w14:paraId="5A37980D" w14:textId="77777777" w:rsidR="004A6A56" w:rsidRPr="00432FD0" w:rsidRDefault="00A54D3C">
            <w:pPr>
              <w:pStyle w:val="afffff0"/>
              <w:spacing w:line="360" w:lineRule="auto"/>
              <w:jc w:val="left"/>
              <w:rPr>
                <w:rFonts w:ascii="Arial" w:hAnsi="Arial" w:cs="Arial"/>
                <w:b/>
                <w:sz w:val="18"/>
                <w:szCs w:val="18"/>
              </w:rPr>
            </w:pPr>
            <w:r w:rsidRPr="00432FD0">
              <w:rPr>
                <w:rFonts w:ascii="Arial" w:hAnsi="Arial" w:cs="Arial"/>
                <w:b/>
                <w:sz w:val="18"/>
                <w:szCs w:val="18"/>
              </w:rPr>
              <w:t>ssh-server</w:t>
            </w:r>
          </w:p>
        </w:tc>
        <w:tc>
          <w:tcPr>
            <w:tcW w:w="1588" w:type="dxa"/>
            <w:noWrap/>
          </w:tcPr>
          <w:p w14:paraId="21D10982" w14:textId="77777777" w:rsidR="004A6A56" w:rsidRPr="00432FD0" w:rsidRDefault="00A54D3C">
            <w:pPr>
              <w:pStyle w:val="afffff0"/>
              <w:spacing w:line="360" w:lineRule="auto"/>
              <w:jc w:val="left"/>
              <w:rPr>
                <w:rFonts w:ascii="Arial" w:hAnsi="Arial" w:cs="Arial"/>
                <w:sz w:val="18"/>
                <w:szCs w:val="18"/>
              </w:rPr>
            </w:pPr>
            <w:r w:rsidRPr="00432FD0">
              <w:rPr>
                <w:rFonts w:ascii="Arial" w:hAnsi="Arial" w:cs="Arial"/>
                <w:sz w:val="18"/>
                <w:szCs w:val="18"/>
              </w:rPr>
              <w:t>By default, this function is disabled.</w:t>
            </w:r>
          </w:p>
        </w:tc>
      </w:tr>
      <w:tr w:rsidR="004A6A56" w:rsidRPr="00432FD0" w14:paraId="6DBA9808" w14:textId="77777777">
        <w:tc>
          <w:tcPr>
            <w:tcW w:w="3113" w:type="dxa"/>
            <w:noWrap/>
          </w:tcPr>
          <w:p w14:paraId="58E6BEB8" w14:textId="77777777" w:rsidR="004A6A56" w:rsidRPr="00432FD0" w:rsidRDefault="00A54D3C">
            <w:pPr>
              <w:pStyle w:val="afffff0"/>
              <w:spacing w:line="360" w:lineRule="auto"/>
              <w:jc w:val="left"/>
              <w:rPr>
                <w:rFonts w:ascii="Arial" w:hAnsi="Arial" w:cs="Arial"/>
                <w:sz w:val="18"/>
                <w:szCs w:val="18"/>
              </w:rPr>
            </w:pPr>
            <w:r w:rsidRPr="00432FD0">
              <w:rPr>
                <w:rFonts w:ascii="Arial" w:hAnsi="Arial" w:cs="Arial"/>
                <w:sz w:val="18"/>
                <w:szCs w:val="18"/>
              </w:rPr>
              <w:t>Disable SSH</w:t>
            </w:r>
          </w:p>
        </w:tc>
        <w:tc>
          <w:tcPr>
            <w:tcW w:w="3825" w:type="dxa"/>
            <w:noWrap/>
            <w:vAlign w:val="center"/>
          </w:tcPr>
          <w:p w14:paraId="272F7FDF" w14:textId="77777777" w:rsidR="004A6A56" w:rsidRPr="00432FD0" w:rsidRDefault="00A54D3C">
            <w:pPr>
              <w:pStyle w:val="afffff0"/>
              <w:spacing w:line="360" w:lineRule="auto"/>
              <w:jc w:val="left"/>
              <w:rPr>
                <w:rFonts w:ascii="Arial" w:hAnsi="Arial" w:cs="Arial"/>
                <w:b/>
                <w:sz w:val="18"/>
                <w:szCs w:val="18"/>
              </w:rPr>
            </w:pPr>
            <w:r w:rsidRPr="00432FD0">
              <w:rPr>
                <w:rFonts w:ascii="Arial" w:hAnsi="Arial" w:cs="Arial"/>
                <w:b/>
                <w:sz w:val="18"/>
                <w:szCs w:val="18"/>
              </w:rPr>
              <w:t>undo ssh-server</w:t>
            </w:r>
          </w:p>
        </w:tc>
        <w:tc>
          <w:tcPr>
            <w:tcW w:w="1588" w:type="dxa"/>
            <w:noWrap/>
          </w:tcPr>
          <w:p w14:paraId="64495E7C" w14:textId="77777777" w:rsidR="004A6A56" w:rsidRPr="00432FD0" w:rsidRDefault="004A6A56">
            <w:pPr>
              <w:pStyle w:val="afffff0"/>
              <w:spacing w:line="360" w:lineRule="auto"/>
              <w:jc w:val="left"/>
              <w:rPr>
                <w:rFonts w:ascii="Arial" w:hAnsi="Arial" w:cs="Arial"/>
                <w:sz w:val="18"/>
                <w:szCs w:val="18"/>
              </w:rPr>
            </w:pPr>
          </w:p>
        </w:tc>
      </w:tr>
      <w:tr w:rsidR="004A6A56" w:rsidRPr="00432FD0" w14:paraId="33D28685" w14:textId="77777777">
        <w:tc>
          <w:tcPr>
            <w:tcW w:w="3113" w:type="dxa"/>
            <w:noWrap/>
          </w:tcPr>
          <w:p w14:paraId="2A6754B5" w14:textId="77777777" w:rsidR="004A6A56" w:rsidRPr="00432FD0" w:rsidRDefault="00A54D3C">
            <w:pPr>
              <w:pStyle w:val="afffff0"/>
              <w:spacing w:line="360" w:lineRule="auto"/>
              <w:jc w:val="left"/>
              <w:rPr>
                <w:rFonts w:ascii="Arial" w:hAnsi="Arial" w:cs="Arial"/>
                <w:sz w:val="18"/>
                <w:szCs w:val="18"/>
              </w:rPr>
            </w:pPr>
            <w:r w:rsidRPr="00432FD0">
              <w:rPr>
                <w:rFonts w:ascii="Arial" w:hAnsi="Arial" w:cs="Arial"/>
                <w:sz w:val="18"/>
                <w:szCs w:val="18"/>
              </w:rPr>
              <w:t>Config SSH User limit</w:t>
            </w:r>
          </w:p>
        </w:tc>
        <w:tc>
          <w:tcPr>
            <w:tcW w:w="3825" w:type="dxa"/>
            <w:noWrap/>
            <w:vAlign w:val="center"/>
          </w:tcPr>
          <w:p w14:paraId="59296983" w14:textId="77777777" w:rsidR="004A6A56" w:rsidRPr="00432FD0" w:rsidRDefault="00A54D3C">
            <w:pPr>
              <w:pStyle w:val="afffff0"/>
              <w:spacing w:line="360" w:lineRule="auto"/>
              <w:jc w:val="left"/>
              <w:rPr>
                <w:rFonts w:ascii="Arial" w:hAnsi="Arial" w:cs="Arial"/>
                <w:b/>
                <w:sz w:val="18"/>
                <w:szCs w:val="18"/>
              </w:rPr>
            </w:pPr>
            <w:r w:rsidRPr="00432FD0">
              <w:rPr>
                <w:rFonts w:ascii="Arial" w:hAnsi="Arial" w:cs="Arial"/>
                <w:b/>
                <w:sz w:val="18"/>
                <w:szCs w:val="18"/>
              </w:rPr>
              <w:t xml:space="preserve">ssh-server limit </w:t>
            </w:r>
            <w:r w:rsidRPr="00432FD0">
              <w:rPr>
                <w:rFonts w:ascii="Arial" w:hAnsi="Arial" w:cs="Arial"/>
                <w:i/>
                <w:sz w:val="18"/>
                <w:szCs w:val="18"/>
              </w:rPr>
              <w:t>max-num</w:t>
            </w:r>
          </w:p>
        </w:tc>
        <w:tc>
          <w:tcPr>
            <w:tcW w:w="1588" w:type="dxa"/>
            <w:noWrap/>
          </w:tcPr>
          <w:p w14:paraId="24C1A48D" w14:textId="77777777" w:rsidR="004A6A56" w:rsidRPr="00432FD0" w:rsidRDefault="004A6A56">
            <w:pPr>
              <w:pStyle w:val="afffff0"/>
              <w:spacing w:line="360" w:lineRule="auto"/>
              <w:jc w:val="left"/>
              <w:rPr>
                <w:rFonts w:ascii="Arial" w:hAnsi="Arial" w:cs="Arial"/>
                <w:sz w:val="18"/>
                <w:szCs w:val="18"/>
              </w:rPr>
            </w:pPr>
          </w:p>
        </w:tc>
      </w:tr>
      <w:tr w:rsidR="004A6A56" w:rsidRPr="00432FD0" w14:paraId="1D2AA2D9" w14:textId="77777777">
        <w:tc>
          <w:tcPr>
            <w:tcW w:w="3113" w:type="dxa"/>
            <w:noWrap/>
          </w:tcPr>
          <w:p w14:paraId="2E7F793B" w14:textId="77777777" w:rsidR="004A6A56" w:rsidRPr="00432FD0" w:rsidRDefault="00A54D3C">
            <w:pPr>
              <w:pStyle w:val="afffff0"/>
              <w:spacing w:line="360" w:lineRule="auto"/>
              <w:jc w:val="left"/>
              <w:rPr>
                <w:rFonts w:ascii="Arial" w:hAnsi="Arial" w:cs="Arial"/>
                <w:sz w:val="18"/>
                <w:szCs w:val="18"/>
              </w:rPr>
            </w:pPr>
            <w:r w:rsidRPr="00432FD0">
              <w:rPr>
                <w:rFonts w:ascii="Arial" w:hAnsi="Arial" w:cs="Arial"/>
                <w:sz w:val="18"/>
                <w:szCs w:val="18"/>
              </w:rPr>
              <w:t xml:space="preserve">Display SSH </w:t>
            </w:r>
          </w:p>
        </w:tc>
        <w:tc>
          <w:tcPr>
            <w:tcW w:w="3825" w:type="dxa"/>
            <w:noWrap/>
            <w:vAlign w:val="center"/>
          </w:tcPr>
          <w:p w14:paraId="6B5A88E6" w14:textId="77777777" w:rsidR="004A6A56" w:rsidRPr="00432FD0" w:rsidRDefault="00A54D3C">
            <w:pPr>
              <w:pStyle w:val="afffff0"/>
              <w:spacing w:line="360" w:lineRule="auto"/>
              <w:jc w:val="left"/>
              <w:rPr>
                <w:rFonts w:ascii="Arial" w:hAnsi="Arial" w:cs="Arial"/>
                <w:b/>
                <w:sz w:val="18"/>
                <w:szCs w:val="18"/>
              </w:rPr>
            </w:pPr>
            <w:r w:rsidRPr="00432FD0">
              <w:rPr>
                <w:rFonts w:ascii="Arial" w:hAnsi="Arial" w:cs="Arial"/>
                <w:b/>
                <w:sz w:val="18"/>
                <w:szCs w:val="18"/>
              </w:rPr>
              <w:t>display ssh-server</w:t>
            </w:r>
          </w:p>
        </w:tc>
        <w:tc>
          <w:tcPr>
            <w:tcW w:w="1588" w:type="dxa"/>
            <w:noWrap/>
          </w:tcPr>
          <w:p w14:paraId="0B42CFCD" w14:textId="77777777" w:rsidR="004A6A56" w:rsidRPr="00432FD0" w:rsidRDefault="004A6A56">
            <w:pPr>
              <w:pStyle w:val="afffff0"/>
              <w:spacing w:line="360" w:lineRule="auto"/>
              <w:jc w:val="left"/>
              <w:rPr>
                <w:rFonts w:ascii="Arial" w:hAnsi="Arial" w:cs="Arial"/>
                <w:sz w:val="18"/>
                <w:szCs w:val="18"/>
              </w:rPr>
            </w:pPr>
          </w:p>
        </w:tc>
      </w:tr>
      <w:tr w:rsidR="004A6A56" w:rsidRPr="00432FD0" w14:paraId="0E9F9747" w14:textId="77777777">
        <w:tc>
          <w:tcPr>
            <w:tcW w:w="3113" w:type="dxa"/>
            <w:noWrap/>
          </w:tcPr>
          <w:p w14:paraId="07B61B3A" w14:textId="77777777" w:rsidR="004A6A56" w:rsidRPr="00432FD0" w:rsidRDefault="00A54D3C">
            <w:pPr>
              <w:pStyle w:val="afffff0"/>
              <w:spacing w:line="360" w:lineRule="auto"/>
              <w:jc w:val="left"/>
              <w:rPr>
                <w:rFonts w:ascii="Arial" w:hAnsi="Arial" w:cs="Arial"/>
                <w:sz w:val="18"/>
                <w:szCs w:val="18"/>
              </w:rPr>
            </w:pPr>
            <w:r w:rsidRPr="00432FD0">
              <w:rPr>
                <w:rFonts w:ascii="Arial" w:hAnsi="Arial" w:cs="Arial"/>
                <w:sz w:val="18"/>
                <w:szCs w:val="18"/>
              </w:rPr>
              <w:t>Display SSH user limit</w:t>
            </w:r>
          </w:p>
        </w:tc>
        <w:tc>
          <w:tcPr>
            <w:tcW w:w="3825" w:type="dxa"/>
            <w:noWrap/>
            <w:vAlign w:val="center"/>
          </w:tcPr>
          <w:p w14:paraId="703F42FB" w14:textId="77777777" w:rsidR="004A6A56" w:rsidRPr="00432FD0" w:rsidRDefault="00A54D3C">
            <w:pPr>
              <w:pStyle w:val="afffff0"/>
              <w:spacing w:line="360" w:lineRule="auto"/>
              <w:jc w:val="left"/>
              <w:rPr>
                <w:rFonts w:ascii="Arial" w:hAnsi="Arial" w:cs="Arial"/>
                <w:b/>
                <w:sz w:val="18"/>
                <w:szCs w:val="18"/>
              </w:rPr>
            </w:pPr>
            <w:r w:rsidRPr="00432FD0">
              <w:rPr>
                <w:rFonts w:ascii="Arial" w:hAnsi="Arial" w:cs="Arial"/>
                <w:b/>
                <w:sz w:val="18"/>
                <w:szCs w:val="18"/>
              </w:rPr>
              <w:t>display ssh-server limit</w:t>
            </w:r>
          </w:p>
        </w:tc>
        <w:tc>
          <w:tcPr>
            <w:tcW w:w="1588" w:type="dxa"/>
            <w:noWrap/>
          </w:tcPr>
          <w:p w14:paraId="45F978E4" w14:textId="77777777" w:rsidR="004A6A56" w:rsidRPr="00432FD0" w:rsidRDefault="004A6A56">
            <w:pPr>
              <w:pStyle w:val="afffff0"/>
              <w:spacing w:line="360" w:lineRule="auto"/>
              <w:jc w:val="left"/>
              <w:rPr>
                <w:rFonts w:ascii="Arial" w:hAnsi="Arial" w:cs="Arial"/>
                <w:sz w:val="18"/>
                <w:szCs w:val="18"/>
              </w:rPr>
            </w:pPr>
          </w:p>
        </w:tc>
      </w:tr>
    </w:tbl>
    <w:p w14:paraId="1B7B271B" w14:textId="77777777" w:rsidR="004A6A56" w:rsidRPr="00432FD0" w:rsidRDefault="00A54D3C">
      <w:pPr>
        <w:pStyle w:val="12"/>
        <w:spacing w:line="360" w:lineRule="auto"/>
        <w:rPr>
          <w:rFonts w:ascii="Arial" w:hAnsi="Arial" w:cs="Arial"/>
          <w:bCs/>
        </w:rPr>
      </w:pPr>
      <w:bookmarkStart w:id="862" w:name="_Toc14699790"/>
      <w:bookmarkStart w:id="863" w:name="_Toc86399637"/>
      <w:bookmarkStart w:id="864" w:name="_Toc24778"/>
      <w:bookmarkStart w:id="865" w:name="_Toc141282923"/>
      <w:r w:rsidRPr="00432FD0">
        <w:rPr>
          <w:rFonts w:ascii="Arial" w:hAnsi="Arial" w:cs="Arial"/>
          <w:bCs/>
        </w:rPr>
        <w:t>Log in Switch from SSH Client</w:t>
      </w:r>
      <w:bookmarkEnd w:id="862"/>
      <w:bookmarkEnd w:id="863"/>
      <w:bookmarkEnd w:id="864"/>
      <w:bookmarkEnd w:id="865"/>
    </w:p>
    <w:p w14:paraId="5E980602" w14:textId="77777777" w:rsidR="004A6A56" w:rsidRPr="00432FD0" w:rsidRDefault="00A54D3C">
      <w:pPr>
        <w:spacing w:line="360" w:lineRule="auto"/>
        <w:rPr>
          <w:rFonts w:ascii="Arial" w:hAnsi="Arial" w:cs="Arial"/>
        </w:rPr>
      </w:pPr>
      <w:r w:rsidRPr="00432FD0">
        <w:rPr>
          <w:rFonts w:ascii="Arial" w:hAnsi="Arial" w:cs="Arial"/>
        </w:rPr>
        <w:t>To successfully establish SSH connection, pay attention to following points:</w:t>
      </w:r>
    </w:p>
    <w:p w14:paraId="092B5458" w14:textId="77777777" w:rsidR="004A6A56" w:rsidRPr="00432FD0" w:rsidRDefault="00A54D3C">
      <w:pPr>
        <w:numPr>
          <w:ilvl w:val="0"/>
          <w:numId w:val="28"/>
        </w:numPr>
        <w:spacing w:line="360" w:lineRule="auto"/>
        <w:rPr>
          <w:rFonts w:ascii="Arial" w:hAnsi="Arial" w:cs="Arial"/>
        </w:rPr>
      </w:pPr>
      <w:r w:rsidRPr="00432FD0">
        <w:rPr>
          <w:rFonts w:ascii="Arial" w:hAnsi="Arial" w:cs="Arial"/>
        </w:rPr>
        <w:t>Create the connection between SSH client and server.</w:t>
      </w:r>
    </w:p>
    <w:p w14:paraId="5E4F70BC" w14:textId="77777777" w:rsidR="004A6A56" w:rsidRPr="00432FD0" w:rsidRDefault="00A54D3C">
      <w:pPr>
        <w:numPr>
          <w:ilvl w:val="0"/>
          <w:numId w:val="28"/>
        </w:numPr>
        <w:spacing w:line="360" w:lineRule="auto"/>
        <w:rPr>
          <w:rFonts w:ascii="Arial" w:hAnsi="Arial" w:cs="Arial"/>
        </w:rPr>
      </w:pPr>
      <w:r w:rsidRPr="00432FD0">
        <w:rPr>
          <w:rFonts w:ascii="Arial" w:hAnsi="Arial" w:cs="Arial"/>
        </w:rPr>
        <w:t>The version of client and server should be the same.</w:t>
      </w:r>
    </w:p>
    <w:p w14:paraId="28A4C20D" w14:textId="77777777" w:rsidR="004A6A56" w:rsidRPr="00432FD0" w:rsidRDefault="00A54D3C">
      <w:pPr>
        <w:numPr>
          <w:ilvl w:val="0"/>
          <w:numId w:val="28"/>
        </w:numPr>
        <w:spacing w:line="360" w:lineRule="auto"/>
        <w:rPr>
          <w:rFonts w:ascii="Arial" w:hAnsi="Arial" w:cs="Arial"/>
        </w:rPr>
      </w:pPr>
      <w:r w:rsidRPr="00432FD0">
        <w:rPr>
          <w:rFonts w:ascii="Arial" w:hAnsi="Arial" w:cs="Arial"/>
        </w:rPr>
        <w:t>SSH function in server should be enabled.</w:t>
      </w:r>
    </w:p>
    <w:p w14:paraId="53B539D3" w14:textId="77777777" w:rsidR="004A6A56" w:rsidRPr="00432FD0" w:rsidRDefault="00A54D3C">
      <w:pPr>
        <w:pStyle w:val="11"/>
        <w:pageBreakBefore/>
        <w:spacing w:line="360" w:lineRule="auto"/>
        <w:rPr>
          <w:rFonts w:cs="Arial"/>
          <w:color w:val="000000"/>
        </w:rPr>
      </w:pPr>
      <w:bookmarkStart w:id="866" w:name="_Toc86399638"/>
      <w:bookmarkStart w:id="867" w:name="_Toc141282924"/>
      <w:r w:rsidRPr="00432FD0">
        <w:rPr>
          <w:rFonts w:cs="Arial"/>
          <w:color w:val="000000"/>
        </w:rPr>
        <w:t>SNMP</w:t>
      </w:r>
      <w:bookmarkEnd w:id="866"/>
      <w:bookmarkEnd w:id="867"/>
    </w:p>
    <w:p w14:paraId="6A7829F8" w14:textId="77777777" w:rsidR="004A6A56" w:rsidRPr="00432FD0" w:rsidRDefault="00A54D3C">
      <w:pPr>
        <w:pStyle w:val="12"/>
        <w:spacing w:line="360" w:lineRule="auto"/>
        <w:rPr>
          <w:rFonts w:ascii="Arial" w:hAnsi="Arial" w:cs="Arial"/>
          <w:b/>
          <w:bCs/>
        </w:rPr>
      </w:pPr>
      <w:bookmarkStart w:id="868" w:name="_Toc86399639"/>
      <w:bookmarkStart w:id="869" w:name="_Toc141282925"/>
      <w:r w:rsidRPr="00432FD0">
        <w:rPr>
          <w:rFonts w:ascii="Arial" w:hAnsi="Arial" w:cs="Arial"/>
        </w:rPr>
        <w:t>SNMP</w:t>
      </w:r>
      <w:r w:rsidRPr="00432FD0">
        <w:rPr>
          <w:rFonts w:ascii="Arial" w:hAnsi="Arial" w:cs="Arial"/>
          <w:b/>
          <w:bCs/>
          <w:lang w:val="en-US"/>
        </w:rPr>
        <w:t xml:space="preserve"> </w:t>
      </w:r>
      <w:r w:rsidRPr="00432FD0">
        <w:rPr>
          <w:rFonts w:ascii="Arial" w:hAnsi="Arial" w:cs="Arial"/>
        </w:rPr>
        <w:t>Overview</w:t>
      </w:r>
      <w:bookmarkEnd w:id="868"/>
      <w:bookmarkEnd w:id="869"/>
    </w:p>
    <w:p w14:paraId="1EEEF287" w14:textId="77777777" w:rsidR="004A6A56" w:rsidRPr="00432FD0" w:rsidRDefault="00A54D3C">
      <w:pPr>
        <w:spacing w:line="360" w:lineRule="auto"/>
        <w:rPr>
          <w:rFonts w:ascii="Arial" w:hAnsi="Arial" w:cs="Arial"/>
        </w:rPr>
      </w:pPr>
      <w:r w:rsidRPr="00432FD0">
        <w:rPr>
          <w:rFonts w:ascii="Arial" w:hAnsi="Arial" w:cs="Arial"/>
        </w:rPr>
        <w:t>SNMP (Simple Network Management Protocol) is an important network management protocol on TCP / IP networks, implementing network management by exchanging packets on the network. The SNMP protocol provides the possibility of centralized management of large networks. Its goal is to ensure the management information is transmitted between any two points. SNMP is convenient for the network administrator to retrieve information from any node on the network, make modifications, find faults, and complete fault diagnosis, capacity planning and report generation.</w:t>
      </w:r>
    </w:p>
    <w:p w14:paraId="4FDAD9F1" w14:textId="77777777" w:rsidR="004A6A56" w:rsidRPr="00432FD0" w:rsidRDefault="00A54D3C">
      <w:pPr>
        <w:spacing w:line="360" w:lineRule="auto"/>
        <w:rPr>
          <w:rFonts w:ascii="Arial" w:hAnsi="Arial" w:cs="Arial"/>
        </w:rPr>
      </w:pPr>
      <w:r w:rsidRPr="00432FD0">
        <w:rPr>
          <w:rFonts w:ascii="Arial" w:hAnsi="Arial" w:cs="Arial"/>
        </w:rPr>
        <w:t>SNMP structure is divided into two parts: NMS and Agent. NMS (Network Management Station) is a workstation that runs client programs while Agent is a server-side software running on a network device. The NMS can forward GetRequest, GetNextRequest, and SetRequest packets to the Agent. Upon receiving the NMS request message, the agent performs Read or Write operations according to the packet type and generates a Response packet to return to the NMS. On the other hand, when the device encounters an abnormal event such as hot / cold start, the agent will forward a trap packet to NMS to report the events.</w:t>
      </w:r>
    </w:p>
    <w:p w14:paraId="19E7D589" w14:textId="77777777" w:rsidR="004A6A56" w:rsidRPr="00432FD0" w:rsidRDefault="00A54D3C">
      <w:pPr>
        <w:spacing w:line="360" w:lineRule="auto"/>
        <w:rPr>
          <w:rFonts w:ascii="Arial" w:hAnsi="Arial" w:cs="Arial"/>
        </w:rPr>
      </w:pPr>
      <w:r w:rsidRPr="00432FD0">
        <w:rPr>
          <w:rFonts w:ascii="Arial" w:hAnsi="Arial" w:cs="Arial"/>
        </w:rPr>
        <w:t>The system supports SNMP v1, SNMP v2c and SNMP v3. SNMP V1 provides a simple authentication mechanism, does not support the administrator-to-manager communications, and v1 Trap has no confirmation mechanism. V2c enhanced v1 management model (on security), management information structure, protocol operation, manager and communication ability between managers to increase the creation and deletion of the table, the communication ability between managers, reducing the storage side of the agent. V3 implements the user authentication mechanism and packet encryption mechanism, which greatly improves the security of the SNMP protocol.</w:t>
      </w:r>
    </w:p>
    <w:p w14:paraId="6DF79A38"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r w:rsidRPr="00432FD0">
        <w:rPr>
          <w:rFonts w:ascii="Arial" w:hAnsi="Arial" w:cs="Arial"/>
        </w:rPr>
        <w:t>This function cooperates with the network management software to log on to the switch and manage the switch.</w:t>
      </w:r>
    </w:p>
    <w:p w14:paraId="4EE4520D" w14:textId="77777777" w:rsidR="004A6A56" w:rsidRPr="00432FD0" w:rsidRDefault="00A54D3C">
      <w:pPr>
        <w:pStyle w:val="12"/>
        <w:spacing w:line="360" w:lineRule="auto"/>
        <w:rPr>
          <w:rFonts w:ascii="Arial" w:hAnsi="Arial" w:cs="Arial"/>
        </w:rPr>
      </w:pPr>
      <w:bookmarkStart w:id="870" w:name="_Toc86399640"/>
      <w:bookmarkStart w:id="871" w:name="_Toc8013"/>
      <w:bookmarkStart w:id="872" w:name="_Toc141282926"/>
      <w:r w:rsidRPr="00432FD0">
        <w:rPr>
          <w:rFonts w:ascii="Arial" w:hAnsi="Arial" w:cs="Arial"/>
          <w:lang w:val="en-US"/>
        </w:rPr>
        <w:t>Configure</w:t>
      </w:r>
      <w:r w:rsidRPr="00432FD0">
        <w:rPr>
          <w:rFonts w:ascii="Arial" w:hAnsi="Arial" w:cs="Arial"/>
        </w:rPr>
        <w:t xml:space="preserve"> SNMP-Agent</w:t>
      </w:r>
      <w:bookmarkEnd w:id="870"/>
      <w:bookmarkEnd w:id="871"/>
      <w:bookmarkEnd w:id="872"/>
    </w:p>
    <w:p w14:paraId="282C925E" w14:textId="77777777" w:rsidR="004A6A56" w:rsidRPr="00432FD0" w:rsidRDefault="00A54D3C">
      <w:pPr>
        <w:pStyle w:val="20"/>
        <w:spacing w:line="360" w:lineRule="auto"/>
        <w:rPr>
          <w:rFonts w:ascii="Arial"/>
        </w:rPr>
      </w:pPr>
      <w:bookmarkStart w:id="873" w:name="_Toc10568"/>
      <w:bookmarkStart w:id="874" w:name="_Toc86399641"/>
      <w:bookmarkStart w:id="875" w:name="_Toc141282927"/>
      <w:r w:rsidRPr="00432FD0">
        <w:rPr>
          <w:rFonts w:ascii="Arial"/>
        </w:rPr>
        <w:t>SNMP-Agent Configuration List</w:t>
      </w:r>
      <w:bookmarkEnd w:id="873"/>
      <w:bookmarkEnd w:id="874"/>
      <w:bookmarkEnd w:id="87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04200D9A" w14:textId="77777777">
        <w:tc>
          <w:tcPr>
            <w:tcW w:w="5063" w:type="dxa"/>
            <w:shd w:val="clear" w:color="auto" w:fill="D8D8D8" w:themeFill="background1" w:themeFillShade="D8"/>
            <w:noWrap/>
          </w:tcPr>
          <w:p w14:paraId="50F7EB3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5207EA0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14AB211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44DCB04F" w14:textId="77777777">
        <w:tc>
          <w:tcPr>
            <w:tcW w:w="5063" w:type="dxa"/>
            <w:noWrap/>
            <w:vAlign w:val="center"/>
          </w:tcPr>
          <w:p w14:paraId="5CB6758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Basic Parameters</w:t>
            </w:r>
          </w:p>
        </w:tc>
        <w:tc>
          <w:tcPr>
            <w:tcW w:w="1875" w:type="dxa"/>
            <w:noWrap/>
            <w:vAlign w:val="center"/>
          </w:tcPr>
          <w:p w14:paraId="5EC8B3A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54A1238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17.2.2</w:t>
            </w:r>
          </w:p>
        </w:tc>
      </w:tr>
      <w:tr w:rsidR="004A6A56" w:rsidRPr="00432FD0" w14:paraId="44A9186A" w14:textId="77777777">
        <w:tc>
          <w:tcPr>
            <w:tcW w:w="5063" w:type="dxa"/>
            <w:noWrap/>
            <w:vAlign w:val="center"/>
          </w:tcPr>
          <w:p w14:paraId="61649E5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Community Name</w:t>
            </w:r>
          </w:p>
        </w:tc>
        <w:tc>
          <w:tcPr>
            <w:tcW w:w="1875" w:type="dxa"/>
            <w:noWrap/>
            <w:vAlign w:val="center"/>
          </w:tcPr>
          <w:p w14:paraId="6C1C438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13587C6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17.2.3</w:t>
            </w:r>
          </w:p>
        </w:tc>
      </w:tr>
      <w:tr w:rsidR="004A6A56" w:rsidRPr="00432FD0" w14:paraId="42F557F5" w14:textId="77777777">
        <w:tc>
          <w:tcPr>
            <w:tcW w:w="5063" w:type="dxa"/>
            <w:noWrap/>
            <w:vAlign w:val="center"/>
          </w:tcPr>
          <w:p w14:paraId="261A7FA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Views</w:t>
            </w:r>
          </w:p>
        </w:tc>
        <w:tc>
          <w:tcPr>
            <w:tcW w:w="1875" w:type="dxa"/>
            <w:noWrap/>
            <w:vAlign w:val="center"/>
          </w:tcPr>
          <w:p w14:paraId="61A0587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5F6F113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17.2.4</w:t>
            </w:r>
          </w:p>
        </w:tc>
      </w:tr>
      <w:tr w:rsidR="004A6A56" w:rsidRPr="00432FD0" w14:paraId="57C22F18" w14:textId="77777777">
        <w:tc>
          <w:tcPr>
            <w:tcW w:w="5063" w:type="dxa"/>
            <w:noWrap/>
            <w:vAlign w:val="center"/>
          </w:tcPr>
          <w:p w14:paraId="593C231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Group</w:t>
            </w:r>
          </w:p>
        </w:tc>
        <w:tc>
          <w:tcPr>
            <w:tcW w:w="1875" w:type="dxa"/>
            <w:noWrap/>
            <w:vAlign w:val="center"/>
          </w:tcPr>
          <w:p w14:paraId="731A7E4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5A6B0C4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17.2.5</w:t>
            </w:r>
          </w:p>
        </w:tc>
      </w:tr>
      <w:tr w:rsidR="004A6A56" w:rsidRPr="00432FD0" w14:paraId="733D661E" w14:textId="77777777">
        <w:tc>
          <w:tcPr>
            <w:tcW w:w="5063" w:type="dxa"/>
            <w:noWrap/>
            <w:vAlign w:val="center"/>
          </w:tcPr>
          <w:p w14:paraId="4F9593D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User</w:t>
            </w:r>
          </w:p>
        </w:tc>
        <w:tc>
          <w:tcPr>
            <w:tcW w:w="1875" w:type="dxa"/>
            <w:noWrap/>
            <w:vAlign w:val="center"/>
          </w:tcPr>
          <w:p w14:paraId="385697E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6D0EFE4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17.2.6</w:t>
            </w:r>
          </w:p>
        </w:tc>
      </w:tr>
      <w:tr w:rsidR="004A6A56" w:rsidRPr="00432FD0" w14:paraId="263001B2" w14:textId="77777777">
        <w:tc>
          <w:tcPr>
            <w:tcW w:w="5063" w:type="dxa"/>
            <w:noWrap/>
            <w:vAlign w:val="center"/>
          </w:tcPr>
          <w:p w14:paraId="1583910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SNMP Configuration</w:t>
            </w:r>
          </w:p>
        </w:tc>
        <w:tc>
          <w:tcPr>
            <w:tcW w:w="1875" w:type="dxa"/>
            <w:noWrap/>
            <w:vAlign w:val="center"/>
          </w:tcPr>
          <w:p w14:paraId="735E697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0800EA7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17.2.7</w:t>
            </w:r>
          </w:p>
        </w:tc>
      </w:tr>
    </w:tbl>
    <w:p w14:paraId="1ABDC60F" w14:textId="77777777" w:rsidR="004A6A56" w:rsidRPr="00432FD0" w:rsidRDefault="00A54D3C">
      <w:pPr>
        <w:pStyle w:val="20"/>
        <w:spacing w:line="360" w:lineRule="auto"/>
        <w:rPr>
          <w:rFonts w:ascii="Arial"/>
        </w:rPr>
      </w:pPr>
      <w:bookmarkStart w:id="876" w:name="_Toc11058"/>
      <w:bookmarkStart w:id="877" w:name="_Toc86399642"/>
      <w:bookmarkStart w:id="878" w:name="_Toc523480264"/>
      <w:bookmarkStart w:id="879" w:name="_Toc141282928"/>
      <w:r w:rsidRPr="00432FD0">
        <w:rPr>
          <w:rFonts w:ascii="Arial"/>
        </w:rPr>
        <w:t>Configure the Basic Parameters</w:t>
      </w:r>
      <w:bookmarkEnd w:id="876"/>
      <w:bookmarkEnd w:id="877"/>
      <w:bookmarkEnd w:id="878"/>
      <w:bookmarkEnd w:id="87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7995212" w14:textId="77777777">
        <w:tc>
          <w:tcPr>
            <w:tcW w:w="3113" w:type="dxa"/>
            <w:shd w:val="clear" w:color="auto" w:fill="D8D8D8" w:themeFill="background1" w:themeFillShade="D8"/>
            <w:noWrap/>
          </w:tcPr>
          <w:p w14:paraId="7D63F05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E08DB2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4CB556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AD59529" w14:textId="77777777">
        <w:tc>
          <w:tcPr>
            <w:tcW w:w="3113" w:type="dxa"/>
            <w:noWrap/>
            <w:vAlign w:val="center"/>
          </w:tcPr>
          <w:p w14:paraId="4FEE791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0AA77D30"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67A3F2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6287211" w14:textId="77777777">
        <w:tc>
          <w:tcPr>
            <w:tcW w:w="3113" w:type="dxa"/>
            <w:noWrap/>
            <w:vAlign w:val="center"/>
          </w:tcPr>
          <w:p w14:paraId="5EC7FF23"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Enable/disable SNMP Traps/informs</w:t>
            </w:r>
          </w:p>
        </w:tc>
        <w:tc>
          <w:tcPr>
            <w:tcW w:w="3825" w:type="dxa"/>
            <w:noWrap/>
          </w:tcPr>
          <w:p w14:paraId="3993D93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 xml:space="preserve">[ </w:t>
            </w:r>
            <w:r w:rsidRPr="00432FD0">
              <w:rPr>
                <w:rFonts w:ascii="Arial" w:hAnsi="Arial" w:cs="Arial"/>
                <w:b/>
                <w:bCs/>
                <w:kern w:val="0"/>
                <w:sz w:val="18"/>
                <w:szCs w:val="18"/>
              </w:rPr>
              <w:t xml:space="preserve">undo </w:t>
            </w:r>
            <w:r w:rsidRPr="00432FD0">
              <w:rPr>
                <w:rFonts w:ascii="Arial" w:hAnsi="Arial" w:cs="Arial"/>
                <w:kern w:val="0"/>
                <w:sz w:val="18"/>
                <w:szCs w:val="18"/>
              </w:rPr>
              <w:t xml:space="preserve">] </w:t>
            </w:r>
            <w:r w:rsidRPr="00432FD0">
              <w:rPr>
                <w:rFonts w:ascii="Arial" w:hAnsi="Arial" w:cs="Arial"/>
                <w:b/>
                <w:sz w:val="18"/>
                <w:szCs w:val="18"/>
              </w:rPr>
              <w:t>snmp-agent enable</w:t>
            </w:r>
            <w:r w:rsidRPr="00432FD0">
              <w:rPr>
                <w:rFonts w:ascii="Arial" w:hAnsi="Arial" w:cs="Arial"/>
                <w:sz w:val="18"/>
                <w:szCs w:val="18"/>
              </w:rPr>
              <w:t xml:space="preserve"> { </w:t>
            </w:r>
            <w:r w:rsidRPr="00432FD0">
              <w:rPr>
                <w:rFonts w:ascii="Arial" w:hAnsi="Arial" w:cs="Arial"/>
                <w:b/>
                <w:bCs/>
                <w:sz w:val="18"/>
                <w:szCs w:val="18"/>
              </w:rPr>
              <w:t xml:space="preserve">informs </w:t>
            </w:r>
            <w:r w:rsidRPr="00432FD0">
              <w:rPr>
                <w:rFonts w:ascii="Arial" w:hAnsi="Arial" w:cs="Arial"/>
                <w:sz w:val="18"/>
                <w:szCs w:val="18"/>
              </w:rPr>
              <w:t xml:space="preserve">| </w:t>
            </w:r>
            <w:r w:rsidRPr="00432FD0">
              <w:rPr>
                <w:rFonts w:ascii="Arial" w:hAnsi="Arial" w:cs="Arial"/>
                <w:b/>
                <w:bCs/>
                <w:sz w:val="18"/>
                <w:szCs w:val="18"/>
              </w:rPr>
              <w:t xml:space="preserve">traps </w:t>
            </w:r>
            <w:r w:rsidRPr="00432FD0">
              <w:rPr>
                <w:rFonts w:ascii="Arial" w:hAnsi="Arial" w:cs="Arial"/>
                <w:sz w:val="18"/>
                <w:szCs w:val="18"/>
              </w:rPr>
              <w:t xml:space="preserve">} [ </w:t>
            </w:r>
            <w:r w:rsidRPr="00432FD0">
              <w:rPr>
                <w:rFonts w:ascii="Arial" w:hAnsi="Arial" w:cs="Arial"/>
                <w:i/>
                <w:sz w:val="18"/>
                <w:szCs w:val="18"/>
              </w:rPr>
              <w:t>notificationtype-list</w:t>
            </w:r>
            <w:r w:rsidRPr="00432FD0">
              <w:rPr>
                <w:rFonts w:ascii="Arial" w:hAnsi="Arial" w:cs="Arial"/>
                <w:sz w:val="18"/>
                <w:szCs w:val="18"/>
              </w:rPr>
              <w:t xml:space="preserve"> ]</w:t>
            </w:r>
          </w:p>
        </w:tc>
        <w:tc>
          <w:tcPr>
            <w:tcW w:w="1588" w:type="dxa"/>
            <w:noWrap/>
          </w:tcPr>
          <w:p w14:paraId="7801550B" w14:textId="77777777" w:rsidR="004A6A56" w:rsidRPr="00432FD0" w:rsidRDefault="004A6A56">
            <w:pPr>
              <w:pStyle w:val="StyleTableTextNotBold"/>
              <w:spacing w:line="360" w:lineRule="auto"/>
              <w:rPr>
                <w:szCs w:val="18"/>
              </w:rPr>
            </w:pPr>
          </w:p>
        </w:tc>
      </w:tr>
      <w:tr w:rsidR="004A6A56" w:rsidRPr="00432FD0" w14:paraId="53CF467B" w14:textId="77777777">
        <w:tc>
          <w:tcPr>
            <w:tcW w:w="3113" w:type="dxa"/>
            <w:noWrap/>
            <w:vAlign w:val="center"/>
          </w:tcPr>
          <w:p w14:paraId="38ACE5BF"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sysContact</w:t>
            </w:r>
          </w:p>
        </w:tc>
        <w:tc>
          <w:tcPr>
            <w:tcW w:w="3825" w:type="dxa"/>
            <w:noWrap/>
            <w:vAlign w:val="center"/>
          </w:tcPr>
          <w:p w14:paraId="5BF6959E"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 xml:space="preserve">[ </w:t>
            </w:r>
            <w:r w:rsidRPr="00432FD0">
              <w:rPr>
                <w:rFonts w:ascii="Arial" w:hAnsi="Arial" w:cs="Arial"/>
                <w:b/>
                <w:bCs/>
                <w:kern w:val="0"/>
                <w:sz w:val="18"/>
                <w:szCs w:val="18"/>
              </w:rPr>
              <w:t xml:space="preserve">undo </w:t>
            </w:r>
            <w:r w:rsidRPr="00432FD0">
              <w:rPr>
                <w:rFonts w:ascii="Arial" w:hAnsi="Arial" w:cs="Arial"/>
                <w:kern w:val="0"/>
                <w:sz w:val="18"/>
                <w:szCs w:val="18"/>
              </w:rPr>
              <w:t xml:space="preserve">] </w:t>
            </w:r>
            <w:r w:rsidRPr="00432FD0">
              <w:rPr>
                <w:rFonts w:ascii="Arial" w:hAnsi="Arial" w:cs="Arial"/>
                <w:b/>
                <w:sz w:val="18"/>
                <w:szCs w:val="18"/>
              </w:rPr>
              <w:t xml:space="preserve">snmp-agent contact </w:t>
            </w:r>
            <w:r w:rsidRPr="00432FD0">
              <w:rPr>
                <w:rFonts w:ascii="Arial" w:hAnsi="Arial" w:cs="Arial"/>
                <w:bCs/>
                <w:i/>
                <w:kern w:val="0"/>
                <w:sz w:val="18"/>
                <w:szCs w:val="18"/>
              </w:rPr>
              <w:t>syscontact</w:t>
            </w:r>
          </w:p>
        </w:tc>
        <w:tc>
          <w:tcPr>
            <w:tcW w:w="1588" w:type="dxa"/>
            <w:noWrap/>
          </w:tcPr>
          <w:p w14:paraId="1DD6C84F" w14:textId="77777777" w:rsidR="004A6A56" w:rsidRPr="00432FD0" w:rsidRDefault="004A6A56">
            <w:pPr>
              <w:pStyle w:val="StyleTableTextNotBold"/>
              <w:spacing w:line="360" w:lineRule="auto"/>
              <w:rPr>
                <w:szCs w:val="18"/>
              </w:rPr>
            </w:pPr>
          </w:p>
        </w:tc>
      </w:tr>
      <w:tr w:rsidR="004A6A56" w:rsidRPr="00432FD0" w14:paraId="02105D70" w14:textId="77777777">
        <w:tc>
          <w:tcPr>
            <w:tcW w:w="3113" w:type="dxa"/>
            <w:noWrap/>
            <w:vAlign w:val="center"/>
          </w:tcPr>
          <w:p w14:paraId="51CFB6F9"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sysLocation</w:t>
            </w:r>
          </w:p>
        </w:tc>
        <w:tc>
          <w:tcPr>
            <w:tcW w:w="3825" w:type="dxa"/>
            <w:noWrap/>
            <w:vAlign w:val="center"/>
          </w:tcPr>
          <w:p w14:paraId="28AB4394"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 xml:space="preserve">[ </w:t>
            </w:r>
            <w:r w:rsidRPr="00432FD0">
              <w:rPr>
                <w:rFonts w:ascii="Arial" w:hAnsi="Arial" w:cs="Arial"/>
                <w:b/>
                <w:bCs/>
                <w:kern w:val="0"/>
                <w:sz w:val="18"/>
                <w:szCs w:val="18"/>
              </w:rPr>
              <w:t xml:space="preserve">undo </w:t>
            </w:r>
            <w:r w:rsidRPr="00432FD0">
              <w:rPr>
                <w:rFonts w:ascii="Arial" w:hAnsi="Arial" w:cs="Arial"/>
                <w:kern w:val="0"/>
                <w:sz w:val="18"/>
                <w:szCs w:val="18"/>
              </w:rPr>
              <w:t xml:space="preserve">] </w:t>
            </w:r>
            <w:r w:rsidRPr="00432FD0">
              <w:rPr>
                <w:rFonts w:ascii="Arial" w:hAnsi="Arial" w:cs="Arial"/>
                <w:b/>
                <w:sz w:val="18"/>
                <w:szCs w:val="18"/>
              </w:rPr>
              <w:t xml:space="preserve">snmp-agent </w:t>
            </w:r>
            <w:r w:rsidRPr="00432FD0">
              <w:rPr>
                <w:rFonts w:ascii="Arial" w:hAnsi="Arial" w:cs="Arial"/>
                <w:b/>
                <w:bCs/>
                <w:kern w:val="0"/>
                <w:sz w:val="18"/>
                <w:szCs w:val="18"/>
              </w:rPr>
              <w:t xml:space="preserve">location </w:t>
            </w:r>
            <w:r w:rsidRPr="00432FD0">
              <w:rPr>
                <w:rFonts w:ascii="Arial" w:hAnsi="Arial" w:cs="Arial"/>
                <w:i/>
                <w:kern w:val="0"/>
                <w:sz w:val="18"/>
                <w:szCs w:val="18"/>
              </w:rPr>
              <w:t>syslocation</w:t>
            </w:r>
          </w:p>
        </w:tc>
        <w:tc>
          <w:tcPr>
            <w:tcW w:w="1588" w:type="dxa"/>
            <w:noWrap/>
          </w:tcPr>
          <w:p w14:paraId="4D4C456E" w14:textId="77777777" w:rsidR="004A6A56" w:rsidRPr="00432FD0" w:rsidRDefault="004A6A56">
            <w:pPr>
              <w:pStyle w:val="StyleTableTextNotBold"/>
              <w:spacing w:line="360" w:lineRule="auto"/>
              <w:rPr>
                <w:szCs w:val="18"/>
              </w:rPr>
            </w:pPr>
          </w:p>
        </w:tc>
      </w:tr>
      <w:tr w:rsidR="004A6A56" w:rsidRPr="00432FD0" w14:paraId="281E0663" w14:textId="77777777">
        <w:tc>
          <w:tcPr>
            <w:tcW w:w="3113" w:type="dxa"/>
            <w:noWrap/>
            <w:vAlign w:val="center"/>
          </w:tcPr>
          <w:p w14:paraId="48DD484F"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sysName</w:t>
            </w:r>
          </w:p>
        </w:tc>
        <w:tc>
          <w:tcPr>
            <w:tcW w:w="3825" w:type="dxa"/>
            <w:noWrap/>
            <w:vAlign w:val="center"/>
          </w:tcPr>
          <w:p w14:paraId="6C2BE87F"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 xml:space="preserve">[ </w:t>
            </w:r>
            <w:r w:rsidRPr="00432FD0">
              <w:rPr>
                <w:rFonts w:ascii="Arial" w:hAnsi="Arial" w:cs="Arial"/>
                <w:b/>
                <w:bCs/>
                <w:kern w:val="0"/>
                <w:sz w:val="18"/>
                <w:szCs w:val="18"/>
              </w:rPr>
              <w:t xml:space="preserve">undo </w:t>
            </w:r>
            <w:r w:rsidRPr="00432FD0">
              <w:rPr>
                <w:rFonts w:ascii="Arial" w:hAnsi="Arial" w:cs="Arial"/>
                <w:kern w:val="0"/>
                <w:sz w:val="18"/>
                <w:szCs w:val="18"/>
              </w:rPr>
              <w:t xml:space="preserve">] </w:t>
            </w:r>
            <w:r w:rsidRPr="00432FD0">
              <w:rPr>
                <w:rFonts w:ascii="Arial" w:hAnsi="Arial" w:cs="Arial"/>
                <w:b/>
                <w:sz w:val="18"/>
                <w:szCs w:val="18"/>
              </w:rPr>
              <w:t xml:space="preserve">snmp-agent </w:t>
            </w:r>
            <w:r w:rsidRPr="00432FD0">
              <w:rPr>
                <w:rFonts w:ascii="Arial" w:hAnsi="Arial" w:cs="Arial"/>
                <w:b/>
                <w:bCs/>
                <w:kern w:val="0"/>
                <w:sz w:val="18"/>
                <w:szCs w:val="18"/>
              </w:rPr>
              <w:t xml:space="preserve">name </w:t>
            </w:r>
            <w:r w:rsidRPr="00432FD0">
              <w:rPr>
                <w:rFonts w:ascii="Arial" w:hAnsi="Arial" w:cs="Arial"/>
                <w:bCs/>
                <w:i/>
                <w:kern w:val="0"/>
                <w:sz w:val="18"/>
                <w:szCs w:val="18"/>
              </w:rPr>
              <w:t>sysname</w:t>
            </w:r>
          </w:p>
        </w:tc>
        <w:tc>
          <w:tcPr>
            <w:tcW w:w="1588" w:type="dxa"/>
            <w:noWrap/>
          </w:tcPr>
          <w:p w14:paraId="6B835342" w14:textId="77777777" w:rsidR="004A6A56" w:rsidRPr="00432FD0" w:rsidRDefault="004A6A56">
            <w:pPr>
              <w:pStyle w:val="StyleTableTextNotBold"/>
              <w:spacing w:line="360" w:lineRule="auto"/>
              <w:rPr>
                <w:szCs w:val="18"/>
              </w:rPr>
            </w:pPr>
          </w:p>
        </w:tc>
      </w:tr>
      <w:tr w:rsidR="004A6A56" w:rsidRPr="00432FD0" w14:paraId="1F3169D8" w14:textId="77777777">
        <w:tc>
          <w:tcPr>
            <w:tcW w:w="3113" w:type="dxa"/>
            <w:noWrap/>
            <w:vAlign w:val="center"/>
          </w:tcPr>
          <w:p w14:paraId="22E7BDBD"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maximum length of snmp protocol packets</w:t>
            </w:r>
          </w:p>
        </w:tc>
        <w:tc>
          <w:tcPr>
            <w:tcW w:w="3825" w:type="dxa"/>
            <w:noWrap/>
            <w:vAlign w:val="center"/>
          </w:tcPr>
          <w:p w14:paraId="2F66B0DC"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 xml:space="preserve">[ </w:t>
            </w:r>
            <w:r w:rsidRPr="00432FD0">
              <w:rPr>
                <w:rFonts w:ascii="Arial" w:hAnsi="Arial" w:cs="Arial"/>
                <w:b/>
                <w:bCs/>
                <w:kern w:val="0"/>
                <w:sz w:val="18"/>
                <w:szCs w:val="18"/>
              </w:rPr>
              <w:t xml:space="preserve">undo </w:t>
            </w:r>
            <w:r w:rsidRPr="00432FD0">
              <w:rPr>
                <w:rFonts w:ascii="Arial" w:hAnsi="Arial" w:cs="Arial"/>
                <w:kern w:val="0"/>
                <w:sz w:val="18"/>
                <w:szCs w:val="18"/>
              </w:rPr>
              <w:t xml:space="preserve">] </w:t>
            </w:r>
            <w:r w:rsidRPr="00432FD0">
              <w:rPr>
                <w:rFonts w:ascii="Arial" w:hAnsi="Arial" w:cs="Arial"/>
                <w:b/>
                <w:sz w:val="18"/>
                <w:szCs w:val="18"/>
              </w:rPr>
              <w:t xml:space="preserve">snmp-agent </w:t>
            </w:r>
            <w:r w:rsidRPr="00432FD0">
              <w:rPr>
                <w:rFonts w:ascii="Arial" w:hAnsi="Arial" w:cs="Arial"/>
                <w:b/>
                <w:bCs/>
                <w:kern w:val="0"/>
                <w:sz w:val="18"/>
                <w:szCs w:val="18"/>
              </w:rPr>
              <w:t xml:space="preserve">max-packet-length </w:t>
            </w:r>
            <w:r w:rsidRPr="00432FD0">
              <w:rPr>
                <w:rFonts w:ascii="Arial" w:hAnsi="Arial" w:cs="Arial"/>
                <w:bCs/>
                <w:i/>
                <w:kern w:val="0"/>
                <w:sz w:val="18"/>
                <w:szCs w:val="18"/>
              </w:rPr>
              <w:t>length</w:t>
            </w:r>
          </w:p>
        </w:tc>
        <w:tc>
          <w:tcPr>
            <w:tcW w:w="1588" w:type="dxa"/>
            <w:noWrap/>
          </w:tcPr>
          <w:p w14:paraId="119BC06A" w14:textId="77777777" w:rsidR="004A6A56" w:rsidRPr="00432FD0" w:rsidRDefault="004A6A56">
            <w:pPr>
              <w:pStyle w:val="StyleTableTextNotBold"/>
              <w:spacing w:line="360" w:lineRule="auto"/>
              <w:rPr>
                <w:szCs w:val="18"/>
              </w:rPr>
            </w:pPr>
          </w:p>
        </w:tc>
      </w:tr>
      <w:tr w:rsidR="004A6A56" w:rsidRPr="00432FD0" w14:paraId="2B32D64B" w14:textId="77777777">
        <w:tc>
          <w:tcPr>
            <w:tcW w:w="3113" w:type="dxa"/>
            <w:noWrap/>
            <w:vAlign w:val="center"/>
          </w:tcPr>
          <w:p w14:paraId="45B633F3"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host</w:t>
            </w:r>
          </w:p>
        </w:tc>
        <w:tc>
          <w:tcPr>
            <w:tcW w:w="3825" w:type="dxa"/>
            <w:noWrap/>
            <w:vAlign w:val="center"/>
          </w:tcPr>
          <w:p w14:paraId="79F3B8C1"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kern w:val="0"/>
                <w:sz w:val="18"/>
                <w:szCs w:val="18"/>
              </w:rPr>
              <w:t xml:space="preserve">[ </w:t>
            </w:r>
            <w:r w:rsidRPr="00432FD0">
              <w:rPr>
                <w:rFonts w:ascii="Arial" w:hAnsi="Arial" w:cs="Arial"/>
                <w:b/>
                <w:bCs/>
                <w:kern w:val="0"/>
                <w:sz w:val="18"/>
                <w:szCs w:val="18"/>
              </w:rPr>
              <w:t xml:space="preserve">undo </w:t>
            </w:r>
            <w:r w:rsidRPr="00432FD0">
              <w:rPr>
                <w:rFonts w:ascii="Arial" w:hAnsi="Arial" w:cs="Arial"/>
                <w:kern w:val="0"/>
                <w:sz w:val="18"/>
                <w:szCs w:val="18"/>
              </w:rPr>
              <w:t xml:space="preserve">] </w:t>
            </w:r>
            <w:r w:rsidRPr="00432FD0">
              <w:rPr>
                <w:rFonts w:ascii="Arial" w:hAnsi="Arial" w:cs="Arial"/>
                <w:b/>
                <w:sz w:val="18"/>
                <w:szCs w:val="18"/>
              </w:rPr>
              <w:t xml:space="preserve">snmp-agent host </w:t>
            </w:r>
            <w:r w:rsidRPr="00432FD0">
              <w:rPr>
                <w:rFonts w:ascii="Arial" w:hAnsi="Arial" w:cs="Arial"/>
                <w:i/>
                <w:sz w:val="18"/>
                <w:szCs w:val="18"/>
              </w:rPr>
              <w:t>host-addr</w:t>
            </w:r>
            <w:r w:rsidRPr="00432FD0">
              <w:rPr>
                <w:rFonts w:ascii="Arial" w:hAnsi="Arial" w:cs="Arial"/>
                <w:sz w:val="18"/>
                <w:szCs w:val="18"/>
              </w:rPr>
              <w:t xml:space="preserve"> [ </w:t>
            </w:r>
            <w:r w:rsidRPr="00432FD0">
              <w:rPr>
                <w:rFonts w:ascii="Arial" w:hAnsi="Arial" w:cs="Arial"/>
                <w:b/>
                <w:bCs/>
                <w:sz w:val="18"/>
                <w:szCs w:val="18"/>
              </w:rPr>
              <w:t xml:space="preserve">version </w:t>
            </w:r>
            <w:r w:rsidRPr="00432FD0">
              <w:rPr>
                <w:rFonts w:ascii="Arial" w:hAnsi="Arial" w:cs="Arial"/>
                <w:sz w:val="18"/>
                <w:szCs w:val="18"/>
              </w:rPr>
              <w:t xml:space="preserve">{ </w:t>
            </w:r>
            <w:r w:rsidRPr="00432FD0">
              <w:rPr>
                <w:rFonts w:ascii="Arial" w:hAnsi="Arial" w:cs="Arial"/>
                <w:b/>
                <w:bCs/>
                <w:sz w:val="18"/>
                <w:szCs w:val="18"/>
              </w:rPr>
              <w:t xml:space="preserve">1 </w:t>
            </w:r>
            <w:r w:rsidRPr="00432FD0">
              <w:rPr>
                <w:rFonts w:ascii="Arial" w:hAnsi="Arial" w:cs="Arial"/>
                <w:sz w:val="18"/>
                <w:szCs w:val="18"/>
              </w:rPr>
              <w:t xml:space="preserve">| </w:t>
            </w:r>
            <w:r w:rsidRPr="00432FD0">
              <w:rPr>
                <w:rFonts w:ascii="Arial" w:hAnsi="Arial" w:cs="Arial"/>
                <w:b/>
                <w:bCs/>
                <w:sz w:val="18"/>
                <w:szCs w:val="18"/>
              </w:rPr>
              <w:t xml:space="preserve">2c </w:t>
            </w:r>
            <w:r w:rsidRPr="00432FD0">
              <w:rPr>
                <w:rFonts w:ascii="Arial" w:hAnsi="Arial" w:cs="Arial"/>
                <w:sz w:val="18"/>
                <w:szCs w:val="18"/>
              </w:rPr>
              <w:t xml:space="preserve">| </w:t>
            </w:r>
            <w:r w:rsidRPr="00432FD0">
              <w:rPr>
                <w:rFonts w:ascii="Arial" w:hAnsi="Arial" w:cs="Arial"/>
                <w:b/>
                <w:bCs/>
                <w:sz w:val="18"/>
                <w:szCs w:val="18"/>
              </w:rPr>
              <w:t>3</w:t>
            </w:r>
            <w:r w:rsidRPr="00432FD0">
              <w:rPr>
                <w:rFonts w:ascii="Arial" w:hAnsi="Arial" w:cs="Arial"/>
                <w:sz w:val="18"/>
                <w:szCs w:val="18"/>
              </w:rPr>
              <w:t xml:space="preserve"> [ </w:t>
            </w:r>
            <w:r w:rsidRPr="00432FD0">
              <w:rPr>
                <w:rFonts w:ascii="Arial" w:hAnsi="Arial" w:cs="Arial"/>
                <w:b/>
                <w:bCs/>
                <w:sz w:val="18"/>
                <w:szCs w:val="18"/>
              </w:rPr>
              <w:t xml:space="preserve">auth </w:t>
            </w:r>
            <w:r w:rsidRPr="00432FD0">
              <w:rPr>
                <w:rFonts w:ascii="Arial" w:hAnsi="Arial" w:cs="Arial"/>
                <w:sz w:val="18"/>
                <w:szCs w:val="18"/>
              </w:rPr>
              <w:t xml:space="preserve">| </w:t>
            </w:r>
            <w:r w:rsidRPr="00432FD0">
              <w:rPr>
                <w:rFonts w:ascii="Arial" w:hAnsi="Arial" w:cs="Arial"/>
                <w:b/>
                <w:bCs/>
                <w:sz w:val="18"/>
                <w:szCs w:val="18"/>
              </w:rPr>
              <w:t xml:space="preserve">noauth </w:t>
            </w:r>
            <w:r w:rsidRPr="00432FD0">
              <w:rPr>
                <w:rFonts w:ascii="Arial" w:hAnsi="Arial" w:cs="Arial"/>
                <w:sz w:val="18"/>
                <w:szCs w:val="18"/>
              </w:rPr>
              <w:t xml:space="preserve">| </w:t>
            </w:r>
            <w:r w:rsidRPr="00432FD0">
              <w:rPr>
                <w:rFonts w:ascii="Arial" w:hAnsi="Arial" w:cs="Arial"/>
                <w:b/>
                <w:bCs/>
                <w:sz w:val="18"/>
                <w:szCs w:val="18"/>
              </w:rPr>
              <w:t xml:space="preserve">priv </w:t>
            </w:r>
            <w:r w:rsidRPr="00432FD0">
              <w:rPr>
                <w:rFonts w:ascii="Arial" w:hAnsi="Arial" w:cs="Arial"/>
                <w:sz w:val="18"/>
                <w:szCs w:val="18"/>
              </w:rPr>
              <w:t xml:space="preserve">] } ] </w:t>
            </w:r>
            <w:r w:rsidRPr="00432FD0">
              <w:rPr>
                <w:rFonts w:ascii="Arial" w:hAnsi="Arial" w:cs="Arial"/>
                <w:i/>
                <w:sz w:val="18"/>
                <w:szCs w:val="18"/>
              </w:rPr>
              <w:t>community-string</w:t>
            </w:r>
            <w:r w:rsidRPr="00432FD0">
              <w:rPr>
                <w:rFonts w:ascii="Arial" w:hAnsi="Arial" w:cs="Arial"/>
                <w:sz w:val="18"/>
                <w:szCs w:val="18"/>
              </w:rPr>
              <w:t xml:space="preserve"> [ </w:t>
            </w:r>
            <w:r w:rsidRPr="00432FD0">
              <w:rPr>
                <w:rFonts w:ascii="Arial" w:hAnsi="Arial" w:cs="Arial"/>
                <w:b/>
                <w:bCs/>
                <w:sz w:val="18"/>
                <w:szCs w:val="18"/>
              </w:rPr>
              <w:t>udp-port</w:t>
            </w:r>
            <w:r w:rsidRPr="00432FD0">
              <w:rPr>
                <w:rFonts w:ascii="Arial" w:hAnsi="Arial" w:cs="Arial"/>
                <w:sz w:val="18"/>
                <w:szCs w:val="18"/>
              </w:rPr>
              <w:t xml:space="preserve"> </w:t>
            </w:r>
            <w:r w:rsidRPr="00432FD0">
              <w:rPr>
                <w:rFonts w:ascii="Arial" w:hAnsi="Arial" w:cs="Arial"/>
                <w:i/>
                <w:sz w:val="18"/>
                <w:szCs w:val="18"/>
              </w:rPr>
              <w:t xml:space="preserve">port </w:t>
            </w:r>
            <w:r w:rsidRPr="00432FD0">
              <w:rPr>
                <w:rFonts w:ascii="Arial" w:hAnsi="Arial" w:cs="Arial"/>
                <w:sz w:val="18"/>
                <w:szCs w:val="18"/>
              </w:rPr>
              <w:t xml:space="preserve">] [ </w:t>
            </w:r>
            <w:r w:rsidRPr="00432FD0">
              <w:rPr>
                <w:rFonts w:ascii="Arial" w:hAnsi="Arial" w:cs="Arial"/>
                <w:b/>
                <w:bCs/>
                <w:sz w:val="18"/>
                <w:szCs w:val="18"/>
              </w:rPr>
              <w:t>notify-type</w:t>
            </w:r>
            <w:r w:rsidRPr="00432FD0">
              <w:rPr>
                <w:rFonts w:ascii="Arial" w:hAnsi="Arial" w:cs="Arial"/>
                <w:sz w:val="18"/>
                <w:szCs w:val="18"/>
              </w:rPr>
              <w:t xml:space="preserve"> [ </w:t>
            </w:r>
            <w:r w:rsidRPr="00432FD0">
              <w:rPr>
                <w:rFonts w:ascii="Arial" w:hAnsi="Arial" w:cs="Arial"/>
                <w:i/>
                <w:sz w:val="18"/>
                <w:szCs w:val="18"/>
              </w:rPr>
              <w:t xml:space="preserve">notifytype-list </w:t>
            </w:r>
            <w:r w:rsidRPr="00432FD0">
              <w:rPr>
                <w:rFonts w:ascii="Arial" w:hAnsi="Arial" w:cs="Arial"/>
                <w:sz w:val="18"/>
                <w:szCs w:val="18"/>
              </w:rPr>
              <w:t>] ]</w:t>
            </w:r>
          </w:p>
        </w:tc>
        <w:tc>
          <w:tcPr>
            <w:tcW w:w="1588" w:type="dxa"/>
            <w:noWrap/>
          </w:tcPr>
          <w:p w14:paraId="1603CF42" w14:textId="77777777" w:rsidR="004A6A56" w:rsidRPr="00432FD0" w:rsidRDefault="004A6A56">
            <w:pPr>
              <w:pStyle w:val="StyleTableTextNotBold"/>
              <w:spacing w:line="360" w:lineRule="auto"/>
              <w:rPr>
                <w:szCs w:val="18"/>
              </w:rPr>
            </w:pPr>
          </w:p>
        </w:tc>
      </w:tr>
      <w:tr w:rsidR="004A6A56" w:rsidRPr="00432FD0" w14:paraId="54052FB4" w14:textId="77777777">
        <w:tc>
          <w:tcPr>
            <w:tcW w:w="3113" w:type="dxa"/>
            <w:noWrap/>
            <w:vAlign w:val="center"/>
          </w:tcPr>
          <w:p w14:paraId="5853C161"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Configure snmp </w:t>
            </w:r>
            <w:r w:rsidRPr="00432FD0">
              <w:rPr>
                <w:rFonts w:ascii="Arial" w:hAnsi="Arial" w:cs="Arial"/>
                <w:b w:val="0"/>
                <w:szCs w:val="18"/>
              </w:rPr>
              <w:t>trap-source</w:t>
            </w:r>
          </w:p>
        </w:tc>
        <w:tc>
          <w:tcPr>
            <w:tcW w:w="3825" w:type="dxa"/>
            <w:noWrap/>
            <w:vAlign w:val="center"/>
          </w:tcPr>
          <w:p w14:paraId="202E80AE"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kern w:val="0"/>
                <w:sz w:val="18"/>
                <w:szCs w:val="18"/>
              </w:rPr>
              <w:t xml:space="preserve">[ </w:t>
            </w:r>
            <w:r w:rsidRPr="00432FD0">
              <w:rPr>
                <w:rFonts w:ascii="Arial" w:hAnsi="Arial" w:cs="Arial"/>
                <w:b/>
                <w:bCs/>
                <w:kern w:val="0"/>
                <w:sz w:val="18"/>
                <w:szCs w:val="18"/>
              </w:rPr>
              <w:t xml:space="preserve">undo </w:t>
            </w:r>
            <w:r w:rsidRPr="00432FD0">
              <w:rPr>
                <w:rFonts w:ascii="Arial" w:hAnsi="Arial" w:cs="Arial"/>
                <w:kern w:val="0"/>
                <w:sz w:val="18"/>
                <w:szCs w:val="18"/>
              </w:rPr>
              <w:t xml:space="preserve">] </w:t>
            </w:r>
            <w:r w:rsidRPr="00432FD0">
              <w:rPr>
                <w:rFonts w:ascii="Arial" w:hAnsi="Arial" w:cs="Arial"/>
                <w:b/>
                <w:sz w:val="18"/>
                <w:szCs w:val="18"/>
              </w:rPr>
              <w:t xml:space="preserve">snmp-agent trap-source </w:t>
            </w:r>
            <w:r w:rsidRPr="00432FD0">
              <w:rPr>
                <w:rFonts w:ascii="Arial" w:hAnsi="Arial" w:cs="Arial"/>
                <w:i/>
                <w:sz w:val="18"/>
                <w:szCs w:val="18"/>
              </w:rPr>
              <w:t>ipaddress</w:t>
            </w:r>
          </w:p>
        </w:tc>
        <w:tc>
          <w:tcPr>
            <w:tcW w:w="1588" w:type="dxa"/>
            <w:noWrap/>
          </w:tcPr>
          <w:p w14:paraId="330B4FE7" w14:textId="77777777" w:rsidR="004A6A56" w:rsidRPr="00432FD0" w:rsidRDefault="004A6A56">
            <w:pPr>
              <w:pStyle w:val="StyleTableTextNotBold"/>
              <w:spacing w:line="360" w:lineRule="auto"/>
              <w:rPr>
                <w:szCs w:val="18"/>
              </w:rPr>
            </w:pPr>
          </w:p>
        </w:tc>
      </w:tr>
      <w:tr w:rsidR="004A6A56" w:rsidRPr="00432FD0" w14:paraId="6B77CB6F" w14:textId="77777777">
        <w:tc>
          <w:tcPr>
            <w:tcW w:w="3113" w:type="dxa"/>
            <w:noWrap/>
            <w:vAlign w:val="center"/>
          </w:tcPr>
          <w:p w14:paraId="6603DD9C"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 xml:space="preserve">Configure </w:t>
            </w:r>
            <w:r w:rsidRPr="00432FD0">
              <w:rPr>
                <w:rFonts w:ascii="Arial" w:hAnsi="Arial" w:cs="Arial"/>
                <w:b w:val="0"/>
                <w:bCs/>
                <w:szCs w:val="18"/>
              </w:rPr>
              <w:t>snmp-agent engineoid</w:t>
            </w:r>
          </w:p>
        </w:tc>
        <w:tc>
          <w:tcPr>
            <w:tcW w:w="3825" w:type="dxa"/>
            <w:noWrap/>
            <w:vAlign w:val="center"/>
          </w:tcPr>
          <w:p w14:paraId="3D59A5FA"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 xml:space="preserve">[ </w:t>
            </w:r>
            <w:r w:rsidRPr="00432FD0">
              <w:rPr>
                <w:rFonts w:ascii="Arial" w:hAnsi="Arial" w:cs="Arial"/>
                <w:b/>
                <w:bCs/>
                <w:kern w:val="0"/>
                <w:sz w:val="18"/>
                <w:szCs w:val="18"/>
              </w:rPr>
              <w:t xml:space="preserve">undo </w:t>
            </w:r>
            <w:r w:rsidRPr="00432FD0">
              <w:rPr>
                <w:rFonts w:ascii="Arial" w:hAnsi="Arial" w:cs="Arial"/>
                <w:kern w:val="0"/>
                <w:sz w:val="18"/>
                <w:szCs w:val="18"/>
              </w:rPr>
              <w:t xml:space="preserve">] </w:t>
            </w:r>
            <w:r w:rsidRPr="00432FD0">
              <w:rPr>
                <w:rFonts w:ascii="Arial" w:hAnsi="Arial" w:cs="Arial"/>
                <w:b/>
                <w:sz w:val="18"/>
                <w:szCs w:val="18"/>
              </w:rPr>
              <w:t>snmp-agent engineid</w:t>
            </w:r>
            <w:r w:rsidRPr="00432FD0">
              <w:rPr>
                <w:rFonts w:ascii="Arial" w:hAnsi="Arial" w:cs="Arial"/>
                <w:sz w:val="18"/>
                <w:szCs w:val="18"/>
              </w:rPr>
              <w:t xml:space="preserve"> { </w:t>
            </w:r>
            <w:r w:rsidRPr="00432FD0">
              <w:rPr>
                <w:rFonts w:ascii="Arial" w:hAnsi="Arial" w:cs="Arial"/>
                <w:b/>
                <w:bCs/>
                <w:sz w:val="18"/>
                <w:szCs w:val="18"/>
              </w:rPr>
              <w:t xml:space="preserve">local </w:t>
            </w:r>
            <w:r w:rsidRPr="00432FD0">
              <w:rPr>
                <w:rFonts w:ascii="Arial" w:hAnsi="Arial" w:cs="Arial"/>
                <w:i/>
                <w:sz w:val="18"/>
                <w:szCs w:val="18"/>
              </w:rPr>
              <w:t>engineid-string</w:t>
            </w:r>
            <w:r w:rsidRPr="00432FD0">
              <w:rPr>
                <w:rFonts w:ascii="Arial" w:hAnsi="Arial" w:cs="Arial"/>
                <w:sz w:val="18"/>
                <w:szCs w:val="18"/>
              </w:rPr>
              <w:t xml:space="preserve"> | </w:t>
            </w:r>
            <w:r w:rsidRPr="00432FD0">
              <w:rPr>
                <w:rFonts w:ascii="Arial" w:hAnsi="Arial" w:cs="Arial"/>
                <w:b/>
                <w:bCs/>
                <w:sz w:val="18"/>
                <w:szCs w:val="18"/>
              </w:rPr>
              <w:t xml:space="preserve">remote </w:t>
            </w:r>
            <w:r w:rsidRPr="00432FD0">
              <w:rPr>
                <w:rFonts w:ascii="Arial" w:hAnsi="Arial" w:cs="Arial"/>
                <w:i/>
                <w:sz w:val="18"/>
                <w:szCs w:val="18"/>
              </w:rPr>
              <w:t>ip-address</w:t>
            </w:r>
            <w:r w:rsidRPr="00432FD0">
              <w:rPr>
                <w:rFonts w:ascii="Arial" w:hAnsi="Arial" w:cs="Arial"/>
                <w:sz w:val="18"/>
                <w:szCs w:val="18"/>
              </w:rPr>
              <w:t xml:space="preserve"> [ </w:t>
            </w:r>
            <w:r w:rsidRPr="00432FD0">
              <w:rPr>
                <w:rFonts w:ascii="Arial" w:hAnsi="Arial" w:cs="Arial"/>
                <w:b/>
                <w:bCs/>
                <w:iCs/>
                <w:sz w:val="18"/>
                <w:szCs w:val="18"/>
              </w:rPr>
              <w:t>udp-port</w:t>
            </w:r>
            <w:r w:rsidRPr="00432FD0">
              <w:rPr>
                <w:rFonts w:ascii="Arial" w:hAnsi="Arial" w:cs="Arial"/>
                <w:i/>
                <w:sz w:val="18"/>
                <w:szCs w:val="18"/>
              </w:rPr>
              <w:t xml:space="preserve"> port-number </w:t>
            </w:r>
            <w:r w:rsidRPr="00432FD0">
              <w:rPr>
                <w:rFonts w:ascii="Arial" w:hAnsi="Arial" w:cs="Arial"/>
                <w:sz w:val="18"/>
                <w:szCs w:val="18"/>
              </w:rPr>
              <w:t xml:space="preserve">] </w:t>
            </w:r>
            <w:r w:rsidRPr="00432FD0">
              <w:rPr>
                <w:rFonts w:ascii="Arial" w:hAnsi="Arial" w:cs="Arial"/>
                <w:i/>
                <w:sz w:val="18"/>
                <w:szCs w:val="18"/>
              </w:rPr>
              <w:t>engineid-string</w:t>
            </w:r>
            <w:r w:rsidRPr="00432FD0">
              <w:rPr>
                <w:rFonts w:ascii="Arial" w:hAnsi="Arial" w:cs="Arial"/>
                <w:sz w:val="18"/>
                <w:szCs w:val="18"/>
              </w:rPr>
              <w:t xml:space="preserve"> }</w:t>
            </w:r>
          </w:p>
        </w:tc>
        <w:tc>
          <w:tcPr>
            <w:tcW w:w="1588" w:type="dxa"/>
            <w:noWrap/>
          </w:tcPr>
          <w:p w14:paraId="33414EC6" w14:textId="77777777" w:rsidR="004A6A56" w:rsidRPr="00432FD0" w:rsidRDefault="004A6A56">
            <w:pPr>
              <w:pStyle w:val="StyleTableTextNotBold"/>
              <w:spacing w:line="360" w:lineRule="auto"/>
              <w:rPr>
                <w:szCs w:val="18"/>
              </w:rPr>
            </w:pPr>
          </w:p>
        </w:tc>
      </w:tr>
    </w:tbl>
    <w:p w14:paraId="6DC4426E" w14:textId="77777777" w:rsidR="004A6A56" w:rsidRPr="00432FD0" w:rsidRDefault="00A54D3C">
      <w:pPr>
        <w:pStyle w:val="20"/>
        <w:spacing w:line="360" w:lineRule="auto"/>
        <w:rPr>
          <w:rFonts w:ascii="Arial"/>
        </w:rPr>
      </w:pPr>
      <w:bookmarkStart w:id="880" w:name="_Toc523480265"/>
      <w:bookmarkStart w:id="881" w:name="_Toc31184"/>
      <w:bookmarkStart w:id="882" w:name="_Toc86399643"/>
      <w:bookmarkStart w:id="883" w:name="_Toc141282929"/>
      <w:r w:rsidRPr="00432FD0">
        <w:rPr>
          <w:rFonts w:ascii="Arial"/>
        </w:rPr>
        <w:t>Configure the Community Name</w:t>
      </w:r>
      <w:bookmarkEnd w:id="880"/>
      <w:bookmarkEnd w:id="881"/>
      <w:bookmarkEnd w:id="882"/>
      <w:bookmarkEnd w:id="883"/>
    </w:p>
    <w:p w14:paraId="1D355F63" w14:textId="77777777" w:rsidR="004A6A56" w:rsidRPr="00432FD0" w:rsidRDefault="00A54D3C">
      <w:pPr>
        <w:pStyle w:val="afffc"/>
        <w:spacing w:line="360" w:lineRule="auto"/>
        <w:ind w:firstLineChars="0" w:firstLine="0"/>
        <w:rPr>
          <w:spacing w:val="0"/>
          <w:kern w:val="2"/>
          <w:szCs w:val="24"/>
        </w:rPr>
      </w:pPr>
      <w:r w:rsidRPr="00432FD0">
        <w:rPr>
          <w:spacing w:val="0"/>
          <w:kern w:val="2"/>
          <w:szCs w:val="24"/>
        </w:rPr>
        <w:t>SNMP adopts the community name authentication scheme. SNMP packets that do not match the community name will be discarded. SNMP community is named by a string, known as the community name. Different communities can have read-only or read-write access permission. A community with read-only access can only query system information. However, in addition to query the system information, the community with read-write access permission can perform the system configurations. It defaults to no community name.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A113D03" w14:textId="77777777">
        <w:tc>
          <w:tcPr>
            <w:tcW w:w="3113" w:type="dxa"/>
            <w:shd w:val="clear" w:color="auto" w:fill="D8D8D8" w:themeFill="background1" w:themeFillShade="D8"/>
            <w:noWrap/>
          </w:tcPr>
          <w:p w14:paraId="2399225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4C676F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CCE86A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FB64F4B" w14:textId="77777777">
        <w:tc>
          <w:tcPr>
            <w:tcW w:w="3113" w:type="dxa"/>
            <w:noWrap/>
            <w:vAlign w:val="center"/>
          </w:tcPr>
          <w:p w14:paraId="325E95B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71A1C64C"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66413C6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FAB8AB3" w14:textId="77777777">
        <w:tc>
          <w:tcPr>
            <w:tcW w:w="3113" w:type="dxa"/>
            <w:noWrap/>
            <w:vAlign w:val="center"/>
          </w:tcPr>
          <w:p w14:paraId="400CEC54" w14:textId="77777777" w:rsidR="004A6A56" w:rsidRPr="00432FD0" w:rsidRDefault="00A54D3C" w:rsidP="00926E7C">
            <w:pPr>
              <w:spacing w:beforeLines="20" w:before="62" w:afterLines="20" w:after="62" w:line="360" w:lineRule="auto"/>
              <w:jc w:val="left"/>
              <w:rPr>
                <w:rFonts w:ascii="Arial" w:hAnsi="Arial" w:cs="Arial"/>
                <w:color w:val="000000"/>
                <w:sz w:val="18"/>
                <w:szCs w:val="18"/>
              </w:rPr>
            </w:pPr>
            <w:r w:rsidRPr="00432FD0">
              <w:rPr>
                <w:rFonts w:ascii="Arial" w:hAnsi="Arial" w:cs="Arial"/>
                <w:color w:val="000000"/>
                <w:sz w:val="18"/>
                <w:szCs w:val="18"/>
              </w:rPr>
              <w:t>Configure the community name</w:t>
            </w:r>
          </w:p>
        </w:tc>
        <w:tc>
          <w:tcPr>
            <w:tcW w:w="3825" w:type="dxa"/>
            <w:noWrap/>
            <w:vAlign w:val="center"/>
          </w:tcPr>
          <w:p w14:paraId="4AD32490" w14:textId="77777777" w:rsidR="004A6A56" w:rsidRPr="00432FD0" w:rsidRDefault="00A54D3C" w:rsidP="00926E7C">
            <w:pPr>
              <w:spacing w:beforeLines="20" w:before="62" w:afterLines="20" w:after="62" w:line="360" w:lineRule="auto"/>
              <w:jc w:val="left"/>
              <w:rPr>
                <w:rFonts w:ascii="Arial" w:hAnsi="Arial" w:cs="Arial"/>
                <w:b/>
                <w:bCs/>
                <w:sz w:val="18"/>
                <w:szCs w:val="18"/>
              </w:rPr>
            </w:pPr>
            <w:r w:rsidRPr="00432FD0">
              <w:rPr>
                <w:rFonts w:ascii="Arial" w:hAnsi="Arial" w:cs="Arial"/>
                <w:b/>
                <w:sz w:val="18"/>
                <w:szCs w:val="18"/>
              </w:rPr>
              <w:t xml:space="preserve">snmp-agent community </w:t>
            </w:r>
            <w:r w:rsidRPr="00432FD0">
              <w:rPr>
                <w:rFonts w:ascii="Arial" w:hAnsi="Arial" w:cs="Arial"/>
                <w:i/>
                <w:sz w:val="18"/>
                <w:szCs w:val="18"/>
              </w:rPr>
              <w:t>community-name</w:t>
            </w:r>
            <w:r w:rsidRPr="00432FD0">
              <w:rPr>
                <w:rFonts w:ascii="Arial" w:hAnsi="Arial" w:cs="Arial"/>
                <w:sz w:val="18"/>
                <w:szCs w:val="18"/>
              </w:rPr>
              <w:t xml:space="preserve"> { </w:t>
            </w:r>
            <w:r w:rsidRPr="00432FD0">
              <w:rPr>
                <w:rFonts w:ascii="Arial" w:hAnsi="Arial" w:cs="Arial"/>
                <w:b/>
                <w:bCs/>
                <w:sz w:val="18"/>
                <w:szCs w:val="18"/>
              </w:rPr>
              <w:t xml:space="preserve">ro </w:t>
            </w:r>
            <w:r w:rsidRPr="00432FD0">
              <w:rPr>
                <w:rFonts w:ascii="Arial" w:hAnsi="Arial" w:cs="Arial"/>
                <w:sz w:val="18"/>
                <w:szCs w:val="18"/>
              </w:rPr>
              <w:t xml:space="preserve">| </w:t>
            </w:r>
            <w:r w:rsidRPr="00432FD0">
              <w:rPr>
                <w:rFonts w:ascii="Arial" w:hAnsi="Arial" w:cs="Arial"/>
                <w:b/>
                <w:bCs/>
                <w:sz w:val="18"/>
                <w:szCs w:val="18"/>
              </w:rPr>
              <w:t xml:space="preserve">rw </w:t>
            </w:r>
            <w:r w:rsidRPr="00432FD0">
              <w:rPr>
                <w:rFonts w:ascii="Arial" w:hAnsi="Arial" w:cs="Arial"/>
                <w:sz w:val="18"/>
                <w:szCs w:val="18"/>
              </w:rPr>
              <w:t xml:space="preserve">} { </w:t>
            </w:r>
            <w:r w:rsidRPr="00432FD0">
              <w:rPr>
                <w:rFonts w:ascii="Arial" w:hAnsi="Arial" w:cs="Arial"/>
                <w:b/>
                <w:bCs/>
                <w:sz w:val="18"/>
                <w:szCs w:val="18"/>
              </w:rPr>
              <w:t xml:space="preserve">deny </w:t>
            </w:r>
            <w:r w:rsidRPr="00432FD0">
              <w:rPr>
                <w:rFonts w:ascii="Arial" w:hAnsi="Arial" w:cs="Arial"/>
                <w:sz w:val="18"/>
                <w:szCs w:val="18"/>
              </w:rPr>
              <w:t xml:space="preserve">| </w:t>
            </w:r>
            <w:r w:rsidRPr="00432FD0">
              <w:rPr>
                <w:rFonts w:ascii="Arial" w:hAnsi="Arial" w:cs="Arial"/>
                <w:b/>
                <w:bCs/>
                <w:sz w:val="18"/>
                <w:szCs w:val="18"/>
              </w:rPr>
              <w:t xml:space="preserve">permit </w:t>
            </w:r>
            <w:r w:rsidRPr="00432FD0">
              <w:rPr>
                <w:rFonts w:ascii="Arial" w:hAnsi="Arial" w:cs="Arial"/>
                <w:sz w:val="18"/>
                <w:szCs w:val="18"/>
              </w:rPr>
              <w:t xml:space="preserve">} [ </w:t>
            </w:r>
            <w:r w:rsidRPr="00432FD0">
              <w:rPr>
                <w:rFonts w:ascii="Arial" w:hAnsi="Arial" w:cs="Arial"/>
                <w:b/>
                <w:bCs/>
                <w:sz w:val="18"/>
                <w:szCs w:val="18"/>
              </w:rPr>
              <w:t xml:space="preserve">view </w:t>
            </w:r>
            <w:r w:rsidRPr="00432FD0">
              <w:rPr>
                <w:rFonts w:ascii="Arial" w:hAnsi="Arial" w:cs="Arial"/>
                <w:i/>
                <w:sz w:val="18"/>
                <w:szCs w:val="18"/>
              </w:rPr>
              <w:t>view-name</w:t>
            </w:r>
            <w:r w:rsidRPr="00432FD0">
              <w:rPr>
                <w:rFonts w:ascii="Arial" w:hAnsi="Arial" w:cs="Arial"/>
                <w:sz w:val="18"/>
                <w:szCs w:val="18"/>
              </w:rPr>
              <w:t xml:space="preserve"> ]</w:t>
            </w:r>
          </w:p>
        </w:tc>
        <w:tc>
          <w:tcPr>
            <w:tcW w:w="1588" w:type="dxa"/>
            <w:noWrap/>
          </w:tcPr>
          <w:p w14:paraId="212E7E2F" w14:textId="77777777" w:rsidR="004A6A56" w:rsidRPr="00432FD0" w:rsidRDefault="004A6A56">
            <w:pPr>
              <w:pStyle w:val="StyleTableTextNotBold"/>
              <w:spacing w:line="360" w:lineRule="auto"/>
              <w:rPr>
                <w:szCs w:val="18"/>
              </w:rPr>
            </w:pPr>
          </w:p>
        </w:tc>
      </w:tr>
      <w:tr w:rsidR="004A6A56" w:rsidRPr="00432FD0" w14:paraId="1D553D12" w14:textId="77777777">
        <w:tc>
          <w:tcPr>
            <w:tcW w:w="3113" w:type="dxa"/>
            <w:noWrap/>
            <w:vAlign w:val="center"/>
          </w:tcPr>
          <w:p w14:paraId="42F49C4A" w14:textId="77777777" w:rsidR="004A6A56" w:rsidRPr="00432FD0" w:rsidRDefault="00A54D3C" w:rsidP="00926E7C">
            <w:pPr>
              <w:spacing w:beforeLines="20" w:before="62" w:afterLines="20" w:after="62" w:line="360" w:lineRule="auto"/>
              <w:jc w:val="left"/>
              <w:rPr>
                <w:rFonts w:ascii="Arial" w:hAnsi="Arial" w:cs="Arial"/>
                <w:color w:val="000000"/>
                <w:sz w:val="18"/>
                <w:szCs w:val="18"/>
              </w:rPr>
            </w:pPr>
            <w:r w:rsidRPr="00432FD0">
              <w:rPr>
                <w:rFonts w:ascii="Arial" w:hAnsi="Arial" w:cs="Arial"/>
                <w:color w:val="000000"/>
                <w:sz w:val="18"/>
                <w:szCs w:val="18"/>
              </w:rPr>
              <w:t>Display the community name</w:t>
            </w:r>
          </w:p>
        </w:tc>
        <w:tc>
          <w:tcPr>
            <w:tcW w:w="3825" w:type="dxa"/>
            <w:noWrap/>
            <w:vAlign w:val="center"/>
          </w:tcPr>
          <w:p w14:paraId="3D1CA39E" w14:textId="77777777" w:rsidR="004A6A56" w:rsidRPr="00432FD0" w:rsidRDefault="00A54D3C" w:rsidP="00926E7C">
            <w:pPr>
              <w:spacing w:beforeLines="20" w:before="62" w:afterLines="20" w:after="62" w:line="360" w:lineRule="auto"/>
              <w:jc w:val="left"/>
              <w:rPr>
                <w:rFonts w:ascii="Arial" w:hAnsi="Arial" w:cs="Arial"/>
                <w:b/>
                <w:bCs/>
                <w:sz w:val="18"/>
                <w:szCs w:val="18"/>
              </w:rPr>
            </w:pPr>
            <w:r w:rsidRPr="00432FD0">
              <w:rPr>
                <w:rFonts w:ascii="Arial" w:hAnsi="Arial" w:cs="Arial"/>
                <w:b/>
                <w:sz w:val="18"/>
                <w:szCs w:val="18"/>
              </w:rPr>
              <w:t xml:space="preserve">display snmp-agent community </w:t>
            </w:r>
          </w:p>
        </w:tc>
        <w:tc>
          <w:tcPr>
            <w:tcW w:w="1588" w:type="dxa"/>
            <w:noWrap/>
          </w:tcPr>
          <w:p w14:paraId="0EBDAAFC" w14:textId="77777777" w:rsidR="004A6A56" w:rsidRPr="00432FD0" w:rsidRDefault="004A6A56">
            <w:pPr>
              <w:pStyle w:val="StyleTableTextNotBold"/>
              <w:spacing w:line="360" w:lineRule="auto"/>
              <w:rPr>
                <w:szCs w:val="18"/>
              </w:rPr>
            </w:pPr>
          </w:p>
        </w:tc>
      </w:tr>
      <w:tr w:rsidR="004A6A56" w:rsidRPr="00432FD0" w14:paraId="7686B485" w14:textId="77777777">
        <w:tc>
          <w:tcPr>
            <w:tcW w:w="3113" w:type="dxa"/>
            <w:noWrap/>
            <w:vAlign w:val="center"/>
          </w:tcPr>
          <w:p w14:paraId="6A14A5DE" w14:textId="77777777" w:rsidR="004A6A56" w:rsidRPr="00432FD0" w:rsidRDefault="00A54D3C" w:rsidP="00926E7C">
            <w:pPr>
              <w:spacing w:beforeLines="20" w:before="62" w:afterLines="20" w:after="62" w:line="360" w:lineRule="auto"/>
              <w:jc w:val="left"/>
              <w:rPr>
                <w:rFonts w:ascii="Arial" w:hAnsi="Arial" w:cs="Arial"/>
                <w:color w:val="000000"/>
                <w:sz w:val="18"/>
                <w:szCs w:val="18"/>
              </w:rPr>
            </w:pPr>
            <w:r w:rsidRPr="00432FD0">
              <w:rPr>
                <w:rFonts w:ascii="Arial" w:hAnsi="Arial" w:cs="Arial"/>
                <w:color w:val="000000"/>
                <w:sz w:val="18"/>
                <w:szCs w:val="18"/>
              </w:rPr>
              <w:t>Remove the community name</w:t>
            </w:r>
          </w:p>
        </w:tc>
        <w:tc>
          <w:tcPr>
            <w:tcW w:w="3825" w:type="dxa"/>
            <w:noWrap/>
            <w:vAlign w:val="center"/>
          </w:tcPr>
          <w:p w14:paraId="352C16AE" w14:textId="77777777" w:rsidR="004A6A56" w:rsidRPr="00432FD0" w:rsidRDefault="00A54D3C" w:rsidP="00926E7C">
            <w:pPr>
              <w:spacing w:beforeLines="20" w:before="62" w:afterLines="20" w:after="62" w:line="360" w:lineRule="auto"/>
              <w:jc w:val="left"/>
              <w:rPr>
                <w:rFonts w:ascii="Arial" w:hAnsi="Arial" w:cs="Arial"/>
                <w:b/>
                <w:bCs/>
                <w:sz w:val="18"/>
                <w:szCs w:val="18"/>
              </w:rPr>
            </w:pPr>
            <w:r w:rsidRPr="00432FD0">
              <w:rPr>
                <w:rFonts w:ascii="Arial" w:hAnsi="Arial" w:cs="Arial"/>
                <w:b/>
                <w:sz w:val="18"/>
                <w:szCs w:val="18"/>
              </w:rPr>
              <w:t xml:space="preserve">undo snmp-agent community </w:t>
            </w:r>
            <w:r w:rsidRPr="00432FD0">
              <w:rPr>
                <w:rFonts w:ascii="Arial" w:hAnsi="Arial" w:cs="Arial"/>
                <w:i/>
                <w:sz w:val="18"/>
                <w:szCs w:val="18"/>
              </w:rPr>
              <w:t>community-name</w:t>
            </w:r>
          </w:p>
        </w:tc>
        <w:tc>
          <w:tcPr>
            <w:tcW w:w="1588" w:type="dxa"/>
            <w:noWrap/>
          </w:tcPr>
          <w:p w14:paraId="776EF3AA" w14:textId="77777777" w:rsidR="004A6A56" w:rsidRPr="00432FD0" w:rsidRDefault="004A6A56">
            <w:pPr>
              <w:pStyle w:val="StyleTableTextNotBold"/>
              <w:spacing w:line="360" w:lineRule="auto"/>
              <w:rPr>
                <w:szCs w:val="18"/>
              </w:rPr>
            </w:pPr>
          </w:p>
        </w:tc>
      </w:tr>
    </w:tbl>
    <w:p w14:paraId="28C84495" w14:textId="77777777" w:rsidR="004A6A56" w:rsidRPr="00432FD0" w:rsidRDefault="00A54D3C">
      <w:pPr>
        <w:pStyle w:val="20"/>
        <w:spacing w:line="360" w:lineRule="auto"/>
        <w:rPr>
          <w:rFonts w:ascii="Arial"/>
        </w:rPr>
      </w:pPr>
      <w:bookmarkStart w:id="884" w:name="_Toc523480268"/>
      <w:bookmarkStart w:id="885" w:name="_Toc13589"/>
      <w:bookmarkStart w:id="886" w:name="_Toc86399644"/>
      <w:bookmarkStart w:id="887" w:name="_Toc141282930"/>
      <w:r w:rsidRPr="00432FD0">
        <w:rPr>
          <w:rFonts w:ascii="Arial"/>
        </w:rPr>
        <w:t>Configure the Views</w:t>
      </w:r>
      <w:bookmarkEnd w:id="884"/>
      <w:bookmarkEnd w:id="885"/>
      <w:bookmarkEnd w:id="886"/>
      <w:bookmarkEnd w:id="887"/>
    </w:p>
    <w:p w14:paraId="25FBE21F" w14:textId="77777777" w:rsidR="004A6A56" w:rsidRPr="00432FD0" w:rsidRDefault="00A54D3C">
      <w:pPr>
        <w:spacing w:before="312" w:after="312" w:line="360" w:lineRule="auto"/>
        <w:rPr>
          <w:rFonts w:ascii="Arial" w:hAnsi="Arial" w:cs="Arial"/>
        </w:rPr>
      </w:pPr>
      <w:r w:rsidRPr="00432FD0">
        <w:rPr>
          <w:rFonts w:ascii="Arial" w:hAnsi="Arial" w:cs="Arial"/>
        </w:rPr>
        <w:t>It is used to configure the views available to access control and the subtrees that they contain. The iso, internet, and sysview exist by default. Delete and modify the internet is not supported.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324410F" w14:textId="77777777">
        <w:tc>
          <w:tcPr>
            <w:tcW w:w="3113" w:type="dxa"/>
            <w:shd w:val="clear" w:color="auto" w:fill="D8D8D8" w:themeFill="background1" w:themeFillShade="D8"/>
            <w:noWrap/>
          </w:tcPr>
          <w:p w14:paraId="4B1E788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B01E45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2A305D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0C31406" w14:textId="77777777">
        <w:tc>
          <w:tcPr>
            <w:tcW w:w="3113" w:type="dxa"/>
            <w:noWrap/>
            <w:vAlign w:val="center"/>
          </w:tcPr>
          <w:p w14:paraId="20E08D2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6193ED8E"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030D500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C155966" w14:textId="77777777">
        <w:tc>
          <w:tcPr>
            <w:tcW w:w="3113" w:type="dxa"/>
            <w:noWrap/>
            <w:vAlign w:val="center"/>
          </w:tcPr>
          <w:p w14:paraId="46E405F8" w14:textId="77777777" w:rsidR="004A6A56" w:rsidRPr="00432FD0" w:rsidRDefault="00A54D3C" w:rsidP="00926E7C">
            <w:pPr>
              <w:spacing w:beforeLines="20" w:before="62" w:afterLines="20" w:after="62" w:line="360" w:lineRule="auto"/>
              <w:jc w:val="left"/>
              <w:rPr>
                <w:rFonts w:ascii="Arial" w:hAnsi="Arial" w:cs="Arial"/>
                <w:color w:val="000000"/>
                <w:sz w:val="18"/>
                <w:szCs w:val="18"/>
              </w:rPr>
            </w:pPr>
            <w:r w:rsidRPr="00432FD0">
              <w:rPr>
                <w:rFonts w:ascii="Arial" w:hAnsi="Arial" w:cs="Arial"/>
                <w:sz w:val="18"/>
                <w:szCs w:val="18"/>
              </w:rPr>
              <w:t>Configure the views</w:t>
            </w:r>
          </w:p>
        </w:tc>
        <w:tc>
          <w:tcPr>
            <w:tcW w:w="3825" w:type="dxa"/>
            <w:noWrap/>
          </w:tcPr>
          <w:p w14:paraId="34C5D921" w14:textId="77777777" w:rsidR="004A6A56" w:rsidRPr="00432FD0" w:rsidRDefault="00A54D3C">
            <w:pPr>
              <w:autoSpaceDE w:val="0"/>
              <w:autoSpaceDN w:val="0"/>
              <w:adjustRightInd w:val="0"/>
              <w:spacing w:line="360" w:lineRule="auto"/>
              <w:jc w:val="left"/>
              <w:rPr>
                <w:rFonts w:ascii="Arial" w:hAnsi="Arial" w:cs="Arial"/>
                <w:b/>
                <w:bCs/>
                <w:sz w:val="18"/>
                <w:szCs w:val="18"/>
              </w:rPr>
            </w:pPr>
            <w:r w:rsidRPr="00432FD0">
              <w:rPr>
                <w:rFonts w:ascii="Arial" w:hAnsi="Arial" w:cs="Arial"/>
                <w:b/>
                <w:sz w:val="18"/>
                <w:szCs w:val="18"/>
              </w:rPr>
              <w:t xml:space="preserve">snmp-agent view </w:t>
            </w:r>
            <w:r w:rsidRPr="00432FD0">
              <w:rPr>
                <w:rFonts w:ascii="Arial" w:hAnsi="Arial" w:cs="Arial"/>
                <w:i/>
                <w:sz w:val="18"/>
                <w:szCs w:val="18"/>
              </w:rPr>
              <w:t xml:space="preserve">view-name oid-tree </w:t>
            </w:r>
            <w:r w:rsidRPr="00432FD0">
              <w:rPr>
                <w:rFonts w:ascii="Arial" w:hAnsi="Arial" w:cs="Arial"/>
                <w:sz w:val="18"/>
                <w:szCs w:val="18"/>
              </w:rPr>
              <w:t xml:space="preserve">{ </w:t>
            </w:r>
            <w:r w:rsidRPr="00432FD0">
              <w:rPr>
                <w:rFonts w:ascii="Arial" w:hAnsi="Arial" w:cs="Arial"/>
                <w:b/>
                <w:bCs/>
                <w:sz w:val="18"/>
                <w:szCs w:val="18"/>
              </w:rPr>
              <w:t xml:space="preserve">included </w:t>
            </w:r>
            <w:r w:rsidRPr="00432FD0">
              <w:rPr>
                <w:rFonts w:ascii="Arial" w:hAnsi="Arial" w:cs="Arial"/>
                <w:sz w:val="18"/>
                <w:szCs w:val="18"/>
              </w:rPr>
              <w:t xml:space="preserve">| </w:t>
            </w:r>
            <w:r w:rsidRPr="00432FD0">
              <w:rPr>
                <w:rFonts w:ascii="Arial" w:hAnsi="Arial" w:cs="Arial"/>
                <w:b/>
                <w:bCs/>
                <w:sz w:val="18"/>
                <w:szCs w:val="18"/>
              </w:rPr>
              <w:t xml:space="preserve">excluded </w:t>
            </w:r>
            <w:r w:rsidRPr="00432FD0">
              <w:rPr>
                <w:rFonts w:ascii="Arial" w:hAnsi="Arial" w:cs="Arial"/>
                <w:sz w:val="18"/>
                <w:szCs w:val="18"/>
              </w:rPr>
              <w:t>}</w:t>
            </w:r>
          </w:p>
        </w:tc>
        <w:tc>
          <w:tcPr>
            <w:tcW w:w="1588" w:type="dxa"/>
            <w:noWrap/>
          </w:tcPr>
          <w:p w14:paraId="25279F41" w14:textId="77777777" w:rsidR="004A6A56" w:rsidRPr="00432FD0" w:rsidRDefault="004A6A56">
            <w:pPr>
              <w:pStyle w:val="StyleTableTextNotBold"/>
              <w:spacing w:line="360" w:lineRule="auto"/>
              <w:rPr>
                <w:szCs w:val="18"/>
              </w:rPr>
            </w:pPr>
          </w:p>
        </w:tc>
      </w:tr>
      <w:tr w:rsidR="004A6A56" w:rsidRPr="00432FD0" w14:paraId="10DC0C3D" w14:textId="77777777">
        <w:tc>
          <w:tcPr>
            <w:tcW w:w="3113" w:type="dxa"/>
            <w:noWrap/>
            <w:vAlign w:val="center"/>
          </w:tcPr>
          <w:p w14:paraId="5A13A79F" w14:textId="77777777" w:rsidR="004A6A56" w:rsidRPr="00432FD0" w:rsidRDefault="00A54D3C" w:rsidP="00926E7C">
            <w:pPr>
              <w:spacing w:beforeLines="20" w:before="62" w:afterLines="20" w:after="62" w:line="360" w:lineRule="auto"/>
              <w:jc w:val="left"/>
              <w:rPr>
                <w:rFonts w:ascii="Arial" w:hAnsi="Arial" w:cs="Arial"/>
                <w:color w:val="000000"/>
                <w:sz w:val="18"/>
                <w:szCs w:val="18"/>
              </w:rPr>
            </w:pPr>
            <w:r w:rsidRPr="00432FD0">
              <w:rPr>
                <w:rFonts w:ascii="Arial" w:hAnsi="Arial" w:cs="Arial"/>
                <w:sz w:val="18"/>
                <w:szCs w:val="18"/>
              </w:rPr>
              <w:t>Delete the views</w:t>
            </w:r>
          </w:p>
        </w:tc>
        <w:tc>
          <w:tcPr>
            <w:tcW w:w="3825" w:type="dxa"/>
            <w:noWrap/>
          </w:tcPr>
          <w:p w14:paraId="3F126B7C" w14:textId="77777777" w:rsidR="004A6A56" w:rsidRPr="00432FD0" w:rsidRDefault="00A54D3C">
            <w:pPr>
              <w:autoSpaceDE w:val="0"/>
              <w:autoSpaceDN w:val="0"/>
              <w:adjustRightInd w:val="0"/>
              <w:spacing w:line="360" w:lineRule="auto"/>
              <w:jc w:val="left"/>
              <w:rPr>
                <w:rFonts w:ascii="Arial" w:hAnsi="Arial" w:cs="Arial"/>
                <w:b/>
                <w:bCs/>
                <w:sz w:val="18"/>
                <w:szCs w:val="18"/>
              </w:rPr>
            </w:pPr>
            <w:r w:rsidRPr="00432FD0">
              <w:rPr>
                <w:rFonts w:ascii="Arial" w:hAnsi="Arial" w:cs="Arial"/>
                <w:b/>
                <w:sz w:val="18"/>
                <w:szCs w:val="18"/>
              </w:rPr>
              <w:t xml:space="preserve">undo snmp-agent view </w:t>
            </w:r>
            <w:r w:rsidRPr="00432FD0">
              <w:rPr>
                <w:rFonts w:ascii="Arial" w:hAnsi="Arial" w:cs="Arial"/>
                <w:i/>
                <w:sz w:val="18"/>
                <w:szCs w:val="18"/>
              </w:rPr>
              <w:t xml:space="preserve">view-name </w:t>
            </w:r>
            <w:r w:rsidRPr="00432FD0">
              <w:rPr>
                <w:rFonts w:ascii="Arial" w:hAnsi="Arial" w:cs="Arial"/>
                <w:sz w:val="18"/>
                <w:szCs w:val="18"/>
              </w:rPr>
              <w:t xml:space="preserve">[ </w:t>
            </w:r>
            <w:r w:rsidRPr="00432FD0">
              <w:rPr>
                <w:rFonts w:ascii="Arial" w:hAnsi="Arial" w:cs="Arial"/>
                <w:i/>
                <w:iCs/>
                <w:sz w:val="18"/>
                <w:szCs w:val="18"/>
              </w:rPr>
              <w:t>oid-tree</w:t>
            </w:r>
            <w:r w:rsidRPr="00432FD0">
              <w:rPr>
                <w:rFonts w:ascii="Arial" w:hAnsi="Arial" w:cs="Arial"/>
                <w:sz w:val="18"/>
                <w:szCs w:val="18"/>
              </w:rPr>
              <w:t xml:space="preserve"> ]</w:t>
            </w:r>
          </w:p>
        </w:tc>
        <w:tc>
          <w:tcPr>
            <w:tcW w:w="1588" w:type="dxa"/>
            <w:noWrap/>
          </w:tcPr>
          <w:p w14:paraId="40B23D07" w14:textId="77777777" w:rsidR="004A6A56" w:rsidRPr="00432FD0" w:rsidRDefault="004A6A56">
            <w:pPr>
              <w:pStyle w:val="StyleTableTextNotBold"/>
              <w:spacing w:line="360" w:lineRule="auto"/>
              <w:rPr>
                <w:szCs w:val="18"/>
              </w:rPr>
            </w:pPr>
          </w:p>
        </w:tc>
      </w:tr>
    </w:tbl>
    <w:p w14:paraId="64CE39B4" w14:textId="77777777" w:rsidR="004A6A56" w:rsidRPr="00432FD0" w:rsidRDefault="00A54D3C">
      <w:pPr>
        <w:pStyle w:val="20"/>
        <w:spacing w:line="360" w:lineRule="auto"/>
        <w:rPr>
          <w:rFonts w:ascii="Arial"/>
        </w:rPr>
      </w:pPr>
      <w:bookmarkStart w:id="888" w:name="_Toc523480266"/>
      <w:bookmarkStart w:id="889" w:name="_Toc24923"/>
      <w:bookmarkStart w:id="890" w:name="_Toc86399645"/>
      <w:bookmarkStart w:id="891" w:name="_Toc141282931"/>
      <w:r w:rsidRPr="00432FD0">
        <w:rPr>
          <w:rFonts w:ascii="Arial"/>
        </w:rPr>
        <w:t>Configure the Group</w:t>
      </w:r>
      <w:bookmarkEnd w:id="888"/>
      <w:bookmarkEnd w:id="889"/>
      <w:bookmarkEnd w:id="890"/>
      <w:bookmarkEnd w:id="891"/>
    </w:p>
    <w:p w14:paraId="56889B69" w14:textId="77777777" w:rsidR="004A6A56" w:rsidRPr="00432FD0" w:rsidRDefault="00A54D3C">
      <w:pPr>
        <w:spacing w:line="360" w:lineRule="auto"/>
        <w:rPr>
          <w:rFonts w:ascii="Arial" w:hAnsi="Arial" w:cs="Arial"/>
        </w:rPr>
      </w:pPr>
      <w:r w:rsidRPr="00432FD0">
        <w:rPr>
          <w:rFonts w:ascii="Arial" w:hAnsi="Arial" w:cs="Arial"/>
        </w:rPr>
        <w:t xml:space="preserve">This configuration task can be used to configure an access control group. By default, there are two snmpv3 groups: (1) The initial group with the security level of auth; (2) The initial group with the security level of </w:t>
      </w:r>
      <w:proofErr w:type="gramStart"/>
      <w:r w:rsidRPr="00432FD0">
        <w:rPr>
          <w:rFonts w:ascii="Arial" w:hAnsi="Arial" w:cs="Arial"/>
        </w:rPr>
        <w:t>noauthpriv(</w:t>
      </w:r>
      <w:proofErr w:type="gramEnd"/>
      <w:r w:rsidRPr="00432FD0">
        <w:rPr>
          <w:rFonts w:ascii="Arial" w:hAnsi="Arial" w:cs="Arial"/>
        </w:rPr>
        <w:t>No authentication is required and no encryption is required).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252A255" w14:textId="77777777">
        <w:tc>
          <w:tcPr>
            <w:tcW w:w="3113" w:type="dxa"/>
            <w:shd w:val="clear" w:color="auto" w:fill="D8D8D8" w:themeFill="background1" w:themeFillShade="D8"/>
            <w:noWrap/>
          </w:tcPr>
          <w:p w14:paraId="51BEEFF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509F63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A3730A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EB57E25" w14:textId="77777777">
        <w:tc>
          <w:tcPr>
            <w:tcW w:w="3113" w:type="dxa"/>
            <w:noWrap/>
            <w:vAlign w:val="center"/>
          </w:tcPr>
          <w:p w14:paraId="372A4FA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6D3F6D8C"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355A929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50338D7" w14:textId="77777777">
        <w:tc>
          <w:tcPr>
            <w:tcW w:w="3113" w:type="dxa"/>
            <w:noWrap/>
            <w:vAlign w:val="center"/>
          </w:tcPr>
          <w:p w14:paraId="43B5377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group </w:t>
            </w:r>
          </w:p>
        </w:tc>
        <w:tc>
          <w:tcPr>
            <w:tcW w:w="3825" w:type="dxa"/>
            <w:noWrap/>
          </w:tcPr>
          <w:p w14:paraId="1A1EC5E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snmp-agent group </w:t>
            </w:r>
            <w:r w:rsidRPr="00432FD0">
              <w:rPr>
                <w:rFonts w:ascii="Arial" w:hAnsi="Arial" w:cs="Arial"/>
                <w:i/>
                <w:sz w:val="18"/>
                <w:szCs w:val="18"/>
              </w:rPr>
              <w:t>groupname</w:t>
            </w:r>
            <w:r w:rsidRPr="00432FD0">
              <w:rPr>
                <w:rFonts w:ascii="Arial" w:hAnsi="Arial" w:cs="Arial"/>
                <w:sz w:val="18"/>
                <w:szCs w:val="18"/>
              </w:rPr>
              <w:t xml:space="preserve"> { </w:t>
            </w:r>
            <w:r w:rsidRPr="00432FD0">
              <w:rPr>
                <w:rFonts w:ascii="Arial" w:hAnsi="Arial" w:cs="Arial"/>
                <w:b/>
                <w:bCs/>
                <w:sz w:val="18"/>
                <w:szCs w:val="18"/>
              </w:rPr>
              <w:t xml:space="preserve">1 </w:t>
            </w:r>
            <w:r w:rsidRPr="00432FD0">
              <w:rPr>
                <w:rFonts w:ascii="Arial" w:hAnsi="Arial" w:cs="Arial"/>
                <w:sz w:val="18"/>
                <w:szCs w:val="18"/>
              </w:rPr>
              <w:t xml:space="preserve">| </w:t>
            </w:r>
            <w:r w:rsidRPr="00432FD0">
              <w:rPr>
                <w:rFonts w:ascii="Arial" w:hAnsi="Arial" w:cs="Arial"/>
                <w:b/>
                <w:bCs/>
                <w:sz w:val="18"/>
                <w:szCs w:val="18"/>
              </w:rPr>
              <w:t xml:space="preserve">2c </w:t>
            </w:r>
            <w:r w:rsidRPr="00432FD0">
              <w:rPr>
                <w:rFonts w:ascii="Arial" w:hAnsi="Arial" w:cs="Arial"/>
                <w:sz w:val="18"/>
                <w:szCs w:val="18"/>
              </w:rPr>
              <w:t xml:space="preserve">| </w:t>
            </w:r>
            <w:r w:rsidRPr="00432FD0">
              <w:rPr>
                <w:rFonts w:ascii="Arial" w:hAnsi="Arial" w:cs="Arial"/>
                <w:b/>
                <w:bCs/>
                <w:sz w:val="18"/>
                <w:szCs w:val="18"/>
              </w:rPr>
              <w:t xml:space="preserve">3 </w:t>
            </w:r>
            <w:r w:rsidRPr="00432FD0">
              <w:rPr>
                <w:rFonts w:ascii="Arial" w:hAnsi="Arial" w:cs="Arial"/>
                <w:sz w:val="18"/>
                <w:szCs w:val="18"/>
              </w:rPr>
              <w:t xml:space="preserve">[ </w:t>
            </w:r>
            <w:r w:rsidRPr="00432FD0">
              <w:rPr>
                <w:rFonts w:ascii="Arial" w:hAnsi="Arial" w:cs="Arial"/>
                <w:b/>
                <w:bCs/>
                <w:sz w:val="18"/>
                <w:szCs w:val="18"/>
              </w:rPr>
              <w:t xml:space="preserve">auth </w:t>
            </w:r>
            <w:r w:rsidRPr="00432FD0">
              <w:rPr>
                <w:rFonts w:ascii="Arial" w:hAnsi="Arial" w:cs="Arial"/>
                <w:sz w:val="18"/>
                <w:szCs w:val="18"/>
              </w:rPr>
              <w:t xml:space="preserve">| </w:t>
            </w:r>
            <w:r w:rsidRPr="00432FD0">
              <w:rPr>
                <w:rFonts w:ascii="Arial" w:hAnsi="Arial" w:cs="Arial"/>
                <w:b/>
                <w:bCs/>
                <w:sz w:val="18"/>
                <w:szCs w:val="18"/>
              </w:rPr>
              <w:t xml:space="preserve">noauth </w:t>
            </w:r>
            <w:r w:rsidRPr="00432FD0">
              <w:rPr>
                <w:rFonts w:ascii="Arial" w:hAnsi="Arial" w:cs="Arial"/>
                <w:sz w:val="18"/>
                <w:szCs w:val="18"/>
              </w:rPr>
              <w:t xml:space="preserve">| </w:t>
            </w:r>
            <w:r w:rsidRPr="00432FD0">
              <w:rPr>
                <w:rFonts w:ascii="Arial" w:hAnsi="Arial" w:cs="Arial"/>
                <w:b/>
                <w:bCs/>
                <w:sz w:val="18"/>
                <w:szCs w:val="18"/>
              </w:rPr>
              <w:t xml:space="preserve">priv </w:t>
            </w:r>
            <w:r w:rsidRPr="00432FD0">
              <w:rPr>
                <w:rFonts w:ascii="Arial" w:hAnsi="Arial" w:cs="Arial"/>
                <w:sz w:val="18"/>
                <w:szCs w:val="18"/>
              </w:rPr>
              <w:t xml:space="preserve">] [ </w:t>
            </w:r>
            <w:r w:rsidRPr="00432FD0">
              <w:rPr>
                <w:rFonts w:ascii="Arial" w:hAnsi="Arial" w:cs="Arial"/>
                <w:b/>
                <w:bCs/>
                <w:sz w:val="18"/>
                <w:szCs w:val="18"/>
              </w:rPr>
              <w:t xml:space="preserve">context </w:t>
            </w:r>
            <w:r w:rsidRPr="00432FD0">
              <w:rPr>
                <w:rFonts w:ascii="Arial" w:hAnsi="Arial" w:cs="Arial"/>
                <w:i/>
                <w:iCs/>
                <w:sz w:val="18"/>
                <w:szCs w:val="18"/>
              </w:rPr>
              <w:t>context-name</w:t>
            </w:r>
            <w:r w:rsidRPr="00432FD0">
              <w:rPr>
                <w:rFonts w:ascii="Arial" w:hAnsi="Arial" w:cs="Arial"/>
                <w:sz w:val="18"/>
                <w:szCs w:val="18"/>
              </w:rPr>
              <w:t xml:space="preserve"> ] } [ </w:t>
            </w:r>
            <w:r w:rsidRPr="00432FD0">
              <w:rPr>
                <w:rFonts w:ascii="Arial" w:hAnsi="Arial" w:cs="Arial"/>
                <w:b/>
                <w:bCs/>
                <w:sz w:val="18"/>
                <w:szCs w:val="18"/>
              </w:rPr>
              <w:t xml:space="preserve">read </w:t>
            </w:r>
            <w:r w:rsidRPr="00432FD0">
              <w:rPr>
                <w:rFonts w:ascii="Arial" w:hAnsi="Arial" w:cs="Arial"/>
                <w:i/>
                <w:sz w:val="18"/>
                <w:szCs w:val="18"/>
              </w:rPr>
              <w:t xml:space="preserve">readview </w:t>
            </w:r>
            <w:r w:rsidRPr="00432FD0">
              <w:rPr>
                <w:rFonts w:ascii="Arial" w:hAnsi="Arial" w:cs="Arial"/>
                <w:sz w:val="18"/>
                <w:szCs w:val="18"/>
              </w:rPr>
              <w:t xml:space="preserve">] [ </w:t>
            </w:r>
            <w:r w:rsidRPr="00432FD0">
              <w:rPr>
                <w:rFonts w:ascii="Arial" w:hAnsi="Arial" w:cs="Arial"/>
                <w:b/>
                <w:bCs/>
                <w:sz w:val="18"/>
                <w:szCs w:val="18"/>
              </w:rPr>
              <w:t xml:space="preserve">write </w:t>
            </w:r>
            <w:r w:rsidRPr="00432FD0">
              <w:rPr>
                <w:rFonts w:ascii="Arial" w:hAnsi="Arial" w:cs="Arial"/>
                <w:i/>
                <w:sz w:val="18"/>
                <w:szCs w:val="18"/>
              </w:rPr>
              <w:t xml:space="preserve">writeview </w:t>
            </w:r>
            <w:r w:rsidRPr="00432FD0">
              <w:rPr>
                <w:rFonts w:ascii="Arial" w:hAnsi="Arial" w:cs="Arial"/>
                <w:sz w:val="18"/>
                <w:szCs w:val="18"/>
              </w:rPr>
              <w:t xml:space="preserve">] [ </w:t>
            </w:r>
            <w:r w:rsidRPr="00432FD0">
              <w:rPr>
                <w:rFonts w:ascii="Arial" w:hAnsi="Arial" w:cs="Arial"/>
                <w:b/>
                <w:bCs/>
                <w:sz w:val="18"/>
                <w:szCs w:val="18"/>
              </w:rPr>
              <w:t xml:space="preserve">notify </w:t>
            </w:r>
            <w:r w:rsidRPr="00432FD0">
              <w:rPr>
                <w:rFonts w:ascii="Arial" w:hAnsi="Arial" w:cs="Arial"/>
                <w:i/>
                <w:sz w:val="18"/>
                <w:szCs w:val="18"/>
              </w:rPr>
              <w:t xml:space="preserve">notifyview </w:t>
            </w:r>
            <w:r w:rsidRPr="00432FD0">
              <w:rPr>
                <w:rFonts w:ascii="Arial" w:hAnsi="Arial" w:cs="Arial"/>
                <w:sz w:val="18"/>
                <w:szCs w:val="18"/>
              </w:rPr>
              <w:t>]</w:t>
            </w:r>
          </w:p>
        </w:tc>
        <w:tc>
          <w:tcPr>
            <w:tcW w:w="1588" w:type="dxa"/>
            <w:noWrap/>
          </w:tcPr>
          <w:p w14:paraId="299ADC54" w14:textId="77777777" w:rsidR="004A6A56" w:rsidRPr="00432FD0" w:rsidRDefault="004A6A56">
            <w:pPr>
              <w:pStyle w:val="StyleTableTextNotBold"/>
              <w:spacing w:line="360" w:lineRule="auto"/>
              <w:rPr>
                <w:szCs w:val="18"/>
              </w:rPr>
            </w:pPr>
          </w:p>
        </w:tc>
      </w:tr>
      <w:tr w:rsidR="004A6A56" w:rsidRPr="00432FD0" w14:paraId="3D4C8D3D" w14:textId="77777777">
        <w:tc>
          <w:tcPr>
            <w:tcW w:w="3113" w:type="dxa"/>
            <w:noWrap/>
            <w:vAlign w:val="center"/>
          </w:tcPr>
          <w:p w14:paraId="57A85E0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group </w:t>
            </w:r>
          </w:p>
        </w:tc>
        <w:tc>
          <w:tcPr>
            <w:tcW w:w="3825" w:type="dxa"/>
            <w:noWrap/>
          </w:tcPr>
          <w:p w14:paraId="712C2F2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snmp-agent group </w:t>
            </w:r>
            <w:r w:rsidRPr="00432FD0">
              <w:rPr>
                <w:rFonts w:ascii="Arial" w:hAnsi="Arial" w:cs="Arial"/>
                <w:i/>
                <w:sz w:val="18"/>
                <w:szCs w:val="18"/>
              </w:rPr>
              <w:t>groupname</w:t>
            </w:r>
            <w:r w:rsidRPr="00432FD0">
              <w:rPr>
                <w:rFonts w:ascii="Arial" w:hAnsi="Arial" w:cs="Arial"/>
                <w:sz w:val="18"/>
                <w:szCs w:val="18"/>
              </w:rPr>
              <w:t xml:space="preserve"> { </w:t>
            </w:r>
            <w:r w:rsidRPr="00432FD0">
              <w:rPr>
                <w:rFonts w:ascii="Arial" w:hAnsi="Arial" w:cs="Arial"/>
                <w:b/>
                <w:bCs/>
                <w:sz w:val="18"/>
                <w:szCs w:val="18"/>
              </w:rPr>
              <w:t xml:space="preserve">1 </w:t>
            </w:r>
            <w:r w:rsidRPr="00432FD0">
              <w:rPr>
                <w:rFonts w:ascii="Arial" w:hAnsi="Arial" w:cs="Arial"/>
                <w:sz w:val="18"/>
                <w:szCs w:val="18"/>
              </w:rPr>
              <w:t xml:space="preserve">| </w:t>
            </w:r>
            <w:r w:rsidRPr="00432FD0">
              <w:rPr>
                <w:rFonts w:ascii="Arial" w:hAnsi="Arial" w:cs="Arial"/>
                <w:b/>
                <w:bCs/>
                <w:sz w:val="18"/>
                <w:szCs w:val="18"/>
              </w:rPr>
              <w:t xml:space="preserve">2c </w:t>
            </w:r>
            <w:r w:rsidRPr="00432FD0">
              <w:rPr>
                <w:rFonts w:ascii="Arial" w:hAnsi="Arial" w:cs="Arial"/>
                <w:sz w:val="18"/>
                <w:szCs w:val="18"/>
              </w:rPr>
              <w:t xml:space="preserve">| </w:t>
            </w:r>
            <w:r w:rsidRPr="00432FD0">
              <w:rPr>
                <w:rFonts w:ascii="Arial" w:hAnsi="Arial" w:cs="Arial"/>
                <w:b/>
                <w:bCs/>
                <w:sz w:val="18"/>
                <w:szCs w:val="18"/>
              </w:rPr>
              <w:t xml:space="preserve">3 </w:t>
            </w:r>
            <w:r w:rsidRPr="00432FD0">
              <w:rPr>
                <w:rFonts w:ascii="Arial" w:hAnsi="Arial" w:cs="Arial"/>
                <w:sz w:val="18"/>
                <w:szCs w:val="18"/>
              </w:rPr>
              <w:t xml:space="preserve">[ </w:t>
            </w:r>
            <w:r w:rsidRPr="00432FD0">
              <w:rPr>
                <w:rFonts w:ascii="Arial" w:hAnsi="Arial" w:cs="Arial"/>
                <w:b/>
                <w:bCs/>
                <w:sz w:val="18"/>
                <w:szCs w:val="18"/>
              </w:rPr>
              <w:t xml:space="preserve">auth </w:t>
            </w:r>
            <w:r w:rsidRPr="00432FD0">
              <w:rPr>
                <w:rFonts w:ascii="Arial" w:hAnsi="Arial" w:cs="Arial"/>
                <w:sz w:val="18"/>
                <w:szCs w:val="18"/>
              </w:rPr>
              <w:t xml:space="preserve">| </w:t>
            </w:r>
            <w:r w:rsidRPr="00432FD0">
              <w:rPr>
                <w:rFonts w:ascii="Arial" w:hAnsi="Arial" w:cs="Arial"/>
                <w:b/>
                <w:bCs/>
                <w:sz w:val="18"/>
                <w:szCs w:val="18"/>
              </w:rPr>
              <w:t xml:space="preserve">noauth </w:t>
            </w:r>
            <w:r w:rsidRPr="00432FD0">
              <w:rPr>
                <w:rFonts w:ascii="Arial" w:hAnsi="Arial" w:cs="Arial"/>
                <w:sz w:val="18"/>
                <w:szCs w:val="18"/>
              </w:rPr>
              <w:t xml:space="preserve">| </w:t>
            </w:r>
            <w:r w:rsidRPr="00432FD0">
              <w:rPr>
                <w:rFonts w:ascii="Arial" w:hAnsi="Arial" w:cs="Arial"/>
                <w:b/>
                <w:bCs/>
                <w:sz w:val="18"/>
                <w:szCs w:val="18"/>
              </w:rPr>
              <w:t xml:space="preserve">priv </w:t>
            </w:r>
            <w:r w:rsidRPr="00432FD0">
              <w:rPr>
                <w:rFonts w:ascii="Arial" w:hAnsi="Arial" w:cs="Arial"/>
                <w:sz w:val="18"/>
                <w:szCs w:val="18"/>
              </w:rPr>
              <w:t xml:space="preserve">] [ </w:t>
            </w:r>
            <w:r w:rsidRPr="00432FD0">
              <w:rPr>
                <w:rFonts w:ascii="Arial" w:hAnsi="Arial" w:cs="Arial"/>
                <w:b/>
                <w:bCs/>
                <w:sz w:val="18"/>
                <w:szCs w:val="18"/>
              </w:rPr>
              <w:t xml:space="preserve">context </w:t>
            </w:r>
            <w:r w:rsidRPr="00432FD0">
              <w:rPr>
                <w:rFonts w:ascii="Arial" w:hAnsi="Arial" w:cs="Arial"/>
                <w:i/>
                <w:sz w:val="18"/>
                <w:szCs w:val="18"/>
              </w:rPr>
              <w:t xml:space="preserve">context-name </w:t>
            </w:r>
            <w:r w:rsidRPr="00432FD0">
              <w:rPr>
                <w:rFonts w:ascii="Arial" w:hAnsi="Arial" w:cs="Arial"/>
                <w:sz w:val="18"/>
                <w:szCs w:val="18"/>
              </w:rPr>
              <w:t>] }</w:t>
            </w:r>
          </w:p>
        </w:tc>
        <w:tc>
          <w:tcPr>
            <w:tcW w:w="1588" w:type="dxa"/>
            <w:noWrap/>
          </w:tcPr>
          <w:p w14:paraId="4719A144" w14:textId="77777777" w:rsidR="004A6A56" w:rsidRPr="00432FD0" w:rsidRDefault="004A6A56">
            <w:pPr>
              <w:pStyle w:val="StyleTableTextNotBold"/>
              <w:spacing w:line="360" w:lineRule="auto"/>
              <w:rPr>
                <w:szCs w:val="18"/>
              </w:rPr>
            </w:pPr>
          </w:p>
        </w:tc>
      </w:tr>
    </w:tbl>
    <w:p w14:paraId="3CD32757" w14:textId="77777777" w:rsidR="004A6A56" w:rsidRPr="00432FD0" w:rsidRDefault="00A54D3C">
      <w:pPr>
        <w:pStyle w:val="20"/>
        <w:spacing w:line="360" w:lineRule="auto"/>
        <w:rPr>
          <w:rFonts w:ascii="Arial"/>
        </w:rPr>
      </w:pPr>
      <w:bookmarkStart w:id="892" w:name="OLE_LINK219"/>
      <w:bookmarkStart w:id="893" w:name="_Toc86399646"/>
      <w:bookmarkStart w:id="894" w:name="_Toc2041"/>
      <w:bookmarkStart w:id="895" w:name="OLE_LINK220"/>
      <w:bookmarkStart w:id="896" w:name="_Toc523480267"/>
      <w:bookmarkStart w:id="897" w:name="_Toc141282932"/>
      <w:r w:rsidRPr="00432FD0">
        <w:rPr>
          <w:rFonts w:ascii="Arial"/>
        </w:rPr>
        <w:t>Configure the User</w:t>
      </w:r>
      <w:bookmarkEnd w:id="892"/>
      <w:bookmarkEnd w:id="893"/>
      <w:bookmarkEnd w:id="894"/>
      <w:bookmarkEnd w:id="895"/>
      <w:bookmarkEnd w:id="896"/>
      <w:bookmarkEnd w:id="897"/>
    </w:p>
    <w:p w14:paraId="0B9907B4" w14:textId="77777777" w:rsidR="004A6A56" w:rsidRPr="00432FD0" w:rsidRDefault="00A54D3C">
      <w:pPr>
        <w:spacing w:line="360" w:lineRule="auto"/>
        <w:rPr>
          <w:rFonts w:ascii="Arial" w:hAnsi="Arial" w:cs="Arial"/>
        </w:rPr>
      </w:pPr>
      <w:r w:rsidRPr="00432FD0">
        <w:rPr>
          <w:rFonts w:ascii="Arial" w:hAnsi="Arial" w:cs="Arial"/>
        </w:rPr>
        <w:t>It is used to configure the user for the local engine or for the remote engine that can be identified. By default, the following users exist: (</w:t>
      </w:r>
      <w:proofErr w:type="gramStart"/>
      <w:r w:rsidRPr="00432FD0">
        <w:rPr>
          <w:rFonts w:ascii="Arial" w:hAnsi="Arial" w:cs="Arial"/>
        </w:rPr>
        <w:t>1)initialmd</w:t>
      </w:r>
      <w:proofErr w:type="gramEnd"/>
      <w:r w:rsidRPr="00432FD0">
        <w:rPr>
          <w:rFonts w:ascii="Arial" w:hAnsi="Arial" w:cs="Arial"/>
        </w:rPr>
        <w:t>5, (2) initialsha, (3) initialnone.</w:t>
      </w:r>
    </w:p>
    <w:p w14:paraId="08C948BB" w14:textId="77777777" w:rsidR="004A6A56" w:rsidRDefault="00A54D3C">
      <w:pPr>
        <w:spacing w:line="360" w:lineRule="auto"/>
        <w:rPr>
          <w:rFonts w:ascii="Arial" w:hAnsi="Arial" w:cs="Arial"/>
        </w:rPr>
      </w:pPr>
      <w:r w:rsidRPr="00432FD0">
        <w:rPr>
          <w:rFonts w:ascii="Arial" w:hAnsi="Arial" w:cs="Arial"/>
        </w:rPr>
        <w:t xml:space="preserve">The above three users are reserved for the system and cannot be used by the user. When </w:t>
      </w:r>
      <w:proofErr w:type="gramStart"/>
      <w:r w:rsidRPr="00432FD0">
        <w:rPr>
          <w:rFonts w:ascii="Arial" w:hAnsi="Arial" w:cs="Arial"/>
        </w:rPr>
        <w:t>Configure</w:t>
      </w:r>
      <w:proofErr w:type="gramEnd"/>
      <w:r w:rsidRPr="00432FD0">
        <w:rPr>
          <w:rFonts w:ascii="Arial" w:hAnsi="Arial" w:cs="Arial"/>
        </w:rPr>
        <w:t xml:space="preserve"> a user, you need to ensure that the engine to which this user belongs is identifiable. When an identifiable engine is deleted, the users it contains are also deleted.</w:t>
      </w:r>
    </w:p>
    <w:p w14:paraId="2CF7D439" w14:textId="77777777" w:rsidR="004C6290" w:rsidRDefault="004C6290">
      <w:pPr>
        <w:spacing w:line="360" w:lineRule="auto"/>
        <w:rPr>
          <w:rFonts w:ascii="Arial" w:hAnsi="Arial" w:cs="Arial"/>
        </w:rPr>
      </w:pPr>
    </w:p>
    <w:p w14:paraId="3A956194" w14:textId="77777777" w:rsidR="004C6290" w:rsidRPr="00432FD0" w:rsidRDefault="004C6290">
      <w:pPr>
        <w:spacing w:line="360" w:lineRule="auto"/>
        <w:rPr>
          <w:rFonts w:ascii="Arial" w:hAnsi="Arial" w:cs="Arial"/>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070BFAE" w14:textId="77777777">
        <w:tc>
          <w:tcPr>
            <w:tcW w:w="3113" w:type="dxa"/>
            <w:shd w:val="clear" w:color="auto" w:fill="D8D8D8" w:themeFill="background1" w:themeFillShade="D8"/>
            <w:noWrap/>
          </w:tcPr>
          <w:p w14:paraId="0FCD409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03286F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D7083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9242959" w14:textId="77777777">
        <w:tc>
          <w:tcPr>
            <w:tcW w:w="3113" w:type="dxa"/>
            <w:noWrap/>
            <w:vAlign w:val="center"/>
          </w:tcPr>
          <w:p w14:paraId="2076405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738E2F8D"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30C3230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59DBEFE" w14:textId="77777777">
        <w:tc>
          <w:tcPr>
            <w:tcW w:w="3113" w:type="dxa"/>
            <w:noWrap/>
            <w:vAlign w:val="center"/>
          </w:tcPr>
          <w:p w14:paraId="0B5318B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user</w:t>
            </w:r>
          </w:p>
        </w:tc>
        <w:tc>
          <w:tcPr>
            <w:tcW w:w="3825" w:type="dxa"/>
            <w:noWrap/>
          </w:tcPr>
          <w:p w14:paraId="0DE7249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snmp-agent user </w:t>
            </w:r>
            <w:r w:rsidRPr="00432FD0">
              <w:rPr>
                <w:rFonts w:ascii="Arial" w:hAnsi="Arial" w:cs="Arial"/>
                <w:i/>
                <w:sz w:val="18"/>
                <w:szCs w:val="18"/>
              </w:rPr>
              <w:t>username groupname</w:t>
            </w:r>
            <w:r w:rsidRPr="00432FD0">
              <w:rPr>
                <w:rFonts w:ascii="Arial" w:hAnsi="Arial" w:cs="Arial"/>
                <w:sz w:val="18"/>
                <w:szCs w:val="18"/>
              </w:rPr>
              <w:t xml:space="preserve"> [ </w:t>
            </w:r>
            <w:r w:rsidRPr="00432FD0">
              <w:rPr>
                <w:rFonts w:ascii="Arial" w:hAnsi="Arial" w:cs="Arial"/>
                <w:b/>
                <w:bCs/>
                <w:sz w:val="18"/>
                <w:szCs w:val="18"/>
              </w:rPr>
              <w:t xml:space="preserve">remote </w:t>
            </w:r>
            <w:r w:rsidRPr="00432FD0">
              <w:rPr>
                <w:rFonts w:ascii="Arial" w:hAnsi="Arial" w:cs="Arial"/>
                <w:i/>
                <w:sz w:val="18"/>
                <w:szCs w:val="18"/>
              </w:rPr>
              <w:t>host</w:t>
            </w:r>
            <w:r w:rsidRPr="00432FD0">
              <w:rPr>
                <w:rFonts w:ascii="Arial" w:hAnsi="Arial" w:cs="Arial"/>
                <w:sz w:val="18"/>
                <w:szCs w:val="18"/>
              </w:rPr>
              <w:t xml:space="preserve"> [ </w:t>
            </w:r>
            <w:r w:rsidRPr="00432FD0">
              <w:rPr>
                <w:rFonts w:ascii="Arial" w:hAnsi="Arial" w:cs="Arial"/>
                <w:b/>
                <w:bCs/>
                <w:sz w:val="18"/>
                <w:szCs w:val="18"/>
              </w:rPr>
              <w:t>udp-port</w:t>
            </w:r>
            <w:r w:rsidRPr="00432FD0">
              <w:rPr>
                <w:rFonts w:ascii="Arial" w:hAnsi="Arial" w:cs="Arial"/>
                <w:sz w:val="18"/>
                <w:szCs w:val="18"/>
              </w:rPr>
              <w:t xml:space="preserve"> </w:t>
            </w:r>
            <w:r w:rsidRPr="00432FD0">
              <w:rPr>
                <w:rFonts w:ascii="Arial" w:hAnsi="Arial" w:cs="Arial"/>
                <w:i/>
                <w:sz w:val="18"/>
                <w:szCs w:val="18"/>
              </w:rPr>
              <w:t>port</w:t>
            </w:r>
            <w:r w:rsidRPr="00432FD0">
              <w:rPr>
                <w:rFonts w:ascii="Arial" w:hAnsi="Arial" w:cs="Arial"/>
                <w:sz w:val="18"/>
                <w:szCs w:val="18"/>
              </w:rPr>
              <w:t xml:space="preserve"> ] ] [ </w:t>
            </w:r>
            <w:r w:rsidRPr="00432FD0">
              <w:rPr>
                <w:rFonts w:ascii="Arial" w:hAnsi="Arial" w:cs="Arial"/>
                <w:b/>
                <w:bCs/>
                <w:sz w:val="18"/>
                <w:szCs w:val="18"/>
              </w:rPr>
              <w:t xml:space="preserve">auth </w:t>
            </w:r>
            <w:r w:rsidRPr="00432FD0">
              <w:rPr>
                <w:rFonts w:ascii="Arial" w:hAnsi="Arial" w:cs="Arial"/>
                <w:sz w:val="18"/>
                <w:szCs w:val="18"/>
              </w:rPr>
              <w:t xml:space="preserve">{ </w:t>
            </w:r>
            <w:r w:rsidRPr="00432FD0">
              <w:rPr>
                <w:rFonts w:ascii="Arial" w:hAnsi="Arial" w:cs="Arial"/>
                <w:b/>
                <w:bCs/>
                <w:sz w:val="18"/>
                <w:szCs w:val="18"/>
              </w:rPr>
              <w:t xml:space="preserve">md5 </w:t>
            </w:r>
            <w:r w:rsidRPr="00432FD0">
              <w:rPr>
                <w:rFonts w:ascii="Arial" w:hAnsi="Arial" w:cs="Arial"/>
                <w:sz w:val="18"/>
                <w:szCs w:val="18"/>
              </w:rPr>
              <w:t xml:space="preserve">| </w:t>
            </w:r>
            <w:r w:rsidRPr="00432FD0">
              <w:rPr>
                <w:rFonts w:ascii="Arial" w:hAnsi="Arial" w:cs="Arial"/>
                <w:b/>
                <w:bCs/>
                <w:sz w:val="18"/>
                <w:szCs w:val="18"/>
              </w:rPr>
              <w:t xml:space="preserve">sha </w:t>
            </w:r>
            <w:r w:rsidRPr="00432FD0">
              <w:rPr>
                <w:rFonts w:ascii="Arial" w:hAnsi="Arial" w:cs="Arial"/>
                <w:sz w:val="18"/>
                <w:szCs w:val="18"/>
              </w:rPr>
              <w:t xml:space="preserve">} { </w:t>
            </w:r>
            <w:r w:rsidRPr="00432FD0">
              <w:rPr>
                <w:rFonts w:ascii="Arial" w:hAnsi="Arial" w:cs="Arial"/>
                <w:b/>
                <w:bCs/>
                <w:sz w:val="18"/>
                <w:szCs w:val="18"/>
              </w:rPr>
              <w:t>authpassword</w:t>
            </w:r>
            <w:r w:rsidRPr="00432FD0">
              <w:rPr>
                <w:rFonts w:ascii="Arial" w:hAnsi="Arial" w:cs="Arial"/>
                <w:sz w:val="18"/>
                <w:szCs w:val="18"/>
              </w:rPr>
              <w:t xml:space="preserve"> { </w:t>
            </w:r>
            <w:r w:rsidRPr="00432FD0">
              <w:rPr>
                <w:rFonts w:ascii="Arial" w:hAnsi="Arial" w:cs="Arial"/>
                <w:b/>
                <w:bCs/>
                <w:sz w:val="18"/>
                <w:szCs w:val="18"/>
              </w:rPr>
              <w:t>encrypt-auth</w:t>
            </w:r>
            <w:r w:rsidRPr="00432FD0">
              <w:rPr>
                <w:rFonts w:ascii="Arial" w:hAnsi="Arial" w:cs="Arial"/>
                <w:sz w:val="18"/>
                <w:szCs w:val="18"/>
              </w:rPr>
              <w:t xml:space="preserve"> </w:t>
            </w:r>
            <w:r w:rsidRPr="00432FD0">
              <w:rPr>
                <w:rFonts w:ascii="Arial" w:hAnsi="Arial" w:cs="Arial"/>
                <w:b/>
                <w:bCs/>
                <w:sz w:val="18"/>
                <w:szCs w:val="18"/>
              </w:rPr>
              <w:t xml:space="preserve">password </w:t>
            </w:r>
            <w:r w:rsidRPr="00432FD0">
              <w:rPr>
                <w:rFonts w:ascii="Arial" w:hAnsi="Arial" w:cs="Arial"/>
                <w:i/>
                <w:sz w:val="18"/>
                <w:szCs w:val="18"/>
              </w:rPr>
              <w:t>authpassword</w:t>
            </w:r>
            <w:r w:rsidRPr="00432FD0">
              <w:rPr>
                <w:rFonts w:ascii="Arial" w:hAnsi="Arial" w:cs="Arial"/>
                <w:sz w:val="18"/>
                <w:szCs w:val="18"/>
              </w:rPr>
              <w:t xml:space="preserve"> | </w:t>
            </w:r>
            <w:r w:rsidRPr="00432FD0">
              <w:rPr>
                <w:rFonts w:ascii="Arial" w:hAnsi="Arial" w:cs="Arial"/>
                <w:i/>
                <w:sz w:val="18"/>
                <w:szCs w:val="18"/>
              </w:rPr>
              <w:t>authpassword</w:t>
            </w:r>
            <w:r w:rsidRPr="00432FD0">
              <w:rPr>
                <w:rFonts w:ascii="Arial" w:hAnsi="Arial" w:cs="Arial"/>
                <w:sz w:val="18"/>
                <w:szCs w:val="18"/>
              </w:rPr>
              <w:t xml:space="preserve"> } |  </w:t>
            </w:r>
            <w:r w:rsidRPr="00432FD0">
              <w:rPr>
                <w:rFonts w:ascii="Arial" w:hAnsi="Arial" w:cs="Arial"/>
                <w:b/>
                <w:bCs/>
                <w:sz w:val="18"/>
                <w:szCs w:val="18"/>
              </w:rPr>
              <w:t xml:space="preserve">authkey </w:t>
            </w:r>
            <w:r w:rsidRPr="00432FD0">
              <w:rPr>
                <w:rFonts w:ascii="Arial" w:hAnsi="Arial" w:cs="Arial"/>
                <w:sz w:val="18"/>
                <w:szCs w:val="18"/>
              </w:rPr>
              <w:t xml:space="preserve">{ </w:t>
            </w:r>
            <w:r w:rsidRPr="00432FD0">
              <w:rPr>
                <w:rFonts w:ascii="Arial" w:hAnsi="Arial" w:cs="Arial"/>
                <w:b/>
                <w:bCs/>
                <w:sz w:val="18"/>
                <w:szCs w:val="18"/>
              </w:rPr>
              <w:t>encrypt-authkey</w:t>
            </w:r>
            <w:r w:rsidRPr="00432FD0">
              <w:rPr>
                <w:rFonts w:ascii="Arial" w:hAnsi="Arial" w:cs="Arial"/>
                <w:sz w:val="18"/>
                <w:szCs w:val="18"/>
              </w:rPr>
              <w:t xml:space="preserve"> </w:t>
            </w:r>
            <w:r w:rsidRPr="00432FD0">
              <w:rPr>
                <w:rFonts w:ascii="Arial" w:hAnsi="Arial" w:cs="Arial"/>
                <w:i/>
                <w:sz w:val="18"/>
                <w:szCs w:val="18"/>
              </w:rPr>
              <w:t>authkey</w:t>
            </w:r>
            <w:r w:rsidRPr="00432FD0">
              <w:rPr>
                <w:rFonts w:ascii="Arial" w:hAnsi="Arial" w:cs="Arial"/>
                <w:sz w:val="18"/>
                <w:szCs w:val="18"/>
              </w:rPr>
              <w:t xml:space="preserve"> | </w:t>
            </w:r>
            <w:r w:rsidRPr="00432FD0">
              <w:rPr>
                <w:rFonts w:ascii="Arial" w:hAnsi="Arial" w:cs="Arial"/>
                <w:i/>
                <w:sz w:val="18"/>
                <w:szCs w:val="18"/>
              </w:rPr>
              <w:t>authkey</w:t>
            </w:r>
            <w:r w:rsidRPr="00432FD0">
              <w:rPr>
                <w:rFonts w:ascii="Arial" w:hAnsi="Arial" w:cs="Arial"/>
                <w:sz w:val="18"/>
                <w:szCs w:val="18"/>
              </w:rPr>
              <w:t xml:space="preserve"> } } [ </w:t>
            </w:r>
            <w:r w:rsidRPr="00432FD0">
              <w:rPr>
                <w:rFonts w:ascii="Arial" w:hAnsi="Arial" w:cs="Arial"/>
                <w:b/>
                <w:bCs/>
                <w:sz w:val="18"/>
                <w:szCs w:val="18"/>
              </w:rPr>
              <w:t xml:space="preserve">priv des </w:t>
            </w:r>
            <w:r w:rsidRPr="00432FD0">
              <w:rPr>
                <w:rFonts w:ascii="Arial" w:hAnsi="Arial" w:cs="Arial"/>
                <w:sz w:val="18"/>
                <w:szCs w:val="18"/>
              </w:rPr>
              <w:t xml:space="preserve">{ </w:t>
            </w:r>
            <w:r w:rsidRPr="00432FD0">
              <w:rPr>
                <w:rFonts w:ascii="Arial" w:hAnsi="Arial" w:cs="Arial"/>
                <w:b/>
                <w:bCs/>
                <w:sz w:val="18"/>
                <w:szCs w:val="18"/>
              </w:rPr>
              <w:t xml:space="preserve">privpassword </w:t>
            </w:r>
            <w:r w:rsidRPr="00432FD0">
              <w:rPr>
                <w:rFonts w:ascii="Arial" w:hAnsi="Arial" w:cs="Arial"/>
                <w:sz w:val="18"/>
                <w:szCs w:val="18"/>
              </w:rPr>
              <w:t xml:space="preserve">{ </w:t>
            </w:r>
            <w:r w:rsidRPr="00432FD0">
              <w:rPr>
                <w:rFonts w:ascii="Arial" w:hAnsi="Arial" w:cs="Arial"/>
                <w:b/>
                <w:bCs/>
                <w:sz w:val="18"/>
                <w:szCs w:val="18"/>
              </w:rPr>
              <w:t>encrypt</w:t>
            </w:r>
            <w:r w:rsidRPr="00432FD0">
              <w:rPr>
                <w:rFonts w:ascii="Arial" w:hAnsi="Arial" w:cs="Arial"/>
                <w:sz w:val="18"/>
                <w:szCs w:val="18"/>
              </w:rPr>
              <w:t>-</w:t>
            </w:r>
            <w:r w:rsidRPr="00432FD0">
              <w:rPr>
                <w:rFonts w:ascii="Arial" w:hAnsi="Arial" w:cs="Arial"/>
                <w:b/>
                <w:bCs/>
                <w:sz w:val="18"/>
                <w:szCs w:val="18"/>
              </w:rPr>
              <w:t xml:space="preserve">privpassword </w:t>
            </w:r>
            <w:r w:rsidRPr="00432FD0">
              <w:rPr>
                <w:rFonts w:ascii="Arial" w:hAnsi="Arial" w:cs="Arial"/>
                <w:i/>
                <w:sz w:val="18"/>
                <w:szCs w:val="18"/>
              </w:rPr>
              <w:t>privpassword</w:t>
            </w:r>
            <w:r w:rsidRPr="00432FD0">
              <w:rPr>
                <w:rFonts w:ascii="Arial" w:hAnsi="Arial" w:cs="Arial"/>
                <w:sz w:val="18"/>
                <w:szCs w:val="18"/>
              </w:rPr>
              <w:t xml:space="preserve"> | </w:t>
            </w:r>
            <w:r w:rsidRPr="00432FD0">
              <w:rPr>
                <w:rFonts w:ascii="Arial" w:hAnsi="Arial" w:cs="Arial"/>
                <w:i/>
                <w:sz w:val="18"/>
                <w:szCs w:val="18"/>
              </w:rPr>
              <w:t>privpassword</w:t>
            </w:r>
            <w:r w:rsidRPr="00432FD0">
              <w:rPr>
                <w:rFonts w:ascii="Arial" w:hAnsi="Arial" w:cs="Arial"/>
                <w:sz w:val="18"/>
                <w:szCs w:val="18"/>
              </w:rPr>
              <w:t xml:space="preserve"> } | </w:t>
            </w:r>
            <w:r w:rsidRPr="00432FD0">
              <w:rPr>
                <w:rFonts w:ascii="Arial" w:hAnsi="Arial" w:cs="Arial"/>
                <w:b/>
                <w:bCs/>
                <w:sz w:val="18"/>
                <w:szCs w:val="18"/>
              </w:rPr>
              <w:t xml:space="preserve">privkey </w:t>
            </w:r>
            <w:r w:rsidRPr="00432FD0">
              <w:rPr>
                <w:rFonts w:ascii="Arial" w:hAnsi="Arial" w:cs="Arial"/>
                <w:sz w:val="18"/>
                <w:szCs w:val="18"/>
              </w:rPr>
              <w:t xml:space="preserve">{ </w:t>
            </w:r>
            <w:r w:rsidRPr="00432FD0">
              <w:rPr>
                <w:rFonts w:ascii="Arial" w:hAnsi="Arial" w:cs="Arial"/>
                <w:b/>
                <w:bCs/>
                <w:sz w:val="18"/>
                <w:szCs w:val="18"/>
              </w:rPr>
              <w:t>encrypt</w:t>
            </w:r>
            <w:r w:rsidRPr="00432FD0">
              <w:rPr>
                <w:rFonts w:ascii="Arial" w:hAnsi="Arial" w:cs="Arial"/>
                <w:sz w:val="18"/>
                <w:szCs w:val="18"/>
              </w:rPr>
              <w:t>-</w:t>
            </w:r>
            <w:r w:rsidRPr="00432FD0">
              <w:rPr>
                <w:rFonts w:ascii="Arial" w:hAnsi="Arial" w:cs="Arial"/>
                <w:b/>
                <w:bCs/>
                <w:sz w:val="18"/>
                <w:szCs w:val="18"/>
              </w:rPr>
              <w:t xml:space="preserve">privkey </w:t>
            </w:r>
            <w:r w:rsidRPr="00432FD0">
              <w:rPr>
                <w:rFonts w:ascii="Arial" w:hAnsi="Arial" w:cs="Arial"/>
                <w:i/>
                <w:sz w:val="18"/>
                <w:szCs w:val="18"/>
              </w:rPr>
              <w:t>privkey</w:t>
            </w:r>
            <w:r w:rsidRPr="00432FD0">
              <w:rPr>
                <w:rFonts w:ascii="Arial" w:hAnsi="Arial" w:cs="Arial"/>
                <w:sz w:val="18"/>
                <w:szCs w:val="18"/>
              </w:rPr>
              <w:t xml:space="preserve"> | </w:t>
            </w:r>
            <w:r w:rsidRPr="00432FD0">
              <w:rPr>
                <w:rFonts w:ascii="Arial" w:hAnsi="Arial" w:cs="Arial"/>
                <w:i/>
                <w:sz w:val="18"/>
                <w:szCs w:val="18"/>
              </w:rPr>
              <w:t>privkey</w:t>
            </w:r>
            <w:r w:rsidRPr="00432FD0">
              <w:rPr>
                <w:rFonts w:ascii="Arial" w:hAnsi="Arial" w:cs="Arial"/>
                <w:sz w:val="18"/>
                <w:szCs w:val="18"/>
              </w:rPr>
              <w:t xml:space="preserve"> } } ]</w:t>
            </w:r>
          </w:p>
        </w:tc>
        <w:tc>
          <w:tcPr>
            <w:tcW w:w="1588" w:type="dxa"/>
            <w:noWrap/>
          </w:tcPr>
          <w:p w14:paraId="77731947" w14:textId="77777777" w:rsidR="004A6A56" w:rsidRPr="00432FD0" w:rsidRDefault="004A6A56">
            <w:pPr>
              <w:pStyle w:val="StyleTableTextNotBold"/>
              <w:spacing w:line="360" w:lineRule="auto"/>
              <w:rPr>
                <w:szCs w:val="18"/>
              </w:rPr>
            </w:pPr>
          </w:p>
        </w:tc>
      </w:tr>
      <w:tr w:rsidR="004A6A56" w:rsidRPr="00432FD0" w14:paraId="58768D9A" w14:textId="77777777">
        <w:tc>
          <w:tcPr>
            <w:tcW w:w="3113" w:type="dxa"/>
            <w:noWrap/>
            <w:vAlign w:val="center"/>
          </w:tcPr>
          <w:p w14:paraId="5FB4D60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the user</w:t>
            </w:r>
          </w:p>
        </w:tc>
        <w:tc>
          <w:tcPr>
            <w:tcW w:w="3825" w:type="dxa"/>
            <w:noWrap/>
          </w:tcPr>
          <w:p w14:paraId="3784073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snmp-agent user </w:t>
            </w:r>
            <w:r w:rsidRPr="00432FD0">
              <w:rPr>
                <w:rFonts w:ascii="Arial" w:hAnsi="Arial" w:cs="Arial"/>
                <w:i/>
                <w:sz w:val="18"/>
                <w:szCs w:val="18"/>
              </w:rPr>
              <w:t>username</w:t>
            </w:r>
            <w:r w:rsidRPr="00432FD0">
              <w:rPr>
                <w:rFonts w:ascii="Arial" w:hAnsi="Arial" w:cs="Arial"/>
                <w:sz w:val="18"/>
                <w:szCs w:val="18"/>
              </w:rPr>
              <w:t xml:space="preserve"> [ </w:t>
            </w:r>
            <w:r w:rsidRPr="00432FD0">
              <w:rPr>
                <w:rFonts w:ascii="Arial" w:hAnsi="Arial" w:cs="Arial"/>
                <w:b/>
                <w:bCs/>
                <w:sz w:val="18"/>
                <w:szCs w:val="18"/>
              </w:rPr>
              <w:t xml:space="preserve">remote </w:t>
            </w:r>
            <w:r w:rsidRPr="00432FD0">
              <w:rPr>
                <w:rFonts w:ascii="Arial" w:hAnsi="Arial" w:cs="Arial"/>
                <w:i/>
                <w:sz w:val="18"/>
                <w:szCs w:val="18"/>
              </w:rPr>
              <w:t>host</w:t>
            </w:r>
            <w:r w:rsidRPr="00432FD0">
              <w:rPr>
                <w:rFonts w:ascii="Arial" w:hAnsi="Arial" w:cs="Arial"/>
                <w:sz w:val="18"/>
                <w:szCs w:val="18"/>
              </w:rPr>
              <w:t xml:space="preserve">  [ </w:t>
            </w:r>
            <w:r w:rsidRPr="00432FD0">
              <w:rPr>
                <w:rFonts w:ascii="Arial" w:hAnsi="Arial" w:cs="Arial"/>
                <w:b/>
                <w:bCs/>
                <w:sz w:val="18"/>
                <w:szCs w:val="18"/>
              </w:rPr>
              <w:t>udp-port</w:t>
            </w:r>
            <w:r w:rsidRPr="00432FD0">
              <w:rPr>
                <w:rFonts w:ascii="Arial" w:hAnsi="Arial" w:cs="Arial"/>
                <w:sz w:val="18"/>
                <w:szCs w:val="18"/>
              </w:rPr>
              <w:t xml:space="preserve"> </w:t>
            </w:r>
            <w:r w:rsidRPr="00432FD0">
              <w:rPr>
                <w:rFonts w:ascii="Arial" w:hAnsi="Arial" w:cs="Arial"/>
                <w:i/>
                <w:sz w:val="18"/>
                <w:szCs w:val="18"/>
              </w:rPr>
              <w:t>port</w:t>
            </w:r>
            <w:r w:rsidRPr="00432FD0">
              <w:rPr>
                <w:rFonts w:ascii="Arial" w:hAnsi="Arial" w:cs="Arial"/>
                <w:sz w:val="18"/>
                <w:szCs w:val="18"/>
              </w:rPr>
              <w:t xml:space="preserve"> ] ]</w:t>
            </w:r>
          </w:p>
        </w:tc>
        <w:tc>
          <w:tcPr>
            <w:tcW w:w="1588" w:type="dxa"/>
            <w:noWrap/>
          </w:tcPr>
          <w:p w14:paraId="5F158AB1" w14:textId="77777777" w:rsidR="004A6A56" w:rsidRPr="00432FD0" w:rsidRDefault="004A6A56">
            <w:pPr>
              <w:pStyle w:val="StyleTableTextNotBold"/>
              <w:spacing w:line="360" w:lineRule="auto"/>
              <w:rPr>
                <w:szCs w:val="18"/>
              </w:rPr>
            </w:pPr>
          </w:p>
        </w:tc>
      </w:tr>
    </w:tbl>
    <w:p w14:paraId="57233CF6" w14:textId="77777777" w:rsidR="004A6A56" w:rsidRPr="00432FD0" w:rsidRDefault="00A54D3C">
      <w:pPr>
        <w:pStyle w:val="20"/>
        <w:spacing w:line="360" w:lineRule="auto"/>
        <w:rPr>
          <w:rFonts w:ascii="Arial"/>
        </w:rPr>
      </w:pPr>
      <w:bookmarkStart w:id="898" w:name="_Toc86399647"/>
      <w:bookmarkStart w:id="899" w:name="_Toc194"/>
      <w:bookmarkStart w:id="900" w:name="_Toc141282933"/>
      <w:r w:rsidRPr="00432FD0">
        <w:rPr>
          <w:rFonts w:ascii="Arial"/>
        </w:rPr>
        <w:t>Display SNMP-Agent Configuration</w:t>
      </w:r>
      <w:bookmarkEnd w:id="898"/>
      <w:bookmarkEnd w:id="899"/>
      <w:bookmarkEnd w:id="900"/>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83DBCE4" w14:textId="77777777">
        <w:tc>
          <w:tcPr>
            <w:tcW w:w="3113" w:type="dxa"/>
            <w:shd w:val="clear" w:color="auto" w:fill="D8D8D8" w:themeFill="background1" w:themeFillShade="D8"/>
            <w:noWrap/>
          </w:tcPr>
          <w:p w14:paraId="7DE6986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271D55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411C19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A90B7E6" w14:textId="77777777">
        <w:tc>
          <w:tcPr>
            <w:tcW w:w="3113" w:type="dxa"/>
            <w:noWrap/>
          </w:tcPr>
          <w:p w14:paraId="63843F48" w14:textId="77777777" w:rsidR="004A6A56" w:rsidRPr="00432FD0" w:rsidRDefault="00A54D3C">
            <w:pPr>
              <w:autoSpaceDE w:val="0"/>
              <w:autoSpaceDN w:val="0"/>
              <w:adjustRightInd w:val="0"/>
              <w:spacing w:line="360" w:lineRule="auto"/>
              <w:jc w:val="left"/>
              <w:rPr>
                <w:rFonts w:ascii="Arial" w:hAnsi="Arial" w:cs="Arial"/>
                <w:bCs/>
                <w:sz w:val="18"/>
                <w:szCs w:val="18"/>
              </w:rPr>
            </w:pPr>
            <w:r w:rsidRPr="00432FD0">
              <w:rPr>
                <w:rFonts w:ascii="Arial" w:hAnsi="Arial" w:cs="Arial"/>
                <w:bCs/>
                <w:sz w:val="18"/>
                <w:szCs w:val="18"/>
              </w:rPr>
              <w:t>display snmp community configuration</w:t>
            </w:r>
          </w:p>
        </w:tc>
        <w:tc>
          <w:tcPr>
            <w:tcW w:w="3825" w:type="dxa"/>
            <w:noWrap/>
          </w:tcPr>
          <w:p w14:paraId="637C9FC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snmp community</w:t>
            </w:r>
          </w:p>
        </w:tc>
        <w:tc>
          <w:tcPr>
            <w:tcW w:w="1588" w:type="dxa"/>
            <w:noWrap/>
          </w:tcPr>
          <w:p w14:paraId="3F0B2B8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AFADA47" w14:textId="77777777">
        <w:tc>
          <w:tcPr>
            <w:tcW w:w="3113" w:type="dxa"/>
            <w:noWrap/>
          </w:tcPr>
          <w:p w14:paraId="0CEBC9B3" w14:textId="77777777" w:rsidR="004A6A56" w:rsidRPr="00432FD0" w:rsidRDefault="00A54D3C">
            <w:pPr>
              <w:autoSpaceDE w:val="0"/>
              <w:autoSpaceDN w:val="0"/>
              <w:adjustRightInd w:val="0"/>
              <w:spacing w:line="360" w:lineRule="auto"/>
              <w:jc w:val="left"/>
              <w:rPr>
                <w:rFonts w:ascii="Arial" w:hAnsi="Arial" w:cs="Arial"/>
                <w:bCs/>
                <w:sz w:val="18"/>
                <w:szCs w:val="18"/>
              </w:rPr>
            </w:pPr>
            <w:r w:rsidRPr="00432FD0">
              <w:rPr>
                <w:rFonts w:ascii="Arial" w:hAnsi="Arial" w:cs="Arial"/>
                <w:bCs/>
                <w:sz w:val="18"/>
                <w:szCs w:val="18"/>
              </w:rPr>
              <w:t>display snmp contact configuration</w:t>
            </w:r>
          </w:p>
        </w:tc>
        <w:tc>
          <w:tcPr>
            <w:tcW w:w="3825" w:type="dxa"/>
            <w:noWrap/>
          </w:tcPr>
          <w:p w14:paraId="4CA5950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snmp contact</w:t>
            </w:r>
          </w:p>
        </w:tc>
        <w:tc>
          <w:tcPr>
            <w:tcW w:w="1588" w:type="dxa"/>
            <w:noWrap/>
          </w:tcPr>
          <w:p w14:paraId="0752B51D" w14:textId="77777777" w:rsidR="004A6A56" w:rsidRPr="00432FD0" w:rsidRDefault="004A6A56">
            <w:pPr>
              <w:pStyle w:val="StyleTableTextNotBold"/>
              <w:spacing w:line="360" w:lineRule="auto"/>
              <w:rPr>
                <w:szCs w:val="18"/>
              </w:rPr>
            </w:pPr>
          </w:p>
        </w:tc>
      </w:tr>
      <w:tr w:rsidR="004A6A56" w:rsidRPr="00432FD0" w14:paraId="7EA6CB75" w14:textId="77777777">
        <w:tc>
          <w:tcPr>
            <w:tcW w:w="3113" w:type="dxa"/>
            <w:noWrap/>
          </w:tcPr>
          <w:p w14:paraId="549486DF" w14:textId="77777777" w:rsidR="004A6A56" w:rsidRPr="00432FD0" w:rsidRDefault="00A54D3C">
            <w:pPr>
              <w:autoSpaceDE w:val="0"/>
              <w:autoSpaceDN w:val="0"/>
              <w:adjustRightInd w:val="0"/>
              <w:spacing w:line="360" w:lineRule="auto"/>
              <w:jc w:val="left"/>
              <w:rPr>
                <w:rFonts w:ascii="Arial" w:hAnsi="Arial" w:cs="Arial"/>
                <w:bCs/>
                <w:sz w:val="18"/>
                <w:szCs w:val="18"/>
              </w:rPr>
            </w:pPr>
            <w:r w:rsidRPr="00432FD0">
              <w:rPr>
                <w:rFonts w:ascii="Arial" w:hAnsi="Arial" w:cs="Arial"/>
                <w:bCs/>
                <w:sz w:val="18"/>
                <w:szCs w:val="18"/>
              </w:rPr>
              <w:t>display snmp engineid configuration</w:t>
            </w:r>
          </w:p>
        </w:tc>
        <w:tc>
          <w:tcPr>
            <w:tcW w:w="3825" w:type="dxa"/>
            <w:noWrap/>
          </w:tcPr>
          <w:p w14:paraId="6106F1E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snmp engineid</w:t>
            </w:r>
            <w:r w:rsidRPr="00432FD0">
              <w:rPr>
                <w:rFonts w:ascii="Arial" w:hAnsi="Arial" w:cs="Arial"/>
                <w:sz w:val="18"/>
                <w:szCs w:val="18"/>
              </w:rPr>
              <w:t xml:space="preserve"> { </w:t>
            </w:r>
            <w:r w:rsidRPr="00432FD0">
              <w:rPr>
                <w:rFonts w:ascii="Arial" w:hAnsi="Arial" w:cs="Arial"/>
                <w:b/>
                <w:bCs/>
                <w:sz w:val="18"/>
                <w:szCs w:val="18"/>
              </w:rPr>
              <w:t xml:space="preserve">local </w:t>
            </w:r>
            <w:r w:rsidRPr="00432FD0">
              <w:rPr>
                <w:rFonts w:ascii="Arial" w:hAnsi="Arial" w:cs="Arial"/>
                <w:sz w:val="18"/>
                <w:szCs w:val="18"/>
              </w:rPr>
              <w:t xml:space="preserve">| </w:t>
            </w:r>
            <w:r w:rsidRPr="00432FD0">
              <w:rPr>
                <w:rFonts w:ascii="Arial" w:hAnsi="Arial" w:cs="Arial"/>
                <w:b/>
                <w:bCs/>
                <w:sz w:val="18"/>
                <w:szCs w:val="18"/>
              </w:rPr>
              <w:t xml:space="preserve">remote </w:t>
            </w:r>
            <w:r w:rsidRPr="00432FD0">
              <w:rPr>
                <w:rFonts w:ascii="Arial" w:hAnsi="Arial" w:cs="Arial"/>
                <w:sz w:val="18"/>
                <w:szCs w:val="18"/>
              </w:rPr>
              <w:t>}</w:t>
            </w:r>
          </w:p>
        </w:tc>
        <w:tc>
          <w:tcPr>
            <w:tcW w:w="1588" w:type="dxa"/>
            <w:noWrap/>
          </w:tcPr>
          <w:p w14:paraId="627A088C" w14:textId="77777777" w:rsidR="004A6A56" w:rsidRPr="00432FD0" w:rsidRDefault="004A6A56">
            <w:pPr>
              <w:pStyle w:val="StyleTableTextNotBold"/>
              <w:spacing w:line="360" w:lineRule="auto"/>
              <w:rPr>
                <w:szCs w:val="18"/>
              </w:rPr>
            </w:pPr>
          </w:p>
        </w:tc>
      </w:tr>
      <w:tr w:rsidR="004A6A56" w:rsidRPr="00432FD0" w14:paraId="5C4C876A" w14:textId="77777777">
        <w:tc>
          <w:tcPr>
            <w:tcW w:w="3113" w:type="dxa"/>
            <w:noWrap/>
          </w:tcPr>
          <w:p w14:paraId="5FD83738" w14:textId="77777777" w:rsidR="004A6A56" w:rsidRPr="00432FD0" w:rsidRDefault="00A54D3C">
            <w:pPr>
              <w:autoSpaceDE w:val="0"/>
              <w:autoSpaceDN w:val="0"/>
              <w:adjustRightInd w:val="0"/>
              <w:spacing w:line="360" w:lineRule="auto"/>
              <w:jc w:val="left"/>
              <w:rPr>
                <w:rFonts w:ascii="Arial" w:hAnsi="Arial" w:cs="Arial"/>
                <w:bCs/>
                <w:sz w:val="18"/>
                <w:szCs w:val="18"/>
              </w:rPr>
            </w:pPr>
            <w:r w:rsidRPr="00432FD0">
              <w:rPr>
                <w:rFonts w:ascii="Arial" w:hAnsi="Arial" w:cs="Arial"/>
                <w:bCs/>
                <w:sz w:val="18"/>
                <w:szCs w:val="18"/>
              </w:rPr>
              <w:t>display snmp group configuration</w:t>
            </w:r>
          </w:p>
        </w:tc>
        <w:tc>
          <w:tcPr>
            <w:tcW w:w="3825" w:type="dxa"/>
            <w:noWrap/>
          </w:tcPr>
          <w:p w14:paraId="04CB58F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snmp group</w:t>
            </w:r>
          </w:p>
        </w:tc>
        <w:tc>
          <w:tcPr>
            <w:tcW w:w="1588" w:type="dxa"/>
            <w:noWrap/>
          </w:tcPr>
          <w:p w14:paraId="08205AEA" w14:textId="77777777" w:rsidR="004A6A56" w:rsidRPr="00432FD0" w:rsidRDefault="004A6A56">
            <w:pPr>
              <w:pStyle w:val="StyleTableTextNotBold"/>
              <w:spacing w:line="360" w:lineRule="auto"/>
              <w:rPr>
                <w:szCs w:val="18"/>
              </w:rPr>
            </w:pPr>
          </w:p>
        </w:tc>
      </w:tr>
      <w:tr w:rsidR="004A6A56" w:rsidRPr="00432FD0" w14:paraId="45EDEF45" w14:textId="77777777">
        <w:tc>
          <w:tcPr>
            <w:tcW w:w="3113" w:type="dxa"/>
            <w:noWrap/>
          </w:tcPr>
          <w:p w14:paraId="7EF3E77D" w14:textId="77777777" w:rsidR="004A6A56" w:rsidRPr="00432FD0" w:rsidRDefault="00A54D3C">
            <w:pPr>
              <w:spacing w:line="360" w:lineRule="auto"/>
              <w:jc w:val="left"/>
              <w:rPr>
                <w:rFonts w:ascii="Arial" w:hAnsi="Arial" w:cs="Arial"/>
                <w:bCs/>
                <w:sz w:val="18"/>
                <w:szCs w:val="18"/>
              </w:rPr>
            </w:pPr>
            <w:r w:rsidRPr="00432FD0">
              <w:rPr>
                <w:rFonts w:ascii="Arial" w:hAnsi="Arial" w:cs="Arial"/>
                <w:bCs/>
                <w:sz w:val="18"/>
                <w:szCs w:val="18"/>
              </w:rPr>
              <w:t>display snmp host configuration</w:t>
            </w:r>
          </w:p>
        </w:tc>
        <w:tc>
          <w:tcPr>
            <w:tcW w:w="3825" w:type="dxa"/>
            <w:noWrap/>
          </w:tcPr>
          <w:p w14:paraId="6E049B85"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display snmp host</w:t>
            </w:r>
          </w:p>
        </w:tc>
        <w:tc>
          <w:tcPr>
            <w:tcW w:w="1588" w:type="dxa"/>
            <w:noWrap/>
          </w:tcPr>
          <w:p w14:paraId="41CF39EC" w14:textId="77777777" w:rsidR="004A6A56" w:rsidRPr="00432FD0" w:rsidRDefault="004A6A56">
            <w:pPr>
              <w:pStyle w:val="StyleTableTextNotBold"/>
              <w:spacing w:line="360" w:lineRule="auto"/>
              <w:rPr>
                <w:szCs w:val="18"/>
              </w:rPr>
            </w:pPr>
          </w:p>
        </w:tc>
      </w:tr>
      <w:tr w:rsidR="004A6A56" w:rsidRPr="00432FD0" w14:paraId="043FE0FF" w14:textId="77777777">
        <w:tc>
          <w:tcPr>
            <w:tcW w:w="3113" w:type="dxa"/>
            <w:noWrap/>
          </w:tcPr>
          <w:p w14:paraId="5401106B" w14:textId="77777777" w:rsidR="004A6A56" w:rsidRPr="00432FD0" w:rsidRDefault="00A54D3C">
            <w:pPr>
              <w:spacing w:line="360" w:lineRule="auto"/>
              <w:jc w:val="left"/>
              <w:rPr>
                <w:rFonts w:ascii="Arial" w:hAnsi="Arial" w:cs="Arial"/>
                <w:bCs/>
                <w:sz w:val="18"/>
                <w:szCs w:val="18"/>
              </w:rPr>
            </w:pPr>
            <w:r w:rsidRPr="00432FD0">
              <w:rPr>
                <w:rFonts w:ascii="Arial" w:hAnsi="Arial" w:cs="Arial"/>
                <w:bCs/>
                <w:sz w:val="18"/>
                <w:szCs w:val="18"/>
              </w:rPr>
              <w:t>display snmp location configuration</w:t>
            </w:r>
          </w:p>
        </w:tc>
        <w:tc>
          <w:tcPr>
            <w:tcW w:w="3825" w:type="dxa"/>
            <w:noWrap/>
          </w:tcPr>
          <w:p w14:paraId="47DFB75B"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display snmp location</w:t>
            </w:r>
          </w:p>
        </w:tc>
        <w:tc>
          <w:tcPr>
            <w:tcW w:w="1588" w:type="dxa"/>
            <w:noWrap/>
          </w:tcPr>
          <w:p w14:paraId="6C89F9C5" w14:textId="77777777" w:rsidR="004A6A56" w:rsidRPr="00432FD0" w:rsidRDefault="004A6A56">
            <w:pPr>
              <w:pStyle w:val="StyleTableTextNotBold"/>
              <w:spacing w:line="360" w:lineRule="auto"/>
              <w:rPr>
                <w:szCs w:val="18"/>
              </w:rPr>
            </w:pPr>
          </w:p>
        </w:tc>
      </w:tr>
      <w:tr w:rsidR="004A6A56" w:rsidRPr="00432FD0" w14:paraId="24C035CD" w14:textId="77777777">
        <w:tc>
          <w:tcPr>
            <w:tcW w:w="3113" w:type="dxa"/>
            <w:noWrap/>
          </w:tcPr>
          <w:p w14:paraId="21A755CE" w14:textId="77777777" w:rsidR="004A6A56" w:rsidRPr="00432FD0" w:rsidRDefault="00A54D3C">
            <w:pPr>
              <w:spacing w:line="360" w:lineRule="auto"/>
              <w:jc w:val="left"/>
              <w:rPr>
                <w:rFonts w:ascii="Arial" w:hAnsi="Arial" w:cs="Arial"/>
                <w:bCs/>
                <w:sz w:val="18"/>
                <w:szCs w:val="18"/>
              </w:rPr>
            </w:pPr>
            <w:r w:rsidRPr="00432FD0">
              <w:rPr>
                <w:rFonts w:ascii="Arial" w:hAnsi="Arial" w:cs="Arial"/>
                <w:bCs/>
                <w:sz w:val="18"/>
                <w:szCs w:val="18"/>
              </w:rPr>
              <w:t>display snmpmax-packet-length configuration</w:t>
            </w:r>
          </w:p>
        </w:tc>
        <w:tc>
          <w:tcPr>
            <w:tcW w:w="3825" w:type="dxa"/>
            <w:noWrap/>
          </w:tcPr>
          <w:p w14:paraId="2B937809"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display snmp max-packet-length</w:t>
            </w:r>
          </w:p>
        </w:tc>
        <w:tc>
          <w:tcPr>
            <w:tcW w:w="1588" w:type="dxa"/>
            <w:noWrap/>
          </w:tcPr>
          <w:p w14:paraId="5370AD96" w14:textId="77777777" w:rsidR="004A6A56" w:rsidRPr="00432FD0" w:rsidRDefault="004A6A56">
            <w:pPr>
              <w:pStyle w:val="StyleTableTextNotBold"/>
              <w:spacing w:line="360" w:lineRule="auto"/>
              <w:rPr>
                <w:szCs w:val="18"/>
              </w:rPr>
            </w:pPr>
          </w:p>
        </w:tc>
      </w:tr>
      <w:tr w:rsidR="004A6A56" w:rsidRPr="00432FD0" w14:paraId="2D9B5488" w14:textId="77777777">
        <w:tc>
          <w:tcPr>
            <w:tcW w:w="3113" w:type="dxa"/>
            <w:noWrap/>
          </w:tcPr>
          <w:p w14:paraId="7CDCB8EF" w14:textId="77777777" w:rsidR="004A6A56" w:rsidRPr="00432FD0" w:rsidRDefault="00A54D3C">
            <w:pPr>
              <w:spacing w:line="360" w:lineRule="auto"/>
              <w:jc w:val="left"/>
              <w:rPr>
                <w:rFonts w:ascii="Arial" w:hAnsi="Arial" w:cs="Arial"/>
                <w:bCs/>
                <w:sz w:val="18"/>
                <w:szCs w:val="18"/>
              </w:rPr>
            </w:pPr>
            <w:r w:rsidRPr="00432FD0">
              <w:rPr>
                <w:rFonts w:ascii="Arial" w:hAnsi="Arial" w:cs="Arial"/>
                <w:bCs/>
                <w:sz w:val="18"/>
                <w:szCs w:val="18"/>
              </w:rPr>
              <w:t>display snmp name configuration</w:t>
            </w:r>
          </w:p>
        </w:tc>
        <w:tc>
          <w:tcPr>
            <w:tcW w:w="3825" w:type="dxa"/>
            <w:noWrap/>
          </w:tcPr>
          <w:p w14:paraId="3AAFA342"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display snmp name</w:t>
            </w:r>
          </w:p>
        </w:tc>
        <w:tc>
          <w:tcPr>
            <w:tcW w:w="1588" w:type="dxa"/>
            <w:noWrap/>
          </w:tcPr>
          <w:p w14:paraId="7F16ED52" w14:textId="77777777" w:rsidR="004A6A56" w:rsidRPr="00432FD0" w:rsidRDefault="004A6A56">
            <w:pPr>
              <w:pStyle w:val="StyleTableTextNotBold"/>
              <w:spacing w:line="360" w:lineRule="auto"/>
              <w:rPr>
                <w:szCs w:val="18"/>
              </w:rPr>
            </w:pPr>
          </w:p>
        </w:tc>
      </w:tr>
      <w:tr w:rsidR="004A6A56" w:rsidRPr="00432FD0" w14:paraId="171A9442" w14:textId="77777777">
        <w:tc>
          <w:tcPr>
            <w:tcW w:w="3113" w:type="dxa"/>
            <w:noWrap/>
          </w:tcPr>
          <w:p w14:paraId="3B06B50E" w14:textId="77777777" w:rsidR="004A6A56" w:rsidRPr="00432FD0" w:rsidRDefault="00A54D3C">
            <w:pPr>
              <w:spacing w:line="360" w:lineRule="auto"/>
              <w:jc w:val="left"/>
              <w:rPr>
                <w:rFonts w:ascii="Arial" w:hAnsi="Arial" w:cs="Arial"/>
                <w:bCs/>
                <w:sz w:val="18"/>
                <w:szCs w:val="18"/>
              </w:rPr>
            </w:pPr>
            <w:r w:rsidRPr="00432FD0">
              <w:rPr>
                <w:rFonts w:ascii="Arial" w:hAnsi="Arial" w:cs="Arial"/>
                <w:bCs/>
                <w:sz w:val="18"/>
                <w:szCs w:val="18"/>
              </w:rPr>
              <w:t>display snmp notify configuration</w:t>
            </w:r>
          </w:p>
        </w:tc>
        <w:tc>
          <w:tcPr>
            <w:tcW w:w="3825" w:type="dxa"/>
            <w:noWrap/>
          </w:tcPr>
          <w:p w14:paraId="0B5CB727"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display snmp notify</w:t>
            </w:r>
          </w:p>
        </w:tc>
        <w:tc>
          <w:tcPr>
            <w:tcW w:w="1588" w:type="dxa"/>
            <w:noWrap/>
          </w:tcPr>
          <w:p w14:paraId="7EEAF734" w14:textId="77777777" w:rsidR="004A6A56" w:rsidRPr="00432FD0" w:rsidRDefault="004A6A56">
            <w:pPr>
              <w:pStyle w:val="StyleTableTextNotBold"/>
              <w:spacing w:line="360" w:lineRule="auto"/>
              <w:rPr>
                <w:szCs w:val="18"/>
              </w:rPr>
            </w:pPr>
          </w:p>
        </w:tc>
      </w:tr>
      <w:tr w:rsidR="004A6A56" w:rsidRPr="00432FD0" w14:paraId="1CB430DA" w14:textId="77777777">
        <w:tc>
          <w:tcPr>
            <w:tcW w:w="3113" w:type="dxa"/>
            <w:noWrap/>
          </w:tcPr>
          <w:p w14:paraId="71B65FF2" w14:textId="77777777" w:rsidR="004A6A56" w:rsidRPr="00432FD0" w:rsidRDefault="00A54D3C">
            <w:pPr>
              <w:spacing w:line="360" w:lineRule="auto"/>
              <w:jc w:val="left"/>
              <w:rPr>
                <w:rFonts w:ascii="Arial" w:hAnsi="Arial" w:cs="Arial"/>
                <w:bCs/>
                <w:sz w:val="18"/>
                <w:szCs w:val="18"/>
              </w:rPr>
            </w:pPr>
            <w:r w:rsidRPr="00432FD0">
              <w:rPr>
                <w:rFonts w:ascii="Arial" w:hAnsi="Arial" w:cs="Arial"/>
                <w:bCs/>
                <w:sz w:val="18"/>
                <w:szCs w:val="18"/>
              </w:rPr>
              <w:t>display snmp user configuration</w:t>
            </w:r>
          </w:p>
        </w:tc>
        <w:tc>
          <w:tcPr>
            <w:tcW w:w="3825" w:type="dxa"/>
            <w:noWrap/>
          </w:tcPr>
          <w:p w14:paraId="7C8BBB0D"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display snmp user</w:t>
            </w:r>
          </w:p>
        </w:tc>
        <w:tc>
          <w:tcPr>
            <w:tcW w:w="1588" w:type="dxa"/>
            <w:noWrap/>
          </w:tcPr>
          <w:p w14:paraId="1793D08B" w14:textId="77777777" w:rsidR="004A6A56" w:rsidRPr="00432FD0" w:rsidRDefault="004A6A56">
            <w:pPr>
              <w:pStyle w:val="StyleTableTextNotBold"/>
              <w:spacing w:line="360" w:lineRule="auto"/>
              <w:rPr>
                <w:szCs w:val="18"/>
              </w:rPr>
            </w:pPr>
          </w:p>
        </w:tc>
      </w:tr>
      <w:tr w:rsidR="004A6A56" w:rsidRPr="00432FD0" w14:paraId="71385E7D" w14:textId="77777777">
        <w:tc>
          <w:tcPr>
            <w:tcW w:w="3113" w:type="dxa"/>
            <w:noWrap/>
          </w:tcPr>
          <w:p w14:paraId="47C2D231" w14:textId="77777777" w:rsidR="004A6A56" w:rsidRPr="00432FD0" w:rsidRDefault="00A54D3C">
            <w:pPr>
              <w:spacing w:line="360" w:lineRule="auto"/>
              <w:jc w:val="left"/>
              <w:rPr>
                <w:rFonts w:ascii="Arial" w:hAnsi="Arial" w:cs="Arial"/>
                <w:bCs/>
                <w:sz w:val="18"/>
                <w:szCs w:val="18"/>
              </w:rPr>
            </w:pPr>
            <w:r w:rsidRPr="00432FD0">
              <w:rPr>
                <w:rFonts w:ascii="Arial" w:hAnsi="Arial" w:cs="Arial"/>
                <w:bCs/>
                <w:sz w:val="18"/>
                <w:szCs w:val="18"/>
              </w:rPr>
              <w:t>display snmp view configuration</w:t>
            </w:r>
          </w:p>
        </w:tc>
        <w:tc>
          <w:tcPr>
            <w:tcW w:w="3825" w:type="dxa"/>
            <w:noWrap/>
          </w:tcPr>
          <w:p w14:paraId="18068815"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display snmp view</w:t>
            </w:r>
          </w:p>
        </w:tc>
        <w:tc>
          <w:tcPr>
            <w:tcW w:w="1588" w:type="dxa"/>
            <w:noWrap/>
          </w:tcPr>
          <w:p w14:paraId="4D9F3EC8" w14:textId="77777777" w:rsidR="004A6A56" w:rsidRPr="00432FD0" w:rsidRDefault="004A6A56">
            <w:pPr>
              <w:pStyle w:val="StyleTableTextNotBold"/>
              <w:spacing w:line="360" w:lineRule="auto"/>
              <w:rPr>
                <w:szCs w:val="18"/>
              </w:rPr>
            </w:pPr>
          </w:p>
        </w:tc>
      </w:tr>
    </w:tbl>
    <w:p w14:paraId="1A8DC777" w14:textId="77777777" w:rsidR="004A6A56" w:rsidRPr="00432FD0" w:rsidRDefault="00A54D3C">
      <w:pPr>
        <w:pStyle w:val="11"/>
        <w:pageBreakBefore/>
        <w:spacing w:line="360" w:lineRule="auto"/>
        <w:rPr>
          <w:rFonts w:cs="Arial"/>
          <w:color w:val="000000"/>
        </w:rPr>
      </w:pPr>
      <w:bookmarkStart w:id="901" w:name="_Toc86399648"/>
      <w:bookmarkStart w:id="902" w:name="_Toc141282934"/>
      <w:r w:rsidRPr="00432FD0">
        <w:rPr>
          <w:rFonts w:cs="Arial"/>
          <w:color w:val="000000"/>
        </w:rPr>
        <w:t>Info-center</w:t>
      </w:r>
      <w:bookmarkEnd w:id="901"/>
      <w:bookmarkEnd w:id="902"/>
    </w:p>
    <w:p w14:paraId="4C29E2FE" w14:textId="77777777" w:rsidR="004A6A56" w:rsidRPr="00432FD0" w:rsidRDefault="00A54D3C">
      <w:pPr>
        <w:pStyle w:val="12"/>
        <w:spacing w:line="360" w:lineRule="auto"/>
        <w:rPr>
          <w:rFonts w:ascii="Arial" w:hAnsi="Arial" w:cs="Arial"/>
        </w:rPr>
      </w:pPr>
      <w:bookmarkStart w:id="903" w:name="_Toc86399649"/>
      <w:bookmarkStart w:id="904" w:name="_Toc141282935"/>
      <w:r w:rsidRPr="00432FD0">
        <w:rPr>
          <w:rFonts w:ascii="Arial" w:hAnsi="Arial" w:cs="Arial"/>
        </w:rPr>
        <w:t>Info-center</w:t>
      </w:r>
      <w:r w:rsidRPr="00432FD0">
        <w:rPr>
          <w:rFonts w:ascii="Arial" w:hAnsi="Arial" w:cs="Arial"/>
          <w:b/>
          <w:bCs/>
          <w:lang w:val="en-US"/>
        </w:rPr>
        <w:t xml:space="preserve"> </w:t>
      </w:r>
      <w:r w:rsidRPr="00432FD0">
        <w:rPr>
          <w:rFonts w:ascii="Arial" w:hAnsi="Arial" w:cs="Arial"/>
        </w:rPr>
        <w:t>Overview</w:t>
      </w:r>
      <w:bookmarkEnd w:id="903"/>
      <w:bookmarkEnd w:id="904"/>
    </w:p>
    <w:p w14:paraId="7DF5FE0A" w14:textId="77777777" w:rsidR="004A6A56" w:rsidRPr="00432FD0" w:rsidRDefault="00A54D3C">
      <w:pPr>
        <w:spacing w:line="360" w:lineRule="auto"/>
        <w:rPr>
          <w:rFonts w:ascii="Arial" w:hAnsi="Arial" w:cs="Arial"/>
        </w:rPr>
      </w:pPr>
      <w:r w:rsidRPr="00432FD0">
        <w:rPr>
          <w:rFonts w:ascii="Arial" w:hAnsi="Arial" w:cs="Arial"/>
        </w:rPr>
        <w:t xml:space="preserve">As the information center of the system, the Info-center processes and outputs information in a unified manner. </w:t>
      </w:r>
    </w:p>
    <w:p w14:paraId="611FC8AE" w14:textId="77777777" w:rsidR="004A6A56" w:rsidRPr="00432FD0" w:rsidRDefault="00A54D3C">
      <w:pPr>
        <w:spacing w:line="360" w:lineRule="auto"/>
        <w:rPr>
          <w:rFonts w:ascii="Arial" w:hAnsi="Arial" w:cs="Arial"/>
        </w:rPr>
      </w:pPr>
      <w:r w:rsidRPr="00432FD0">
        <w:rPr>
          <w:rFonts w:ascii="Arial" w:hAnsi="Arial" w:cs="Arial"/>
        </w:rPr>
        <w:t xml:space="preserve">Other modules in the system send information to be outputted to the Info-center. The Info-center determines the output format based on user configurations and outputs information to the specified display device based on information output functions and filtering rules in user configurations. </w:t>
      </w:r>
    </w:p>
    <w:p w14:paraId="1B62AF94"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rPr>
        <w:t>Info-center information producers (modules outputting information) only need to output information to the Info-center, without concerning whether information needs to be outputted to the console, telnet terminal, or log host (Info-center server). Information consumers (the console, telnet terminal, history buffer, log host, and SNMP agent) can select the desired information and discard the unwanted information based on their demands, on condition that proper filtering rules are configured.</w:t>
      </w:r>
    </w:p>
    <w:p w14:paraId="33F6779D" w14:textId="77777777" w:rsidR="004A6A56" w:rsidRPr="00432FD0" w:rsidRDefault="00A54D3C">
      <w:pPr>
        <w:pStyle w:val="12"/>
        <w:spacing w:line="360" w:lineRule="auto"/>
        <w:rPr>
          <w:rFonts w:ascii="Arial" w:hAnsi="Arial" w:cs="Arial"/>
        </w:rPr>
      </w:pPr>
      <w:bookmarkStart w:id="905" w:name="_Toc86399650"/>
      <w:bookmarkStart w:id="906" w:name="_Toc14713481"/>
      <w:bookmarkStart w:id="907" w:name="_Toc2257"/>
      <w:bookmarkStart w:id="908" w:name="_Toc361222047"/>
      <w:bookmarkStart w:id="909" w:name="_Toc141282936"/>
      <w:r w:rsidRPr="00432FD0">
        <w:rPr>
          <w:rFonts w:ascii="Arial" w:hAnsi="Arial" w:cs="Arial"/>
          <w:bCs/>
          <w:color w:val="333333"/>
          <w:lang w:val="en-US"/>
        </w:rPr>
        <w:t>Configure</w:t>
      </w:r>
      <w:r w:rsidRPr="00432FD0">
        <w:rPr>
          <w:rFonts w:ascii="Arial" w:hAnsi="Arial" w:cs="Arial"/>
          <w:bCs/>
          <w:color w:val="333333"/>
        </w:rPr>
        <w:t xml:space="preserve"> </w:t>
      </w:r>
      <w:r w:rsidRPr="00432FD0">
        <w:rPr>
          <w:rFonts w:ascii="Arial" w:hAnsi="Arial" w:cs="Arial"/>
          <w:bCs/>
        </w:rPr>
        <w:t>Info-center</w:t>
      </w:r>
      <w:bookmarkEnd w:id="905"/>
      <w:bookmarkEnd w:id="906"/>
      <w:bookmarkEnd w:id="907"/>
      <w:bookmarkEnd w:id="908"/>
      <w:bookmarkEnd w:id="909"/>
    </w:p>
    <w:p w14:paraId="11579A61" w14:textId="77777777" w:rsidR="004A6A56" w:rsidRPr="00432FD0" w:rsidRDefault="00A54D3C">
      <w:pPr>
        <w:pStyle w:val="20"/>
        <w:spacing w:line="360" w:lineRule="auto"/>
        <w:rPr>
          <w:rFonts w:ascii="Arial"/>
        </w:rPr>
      </w:pPr>
      <w:bookmarkStart w:id="910" w:name="_Toc16977"/>
      <w:bookmarkStart w:id="911" w:name="_Toc86399651"/>
      <w:bookmarkStart w:id="912" w:name="_Toc361222048"/>
      <w:bookmarkStart w:id="913" w:name="_Toc14713482"/>
      <w:bookmarkStart w:id="914" w:name="_Toc141282937"/>
      <w:r w:rsidRPr="00432FD0">
        <w:rPr>
          <w:rFonts w:ascii="Arial"/>
        </w:rPr>
        <w:t>Info-center Configuration List</w:t>
      </w:r>
      <w:bookmarkEnd w:id="910"/>
      <w:bookmarkEnd w:id="911"/>
      <w:bookmarkEnd w:id="912"/>
      <w:bookmarkEnd w:id="913"/>
      <w:bookmarkEnd w:id="91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7000DD31" w14:textId="77777777">
        <w:tc>
          <w:tcPr>
            <w:tcW w:w="5063" w:type="dxa"/>
            <w:shd w:val="clear" w:color="auto" w:fill="D8D8D8" w:themeFill="background1" w:themeFillShade="D8"/>
            <w:noWrap/>
          </w:tcPr>
          <w:p w14:paraId="68CA34A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305209F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565402E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07D68C00" w14:textId="77777777">
        <w:tc>
          <w:tcPr>
            <w:tcW w:w="5063" w:type="dxa"/>
            <w:noWrap/>
            <w:vAlign w:val="center"/>
          </w:tcPr>
          <w:p w14:paraId="6C32894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Enabling/Disabling the Info-center for the equipment</w:t>
            </w:r>
          </w:p>
        </w:tc>
        <w:tc>
          <w:tcPr>
            <w:tcW w:w="1875" w:type="dxa"/>
            <w:noWrap/>
            <w:vAlign w:val="center"/>
          </w:tcPr>
          <w:p w14:paraId="69C83E2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4206542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18.2.2</w:t>
            </w:r>
          </w:p>
        </w:tc>
      </w:tr>
      <w:tr w:rsidR="004A6A56" w:rsidRPr="00432FD0" w14:paraId="4F6D5414" w14:textId="77777777">
        <w:tc>
          <w:tcPr>
            <w:tcW w:w="5063" w:type="dxa"/>
            <w:noWrap/>
            <w:vAlign w:val="center"/>
          </w:tcPr>
          <w:p w14:paraId="4CC581D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function of Display the sequence number in Info-center outputs</w:t>
            </w:r>
          </w:p>
        </w:tc>
        <w:tc>
          <w:tcPr>
            <w:tcW w:w="1875" w:type="dxa"/>
            <w:noWrap/>
            <w:vAlign w:val="center"/>
          </w:tcPr>
          <w:p w14:paraId="5012E48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7FD5FD8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18.2.3</w:t>
            </w:r>
          </w:p>
        </w:tc>
      </w:tr>
      <w:tr w:rsidR="004A6A56" w:rsidRPr="00432FD0" w14:paraId="0DDF48D1" w14:textId="77777777">
        <w:tc>
          <w:tcPr>
            <w:tcW w:w="5063" w:type="dxa"/>
            <w:noWrap/>
            <w:vAlign w:val="center"/>
          </w:tcPr>
          <w:p w14:paraId="303F6A4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time stamp type in Info-center outputs</w:t>
            </w:r>
          </w:p>
        </w:tc>
        <w:tc>
          <w:tcPr>
            <w:tcW w:w="1875" w:type="dxa"/>
            <w:noWrap/>
            <w:vAlign w:val="center"/>
          </w:tcPr>
          <w:p w14:paraId="0BDD8FB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4DDF62D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18.2.4</w:t>
            </w:r>
          </w:p>
        </w:tc>
      </w:tr>
      <w:tr w:rsidR="004A6A56" w:rsidRPr="00432FD0" w14:paraId="58250829" w14:textId="77777777">
        <w:tc>
          <w:tcPr>
            <w:tcW w:w="5063" w:type="dxa"/>
            <w:noWrap/>
            <w:vAlign w:val="center"/>
          </w:tcPr>
          <w:p w14:paraId="49F93FA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function of outputting Info-center information to terminals</w:t>
            </w:r>
          </w:p>
        </w:tc>
        <w:tc>
          <w:tcPr>
            <w:tcW w:w="1875" w:type="dxa"/>
            <w:noWrap/>
            <w:vAlign w:val="center"/>
          </w:tcPr>
          <w:p w14:paraId="7A0CFA8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5EF42B1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18.2.5</w:t>
            </w:r>
          </w:p>
        </w:tc>
      </w:tr>
      <w:tr w:rsidR="004A6A56" w:rsidRPr="00432FD0" w14:paraId="14755877" w14:textId="77777777">
        <w:tc>
          <w:tcPr>
            <w:tcW w:w="5063" w:type="dxa"/>
            <w:noWrap/>
            <w:vAlign w:val="center"/>
          </w:tcPr>
          <w:p w14:paraId="1FB6F6B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function of outputting Info-center information to the history buffer</w:t>
            </w:r>
          </w:p>
        </w:tc>
        <w:tc>
          <w:tcPr>
            <w:tcW w:w="1875" w:type="dxa"/>
            <w:noWrap/>
            <w:vAlign w:val="center"/>
          </w:tcPr>
          <w:p w14:paraId="4922D06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57A29D3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18.2.6</w:t>
            </w:r>
          </w:p>
        </w:tc>
      </w:tr>
      <w:tr w:rsidR="004A6A56" w:rsidRPr="00432FD0" w14:paraId="5332DF52" w14:textId="77777777">
        <w:tc>
          <w:tcPr>
            <w:tcW w:w="5063" w:type="dxa"/>
            <w:noWrap/>
            <w:vAlign w:val="center"/>
          </w:tcPr>
          <w:p w14:paraId="74CF83C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function of outputting Info-center information to the flash storage</w:t>
            </w:r>
          </w:p>
        </w:tc>
        <w:tc>
          <w:tcPr>
            <w:tcW w:w="1875" w:type="dxa"/>
            <w:noWrap/>
            <w:vAlign w:val="center"/>
          </w:tcPr>
          <w:p w14:paraId="57FF4C1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7818319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18.2.7</w:t>
            </w:r>
          </w:p>
        </w:tc>
      </w:tr>
      <w:tr w:rsidR="004A6A56" w:rsidRPr="00432FD0" w14:paraId="23AF2C7D" w14:textId="77777777">
        <w:tc>
          <w:tcPr>
            <w:tcW w:w="5063" w:type="dxa"/>
            <w:noWrap/>
            <w:vAlign w:val="center"/>
          </w:tcPr>
          <w:p w14:paraId="61AE1DA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function of outputting Info-center information to the log host</w:t>
            </w:r>
          </w:p>
        </w:tc>
        <w:tc>
          <w:tcPr>
            <w:tcW w:w="1875" w:type="dxa"/>
            <w:noWrap/>
            <w:vAlign w:val="center"/>
          </w:tcPr>
          <w:p w14:paraId="6FB3CFA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60331B6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18.2.8</w:t>
            </w:r>
          </w:p>
        </w:tc>
      </w:tr>
      <w:tr w:rsidR="004A6A56" w:rsidRPr="00432FD0" w14:paraId="0BECD037" w14:textId="77777777">
        <w:tc>
          <w:tcPr>
            <w:tcW w:w="5063" w:type="dxa"/>
            <w:noWrap/>
            <w:vAlign w:val="center"/>
          </w:tcPr>
          <w:p w14:paraId="124A8AB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function of outputting Info-center information to the SNMP agent</w:t>
            </w:r>
          </w:p>
        </w:tc>
        <w:tc>
          <w:tcPr>
            <w:tcW w:w="1875" w:type="dxa"/>
            <w:noWrap/>
            <w:vAlign w:val="center"/>
          </w:tcPr>
          <w:p w14:paraId="50B9012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646EDBA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18.2.9</w:t>
            </w:r>
          </w:p>
        </w:tc>
      </w:tr>
      <w:tr w:rsidR="004A6A56" w:rsidRPr="00432FD0" w14:paraId="3A8D137F" w14:textId="77777777">
        <w:tc>
          <w:tcPr>
            <w:tcW w:w="5063" w:type="dxa"/>
            <w:noWrap/>
            <w:vAlign w:val="center"/>
          </w:tcPr>
          <w:p w14:paraId="16FC72D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module debugging function</w:t>
            </w:r>
          </w:p>
        </w:tc>
        <w:tc>
          <w:tcPr>
            <w:tcW w:w="1875" w:type="dxa"/>
            <w:noWrap/>
            <w:vAlign w:val="center"/>
          </w:tcPr>
          <w:p w14:paraId="6DCEB06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2D51EA0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18.2.10</w:t>
            </w:r>
          </w:p>
        </w:tc>
      </w:tr>
    </w:tbl>
    <w:p w14:paraId="5131C501" w14:textId="77777777" w:rsidR="004A6A56" w:rsidRPr="00432FD0" w:rsidRDefault="00A54D3C">
      <w:pPr>
        <w:pStyle w:val="20"/>
        <w:spacing w:line="360" w:lineRule="auto"/>
        <w:rPr>
          <w:rFonts w:ascii="Arial"/>
        </w:rPr>
      </w:pPr>
      <w:bookmarkStart w:id="915" w:name="_Toc86399652"/>
      <w:bookmarkStart w:id="916" w:name="_Toc12795"/>
      <w:bookmarkStart w:id="917" w:name="_Toc361222049"/>
      <w:bookmarkStart w:id="918" w:name="_Toc14713483"/>
      <w:bookmarkStart w:id="919" w:name="_Toc141282938"/>
      <w:bookmarkStart w:id="920" w:name="_Toc360778410"/>
      <w:r w:rsidRPr="00432FD0">
        <w:rPr>
          <w:rFonts w:ascii="Arial"/>
        </w:rPr>
        <w:t>Enabling/Disabling the Info-center for the Equipment</w:t>
      </w:r>
      <w:bookmarkEnd w:id="915"/>
      <w:bookmarkEnd w:id="916"/>
      <w:bookmarkEnd w:id="917"/>
      <w:bookmarkEnd w:id="918"/>
      <w:bookmarkEnd w:id="919"/>
    </w:p>
    <w:bookmarkEnd w:id="920"/>
    <w:p w14:paraId="7D5F9758" w14:textId="77777777" w:rsidR="004A6A56" w:rsidRDefault="00A54D3C">
      <w:pPr>
        <w:spacing w:line="360" w:lineRule="auto"/>
        <w:rPr>
          <w:rFonts w:ascii="Arial" w:hAnsi="Arial" w:cs="Arial"/>
          <w:szCs w:val="21"/>
        </w:rPr>
      </w:pPr>
      <w:r w:rsidRPr="00432FD0">
        <w:rPr>
          <w:rFonts w:ascii="Arial" w:hAnsi="Arial" w:cs="Arial"/>
          <w:szCs w:val="21"/>
        </w:rPr>
        <w:t xml:space="preserve">In global configuration mode, enable or disable the Info-center function. When the Info-center function is disabled, no information is outputted. By default, the info-center function is enabled on the equipment. </w:t>
      </w:r>
    </w:p>
    <w:p w14:paraId="573DFEF5" w14:textId="77777777" w:rsidR="004C6290" w:rsidRDefault="004C6290">
      <w:pPr>
        <w:spacing w:line="360" w:lineRule="auto"/>
        <w:rPr>
          <w:rFonts w:ascii="Arial" w:hAnsi="Arial" w:cs="Arial"/>
          <w:szCs w:val="21"/>
        </w:rPr>
      </w:pPr>
    </w:p>
    <w:p w14:paraId="006ADDBE" w14:textId="77777777" w:rsidR="004C6290" w:rsidRDefault="004C6290">
      <w:pPr>
        <w:spacing w:line="360" w:lineRule="auto"/>
        <w:rPr>
          <w:rFonts w:ascii="Arial" w:hAnsi="Arial" w:cs="Arial"/>
          <w:szCs w:val="21"/>
        </w:rPr>
      </w:pPr>
    </w:p>
    <w:p w14:paraId="1EC9623F" w14:textId="77777777" w:rsidR="004C6290" w:rsidRPr="00432FD0" w:rsidRDefault="004C6290">
      <w:pPr>
        <w:spacing w:line="360" w:lineRule="auto"/>
        <w:rPr>
          <w:rFonts w:ascii="Arial" w:hAnsi="Arial" w:cs="Arial"/>
          <w:szCs w:val="21"/>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8D40495" w14:textId="77777777">
        <w:tc>
          <w:tcPr>
            <w:tcW w:w="3113" w:type="dxa"/>
            <w:shd w:val="clear" w:color="auto" w:fill="D8D8D8" w:themeFill="background1" w:themeFillShade="D8"/>
            <w:noWrap/>
          </w:tcPr>
          <w:p w14:paraId="2ECAC26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3910BF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E853F2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56A077E" w14:textId="77777777">
        <w:tc>
          <w:tcPr>
            <w:tcW w:w="3113" w:type="dxa"/>
            <w:noWrap/>
            <w:vAlign w:val="center"/>
          </w:tcPr>
          <w:p w14:paraId="38C0A8A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52124D41"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232AA0D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02C1CE8" w14:textId="77777777">
        <w:tc>
          <w:tcPr>
            <w:tcW w:w="3113" w:type="dxa"/>
            <w:noWrap/>
            <w:vAlign w:val="center"/>
          </w:tcPr>
          <w:p w14:paraId="3FAE320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the log output function of the system.</w:t>
            </w:r>
          </w:p>
        </w:tc>
        <w:tc>
          <w:tcPr>
            <w:tcW w:w="3825" w:type="dxa"/>
            <w:noWrap/>
            <w:vAlign w:val="center"/>
          </w:tcPr>
          <w:p w14:paraId="18C14A46"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info-center</w:t>
            </w:r>
          </w:p>
        </w:tc>
        <w:tc>
          <w:tcPr>
            <w:tcW w:w="1588" w:type="dxa"/>
            <w:noWrap/>
          </w:tcPr>
          <w:p w14:paraId="4A4B2736" w14:textId="77777777" w:rsidR="004A6A56" w:rsidRPr="00432FD0" w:rsidRDefault="004A6A56">
            <w:pPr>
              <w:pStyle w:val="StyleTableTextNotBold"/>
              <w:spacing w:line="360" w:lineRule="auto"/>
              <w:rPr>
                <w:szCs w:val="18"/>
              </w:rPr>
            </w:pPr>
          </w:p>
        </w:tc>
      </w:tr>
      <w:tr w:rsidR="004A6A56" w:rsidRPr="00432FD0" w14:paraId="2CB2894E" w14:textId="77777777">
        <w:tc>
          <w:tcPr>
            <w:tcW w:w="3113" w:type="dxa"/>
            <w:noWrap/>
            <w:vAlign w:val="center"/>
          </w:tcPr>
          <w:p w14:paraId="775DC56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the log output function of the system.</w:t>
            </w:r>
          </w:p>
        </w:tc>
        <w:tc>
          <w:tcPr>
            <w:tcW w:w="3825" w:type="dxa"/>
            <w:noWrap/>
            <w:vAlign w:val="center"/>
          </w:tcPr>
          <w:p w14:paraId="636AC114"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undo info-center</w:t>
            </w:r>
          </w:p>
        </w:tc>
        <w:tc>
          <w:tcPr>
            <w:tcW w:w="1588" w:type="dxa"/>
            <w:noWrap/>
          </w:tcPr>
          <w:p w14:paraId="117E132E" w14:textId="77777777" w:rsidR="004A6A56" w:rsidRPr="00432FD0" w:rsidRDefault="004A6A56">
            <w:pPr>
              <w:pStyle w:val="StyleTableTextNotBold"/>
              <w:spacing w:line="360" w:lineRule="auto"/>
              <w:rPr>
                <w:szCs w:val="18"/>
              </w:rPr>
            </w:pPr>
          </w:p>
        </w:tc>
      </w:tr>
      <w:tr w:rsidR="004A6A56" w:rsidRPr="00432FD0" w14:paraId="6C0C07B3" w14:textId="77777777">
        <w:tc>
          <w:tcPr>
            <w:tcW w:w="3113" w:type="dxa"/>
            <w:noWrap/>
            <w:vAlign w:val="center"/>
          </w:tcPr>
          <w:p w14:paraId="584A34A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log configurations of the system.</w:t>
            </w:r>
          </w:p>
        </w:tc>
        <w:tc>
          <w:tcPr>
            <w:tcW w:w="3825" w:type="dxa"/>
            <w:noWrap/>
            <w:vAlign w:val="center"/>
          </w:tcPr>
          <w:p w14:paraId="31D2B0CD"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info-center</w:t>
            </w:r>
          </w:p>
        </w:tc>
        <w:tc>
          <w:tcPr>
            <w:tcW w:w="1588" w:type="dxa"/>
            <w:noWrap/>
          </w:tcPr>
          <w:p w14:paraId="7AD582E8" w14:textId="77777777" w:rsidR="004A6A56" w:rsidRPr="00432FD0" w:rsidRDefault="004A6A56">
            <w:pPr>
              <w:pStyle w:val="StyleTableTextNotBold"/>
              <w:spacing w:line="360" w:lineRule="auto"/>
              <w:rPr>
                <w:szCs w:val="18"/>
              </w:rPr>
            </w:pPr>
          </w:p>
        </w:tc>
      </w:tr>
    </w:tbl>
    <w:p w14:paraId="24903CF7" w14:textId="77777777" w:rsidR="004A6A56" w:rsidRPr="00432FD0" w:rsidRDefault="00A54D3C">
      <w:pPr>
        <w:pStyle w:val="20"/>
        <w:spacing w:line="360" w:lineRule="auto"/>
        <w:rPr>
          <w:rFonts w:ascii="Arial"/>
        </w:rPr>
      </w:pPr>
      <w:bookmarkStart w:id="921" w:name="_Toc30698"/>
      <w:bookmarkStart w:id="922" w:name="_Toc86399653"/>
      <w:bookmarkStart w:id="923" w:name="_Toc14713484"/>
      <w:bookmarkStart w:id="924" w:name="_Toc361222050"/>
      <w:bookmarkStart w:id="925" w:name="_Toc141282939"/>
      <w:bookmarkStart w:id="926" w:name="_Toc360778411"/>
      <w:r w:rsidRPr="00432FD0">
        <w:rPr>
          <w:rFonts w:ascii="Arial"/>
        </w:rPr>
        <w:t>Configure the Function of Display the Sequence Number in Info-center Outputs</w:t>
      </w:r>
      <w:bookmarkEnd w:id="921"/>
      <w:bookmarkEnd w:id="922"/>
      <w:bookmarkEnd w:id="923"/>
      <w:bookmarkEnd w:id="924"/>
      <w:bookmarkEnd w:id="925"/>
    </w:p>
    <w:bookmarkEnd w:id="926"/>
    <w:p w14:paraId="4C7F889A"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In global configuration mode, set to or not to display the global sequence number in Info-center outputs.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8955289" w14:textId="77777777">
        <w:tc>
          <w:tcPr>
            <w:tcW w:w="3113" w:type="dxa"/>
            <w:shd w:val="clear" w:color="auto" w:fill="D8D8D8" w:themeFill="background1" w:themeFillShade="D8"/>
            <w:noWrap/>
          </w:tcPr>
          <w:p w14:paraId="53A8509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B297A9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151C23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B93EB78" w14:textId="77777777">
        <w:tc>
          <w:tcPr>
            <w:tcW w:w="3113" w:type="dxa"/>
            <w:noWrap/>
            <w:vAlign w:val="center"/>
          </w:tcPr>
          <w:p w14:paraId="538C2A5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4340FF02"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2F83BA6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187AB08" w14:textId="77777777">
        <w:tc>
          <w:tcPr>
            <w:tcW w:w="3113" w:type="dxa"/>
            <w:noWrap/>
            <w:vAlign w:val="center"/>
          </w:tcPr>
          <w:p w14:paraId="24BD4EC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Enable the function of Display log sequence numbers. </w:t>
            </w:r>
          </w:p>
        </w:tc>
        <w:tc>
          <w:tcPr>
            <w:tcW w:w="3825" w:type="dxa"/>
            <w:noWrap/>
            <w:vAlign w:val="center"/>
          </w:tcPr>
          <w:p w14:paraId="0D852A8D"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bCs/>
                <w:sz w:val="18"/>
                <w:szCs w:val="18"/>
              </w:rPr>
              <w:t>info-center sequence-numbers</w:t>
            </w:r>
          </w:p>
        </w:tc>
        <w:tc>
          <w:tcPr>
            <w:tcW w:w="1588" w:type="dxa"/>
            <w:noWrap/>
          </w:tcPr>
          <w:p w14:paraId="48BE2469" w14:textId="77777777" w:rsidR="004A6A56" w:rsidRPr="00432FD0" w:rsidRDefault="004A6A56">
            <w:pPr>
              <w:pStyle w:val="StyleTableTextNotBold"/>
              <w:spacing w:line="360" w:lineRule="auto"/>
              <w:rPr>
                <w:szCs w:val="18"/>
              </w:rPr>
            </w:pPr>
          </w:p>
        </w:tc>
      </w:tr>
      <w:tr w:rsidR="004A6A56" w:rsidRPr="00432FD0" w14:paraId="6FC64098" w14:textId="77777777">
        <w:tc>
          <w:tcPr>
            <w:tcW w:w="3113" w:type="dxa"/>
            <w:noWrap/>
            <w:vAlign w:val="center"/>
          </w:tcPr>
          <w:p w14:paraId="0CB9386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Disable the function of Display log sequence numbers. </w:t>
            </w:r>
          </w:p>
        </w:tc>
        <w:tc>
          <w:tcPr>
            <w:tcW w:w="3825" w:type="dxa"/>
            <w:noWrap/>
            <w:vAlign w:val="center"/>
          </w:tcPr>
          <w:p w14:paraId="38B5DA34"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 xml:space="preserve">undo </w:t>
            </w:r>
            <w:r w:rsidRPr="00432FD0">
              <w:rPr>
                <w:rFonts w:ascii="Arial" w:hAnsi="Arial" w:cs="Arial"/>
                <w:b/>
                <w:bCs/>
                <w:sz w:val="18"/>
                <w:szCs w:val="18"/>
              </w:rPr>
              <w:t>info-center sequence-numbers</w:t>
            </w:r>
          </w:p>
        </w:tc>
        <w:tc>
          <w:tcPr>
            <w:tcW w:w="1588" w:type="dxa"/>
            <w:noWrap/>
          </w:tcPr>
          <w:p w14:paraId="3380D05D" w14:textId="77777777" w:rsidR="004A6A56" w:rsidRPr="00432FD0" w:rsidRDefault="004A6A56">
            <w:pPr>
              <w:pStyle w:val="StyleTableTextNotBold"/>
              <w:spacing w:line="360" w:lineRule="auto"/>
              <w:rPr>
                <w:szCs w:val="18"/>
              </w:rPr>
            </w:pPr>
          </w:p>
        </w:tc>
      </w:tr>
    </w:tbl>
    <w:p w14:paraId="23A90BFE" w14:textId="77777777" w:rsidR="004A6A56" w:rsidRPr="00432FD0" w:rsidRDefault="00A54D3C">
      <w:pPr>
        <w:pStyle w:val="20"/>
        <w:spacing w:line="360" w:lineRule="auto"/>
        <w:rPr>
          <w:rFonts w:ascii="Arial"/>
        </w:rPr>
      </w:pPr>
      <w:bookmarkStart w:id="927" w:name="_Toc14713485"/>
      <w:bookmarkStart w:id="928" w:name="_Toc27398"/>
      <w:bookmarkStart w:id="929" w:name="_Toc86399654"/>
      <w:bookmarkStart w:id="930" w:name="_Toc361222051"/>
      <w:bookmarkStart w:id="931" w:name="_Toc141282940"/>
      <w:bookmarkStart w:id="932" w:name="_Toc360778412"/>
      <w:r w:rsidRPr="00432FD0">
        <w:rPr>
          <w:rFonts w:ascii="Arial"/>
        </w:rPr>
        <w:t>Configure the Time Stamp Type in Info-center Outputs</w:t>
      </w:r>
      <w:bookmarkEnd w:id="927"/>
      <w:bookmarkEnd w:id="928"/>
      <w:bookmarkEnd w:id="929"/>
      <w:bookmarkEnd w:id="930"/>
      <w:bookmarkEnd w:id="931"/>
    </w:p>
    <w:bookmarkEnd w:id="932"/>
    <w:p w14:paraId="273DE405"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In global configuration mode, configure the time stamp type in Info-center outputs. The time stamp type can be set to </w:t>
      </w:r>
      <w:r w:rsidRPr="00432FD0">
        <w:rPr>
          <w:rFonts w:ascii="Arial" w:hAnsi="Arial" w:cs="Arial"/>
          <w:b/>
          <w:bCs/>
          <w:szCs w:val="21"/>
        </w:rPr>
        <w:t>notime</w:t>
      </w:r>
      <w:r w:rsidRPr="00432FD0">
        <w:rPr>
          <w:rFonts w:ascii="Arial" w:hAnsi="Arial" w:cs="Arial"/>
          <w:szCs w:val="21"/>
        </w:rPr>
        <w:t xml:space="preserve">, </w:t>
      </w:r>
      <w:r w:rsidRPr="00432FD0">
        <w:rPr>
          <w:rFonts w:ascii="Arial" w:hAnsi="Arial" w:cs="Arial"/>
          <w:b/>
          <w:bCs/>
          <w:szCs w:val="21"/>
        </w:rPr>
        <w:t>uptime</w:t>
      </w:r>
      <w:r w:rsidRPr="00432FD0">
        <w:rPr>
          <w:rFonts w:ascii="Arial" w:hAnsi="Arial" w:cs="Arial"/>
          <w:szCs w:val="21"/>
        </w:rPr>
        <w:t xml:space="preserve">, or </w:t>
      </w:r>
      <w:r w:rsidRPr="00432FD0">
        <w:rPr>
          <w:rFonts w:ascii="Arial" w:hAnsi="Arial" w:cs="Arial"/>
          <w:b/>
          <w:bCs/>
          <w:szCs w:val="21"/>
        </w:rPr>
        <w:t>datetime</w:t>
      </w:r>
      <w:r w:rsidRPr="00432FD0">
        <w:rPr>
          <w:rFonts w:ascii="Arial" w:hAnsi="Arial" w:cs="Arial"/>
          <w:szCs w:val="21"/>
        </w:rPr>
        <w:t xml:space="preserve">. </w:t>
      </w:r>
    </w:p>
    <w:p w14:paraId="0C615801"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The default value is </w:t>
      </w:r>
      <w:r w:rsidRPr="00432FD0">
        <w:rPr>
          <w:rFonts w:ascii="Arial" w:hAnsi="Arial" w:cs="Arial"/>
          <w:b/>
          <w:bCs/>
          <w:szCs w:val="21"/>
        </w:rPr>
        <w:t>uptime</w:t>
      </w:r>
      <w:r w:rsidRPr="00432FD0">
        <w:rPr>
          <w:rFonts w:ascii="Arial" w:hAnsi="Arial" w:cs="Arial"/>
          <w:szCs w:val="21"/>
        </w:rPr>
        <w: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C6A4B37" w14:textId="77777777">
        <w:tc>
          <w:tcPr>
            <w:tcW w:w="3113" w:type="dxa"/>
            <w:shd w:val="clear" w:color="auto" w:fill="D8D8D8" w:themeFill="background1" w:themeFillShade="D8"/>
            <w:noWrap/>
          </w:tcPr>
          <w:p w14:paraId="0D79DD1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723236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A11154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25F0F95" w14:textId="77777777">
        <w:tc>
          <w:tcPr>
            <w:tcW w:w="3113" w:type="dxa"/>
            <w:noWrap/>
            <w:vAlign w:val="center"/>
          </w:tcPr>
          <w:p w14:paraId="54D4519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704A5103"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6E12CD6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4CFB954" w14:textId="77777777">
        <w:tc>
          <w:tcPr>
            <w:tcW w:w="3113" w:type="dxa"/>
            <w:noWrap/>
            <w:vAlign w:val="center"/>
          </w:tcPr>
          <w:p w14:paraId="73E5AA4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Enable the function of Display the time stamp of logs and configure the time display format. </w:t>
            </w:r>
          </w:p>
        </w:tc>
        <w:tc>
          <w:tcPr>
            <w:tcW w:w="3825" w:type="dxa"/>
            <w:noWrap/>
            <w:vAlign w:val="center"/>
          </w:tcPr>
          <w:p w14:paraId="4CC18BBB" w14:textId="77777777" w:rsidR="004A6A56" w:rsidRPr="00432FD0" w:rsidRDefault="00A54D3C" w:rsidP="00926E7C">
            <w:pPr>
              <w:spacing w:beforeLines="20" w:before="62" w:afterLines="20" w:after="62" w:line="360" w:lineRule="auto"/>
              <w:jc w:val="left"/>
              <w:rPr>
                <w:rFonts w:ascii="Arial" w:hAnsi="Arial" w:cs="Arial"/>
                <w:color w:val="000000"/>
                <w:sz w:val="18"/>
                <w:szCs w:val="18"/>
              </w:rPr>
            </w:pPr>
            <w:r w:rsidRPr="00432FD0">
              <w:rPr>
                <w:rFonts w:ascii="Arial" w:hAnsi="Arial" w:cs="Arial"/>
                <w:b/>
                <w:bCs/>
                <w:color w:val="000000"/>
                <w:sz w:val="18"/>
                <w:szCs w:val="18"/>
              </w:rPr>
              <w:t xml:space="preserve">info-center timestamps </w:t>
            </w:r>
            <w:r w:rsidRPr="00432FD0">
              <w:rPr>
                <w:rFonts w:ascii="Arial" w:hAnsi="Arial" w:cs="Arial"/>
                <w:color w:val="000000"/>
                <w:sz w:val="18"/>
                <w:szCs w:val="18"/>
              </w:rPr>
              <w:t>{</w:t>
            </w:r>
            <w:r w:rsidRPr="00432FD0">
              <w:rPr>
                <w:rFonts w:ascii="Arial" w:hAnsi="Arial" w:cs="Arial"/>
                <w:b/>
                <w:bCs/>
                <w:color w:val="000000"/>
                <w:sz w:val="18"/>
                <w:szCs w:val="18"/>
              </w:rPr>
              <w:t xml:space="preserve"> notime </w:t>
            </w:r>
            <w:r w:rsidRPr="00432FD0">
              <w:rPr>
                <w:rFonts w:ascii="Arial" w:hAnsi="Arial" w:cs="Arial"/>
                <w:color w:val="000000"/>
                <w:sz w:val="18"/>
                <w:szCs w:val="18"/>
              </w:rPr>
              <w:t xml:space="preserve">| </w:t>
            </w:r>
            <w:r w:rsidRPr="00432FD0">
              <w:rPr>
                <w:rFonts w:ascii="Arial" w:hAnsi="Arial" w:cs="Arial"/>
                <w:b/>
                <w:bCs/>
                <w:color w:val="000000"/>
                <w:sz w:val="18"/>
                <w:szCs w:val="18"/>
              </w:rPr>
              <w:t xml:space="preserve">uptime </w:t>
            </w:r>
            <w:r w:rsidRPr="00432FD0">
              <w:rPr>
                <w:rFonts w:ascii="Arial" w:hAnsi="Arial" w:cs="Arial"/>
                <w:color w:val="000000"/>
                <w:sz w:val="18"/>
                <w:szCs w:val="18"/>
              </w:rPr>
              <w:t xml:space="preserve">| </w:t>
            </w:r>
            <w:r w:rsidRPr="00432FD0">
              <w:rPr>
                <w:rFonts w:ascii="Arial" w:hAnsi="Arial" w:cs="Arial"/>
                <w:b/>
                <w:bCs/>
                <w:color w:val="000000"/>
                <w:sz w:val="18"/>
                <w:szCs w:val="18"/>
              </w:rPr>
              <w:t xml:space="preserve">datetime </w:t>
            </w:r>
            <w:r w:rsidRPr="00432FD0">
              <w:rPr>
                <w:rFonts w:ascii="Arial" w:hAnsi="Arial" w:cs="Arial"/>
                <w:color w:val="000000"/>
                <w:sz w:val="18"/>
                <w:szCs w:val="18"/>
              </w:rPr>
              <w:t>}</w:t>
            </w:r>
          </w:p>
        </w:tc>
        <w:tc>
          <w:tcPr>
            <w:tcW w:w="1588" w:type="dxa"/>
            <w:noWrap/>
          </w:tcPr>
          <w:p w14:paraId="381A522F" w14:textId="77777777" w:rsidR="004A6A56" w:rsidRPr="00432FD0" w:rsidRDefault="004A6A56">
            <w:pPr>
              <w:pStyle w:val="StyleTableTextNotBold"/>
              <w:spacing w:line="360" w:lineRule="auto"/>
              <w:rPr>
                <w:szCs w:val="18"/>
              </w:rPr>
            </w:pPr>
          </w:p>
        </w:tc>
      </w:tr>
      <w:tr w:rsidR="004A6A56" w:rsidRPr="00432FD0" w14:paraId="58D73207" w14:textId="77777777">
        <w:tc>
          <w:tcPr>
            <w:tcW w:w="3113" w:type="dxa"/>
            <w:noWrap/>
            <w:vAlign w:val="center"/>
          </w:tcPr>
          <w:p w14:paraId="1005A6B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Restore the default setting of Display the time stamp of logs.</w:t>
            </w:r>
          </w:p>
        </w:tc>
        <w:tc>
          <w:tcPr>
            <w:tcW w:w="3825" w:type="dxa"/>
            <w:noWrap/>
            <w:vAlign w:val="center"/>
          </w:tcPr>
          <w:p w14:paraId="43D92367" w14:textId="77777777" w:rsidR="004A6A56" w:rsidRPr="00432FD0" w:rsidRDefault="00A54D3C" w:rsidP="00926E7C">
            <w:pPr>
              <w:spacing w:beforeLines="20" w:before="62" w:afterLines="20" w:after="62" w:line="360" w:lineRule="auto"/>
              <w:jc w:val="left"/>
              <w:rPr>
                <w:rFonts w:ascii="Arial" w:hAnsi="Arial" w:cs="Arial"/>
                <w:b/>
                <w:bCs/>
                <w:color w:val="000000"/>
                <w:sz w:val="18"/>
                <w:szCs w:val="18"/>
              </w:rPr>
            </w:pPr>
            <w:r w:rsidRPr="00432FD0">
              <w:rPr>
                <w:rFonts w:ascii="Arial" w:hAnsi="Arial" w:cs="Arial"/>
                <w:b/>
                <w:sz w:val="18"/>
                <w:szCs w:val="18"/>
              </w:rPr>
              <w:t xml:space="preserve">undo </w:t>
            </w:r>
            <w:r w:rsidRPr="00432FD0">
              <w:rPr>
                <w:rFonts w:ascii="Arial" w:hAnsi="Arial" w:cs="Arial"/>
                <w:b/>
                <w:bCs/>
                <w:color w:val="000000"/>
                <w:sz w:val="18"/>
                <w:szCs w:val="18"/>
              </w:rPr>
              <w:t>info-center timestamps</w:t>
            </w:r>
          </w:p>
        </w:tc>
        <w:tc>
          <w:tcPr>
            <w:tcW w:w="1588" w:type="dxa"/>
            <w:noWrap/>
          </w:tcPr>
          <w:p w14:paraId="7C30025A" w14:textId="77777777" w:rsidR="004A6A56" w:rsidRPr="00432FD0" w:rsidRDefault="004A6A56">
            <w:pPr>
              <w:pStyle w:val="StyleTableTextNotBold"/>
              <w:spacing w:line="360" w:lineRule="auto"/>
              <w:rPr>
                <w:szCs w:val="18"/>
              </w:rPr>
            </w:pPr>
          </w:p>
        </w:tc>
      </w:tr>
    </w:tbl>
    <w:p w14:paraId="52A70FC8" w14:textId="77777777" w:rsidR="004A6A56" w:rsidRPr="00432FD0" w:rsidRDefault="00A54D3C">
      <w:pPr>
        <w:pStyle w:val="20"/>
        <w:spacing w:line="360" w:lineRule="auto"/>
        <w:rPr>
          <w:rFonts w:ascii="Arial"/>
        </w:rPr>
      </w:pPr>
      <w:bookmarkStart w:id="933" w:name="_Toc361222052"/>
      <w:bookmarkStart w:id="934" w:name="_Toc86399655"/>
      <w:bookmarkStart w:id="935" w:name="_Toc30696"/>
      <w:bookmarkStart w:id="936" w:name="_Toc14713486"/>
      <w:bookmarkStart w:id="937" w:name="_Toc141282941"/>
      <w:bookmarkStart w:id="938" w:name="_Toc360778413"/>
      <w:r w:rsidRPr="00432FD0">
        <w:rPr>
          <w:rFonts w:ascii="Arial"/>
        </w:rPr>
        <w:t>Configure the Function of Outputting Info-center Information to Terminals</w:t>
      </w:r>
      <w:bookmarkEnd w:id="933"/>
      <w:bookmarkEnd w:id="934"/>
      <w:bookmarkEnd w:id="935"/>
      <w:bookmarkEnd w:id="936"/>
      <w:bookmarkEnd w:id="937"/>
    </w:p>
    <w:bookmarkEnd w:id="938"/>
    <w:p w14:paraId="6E15524E"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In global configuration mode, configure the information output function, information display function, and filtering rules for outputting Info-center information to terminals. By default, Info-center information is outputted only to the buffer and not outputted to the console or terminal.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1BE6A5F" w14:textId="77777777">
        <w:tc>
          <w:tcPr>
            <w:tcW w:w="3113" w:type="dxa"/>
            <w:shd w:val="clear" w:color="auto" w:fill="D8D8D8" w:themeFill="background1" w:themeFillShade="D8"/>
            <w:noWrap/>
          </w:tcPr>
          <w:p w14:paraId="430374B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6A09BF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A8C41A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757E0E0" w14:textId="77777777">
        <w:tc>
          <w:tcPr>
            <w:tcW w:w="3113" w:type="dxa"/>
            <w:noWrap/>
            <w:vAlign w:val="center"/>
          </w:tcPr>
          <w:p w14:paraId="410390C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40D6336E"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vAlign w:val="center"/>
          </w:tcPr>
          <w:p w14:paraId="747FD694"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485C89C2" w14:textId="77777777">
        <w:tc>
          <w:tcPr>
            <w:tcW w:w="3113" w:type="dxa"/>
            <w:noWrap/>
            <w:vAlign w:val="center"/>
          </w:tcPr>
          <w:p w14:paraId="315AEDF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Enable the log output function and output logs to the specified terminal.  </w:t>
            </w:r>
          </w:p>
        </w:tc>
        <w:tc>
          <w:tcPr>
            <w:tcW w:w="3825" w:type="dxa"/>
            <w:noWrap/>
            <w:vAlign w:val="center"/>
          </w:tcPr>
          <w:p w14:paraId="086892A6"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 xml:space="preserve">info-center monitor </w:t>
            </w:r>
            <w:r w:rsidRPr="00432FD0">
              <w:rPr>
                <w:rFonts w:ascii="Arial" w:hAnsi="Arial" w:cs="Arial"/>
                <w:bCs/>
                <w:sz w:val="18"/>
                <w:szCs w:val="18"/>
              </w:rPr>
              <w:t>{</w:t>
            </w:r>
            <w:r w:rsidRPr="00432FD0">
              <w:rPr>
                <w:rFonts w:ascii="Arial" w:hAnsi="Arial" w:cs="Arial"/>
                <w:b/>
                <w:bCs/>
                <w:sz w:val="18"/>
                <w:szCs w:val="18"/>
              </w:rPr>
              <w:t xml:space="preserve"> all</w:t>
            </w:r>
            <w:r w:rsidRPr="00432FD0">
              <w:rPr>
                <w:rFonts w:ascii="Arial" w:hAnsi="Arial" w:cs="Arial"/>
                <w:sz w:val="18"/>
                <w:szCs w:val="18"/>
              </w:rPr>
              <w:t xml:space="preserve"> |</w:t>
            </w:r>
            <w:r w:rsidRPr="00432FD0">
              <w:rPr>
                <w:rFonts w:ascii="Arial" w:hAnsi="Arial" w:cs="Arial"/>
                <w:b/>
                <w:sz w:val="18"/>
                <w:szCs w:val="18"/>
              </w:rPr>
              <w:t xml:space="preserve"> </w:t>
            </w:r>
            <w:r w:rsidRPr="00432FD0">
              <w:rPr>
                <w:rFonts w:ascii="Arial" w:hAnsi="Arial" w:cs="Arial"/>
                <w:i/>
                <w:iCs/>
                <w:sz w:val="18"/>
                <w:szCs w:val="18"/>
              </w:rPr>
              <w:t xml:space="preserve">monitor-num </w:t>
            </w:r>
            <w:r w:rsidRPr="00432FD0">
              <w:rPr>
                <w:rFonts w:ascii="Arial" w:hAnsi="Arial" w:cs="Arial"/>
                <w:bCs/>
                <w:sz w:val="18"/>
                <w:szCs w:val="18"/>
              </w:rPr>
              <w:t>}</w:t>
            </w:r>
          </w:p>
        </w:tc>
        <w:tc>
          <w:tcPr>
            <w:tcW w:w="1588" w:type="dxa"/>
            <w:noWrap/>
            <w:vAlign w:val="center"/>
          </w:tcPr>
          <w:p w14:paraId="2ECEA35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When </w:t>
            </w:r>
            <w:r w:rsidRPr="00432FD0">
              <w:rPr>
                <w:rFonts w:ascii="Arial" w:hAnsi="Arial" w:cs="Arial"/>
                <w:b/>
                <w:bCs/>
                <w:sz w:val="18"/>
                <w:szCs w:val="18"/>
              </w:rPr>
              <w:t>monitor-num</w:t>
            </w:r>
            <w:r w:rsidRPr="00432FD0">
              <w:rPr>
                <w:rFonts w:ascii="Arial" w:hAnsi="Arial" w:cs="Arial"/>
                <w:sz w:val="18"/>
                <w:szCs w:val="18"/>
              </w:rPr>
              <w:t xml:space="preserve"> is set to </w:t>
            </w:r>
            <w:r w:rsidRPr="00432FD0">
              <w:rPr>
                <w:rFonts w:ascii="Arial" w:hAnsi="Arial" w:cs="Arial"/>
                <w:b/>
                <w:bCs/>
                <w:sz w:val="18"/>
                <w:szCs w:val="18"/>
              </w:rPr>
              <w:t>0</w:t>
            </w:r>
            <w:r w:rsidRPr="00432FD0">
              <w:rPr>
                <w:rFonts w:ascii="Arial" w:hAnsi="Arial" w:cs="Arial"/>
                <w:sz w:val="18"/>
                <w:szCs w:val="18"/>
              </w:rPr>
              <w:t xml:space="preserve">, logs are outputted to the console. When </w:t>
            </w:r>
            <w:r w:rsidRPr="00432FD0">
              <w:rPr>
                <w:rFonts w:ascii="Arial" w:hAnsi="Arial" w:cs="Arial"/>
                <w:b/>
                <w:bCs/>
                <w:sz w:val="18"/>
                <w:szCs w:val="18"/>
              </w:rPr>
              <w:t>monitor-num</w:t>
            </w:r>
            <w:r w:rsidRPr="00432FD0">
              <w:rPr>
                <w:rFonts w:ascii="Arial" w:hAnsi="Arial" w:cs="Arial"/>
                <w:sz w:val="18"/>
                <w:szCs w:val="18"/>
              </w:rPr>
              <w:t xml:space="preserve"> is set to 1–5, logs are outputted to telnet terminals.</w:t>
            </w:r>
          </w:p>
        </w:tc>
      </w:tr>
      <w:tr w:rsidR="004A6A56" w:rsidRPr="00432FD0" w14:paraId="62023E3C" w14:textId="77777777">
        <w:tc>
          <w:tcPr>
            <w:tcW w:w="3113" w:type="dxa"/>
            <w:noWrap/>
            <w:vAlign w:val="center"/>
          </w:tcPr>
          <w:p w14:paraId="211DB2D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Disable the function of outputting logs to a or all terminals. </w:t>
            </w:r>
          </w:p>
        </w:tc>
        <w:tc>
          <w:tcPr>
            <w:tcW w:w="3825" w:type="dxa"/>
            <w:noWrap/>
            <w:vAlign w:val="center"/>
          </w:tcPr>
          <w:p w14:paraId="0B61BF84"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undo </w:t>
            </w:r>
            <w:r w:rsidRPr="00432FD0">
              <w:rPr>
                <w:rFonts w:ascii="Arial" w:hAnsi="Arial" w:cs="Arial"/>
                <w:b/>
                <w:bCs/>
                <w:sz w:val="18"/>
                <w:szCs w:val="18"/>
              </w:rPr>
              <w:t xml:space="preserve">info-center monitor </w:t>
            </w:r>
            <w:r w:rsidRPr="00432FD0">
              <w:rPr>
                <w:rFonts w:ascii="Arial" w:hAnsi="Arial" w:cs="Arial"/>
                <w:bCs/>
                <w:sz w:val="18"/>
                <w:szCs w:val="18"/>
              </w:rPr>
              <w:t>{</w:t>
            </w:r>
            <w:r w:rsidRPr="00432FD0">
              <w:rPr>
                <w:rFonts w:ascii="Arial" w:hAnsi="Arial" w:cs="Arial"/>
                <w:b/>
                <w:bCs/>
                <w:sz w:val="18"/>
                <w:szCs w:val="18"/>
              </w:rPr>
              <w:t xml:space="preserve"> all </w:t>
            </w:r>
            <w:r w:rsidRPr="00432FD0">
              <w:rPr>
                <w:rFonts w:ascii="Arial" w:hAnsi="Arial" w:cs="Arial"/>
                <w:b/>
                <w:sz w:val="18"/>
                <w:szCs w:val="18"/>
              </w:rPr>
              <w:t xml:space="preserve">| </w:t>
            </w:r>
            <w:r w:rsidRPr="00432FD0">
              <w:rPr>
                <w:rFonts w:ascii="Arial" w:hAnsi="Arial" w:cs="Arial"/>
                <w:i/>
                <w:iCs/>
                <w:sz w:val="18"/>
                <w:szCs w:val="18"/>
              </w:rPr>
              <w:t>monitor-num</w:t>
            </w:r>
            <w:r w:rsidRPr="00432FD0">
              <w:rPr>
                <w:rFonts w:ascii="Arial" w:hAnsi="Arial" w:cs="Arial"/>
                <w:b/>
                <w:sz w:val="18"/>
                <w:szCs w:val="18"/>
              </w:rPr>
              <w:t xml:space="preserve"> </w:t>
            </w:r>
            <w:r w:rsidRPr="00432FD0">
              <w:rPr>
                <w:rFonts w:ascii="Arial" w:hAnsi="Arial" w:cs="Arial"/>
                <w:bCs/>
                <w:sz w:val="18"/>
                <w:szCs w:val="18"/>
              </w:rPr>
              <w:t>}</w:t>
            </w:r>
          </w:p>
        </w:tc>
        <w:tc>
          <w:tcPr>
            <w:tcW w:w="1588" w:type="dxa"/>
            <w:noWrap/>
            <w:vAlign w:val="center"/>
          </w:tcPr>
          <w:p w14:paraId="3FFCD849"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39D13A83" w14:textId="77777777">
        <w:tc>
          <w:tcPr>
            <w:tcW w:w="3113" w:type="dxa"/>
            <w:noWrap/>
            <w:vAlign w:val="center"/>
          </w:tcPr>
          <w:p w14:paraId="0B1A7C3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Return to the privileged mode. </w:t>
            </w:r>
          </w:p>
        </w:tc>
        <w:tc>
          <w:tcPr>
            <w:tcW w:w="3825" w:type="dxa"/>
            <w:noWrap/>
            <w:vAlign w:val="center"/>
          </w:tcPr>
          <w:p w14:paraId="121BD320"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quit</w:t>
            </w:r>
          </w:p>
        </w:tc>
        <w:tc>
          <w:tcPr>
            <w:tcW w:w="1588" w:type="dxa"/>
            <w:noWrap/>
            <w:vAlign w:val="center"/>
          </w:tcPr>
          <w:p w14:paraId="507F2C3F"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475D4D52" w14:textId="77777777">
        <w:tc>
          <w:tcPr>
            <w:tcW w:w="3113" w:type="dxa"/>
            <w:noWrap/>
            <w:vAlign w:val="center"/>
          </w:tcPr>
          <w:p w14:paraId="2ABE945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Enable the function of Display system information.  </w:t>
            </w:r>
          </w:p>
        </w:tc>
        <w:tc>
          <w:tcPr>
            <w:tcW w:w="3825" w:type="dxa"/>
            <w:noWrap/>
            <w:vAlign w:val="center"/>
          </w:tcPr>
          <w:p w14:paraId="6C4CFABB"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terminal monitor</w:t>
            </w:r>
          </w:p>
        </w:tc>
        <w:tc>
          <w:tcPr>
            <w:tcW w:w="1588" w:type="dxa"/>
            <w:noWrap/>
            <w:vAlign w:val="center"/>
          </w:tcPr>
          <w:p w14:paraId="603BDC2E" w14:textId="77777777" w:rsidR="004A6A56" w:rsidRPr="00432FD0" w:rsidRDefault="00A54D3C" w:rsidP="00926E7C">
            <w:pPr>
              <w:spacing w:beforeLines="20" w:before="62" w:afterLines="20" w:after="62" w:line="360" w:lineRule="auto"/>
              <w:jc w:val="left"/>
              <w:rPr>
                <w:rStyle w:val="tw4winMark"/>
                <w:rFonts w:ascii="Arial" w:hAnsi="Arial" w:cs="Arial"/>
                <w:kern w:val="0"/>
                <w:sz w:val="18"/>
                <w:szCs w:val="18"/>
              </w:rPr>
            </w:pPr>
            <w:r w:rsidRPr="00432FD0">
              <w:rPr>
                <w:rFonts w:ascii="Arial" w:hAnsi="Arial" w:cs="Arial"/>
                <w:sz w:val="18"/>
                <w:szCs w:val="18"/>
              </w:rPr>
              <w:t>Enabled by default,</w:t>
            </w:r>
          </w:p>
          <w:p w14:paraId="737AC17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The setting affects only the current login of the current terminal and is invalid for other terminals or the next login of the current terminal.</w:t>
            </w:r>
          </w:p>
        </w:tc>
      </w:tr>
      <w:tr w:rsidR="004A6A56" w:rsidRPr="00432FD0" w14:paraId="1E3D5EEA" w14:textId="77777777">
        <w:tc>
          <w:tcPr>
            <w:tcW w:w="3113" w:type="dxa"/>
            <w:noWrap/>
            <w:vAlign w:val="center"/>
          </w:tcPr>
          <w:p w14:paraId="616C211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Disable the function of Display system information to prevent outputting any logs to the current terminal. </w:t>
            </w:r>
          </w:p>
        </w:tc>
        <w:tc>
          <w:tcPr>
            <w:tcW w:w="3825" w:type="dxa"/>
            <w:noWrap/>
            <w:vAlign w:val="center"/>
          </w:tcPr>
          <w:p w14:paraId="0C3F9667"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undo </w:t>
            </w:r>
            <w:r w:rsidRPr="00432FD0">
              <w:rPr>
                <w:rFonts w:ascii="Arial" w:hAnsi="Arial" w:cs="Arial"/>
                <w:b/>
                <w:bCs/>
                <w:sz w:val="18"/>
                <w:szCs w:val="18"/>
              </w:rPr>
              <w:t>terminal monitor</w:t>
            </w:r>
          </w:p>
        </w:tc>
        <w:tc>
          <w:tcPr>
            <w:tcW w:w="1588" w:type="dxa"/>
            <w:noWrap/>
            <w:vAlign w:val="center"/>
          </w:tcPr>
          <w:p w14:paraId="7E79B5B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The setting affects only the current login of the current terminal and is invalid for other terminals or the next login of the current terminal.</w:t>
            </w:r>
          </w:p>
        </w:tc>
      </w:tr>
      <w:tr w:rsidR="004A6A56" w:rsidRPr="00432FD0" w14:paraId="65D0BCFF" w14:textId="77777777">
        <w:tc>
          <w:tcPr>
            <w:tcW w:w="3113" w:type="dxa"/>
            <w:noWrap/>
            <w:vAlign w:val="center"/>
          </w:tcPr>
          <w:p w14:paraId="336EEF4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filtering rules of logs to be outputted to terminals. Specify the level and module whose logs are outputted to the specified terminal. </w:t>
            </w:r>
          </w:p>
        </w:tc>
        <w:tc>
          <w:tcPr>
            <w:tcW w:w="3825" w:type="dxa"/>
            <w:noWrap/>
            <w:vAlign w:val="center"/>
          </w:tcPr>
          <w:p w14:paraId="41DE6071" w14:textId="77777777" w:rsidR="004A6A56" w:rsidRPr="00432FD0" w:rsidRDefault="00A54D3C" w:rsidP="00926E7C">
            <w:pPr>
              <w:spacing w:beforeLines="20" w:before="62" w:afterLines="20" w:after="62" w:line="360" w:lineRule="auto"/>
              <w:jc w:val="left"/>
              <w:rPr>
                <w:rFonts w:ascii="Arial" w:hAnsi="Arial" w:cs="Arial"/>
                <w:b/>
                <w:bCs/>
                <w:sz w:val="18"/>
                <w:szCs w:val="18"/>
              </w:rPr>
            </w:pPr>
            <w:r w:rsidRPr="00432FD0">
              <w:rPr>
                <w:rFonts w:ascii="Arial" w:hAnsi="Arial" w:cs="Arial"/>
                <w:b/>
                <w:bCs/>
                <w:sz w:val="18"/>
                <w:szCs w:val="18"/>
              </w:rPr>
              <w:t xml:space="preserve">info-center monitor </w:t>
            </w:r>
            <w:r w:rsidRPr="00432FD0">
              <w:rPr>
                <w:rFonts w:ascii="Arial" w:hAnsi="Arial" w:cs="Arial"/>
                <w:sz w:val="18"/>
                <w:szCs w:val="18"/>
              </w:rPr>
              <w:t>{</w:t>
            </w:r>
            <w:r w:rsidRPr="00432FD0">
              <w:rPr>
                <w:rFonts w:ascii="Arial" w:hAnsi="Arial" w:cs="Arial"/>
                <w:b/>
                <w:bCs/>
                <w:sz w:val="18"/>
                <w:szCs w:val="18"/>
              </w:rPr>
              <w:t xml:space="preserve"> all </w:t>
            </w:r>
            <w:r w:rsidRPr="00432FD0">
              <w:rPr>
                <w:rFonts w:ascii="Arial" w:hAnsi="Arial" w:cs="Arial"/>
                <w:sz w:val="18"/>
                <w:szCs w:val="18"/>
              </w:rPr>
              <w:t>|</w:t>
            </w:r>
            <w:r w:rsidRPr="00432FD0">
              <w:rPr>
                <w:rFonts w:ascii="Arial" w:hAnsi="Arial" w:cs="Arial"/>
                <w:b/>
                <w:bCs/>
                <w:sz w:val="18"/>
                <w:szCs w:val="18"/>
              </w:rPr>
              <w:t xml:space="preserve"> </w:t>
            </w:r>
            <w:r w:rsidRPr="00432FD0">
              <w:rPr>
                <w:rFonts w:ascii="Arial" w:hAnsi="Arial" w:cs="Arial"/>
                <w:bCs/>
                <w:i/>
                <w:iCs/>
                <w:sz w:val="18"/>
                <w:szCs w:val="18"/>
              </w:rPr>
              <w:t>monitor-no</w:t>
            </w:r>
            <w:r w:rsidRPr="00432FD0">
              <w:rPr>
                <w:rFonts w:ascii="Arial" w:hAnsi="Arial" w:cs="Arial"/>
                <w:b/>
                <w:bCs/>
                <w:sz w:val="18"/>
                <w:szCs w:val="18"/>
              </w:rPr>
              <w:t xml:space="preserve"> </w:t>
            </w:r>
            <w:r w:rsidRPr="00432FD0">
              <w:rPr>
                <w:rFonts w:ascii="Arial" w:hAnsi="Arial" w:cs="Arial"/>
                <w:sz w:val="18"/>
                <w:szCs w:val="18"/>
              </w:rPr>
              <w:t>}</w:t>
            </w:r>
            <w:r w:rsidRPr="00432FD0">
              <w:rPr>
                <w:rFonts w:ascii="Arial" w:hAnsi="Arial" w:cs="Arial"/>
                <w:b/>
                <w:bCs/>
                <w:sz w:val="18"/>
                <w:szCs w:val="18"/>
              </w:rPr>
              <w:t xml:space="preserve"> </w:t>
            </w:r>
            <w:r w:rsidRPr="00432FD0">
              <w:rPr>
                <w:rFonts w:ascii="Arial" w:hAnsi="Arial" w:cs="Arial"/>
                <w:sz w:val="18"/>
                <w:szCs w:val="18"/>
              </w:rPr>
              <w:t>{</w:t>
            </w:r>
            <w:r w:rsidRPr="00432FD0">
              <w:rPr>
                <w:rFonts w:ascii="Arial" w:hAnsi="Arial" w:cs="Arial"/>
                <w:b/>
                <w:bCs/>
                <w:sz w:val="18"/>
                <w:szCs w:val="18"/>
              </w:rPr>
              <w:t xml:space="preserve"> </w:t>
            </w:r>
            <w:r w:rsidRPr="00432FD0">
              <w:rPr>
                <w:rFonts w:ascii="Arial" w:hAnsi="Arial" w:cs="Arial"/>
                <w:bCs/>
                <w:i/>
                <w:iCs/>
                <w:sz w:val="18"/>
                <w:szCs w:val="18"/>
              </w:rPr>
              <w:t>level</w:t>
            </w:r>
            <w:r w:rsidRPr="00432FD0">
              <w:rPr>
                <w:rFonts w:ascii="Arial" w:hAnsi="Arial" w:cs="Arial"/>
                <w:b/>
                <w:bCs/>
                <w:sz w:val="18"/>
                <w:szCs w:val="18"/>
              </w:rPr>
              <w:t xml:space="preserve"> </w:t>
            </w:r>
            <w:r w:rsidRPr="00432FD0">
              <w:rPr>
                <w:rFonts w:ascii="Arial" w:hAnsi="Arial" w:cs="Arial"/>
                <w:sz w:val="18"/>
                <w:szCs w:val="18"/>
              </w:rPr>
              <w:t>|</w:t>
            </w:r>
            <w:r w:rsidRPr="00432FD0">
              <w:rPr>
                <w:rFonts w:ascii="Arial" w:hAnsi="Arial" w:cs="Arial"/>
                <w:b/>
                <w:bCs/>
                <w:sz w:val="18"/>
                <w:szCs w:val="18"/>
              </w:rPr>
              <w:t xml:space="preserve"> none </w:t>
            </w:r>
            <w:r w:rsidRPr="00432FD0">
              <w:rPr>
                <w:rFonts w:ascii="Arial" w:hAnsi="Arial" w:cs="Arial"/>
                <w:sz w:val="18"/>
                <w:szCs w:val="18"/>
              </w:rPr>
              <w:t>|</w:t>
            </w:r>
            <w:r w:rsidRPr="00432FD0">
              <w:rPr>
                <w:rFonts w:ascii="Arial" w:hAnsi="Arial" w:cs="Arial"/>
                <w:b/>
                <w:bCs/>
                <w:sz w:val="18"/>
                <w:szCs w:val="18"/>
              </w:rPr>
              <w:t xml:space="preserve"> level-list </w:t>
            </w:r>
            <w:r w:rsidRPr="00432FD0">
              <w:rPr>
                <w:rFonts w:ascii="Arial" w:hAnsi="Arial" w:cs="Arial"/>
                <w:sz w:val="18"/>
                <w:szCs w:val="18"/>
              </w:rPr>
              <w:t>{</w:t>
            </w:r>
            <w:r w:rsidRPr="00432FD0">
              <w:rPr>
                <w:rFonts w:ascii="Arial" w:hAnsi="Arial" w:cs="Arial"/>
                <w:b/>
                <w:bCs/>
                <w:sz w:val="18"/>
                <w:szCs w:val="18"/>
              </w:rPr>
              <w:t xml:space="preserve"> </w:t>
            </w:r>
            <w:r w:rsidRPr="00432FD0">
              <w:rPr>
                <w:rFonts w:ascii="Arial" w:hAnsi="Arial" w:cs="Arial"/>
                <w:bCs/>
                <w:i/>
                <w:iCs/>
                <w:sz w:val="18"/>
                <w:szCs w:val="18"/>
              </w:rPr>
              <w:t>level</w:t>
            </w:r>
            <w:r w:rsidRPr="00432FD0">
              <w:rPr>
                <w:rFonts w:ascii="Arial" w:hAnsi="Arial" w:cs="Arial"/>
                <w:sz w:val="18"/>
                <w:szCs w:val="18"/>
              </w:rPr>
              <w:t xml:space="preserve"> [</w:t>
            </w:r>
            <w:r w:rsidRPr="00432FD0">
              <w:rPr>
                <w:rFonts w:ascii="Arial" w:hAnsi="Arial" w:cs="Arial"/>
                <w:b/>
                <w:bCs/>
                <w:sz w:val="18"/>
                <w:szCs w:val="18"/>
              </w:rPr>
              <w:t xml:space="preserve"> to </w:t>
            </w:r>
            <w:r w:rsidRPr="00432FD0">
              <w:rPr>
                <w:rFonts w:ascii="Arial" w:hAnsi="Arial" w:cs="Arial"/>
                <w:bCs/>
                <w:i/>
                <w:iCs/>
                <w:sz w:val="18"/>
                <w:szCs w:val="18"/>
              </w:rPr>
              <w:t>level</w:t>
            </w:r>
            <w:r w:rsidRPr="00432FD0">
              <w:rPr>
                <w:rFonts w:ascii="Arial" w:hAnsi="Arial" w:cs="Arial"/>
                <w:b/>
                <w:bCs/>
                <w:sz w:val="18"/>
                <w:szCs w:val="18"/>
              </w:rPr>
              <w:t xml:space="preserve"> </w:t>
            </w:r>
            <w:r w:rsidRPr="00432FD0">
              <w:rPr>
                <w:rFonts w:ascii="Arial" w:hAnsi="Arial" w:cs="Arial"/>
                <w:sz w:val="18"/>
                <w:szCs w:val="18"/>
              </w:rPr>
              <w:t>] }</w:t>
            </w:r>
            <w:r w:rsidRPr="00432FD0">
              <w:rPr>
                <w:rFonts w:ascii="Arial" w:hAnsi="Arial" w:cs="Arial"/>
                <w:b/>
                <w:bCs/>
                <w:sz w:val="18"/>
                <w:szCs w:val="18"/>
              </w:rPr>
              <w:t xml:space="preserve"> &amp; </w:t>
            </w:r>
            <w:r w:rsidRPr="00432FD0">
              <w:rPr>
                <w:rFonts w:ascii="Arial" w:hAnsi="Arial" w:cs="Arial"/>
                <w:sz w:val="18"/>
                <w:szCs w:val="18"/>
              </w:rPr>
              <w:t>&lt;</w:t>
            </w:r>
            <w:r w:rsidRPr="00432FD0">
              <w:rPr>
                <w:rFonts w:ascii="Arial" w:hAnsi="Arial" w:cs="Arial"/>
                <w:b/>
                <w:bCs/>
                <w:sz w:val="18"/>
                <w:szCs w:val="18"/>
              </w:rPr>
              <w:t>1-8</w:t>
            </w:r>
            <w:r w:rsidRPr="00432FD0">
              <w:rPr>
                <w:rFonts w:ascii="Arial" w:hAnsi="Arial" w:cs="Arial"/>
                <w:sz w:val="18"/>
                <w:szCs w:val="18"/>
              </w:rPr>
              <w:t>&gt;</w:t>
            </w:r>
            <w:r w:rsidRPr="00432FD0">
              <w:rPr>
                <w:rFonts w:ascii="Arial" w:hAnsi="Arial" w:cs="Arial"/>
                <w:b/>
                <w:bCs/>
                <w:sz w:val="18"/>
                <w:szCs w:val="18"/>
              </w:rPr>
              <w:t xml:space="preserve"> </w:t>
            </w:r>
            <w:r w:rsidRPr="00432FD0">
              <w:rPr>
                <w:rFonts w:ascii="Arial" w:hAnsi="Arial" w:cs="Arial"/>
                <w:sz w:val="18"/>
                <w:szCs w:val="18"/>
              </w:rPr>
              <w:t>} [</w:t>
            </w:r>
            <w:r w:rsidRPr="00432FD0">
              <w:rPr>
                <w:rFonts w:ascii="Arial" w:hAnsi="Arial" w:cs="Arial"/>
                <w:b/>
                <w:bCs/>
                <w:sz w:val="18"/>
                <w:szCs w:val="18"/>
              </w:rPr>
              <w:t xml:space="preserve"> module </w:t>
            </w:r>
            <w:r w:rsidRPr="00432FD0">
              <w:rPr>
                <w:rFonts w:ascii="Arial" w:hAnsi="Arial" w:cs="Arial"/>
                <w:sz w:val="18"/>
                <w:szCs w:val="18"/>
              </w:rPr>
              <w:t>{</w:t>
            </w:r>
            <w:r w:rsidRPr="00432FD0">
              <w:rPr>
                <w:rFonts w:ascii="Arial" w:hAnsi="Arial" w:cs="Arial"/>
                <w:b/>
                <w:bCs/>
                <w:sz w:val="18"/>
                <w:szCs w:val="18"/>
              </w:rPr>
              <w:t xml:space="preserve"> xxx | … </w:t>
            </w:r>
            <w:r w:rsidRPr="00432FD0">
              <w:rPr>
                <w:rFonts w:ascii="Arial" w:hAnsi="Arial" w:cs="Arial"/>
                <w:sz w:val="18"/>
                <w:szCs w:val="18"/>
              </w:rPr>
              <w:t>}</w:t>
            </w:r>
            <w:r w:rsidRPr="00432FD0">
              <w:rPr>
                <w:rFonts w:ascii="Arial" w:hAnsi="Arial" w:cs="Arial"/>
                <w:b/>
                <w:bCs/>
                <w:sz w:val="18"/>
                <w:szCs w:val="18"/>
              </w:rPr>
              <w:t xml:space="preserve"> *</w:t>
            </w:r>
            <w:r w:rsidRPr="00432FD0">
              <w:rPr>
                <w:rFonts w:ascii="Arial" w:hAnsi="Arial" w:cs="Arial"/>
                <w:sz w:val="18"/>
                <w:szCs w:val="18"/>
              </w:rPr>
              <w:t xml:space="preserve"> ]</w:t>
            </w:r>
            <w:r w:rsidRPr="00432FD0">
              <w:rPr>
                <w:rFonts w:ascii="Arial" w:hAnsi="Arial" w:cs="Arial"/>
                <w:b/>
                <w:bCs/>
                <w:sz w:val="18"/>
                <w:szCs w:val="18"/>
              </w:rPr>
              <w:t xml:space="preserve"> </w:t>
            </w:r>
          </w:p>
        </w:tc>
        <w:tc>
          <w:tcPr>
            <w:tcW w:w="1588" w:type="dxa"/>
            <w:noWrap/>
            <w:vAlign w:val="center"/>
          </w:tcPr>
          <w:p w14:paraId="0B26AD3D"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2A50E8A8" w14:textId="77777777">
        <w:tc>
          <w:tcPr>
            <w:tcW w:w="3113" w:type="dxa"/>
            <w:noWrap/>
            <w:vAlign w:val="center"/>
          </w:tcPr>
          <w:p w14:paraId="13EF798D" w14:textId="77777777" w:rsidR="004A6A56" w:rsidRPr="00432FD0" w:rsidRDefault="00A54D3C" w:rsidP="00926E7C">
            <w:pPr>
              <w:keepNext/>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filtering rules of logs to be outputted to the terminals in the system and restore the default configuration. </w:t>
            </w:r>
          </w:p>
        </w:tc>
        <w:tc>
          <w:tcPr>
            <w:tcW w:w="3825" w:type="dxa"/>
            <w:noWrap/>
            <w:vAlign w:val="center"/>
          </w:tcPr>
          <w:p w14:paraId="6516D3D0" w14:textId="77777777" w:rsidR="004A6A56" w:rsidRPr="00432FD0" w:rsidRDefault="00A54D3C" w:rsidP="00926E7C">
            <w:pPr>
              <w:keepNext/>
              <w:spacing w:beforeLines="20" w:before="62" w:afterLines="20" w:after="62" w:line="360" w:lineRule="auto"/>
              <w:jc w:val="left"/>
              <w:rPr>
                <w:rFonts w:ascii="Arial" w:hAnsi="Arial" w:cs="Arial"/>
                <w:b/>
                <w:bCs/>
                <w:sz w:val="18"/>
                <w:szCs w:val="18"/>
              </w:rPr>
            </w:pPr>
            <w:r w:rsidRPr="00432FD0">
              <w:rPr>
                <w:rFonts w:ascii="Arial" w:hAnsi="Arial" w:cs="Arial"/>
                <w:b/>
                <w:sz w:val="18"/>
                <w:szCs w:val="18"/>
              </w:rPr>
              <w:t xml:space="preserve">undo </w:t>
            </w:r>
            <w:r w:rsidRPr="00432FD0">
              <w:rPr>
                <w:rFonts w:ascii="Arial" w:hAnsi="Arial" w:cs="Arial"/>
                <w:b/>
                <w:bCs/>
                <w:sz w:val="18"/>
                <w:szCs w:val="18"/>
              </w:rPr>
              <w:t xml:space="preserve">info-center monitor </w:t>
            </w:r>
            <w:r w:rsidRPr="00432FD0">
              <w:rPr>
                <w:rFonts w:ascii="Arial" w:hAnsi="Arial" w:cs="Arial"/>
                <w:sz w:val="18"/>
                <w:szCs w:val="18"/>
              </w:rPr>
              <w:t>{</w:t>
            </w:r>
            <w:r w:rsidRPr="00432FD0">
              <w:rPr>
                <w:rFonts w:ascii="Arial" w:hAnsi="Arial" w:cs="Arial"/>
                <w:b/>
                <w:bCs/>
                <w:sz w:val="18"/>
                <w:szCs w:val="18"/>
              </w:rPr>
              <w:t xml:space="preserve"> all | </w:t>
            </w:r>
            <w:r w:rsidRPr="00432FD0">
              <w:rPr>
                <w:rFonts w:ascii="Arial" w:hAnsi="Arial" w:cs="Arial"/>
                <w:b/>
                <w:bCs/>
                <w:i/>
                <w:iCs/>
                <w:sz w:val="18"/>
                <w:szCs w:val="18"/>
              </w:rPr>
              <w:t>monitor-no</w:t>
            </w:r>
            <w:r w:rsidRPr="00432FD0">
              <w:rPr>
                <w:rFonts w:ascii="Arial" w:hAnsi="Arial" w:cs="Arial"/>
                <w:b/>
                <w:bCs/>
                <w:sz w:val="18"/>
                <w:szCs w:val="18"/>
              </w:rPr>
              <w:t xml:space="preserve"> </w:t>
            </w:r>
            <w:r w:rsidRPr="00432FD0">
              <w:rPr>
                <w:rFonts w:ascii="Arial" w:hAnsi="Arial" w:cs="Arial"/>
                <w:sz w:val="18"/>
                <w:szCs w:val="18"/>
              </w:rPr>
              <w:t xml:space="preserve">} </w:t>
            </w:r>
            <w:r w:rsidRPr="00432FD0">
              <w:rPr>
                <w:rFonts w:ascii="Arial" w:hAnsi="Arial" w:cs="Arial"/>
                <w:b/>
                <w:bCs/>
                <w:sz w:val="18"/>
                <w:szCs w:val="18"/>
              </w:rPr>
              <w:t>filter</w:t>
            </w:r>
          </w:p>
        </w:tc>
        <w:tc>
          <w:tcPr>
            <w:tcW w:w="1588" w:type="dxa"/>
            <w:noWrap/>
            <w:vAlign w:val="center"/>
          </w:tcPr>
          <w:p w14:paraId="37C8B83E" w14:textId="77777777" w:rsidR="004A6A56" w:rsidRPr="00432FD0" w:rsidRDefault="004A6A56" w:rsidP="00926E7C">
            <w:pPr>
              <w:keepNext/>
              <w:spacing w:beforeLines="20" w:before="62" w:afterLines="20" w:after="62" w:line="360" w:lineRule="auto"/>
              <w:jc w:val="left"/>
              <w:rPr>
                <w:rFonts w:ascii="Arial" w:hAnsi="Arial" w:cs="Arial"/>
                <w:sz w:val="18"/>
                <w:szCs w:val="18"/>
              </w:rPr>
            </w:pPr>
          </w:p>
        </w:tc>
      </w:tr>
    </w:tbl>
    <w:p w14:paraId="7CFA4F77" w14:textId="77777777" w:rsidR="004A6A56" w:rsidRPr="00432FD0" w:rsidRDefault="00A54D3C">
      <w:pPr>
        <w:pStyle w:val="20"/>
        <w:spacing w:line="360" w:lineRule="auto"/>
        <w:rPr>
          <w:rFonts w:ascii="Arial"/>
        </w:rPr>
      </w:pPr>
      <w:bookmarkStart w:id="939" w:name="_Toc361222053"/>
      <w:bookmarkStart w:id="940" w:name="_Toc16334"/>
      <w:bookmarkStart w:id="941" w:name="_Toc14713487"/>
      <w:bookmarkStart w:id="942" w:name="_Toc86399656"/>
      <w:bookmarkStart w:id="943" w:name="_Toc141282942"/>
      <w:bookmarkStart w:id="944" w:name="_Toc201372102"/>
      <w:bookmarkStart w:id="945" w:name="_Toc282180333"/>
      <w:bookmarkStart w:id="946" w:name="_Toc360778414"/>
      <w:bookmarkStart w:id="947" w:name="_Toc86114370"/>
      <w:r w:rsidRPr="00432FD0">
        <w:rPr>
          <w:rFonts w:ascii="Arial"/>
        </w:rPr>
        <w:t>Configure the Function of Outputting Info-center Information to the History Buffer</w:t>
      </w:r>
      <w:bookmarkEnd w:id="939"/>
      <w:bookmarkEnd w:id="940"/>
      <w:bookmarkEnd w:id="941"/>
      <w:bookmarkEnd w:id="942"/>
      <w:bookmarkEnd w:id="943"/>
    </w:p>
    <w:bookmarkEnd w:id="944"/>
    <w:bookmarkEnd w:id="945"/>
    <w:bookmarkEnd w:id="946"/>
    <w:bookmarkEnd w:id="947"/>
    <w:p w14:paraId="29C791A7"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In global configuration mode, configure the information output function and filtering rules for outputting Info-center information to the history buffer. By default, the function is enabled.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75F751C" w14:textId="77777777">
        <w:tc>
          <w:tcPr>
            <w:tcW w:w="3113" w:type="dxa"/>
            <w:shd w:val="clear" w:color="auto" w:fill="D8D8D8" w:themeFill="background1" w:themeFillShade="D8"/>
            <w:noWrap/>
          </w:tcPr>
          <w:p w14:paraId="682B6C3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4E43F5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35DFA7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9FDFD36" w14:textId="77777777">
        <w:tc>
          <w:tcPr>
            <w:tcW w:w="3113" w:type="dxa"/>
            <w:noWrap/>
            <w:vAlign w:val="center"/>
          </w:tcPr>
          <w:p w14:paraId="541C9BF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689963E5"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vAlign w:val="center"/>
          </w:tcPr>
          <w:p w14:paraId="5F9A355C"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308AC446" w14:textId="77777777">
        <w:tc>
          <w:tcPr>
            <w:tcW w:w="3113" w:type="dxa"/>
            <w:noWrap/>
            <w:vAlign w:val="center"/>
          </w:tcPr>
          <w:p w14:paraId="5FE7E4F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Enable the function of outputting logs to the buffer. </w:t>
            </w:r>
          </w:p>
        </w:tc>
        <w:tc>
          <w:tcPr>
            <w:tcW w:w="3825" w:type="dxa"/>
            <w:noWrap/>
            <w:vAlign w:val="center"/>
          </w:tcPr>
          <w:p w14:paraId="5E46FA1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bCs/>
                <w:sz w:val="18"/>
                <w:szCs w:val="18"/>
                <w:lang w:val="zh-CN"/>
              </w:rPr>
              <w:t>info-center buffered</w:t>
            </w:r>
          </w:p>
        </w:tc>
        <w:tc>
          <w:tcPr>
            <w:tcW w:w="1588" w:type="dxa"/>
            <w:noWrap/>
            <w:vAlign w:val="center"/>
          </w:tcPr>
          <w:p w14:paraId="63F45C6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Enabled by default</w:t>
            </w:r>
          </w:p>
        </w:tc>
      </w:tr>
      <w:tr w:rsidR="004A6A56" w:rsidRPr="00432FD0" w14:paraId="4871C53D" w14:textId="77777777">
        <w:tc>
          <w:tcPr>
            <w:tcW w:w="3113" w:type="dxa"/>
            <w:noWrap/>
            <w:vAlign w:val="center"/>
          </w:tcPr>
          <w:p w14:paraId="569882E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Disable the function of outputting logs to the buffer. </w:t>
            </w:r>
          </w:p>
        </w:tc>
        <w:tc>
          <w:tcPr>
            <w:tcW w:w="3825" w:type="dxa"/>
            <w:noWrap/>
            <w:vAlign w:val="center"/>
          </w:tcPr>
          <w:p w14:paraId="33E1B63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undo </w:t>
            </w:r>
            <w:r w:rsidRPr="00432FD0">
              <w:rPr>
                <w:rFonts w:ascii="Arial" w:hAnsi="Arial" w:cs="Arial"/>
                <w:b/>
                <w:bCs/>
                <w:sz w:val="18"/>
                <w:szCs w:val="18"/>
              </w:rPr>
              <w:t>info-center buffered</w:t>
            </w:r>
          </w:p>
        </w:tc>
        <w:tc>
          <w:tcPr>
            <w:tcW w:w="1588" w:type="dxa"/>
            <w:noWrap/>
            <w:vAlign w:val="center"/>
          </w:tcPr>
          <w:p w14:paraId="7518834B"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60123DAD" w14:textId="77777777">
        <w:tc>
          <w:tcPr>
            <w:tcW w:w="3113" w:type="dxa"/>
            <w:noWrap/>
            <w:vAlign w:val="center"/>
          </w:tcPr>
          <w:p w14:paraId="4FA88BB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filtering rules of logs to be outputted to the buffer. Specify the level and module whose logs are outputted to the buffer. </w:t>
            </w:r>
          </w:p>
        </w:tc>
        <w:tc>
          <w:tcPr>
            <w:tcW w:w="3825" w:type="dxa"/>
            <w:noWrap/>
            <w:vAlign w:val="center"/>
          </w:tcPr>
          <w:p w14:paraId="10044A5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bCs/>
                <w:sz w:val="18"/>
                <w:szCs w:val="18"/>
              </w:rPr>
              <w:t xml:space="preserve">info-center buffered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iCs/>
                <w:sz w:val="18"/>
                <w:szCs w:val="18"/>
              </w:rPr>
              <w:t xml:space="preserve">level </w:t>
            </w:r>
            <w:r w:rsidRPr="00432FD0">
              <w:rPr>
                <w:rFonts w:ascii="Arial" w:hAnsi="Arial" w:cs="Arial"/>
                <w:bCs/>
                <w:sz w:val="18"/>
                <w:szCs w:val="18"/>
              </w:rPr>
              <w:t xml:space="preserve">| </w:t>
            </w:r>
            <w:r w:rsidRPr="00432FD0">
              <w:rPr>
                <w:rFonts w:ascii="Arial" w:hAnsi="Arial" w:cs="Arial"/>
                <w:b/>
                <w:bCs/>
                <w:sz w:val="18"/>
                <w:szCs w:val="18"/>
              </w:rPr>
              <w:t xml:space="preserve">none </w:t>
            </w:r>
            <w:r w:rsidRPr="00432FD0">
              <w:rPr>
                <w:rFonts w:ascii="Arial" w:hAnsi="Arial" w:cs="Arial"/>
                <w:bCs/>
                <w:sz w:val="18"/>
                <w:szCs w:val="18"/>
              </w:rPr>
              <w:t>|</w:t>
            </w:r>
            <w:r w:rsidRPr="00432FD0">
              <w:rPr>
                <w:rFonts w:ascii="Arial" w:hAnsi="Arial" w:cs="Arial"/>
                <w:b/>
                <w:bCs/>
                <w:sz w:val="18"/>
                <w:szCs w:val="18"/>
              </w:rPr>
              <w:t xml:space="preserve"> level-list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iCs/>
                <w:sz w:val="18"/>
                <w:szCs w:val="18"/>
              </w:rPr>
              <w:t xml:space="preserve">level </w:t>
            </w:r>
            <w:r w:rsidRPr="00432FD0">
              <w:rPr>
                <w:rFonts w:ascii="Arial" w:hAnsi="Arial" w:cs="Arial"/>
                <w:bCs/>
                <w:sz w:val="18"/>
                <w:szCs w:val="18"/>
              </w:rPr>
              <w:t>[</w:t>
            </w:r>
            <w:r w:rsidRPr="00432FD0">
              <w:rPr>
                <w:rFonts w:ascii="Arial" w:hAnsi="Arial" w:cs="Arial"/>
                <w:b/>
                <w:bCs/>
                <w:sz w:val="18"/>
                <w:szCs w:val="18"/>
              </w:rPr>
              <w:t xml:space="preserve"> to </w:t>
            </w:r>
            <w:r w:rsidRPr="00432FD0">
              <w:rPr>
                <w:rFonts w:ascii="Arial" w:hAnsi="Arial" w:cs="Arial"/>
                <w:i/>
                <w:iCs/>
                <w:sz w:val="18"/>
                <w:szCs w:val="18"/>
              </w:rPr>
              <w:t xml:space="preserve">level </w:t>
            </w:r>
            <w:r w:rsidRPr="00432FD0">
              <w:rPr>
                <w:rFonts w:ascii="Arial" w:hAnsi="Arial" w:cs="Arial"/>
                <w:bCs/>
                <w:sz w:val="18"/>
                <w:szCs w:val="18"/>
              </w:rPr>
              <w:t>] }</w:t>
            </w:r>
            <w:r w:rsidRPr="00432FD0">
              <w:rPr>
                <w:rFonts w:ascii="Arial" w:hAnsi="Arial" w:cs="Arial"/>
                <w:b/>
                <w:sz w:val="18"/>
                <w:szCs w:val="18"/>
              </w:rPr>
              <w:t xml:space="preserve"> &amp; </w:t>
            </w:r>
            <w:r w:rsidRPr="00432FD0">
              <w:rPr>
                <w:rFonts w:ascii="Arial" w:hAnsi="Arial" w:cs="Arial"/>
                <w:bCs/>
                <w:sz w:val="18"/>
                <w:szCs w:val="18"/>
              </w:rPr>
              <w:t>&lt;</w:t>
            </w:r>
            <w:r w:rsidRPr="00432FD0">
              <w:rPr>
                <w:rFonts w:ascii="Arial" w:hAnsi="Arial" w:cs="Arial"/>
                <w:b/>
                <w:sz w:val="18"/>
                <w:szCs w:val="18"/>
              </w:rPr>
              <w:t xml:space="preserve"> 1-8 &gt;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b/>
                <w:bCs/>
                <w:sz w:val="18"/>
                <w:szCs w:val="18"/>
              </w:rPr>
              <w:t xml:space="preserve">module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bCs/>
                <w:sz w:val="18"/>
                <w:szCs w:val="18"/>
              </w:rPr>
              <w:t xml:space="preserve">xxx </w:t>
            </w:r>
            <w:r w:rsidRPr="00432FD0">
              <w:rPr>
                <w:rFonts w:ascii="Arial" w:hAnsi="Arial" w:cs="Arial"/>
                <w:sz w:val="18"/>
                <w:szCs w:val="18"/>
              </w:rPr>
              <w:t>|</w:t>
            </w:r>
            <w:r w:rsidRPr="00432FD0">
              <w:rPr>
                <w:rFonts w:ascii="Arial" w:hAnsi="Arial" w:cs="Arial"/>
                <w:bCs/>
                <w:sz w:val="18"/>
                <w:szCs w:val="18"/>
              </w:rPr>
              <w:t xml:space="preserve"> … }</w:t>
            </w:r>
            <w:r w:rsidRPr="00432FD0">
              <w:rPr>
                <w:rFonts w:ascii="Arial" w:hAnsi="Arial" w:cs="Arial"/>
                <w:b/>
                <w:sz w:val="18"/>
                <w:szCs w:val="18"/>
              </w:rPr>
              <w:t xml:space="preserve"> * </w:t>
            </w:r>
            <w:r w:rsidRPr="00432FD0">
              <w:rPr>
                <w:rFonts w:ascii="Arial" w:hAnsi="Arial" w:cs="Arial"/>
                <w:bCs/>
                <w:sz w:val="18"/>
                <w:szCs w:val="18"/>
              </w:rPr>
              <w:t>]</w:t>
            </w:r>
          </w:p>
        </w:tc>
        <w:tc>
          <w:tcPr>
            <w:tcW w:w="1588" w:type="dxa"/>
            <w:noWrap/>
            <w:vAlign w:val="center"/>
          </w:tcPr>
          <w:p w14:paraId="0FA5A0B0"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00332FCB" w14:textId="77777777">
        <w:tc>
          <w:tcPr>
            <w:tcW w:w="3113" w:type="dxa"/>
            <w:noWrap/>
            <w:vAlign w:val="center"/>
          </w:tcPr>
          <w:p w14:paraId="36D5097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filtering rules of logs to be outputted to the buffer in the system and restore the default configuration. </w:t>
            </w:r>
          </w:p>
        </w:tc>
        <w:tc>
          <w:tcPr>
            <w:tcW w:w="3825" w:type="dxa"/>
            <w:noWrap/>
            <w:vAlign w:val="center"/>
          </w:tcPr>
          <w:p w14:paraId="25D8D820"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undo </w:t>
            </w:r>
            <w:r w:rsidRPr="00432FD0">
              <w:rPr>
                <w:rFonts w:ascii="Arial" w:hAnsi="Arial" w:cs="Arial"/>
                <w:b/>
                <w:bCs/>
                <w:sz w:val="18"/>
                <w:szCs w:val="18"/>
              </w:rPr>
              <w:t>info-center buffered filter</w:t>
            </w:r>
          </w:p>
        </w:tc>
        <w:tc>
          <w:tcPr>
            <w:tcW w:w="1588" w:type="dxa"/>
            <w:noWrap/>
            <w:vAlign w:val="center"/>
          </w:tcPr>
          <w:p w14:paraId="0AE7F874" w14:textId="77777777" w:rsidR="004A6A56" w:rsidRPr="00432FD0" w:rsidRDefault="004A6A56" w:rsidP="00926E7C">
            <w:pPr>
              <w:spacing w:beforeLines="20" w:before="62" w:afterLines="20" w:after="62" w:line="360" w:lineRule="auto"/>
              <w:jc w:val="left"/>
              <w:rPr>
                <w:rFonts w:ascii="Arial" w:hAnsi="Arial" w:cs="Arial"/>
                <w:sz w:val="18"/>
                <w:szCs w:val="18"/>
              </w:rPr>
            </w:pPr>
          </w:p>
        </w:tc>
      </w:tr>
    </w:tbl>
    <w:p w14:paraId="46BD3452" w14:textId="77777777" w:rsidR="004A6A56" w:rsidRPr="00432FD0" w:rsidRDefault="00A54D3C">
      <w:pPr>
        <w:pStyle w:val="20"/>
        <w:spacing w:line="360" w:lineRule="auto"/>
        <w:rPr>
          <w:rFonts w:ascii="Arial"/>
        </w:rPr>
      </w:pPr>
      <w:bookmarkStart w:id="948" w:name="_Toc14713488"/>
      <w:bookmarkStart w:id="949" w:name="_Toc86399657"/>
      <w:bookmarkStart w:id="950" w:name="_Toc30951"/>
      <w:bookmarkStart w:id="951" w:name="_Toc361222054"/>
      <w:bookmarkStart w:id="952" w:name="_Toc141282943"/>
      <w:bookmarkStart w:id="953" w:name="_Toc282180334"/>
      <w:bookmarkStart w:id="954" w:name="_Toc360778415"/>
      <w:bookmarkStart w:id="955" w:name="_Toc86114371"/>
      <w:bookmarkStart w:id="956" w:name="_Toc201372103"/>
      <w:r w:rsidRPr="00432FD0">
        <w:rPr>
          <w:rFonts w:ascii="Arial"/>
        </w:rPr>
        <w:t>Configure the Function of Outputting Info-center Information to the Flash Storage</w:t>
      </w:r>
      <w:bookmarkEnd w:id="948"/>
      <w:bookmarkEnd w:id="949"/>
      <w:bookmarkEnd w:id="950"/>
      <w:bookmarkEnd w:id="951"/>
      <w:bookmarkEnd w:id="952"/>
    </w:p>
    <w:bookmarkEnd w:id="953"/>
    <w:bookmarkEnd w:id="954"/>
    <w:bookmarkEnd w:id="955"/>
    <w:bookmarkEnd w:id="956"/>
    <w:p w14:paraId="638D02C2"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In global configuration mode, configure the information output function and filtering rules for outputting Info-center information to the flash storage. By default, Info-center information is not saved to the flash storage. In addition, the interval of saving Info-center information to the flash storage cannot be configured and the system saves Info-center information once every 30 minutes by default.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B8EC829" w14:textId="77777777">
        <w:tc>
          <w:tcPr>
            <w:tcW w:w="3113" w:type="dxa"/>
            <w:shd w:val="clear" w:color="auto" w:fill="D8D8D8" w:themeFill="background1" w:themeFillShade="D8"/>
            <w:noWrap/>
          </w:tcPr>
          <w:p w14:paraId="33AFB3F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6976B8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A06379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0F1986C" w14:textId="77777777">
        <w:tc>
          <w:tcPr>
            <w:tcW w:w="3113" w:type="dxa"/>
            <w:noWrap/>
            <w:vAlign w:val="center"/>
          </w:tcPr>
          <w:p w14:paraId="3FA1AAD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382464DB"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vAlign w:val="center"/>
          </w:tcPr>
          <w:p w14:paraId="673E0278"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0F05059A" w14:textId="77777777">
        <w:tc>
          <w:tcPr>
            <w:tcW w:w="3113" w:type="dxa"/>
            <w:noWrap/>
            <w:vAlign w:val="center"/>
          </w:tcPr>
          <w:p w14:paraId="5F71577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Enable the function of outputting logs to the flash storage. </w:t>
            </w:r>
          </w:p>
        </w:tc>
        <w:tc>
          <w:tcPr>
            <w:tcW w:w="3825" w:type="dxa"/>
            <w:noWrap/>
            <w:vAlign w:val="center"/>
          </w:tcPr>
          <w:p w14:paraId="1A35C0E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bCs/>
                <w:sz w:val="18"/>
                <w:szCs w:val="18"/>
              </w:rPr>
              <w:t>info-center flash</w:t>
            </w:r>
          </w:p>
        </w:tc>
        <w:tc>
          <w:tcPr>
            <w:tcW w:w="1588" w:type="dxa"/>
            <w:noWrap/>
            <w:vAlign w:val="center"/>
          </w:tcPr>
          <w:p w14:paraId="1B36591A"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611E58F9" w14:textId="77777777">
        <w:tc>
          <w:tcPr>
            <w:tcW w:w="3113" w:type="dxa"/>
            <w:noWrap/>
            <w:vAlign w:val="center"/>
          </w:tcPr>
          <w:p w14:paraId="4EB49F8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Disable the function of outputting logs to the flash storage. </w:t>
            </w:r>
          </w:p>
        </w:tc>
        <w:tc>
          <w:tcPr>
            <w:tcW w:w="3825" w:type="dxa"/>
            <w:noWrap/>
            <w:vAlign w:val="center"/>
          </w:tcPr>
          <w:p w14:paraId="02594CA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undo </w:t>
            </w:r>
            <w:r w:rsidRPr="00432FD0">
              <w:rPr>
                <w:rFonts w:ascii="Arial" w:hAnsi="Arial" w:cs="Arial"/>
                <w:b/>
                <w:bCs/>
                <w:sz w:val="18"/>
                <w:szCs w:val="18"/>
              </w:rPr>
              <w:t>info-center flash</w:t>
            </w:r>
          </w:p>
        </w:tc>
        <w:tc>
          <w:tcPr>
            <w:tcW w:w="1588" w:type="dxa"/>
            <w:noWrap/>
            <w:vAlign w:val="center"/>
          </w:tcPr>
          <w:p w14:paraId="36DD4149" w14:textId="77777777" w:rsidR="004A6A56" w:rsidRPr="00432FD0" w:rsidRDefault="00A54D3C" w:rsidP="00926E7C">
            <w:pPr>
              <w:tabs>
                <w:tab w:val="center" w:pos="1701"/>
              </w:tabs>
              <w:spacing w:beforeLines="20" w:before="62" w:afterLines="20" w:after="62" w:line="360" w:lineRule="auto"/>
              <w:jc w:val="left"/>
              <w:rPr>
                <w:rFonts w:ascii="Arial" w:hAnsi="Arial" w:cs="Arial"/>
                <w:sz w:val="18"/>
                <w:szCs w:val="18"/>
              </w:rPr>
            </w:pPr>
            <w:r w:rsidRPr="00432FD0">
              <w:rPr>
                <w:rFonts w:ascii="Arial" w:hAnsi="Arial" w:cs="Arial"/>
                <w:sz w:val="18"/>
                <w:szCs w:val="18"/>
              </w:rPr>
              <w:t>Disabled by default)</w:t>
            </w:r>
          </w:p>
        </w:tc>
      </w:tr>
      <w:tr w:rsidR="004A6A56" w:rsidRPr="00432FD0" w14:paraId="5B1F5C35" w14:textId="77777777">
        <w:tc>
          <w:tcPr>
            <w:tcW w:w="3113" w:type="dxa"/>
            <w:noWrap/>
            <w:vAlign w:val="center"/>
          </w:tcPr>
          <w:p w14:paraId="644835E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filtering rules of logs to be outputted to the flash storage. Specify the level and module whose logs are outputted to the flash storage. </w:t>
            </w:r>
          </w:p>
        </w:tc>
        <w:tc>
          <w:tcPr>
            <w:tcW w:w="3825" w:type="dxa"/>
            <w:noWrap/>
            <w:vAlign w:val="center"/>
          </w:tcPr>
          <w:p w14:paraId="4149AD6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bCs/>
                <w:sz w:val="18"/>
                <w:szCs w:val="18"/>
              </w:rPr>
              <w:t xml:space="preserve">info-center flash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iCs/>
                <w:sz w:val="18"/>
                <w:szCs w:val="18"/>
              </w:rPr>
              <w:t xml:space="preserve">level </w:t>
            </w:r>
            <w:r w:rsidRPr="00432FD0">
              <w:rPr>
                <w:rFonts w:ascii="Arial" w:hAnsi="Arial" w:cs="Arial"/>
                <w:bCs/>
                <w:sz w:val="18"/>
                <w:szCs w:val="18"/>
              </w:rPr>
              <w:t>|</w:t>
            </w:r>
            <w:r w:rsidRPr="00432FD0">
              <w:rPr>
                <w:rFonts w:ascii="Arial" w:hAnsi="Arial" w:cs="Arial"/>
                <w:b/>
                <w:bCs/>
                <w:sz w:val="18"/>
                <w:szCs w:val="18"/>
              </w:rPr>
              <w:t xml:space="preserve"> none</w:t>
            </w:r>
            <w:r w:rsidRPr="00432FD0">
              <w:rPr>
                <w:rFonts w:ascii="Arial" w:hAnsi="Arial" w:cs="Arial"/>
                <w:sz w:val="18"/>
                <w:szCs w:val="18"/>
              </w:rPr>
              <w:t xml:space="preserve"> |</w:t>
            </w:r>
            <w:r w:rsidRPr="00432FD0">
              <w:rPr>
                <w:rFonts w:ascii="Arial" w:hAnsi="Arial" w:cs="Arial"/>
                <w:b/>
                <w:bCs/>
                <w:sz w:val="18"/>
                <w:szCs w:val="18"/>
              </w:rPr>
              <w:t xml:space="preserve"> level-list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iCs/>
                <w:sz w:val="18"/>
                <w:szCs w:val="18"/>
              </w:rPr>
              <w:t xml:space="preserve">level </w:t>
            </w:r>
            <w:r w:rsidRPr="00432FD0">
              <w:rPr>
                <w:rFonts w:ascii="Arial" w:hAnsi="Arial" w:cs="Arial"/>
                <w:bCs/>
                <w:sz w:val="18"/>
                <w:szCs w:val="18"/>
              </w:rPr>
              <w:t>[</w:t>
            </w:r>
            <w:r w:rsidRPr="00432FD0">
              <w:rPr>
                <w:rFonts w:ascii="Arial" w:hAnsi="Arial" w:cs="Arial"/>
                <w:b/>
                <w:bCs/>
                <w:sz w:val="18"/>
                <w:szCs w:val="18"/>
              </w:rPr>
              <w:t xml:space="preserve"> to </w:t>
            </w:r>
            <w:r w:rsidRPr="00432FD0">
              <w:rPr>
                <w:rFonts w:ascii="Arial" w:hAnsi="Arial" w:cs="Arial"/>
                <w:i/>
                <w:iCs/>
                <w:sz w:val="18"/>
                <w:szCs w:val="18"/>
              </w:rPr>
              <w:t xml:space="preserve">level </w:t>
            </w:r>
            <w:r w:rsidRPr="00432FD0">
              <w:rPr>
                <w:rFonts w:ascii="Arial" w:hAnsi="Arial" w:cs="Arial"/>
                <w:bCs/>
                <w:sz w:val="18"/>
                <w:szCs w:val="18"/>
              </w:rPr>
              <w:t>] }</w:t>
            </w:r>
            <w:r w:rsidRPr="00432FD0">
              <w:rPr>
                <w:rFonts w:ascii="Arial" w:hAnsi="Arial" w:cs="Arial"/>
                <w:b/>
                <w:sz w:val="18"/>
                <w:szCs w:val="18"/>
              </w:rPr>
              <w:t xml:space="preserve"> </w:t>
            </w:r>
            <w:r w:rsidRPr="00432FD0">
              <w:rPr>
                <w:rFonts w:ascii="Arial" w:hAnsi="Arial" w:cs="Arial"/>
                <w:sz w:val="18"/>
                <w:szCs w:val="18"/>
              </w:rPr>
              <w:t>&amp; &lt; 1-8 &gt; } [</w:t>
            </w:r>
            <w:r w:rsidRPr="00432FD0">
              <w:rPr>
                <w:rFonts w:ascii="Arial" w:hAnsi="Arial" w:cs="Arial"/>
                <w:b/>
                <w:bCs/>
                <w:sz w:val="18"/>
                <w:szCs w:val="18"/>
              </w:rPr>
              <w:t xml:space="preserve"> module </w:t>
            </w:r>
            <w:r w:rsidRPr="00432FD0">
              <w:rPr>
                <w:rFonts w:ascii="Arial" w:hAnsi="Arial" w:cs="Arial"/>
                <w:bCs/>
                <w:sz w:val="18"/>
                <w:szCs w:val="18"/>
              </w:rPr>
              <w:t xml:space="preserve">{ xxx </w:t>
            </w:r>
            <w:r w:rsidRPr="00432FD0">
              <w:rPr>
                <w:rFonts w:ascii="Arial" w:hAnsi="Arial" w:cs="Arial"/>
                <w:sz w:val="18"/>
                <w:szCs w:val="18"/>
              </w:rPr>
              <w:t>|</w:t>
            </w:r>
            <w:r w:rsidRPr="00432FD0">
              <w:rPr>
                <w:rFonts w:ascii="Arial" w:hAnsi="Arial" w:cs="Arial"/>
                <w:bCs/>
                <w:sz w:val="18"/>
                <w:szCs w:val="18"/>
              </w:rPr>
              <w:t xml:space="preserve"> …}</w:t>
            </w:r>
            <w:r w:rsidRPr="00432FD0">
              <w:rPr>
                <w:rFonts w:ascii="Arial" w:hAnsi="Arial" w:cs="Arial"/>
                <w:b/>
                <w:sz w:val="18"/>
                <w:szCs w:val="18"/>
              </w:rPr>
              <w:t xml:space="preserve"> * </w:t>
            </w:r>
            <w:r w:rsidRPr="00432FD0">
              <w:rPr>
                <w:rFonts w:ascii="Arial" w:hAnsi="Arial" w:cs="Arial"/>
                <w:bCs/>
                <w:sz w:val="18"/>
                <w:szCs w:val="18"/>
              </w:rPr>
              <w:t>]</w:t>
            </w:r>
          </w:p>
        </w:tc>
        <w:tc>
          <w:tcPr>
            <w:tcW w:w="1588" w:type="dxa"/>
            <w:noWrap/>
            <w:vAlign w:val="center"/>
          </w:tcPr>
          <w:p w14:paraId="428DF5E6"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7A7B6B7D" w14:textId="77777777">
        <w:tc>
          <w:tcPr>
            <w:tcW w:w="3113" w:type="dxa"/>
            <w:noWrap/>
            <w:vAlign w:val="center"/>
          </w:tcPr>
          <w:p w14:paraId="5D214D6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filtering rules of logs to be outputted to the flash storage in the system and restore the default configuration. </w:t>
            </w:r>
          </w:p>
        </w:tc>
        <w:tc>
          <w:tcPr>
            <w:tcW w:w="3825" w:type="dxa"/>
            <w:noWrap/>
            <w:vAlign w:val="center"/>
          </w:tcPr>
          <w:p w14:paraId="61A3FEDA"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undo </w:t>
            </w:r>
            <w:r w:rsidRPr="00432FD0">
              <w:rPr>
                <w:rFonts w:ascii="Arial" w:hAnsi="Arial" w:cs="Arial"/>
                <w:b/>
                <w:bCs/>
                <w:sz w:val="18"/>
                <w:szCs w:val="18"/>
              </w:rPr>
              <w:t>info-center flash filter</w:t>
            </w:r>
          </w:p>
        </w:tc>
        <w:tc>
          <w:tcPr>
            <w:tcW w:w="1588" w:type="dxa"/>
            <w:noWrap/>
            <w:vAlign w:val="center"/>
          </w:tcPr>
          <w:p w14:paraId="6B74CA22" w14:textId="77777777" w:rsidR="004A6A56" w:rsidRPr="00432FD0" w:rsidRDefault="004A6A56" w:rsidP="00926E7C">
            <w:pPr>
              <w:spacing w:beforeLines="20" w:before="62" w:afterLines="20" w:after="62" w:line="360" w:lineRule="auto"/>
              <w:jc w:val="left"/>
              <w:rPr>
                <w:rFonts w:ascii="Arial" w:hAnsi="Arial" w:cs="Arial"/>
                <w:sz w:val="18"/>
                <w:szCs w:val="18"/>
              </w:rPr>
            </w:pPr>
          </w:p>
        </w:tc>
      </w:tr>
    </w:tbl>
    <w:p w14:paraId="6BD7A566" w14:textId="77777777" w:rsidR="004A6A56" w:rsidRPr="00432FD0" w:rsidRDefault="00A54D3C">
      <w:pPr>
        <w:pStyle w:val="20"/>
        <w:spacing w:line="360" w:lineRule="auto"/>
        <w:rPr>
          <w:rFonts w:ascii="Arial"/>
        </w:rPr>
      </w:pPr>
      <w:bookmarkStart w:id="957" w:name="_Toc86399658"/>
      <w:bookmarkStart w:id="958" w:name="_Toc361222055"/>
      <w:bookmarkStart w:id="959" w:name="_Toc14713489"/>
      <w:bookmarkStart w:id="960" w:name="_Toc17900"/>
      <w:bookmarkStart w:id="961" w:name="_Toc141282944"/>
      <w:bookmarkStart w:id="962" w:name="_Toc86114372"/>
      <w:bookmarkStart w:id="963" w:name="_Toc201372104"/>
      <w:bookmarkStart w:id="964" w:name="_Toc360778416"/>
      <w:bookmarkStart w:id="965" w:name="_Toc282180335"/>
      <w:r w:rsidRPr="00432FD0">
        <w:rPr>
          <w:rFonts w:ascii="Arial"/>
        </w:rPr>
        <w:t>Configure the Function of Outputting Info-center Information to the Log Host</w:t>
      </w:r>
      <w:bookmarkEnd w:id="957"/>
      <w:bookmarkEnd w:id="958"/>
      <w:bookmarkEnd w:id="959"/>
      <w:bookmarkEnd w:id="960"/>
      <w:bookmarkEnd w:id="961"/>
    </w:p>
    <w:bookmarkEnd w:id="962"/>
    <w:bookmarkEnd w:id="963"/>
    <w:bookmarkEnd w:id="964"/>
    <w:bookmarkEnd w:id="965"/>
    <w:p w14:paraId="4AF13829"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In global configuration mode, configure the server address, information output function, filtering rules, info-center tool, and fixed source address for outputting Info-center information to the log host.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0AA2E87" w14:textId="77777777">
        <w:tc>
          <w:tcPr>
            <w:tcW w:w="3113" w:type="dxa"/>
            <w:shd w:val="clear" w:color="auto" w:fill="D8D8D8" w:themeFill="background1" w:themeFillShade="D8"/>
            <w:noWrap/>
          </w:tcPr>
          <w:p w14:paraId="23044B5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6CB4FA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0BA931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2ADCA18" w14:textId="77777777">
        <w:tc>
          <w:tcPr>
            <w:tcW w:w="3113" w:type="dxa"/>
            <w:noWrap/>
            <w:vAlign w:val="center"/>
          </w:tcPr>
          <w:p w14:paraId="5BC7C20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196BE109"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vAlign w:val="center"/>
          </w:tcPr>
          <w:p w14:paraId="5AA4E338"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16285378" w14:textId="77777777">
        <w:tc>
          <w:tcPr>
            <w:tcW w:w="3113" w:type="dxa"/>
            <w:noWrap/>
            <w:vAlign w:val="center"/>
          </w:tcPr>
          <w:p w14:paraId="602E99A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IP address of the log host. </w:t>
            </w:r>
          </w:p>
        </w:tc>
        <w:tc>
          <w:tcPr>
            <w:tcW w:w="3825" w:type="dxa"/>
            <w:noWrap/>
            <w:vAlign w:val="center"/>
          </w:tcPr>
          <w:p w14:paraId="76C9E94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bCs/>
                <w:sz w:val="18"/>
                <w:szCs w:val="18"/>
              </w:rPr>
              <w:t xml:space="preserve">info-center </w:t>
            </w:r>
            <w:r w:rsidRPr="00432FD0">
              <w:rPr>
                <w:rFonts w:ascii="Arial" w:hAnsi="Arial" w:cs="Arial"/>
                <w:i/>
                <w:iCs/>
                <w:sz w:val="18"/>
                <w:szCs w:val="18"/>
              </w:rPr>
              <w:t>ip-address</w:t>
            </w:r>
          </w:p>
        </w:tc>
        <w:tc>
          <w:tcPr>
            <w:tcW w:w="1588" w:type="dxa"/>
            <w:noWrap/>
            <w:vAlign w:val="center"/>
          </w:tcPr>
          <w:p w14:paraId="3B06FD1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A maximum of 15 server IP addresses can be configured. </w:t>
            </w:r>
          </w:p>
        </w:tc>
      </w:tr>
      <w:tr w:rsidR="004A6A56" w:rsidRPr="00432FD0" w14:paraId="49A2BB98" w14:textId="77777777">
        <w:tc>
          <w:tcPr>
            <w:tcW w:w="3113" w:type="dxa"/>
            <w:noWrap/>
            <w:vAlign w:val="center"/>
          </w:tcPr>
          <w:p w14:paraId="2416DC9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the IP address configured for the log host.</w:t>
            </w:r>
          </w:p>
        </w:tc>
        <w:tc>
          <w:tcPr>
            <w:tcW w:w="3825" w:type="dxa"/>
            <w:noWrap/>
            <w:vAlign w:val="center"/>
          </w:tcPr>
          <w:p w14:paraId="1C1956F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undo </w:t>
            </w:r>
            <w:r w:rsidRPr="00432FD0">
              <w:rPr>
                <w:rFonts w:ascii="Arial" w:hAnsi="Arial" w:cs="Arial"/>
                <w:b/>
                <w:bCs/>
                <w:sz w:val="18"/>
                <w:szCs w:val="18"/>
              </w:rPr>
              <w:t xml:space="preserve">info-center </w:t>
            </w:r>
            <w:r w:rsidRPr="00432FD0">
              <w:rPr>
                <w:rFonts w:ascii="Arial" w:hAnsi="Arial" w:cs="Arial"/>
                <w:i/>
                <w:iCs/>
                <w:sz w:val="18"/>
                <w:szCs w:val="18"/>
              </w:rPr>
              <w:t>ip-address</w:t>
            </w:r>
          </w:p>
        </w:tc>
        <w:tc>
          <w:tcPr>
            <w:tcW w:w="1588" w:type="dxa"/>
            <w:noWrap/>
            <w:vAlign w:val="center"/>
          </w:tcPr>
          <w:p w14:paraId="1329E77F"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49332632" w14:textId="77777777">
        <w:tc>
          <w:tcPr>
            <w:tcW w:w="3113" w:type="dxa"/>
            <w:noWrap/>
            <w:vAlign w:val="center"/>
          </w:tcPr>
          <w:p w14:paraId="0303828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Enable the function of outputting logs to the specified host. </w:t>
            </w:r>
          </w:p>
        </w:tc>
        <w:tc>
          <w:tcPr>
            <w:tcW w:w="3825" w:type="dxa"/>
            <w:noWrap/>
            <w:vAlign w:val="center"/>
          </w:tcPr>
          <w:p w14:paraId="38B2188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bCs/>
                <w:sz w:val="18"/>
                <w:szCs w:val="18"/>
              </w:rPr>
              <w:t xml:space="preserve">info-center host </w:t>
            </w:r>
            <w:r w:rsidRPr="00432FD0">
              <w:rPr>
                <w:rFonts w:ascii="Arial" w:hAnsi="Arial" w:cs="Arial"/>
                <w:sz w:val="18"/>
                <w:szCs w:val="18"/>
              </w:rPr>
              <w:t>{</w:t>
            </w:r>
            <w:r w:rsidRPr="00432FD0">
              <w:rPr>
                <w:rFonts w:ascii="Arial" w:hAnsi="Arial" w:cs="Arial"/>
                <w:b/>
                <w:bCs/>
                <w:sz w:val="18"/>
                <w:szCs w:val="18"/>
              </w:rPr>
              <w:t xml:space="preserve"> all </w:t>
            </w:r>
            <w:r w:rsidRPr="00432FD0">
              <w:rPr>
                <w:rFonts w:ascii="Arial" w:hAnsi="Arial" w:cs="Arial"/>
                <w:sz w:val="18"/>
                <w:szCs w:val="18"/>
              </w:rPr>
              <w:t>|</w:t>
            </w:r>
            <w:r w:rsidRPr="00432FD0">
              <w:rPr>
                <w:rFonts w:ascii="Arial" w:hAnsi="Arial" w:cs="Arial"/>
                <w:b/>
                <w:bCs/>
                <w:sz w:val="18"/>
                <w:szCs w:val="18"/>
              </w:rPr>
              <w:t xml:space="preserve"> </w:t>
            </w:r>
            <w:r w:rsidRPr="00432FD0">
              <w:rPr>
                <w:rFonts w:ascii="Arial" w:hAnsi="Arial" w:cs="Arial"/>
                <w:bCs/>
                <w:i/>
                <w:iCs/>
                <w:sz w:val="18"/>
                <w:szCs w:val="18"/>
              </w:rPr>
              <w:t xml:space="preserve">ip-address </w:t>
            </w:r>
            <w:r w:rsidRPr="00432FD0">
              <w:rPr>
                <w:rFonts w:ascii="Arial" w:hAnsi="Arial" w:cs="Arial"/>
                <w:sz w:val="18"/>
                <w:szCs w:val="18"/>
              </w:rPr>
              <w:t>}</w:t>
            </w:r>
          </w:p>
        </w:tc>
        <w:tc>
          <w:tcPr>
            <w:tcW w:w="1588" w:type="dxa"/>
            <w:noWrap/>
            <w:vAlign w:val="center"/>
          </w:tcPr>
          <w:p w14:paraId="2363DD72"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01FCA2D7" w14:textId="77777777">
        <w:tc>
          <w:tcPr>
            <w:tcW w:w="3113" w:type="dxa"/>
            <w:noWrap/>
            <w:vAlign w:val="center"/>
          </w:tcPr>
          <w:p w14:paraId="4A4D267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Disable the function of outputting logs to the specified host. </w:t>
            </w:r>
          </w:p>
        </w:tc>
        <w:tc>
          <w:tcPr>
            <w:tcW w:w="3825" w:type="dxa"/>
            <w:noWrap/>
            <w:vAlign w:val="center"/>
          </w:tcPr>
          <w:p w14:paraId="0CC9054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undo </w:t>
            </w:r>
            <w:r w:rsidRPr="00432FD0">
              <w:rPr>
                <w:rFonts w:ascii="Arial" w:hAnsi="Arial" w:cs="Arial"/>
                <w:b/>
                <w:bCs/>
                <w:sz w:val="18"/>
                <w:szCs w:val="18"/>
              </w:rPr>
              <w:t xml:space="preserve">info-center host </w:t>
            </w:r>
            <w:r w:rsidRPr="00432FD0">
              <w:rPr>
                <w:rFonts w:ascii="Arial" w:hAnsi="Arial" w:cs="Arial"/>
                <w:sz w:val="18"/>
                <w:szCs w:val="18"/>
              </w:rPr>
              <w:t>{</w:t>
            </w:r>
            <w:r w:rsidRPr="00432FD0">
              <w:rPr>
                <w:rFonts w:ascii="Arial" w:hAnsi="Arial" w:cs="Arial"/>
                <w:b/>
                <w:bCs/>
                <w:sz w:val="18"/>
                <w:szCs w:val="18"/>
              </w:rPr>
              <w:t xml:space="preserve"> all | </w:t>
            </w:r>
            <w:r w:rsidRPr="00432FD0">
              <w:rPr>
                <w:rFonts w:ascii="Arial" w:hAnsi="Arial" w:cs="Arial"/>
                <w:bCs/>
                <w:i/>
                <w:iCs/>
                <w:sz w:val="18"/>
                <w:szCs w:val="18"/>
              </w:rPr>
              <w:t>ip-address</w:t>
            </w:r>
            <w:r w:rsidRPr="00432FD0">
              <w:rPr>
                <w:rFonts w:ascii="Arial" w:hAnsi="Arial" w:cs="Arial"/>
                <w:b/>
                <w:bCs/>
                <w:sz w:val="18"/>
                <w:szCs w:val="18"/>
              </w:rPr>
              <w:t xml:space="preserve"> </w:t>
            </w:r>
            <w:r w:rsidRPr="00432FD0">
              <w:rPr>
                <w:rFonts w:ascii="Arial" w:hAnsi="Arial" w:cs="Arial"/>
                <w:sz w:val="18"/>
                <w:szCs w:val="18"/>
              </w:rPr>
              <w:t>}</w:t>
            </w:r>
          </w:p>
        </w:tc>
        <w:tc>
          <w:tcPr>
            <w:tcW w:w="1588" w:type="dxa"/>
            <w:noWrap/>
            <w:vAlign w:val="center"/>
          </w:tcPr>
          <w:p w14:paraId="16DB9C01"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304F2053" w14:textId="77777777">
        <w:tc>
          <w:tcPr>
            <w:tcW w:w="3113" w:type="dxa"/>
            <w:noWrap/>
            <w:vAlign w:val="center"/>
          </w:tcPr>
          <w:p w14:paraId="53FFC8BA" w14:textId="77777777" w:rsidR="004A6A56" w:rsidRPr="00432FD0" w:rsidRDefault="00A54D3C" w:rsidP="00926E7C">
            <w:pPr>
              <w:keepNext/>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filtering rules of logs to be outputted to the host. Specify the level and module whose logs are outputted to the host. </w:t>
            </w:r>
          </w:p>
        </w:tc>
        <w:tc>
          <w:tcPr>
            <w:tcW w:w="3825" w:type="dxa"/>
            <w:noWrap/>
            <w:vAlign w:val="center"/>
          </w:tcPr>
          <w:p w14:paraId="16C47160" w14:textId="77777777" w:rsidR="004A6A56" w:rsidRPr="00432FD0" w:rsidRDefault="00A54D3C" w:rsidP="00926E7C">
            <w:pPr>
              <w:keepNext/>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 xml:space="preserve">info-center host </w:t>
            </w:r>
            <w:r w:rsidRPr="00432FD0">
              <w:rPr>
                <w:rFonts w:ascii="Arial" w:hAnsi="Arial" w:cs="Arial"/>
                <w:bCs/>
                <w:sz w:val="18"/>
                <w:szCs w:val="18"/>
              </w:rPr>
              <w:t>{</w:t>
            </w:r>
            <w:r w:rsidRPr="00432FD0">
              <w:rPr>
                <w:rFonts w:ascii="Arial" w:hAnsi="Arial" w:cs="Arial"/>
                <w:b/>
                <w:bCs/>
                <w:sz w:val="18"/>
                <w:szCs w:val="18"/>
              </w:rPr>
              <w:t xml:space="preserve"> all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iCs/>
                <w:sz w:val="18"/>
                <w:szCs w:val="18"/>
              </w:rPr>
              <w:t xml:space="preserve">ip-address </w:t>
            </w:r>
            <w:r w:rsidRPr="00432FD0">
              <w:rPr>
                <w:rFonts w:ascii="Arial" w:hAnsi="Arial" w:cs="Arial"/>
                <w:bCs/>
                <w:sz w:val="18"/>
                <w:szCs w:val="18"/>
              </w:rPr>
              <w:t>} {</w:t>
            </w:r>
            <w:r w:rsidRPr="00432FD0">
              <w:rPr>
                <w:rFonts w:ascii="Arial" w:hAnsi="Arial" w:cs="Arial"/>
                <w:b/>
                <w:sz w:val="18"/>
                <w:szCs w:val="18"/>
              </w:rPr>
              <w:t xml:space="preserve"> </w:t>
            </w:r>
            <w:r w:rsidRPr="00432FD0">
              <w:rPr>
                <w:rFonts w:ascii="Arial" w:hAnsi="Arial" w:cs="Arial"/>
                <w:i/>
                <w:iCs/>
                <w:sz w:val="18"/>
                <w:szCs w:val="18"/>
              </w:rPr>
              <w:t xml:space="preserve">level </w:t>
            </w:r>
            <w:r w:rsidRPr="00432FD0">
              <w:rPr>
                <w:rFonts w:ascii="Arial" w:hAnsi="Arial" w:cs="Arial"/>
                <w:bCs/>
                <w:sz w:val="18"/>
                <w:szCs w:val="18"/>
              </w:rPr>
              <w:t xml:space="preserve">| </w:t>
            </w:r>
            <w:r w:rsidRPr="00432FD0">
              <w:rPr>
                <w:rFonts w:ascii="Arial" w:hAnsi="Arial" w:cs="Arial"/>
                <w:b/>
                <w:bCs/>
                <w:sz w:val="18"/>
                <w:szCs w:val="18"/>
              </w:rPr>
              <w:t xml:space="preserve">none </w:t>
            </w:r>
            <w:r w:rsidRPr="00432FD0">
              <w:rPr>
                <w:rFonts w:ascii="Arial" w:hAnsi="Arial" w:cs="Arial"/>
                <w:bCs/>
                <w:sz w:val="18"/>
                <w:szCs w:val="18"/>
              </w:rPr>
              <w:t>|</w:t>
            </w:r>
            <w:r w:rsidRPr="00432FD0">
              <w:rPr>
                <w:rFonts w:ascii="Arial" w:hAnsi="Arial" w:cs="Arial"/>
                <w:b/>
                <w:bCs/>
                <w:sz w:val="18"/>
                <w:szCs w:val="18"/>
              </w:rPr>
              <w:t xml:space="preserve"> level-list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iCs/>
                <w:sz w:val="18"/>
                <w:szCs w:val="18"/>
              </w:rPr>
              <w:t xml:space="preserve">level </w:t>
            </w:r>
            <w:r w:rsidRPr="00432FD0">
              <w:rPr>
                <w:rFonts w:ascii="Arial" w:hAnsi="Arial" w:cs="Arial"/>
                <w:bCs/>
                <w:sz w:val="18"/>
                <w:szCs w:val="18"/>
              </w:rPr>
              <w:t>[</w:t>
            </w:r>
            <w:r w:rsidRPr="00432FD0">
              <w:rPr>
                <w:rFonts w:ascii="Arial" w:hAnsi="Arial" w:cs="Arial"/>
                <w:b/>
                <w:bCs/>
                <w:sz w:val="18"/>
                <w:szCs w:val="18"/>
              </w:rPr>
              <w:t xml:space="preserve"> to </w:t>
            </w:r>
            <w:r w:rsidRPr="00432FD0">
              <w:rPr>
                <w:rFonts w:ascii="Arial" w:hAnsi="Arial" w:cs="Arial"/>
                <w:i/>
                <w:iCs/>
                <w:sz w:val="18"/>
                <w:szCs w:val="18"/>
              </w:rPr>
              <w:t xml:space="preserve">level </w:t>
            </w:r>
            <w:r w:rsidRPr="00432FD0">
              <w:rPr>
                <w:rFonts w:ascii="Arial" w:hAnsi="Arial" w:cs="Arial"/>
                <w:bCs/>
                <w:sz w:val="18"/>
                <w:szCs w:val="18"/>
              </w:rPr>
              <w:t>] }</w:t>
            </w:r>
            <w:r w:rsidRPr="00432FD0">
              <w:rPr>
                <w:rFonts w:ascii="Arial" w:hAnsi="Arial" w:cs="Arial"/>
                <w:b/>
                <w:sz w:val="18"/>
                <w:szCs w:val="18"/>
              </w:rPr>
              <w:t xml:space="preserve"> &amp; </w:t>
            </w:r>
            <w:r w:rsidRPr="00432FD0">
              <w:rPr>
                <w:rFonts w:ascii="Arial" w:hAnsi="Arial" w:cs="Arial"/>
                <w:bCs/>
                <w:sz w:val="18"/>
                <w:szCs w:val="18"/>
              </w:rPr>
              <w:t>&lt;</w:t>
            </w:r>
            <w:r w:rsidRPr="00432FD0">
              <w:rPr>
                <w:rFonts w:ascii="Arial" w:hAnsi="Arial" w:cs="Arial"/>
                <w:b/>
                <w:sz w:val="18"/>
                <w:szCs w:val="18"/>
              </w:rPr>
              <w:t xml:space="preserve"> 1-8 </w:t>
            </w:r>
            <w:r w:rsidRPr="00432FD0">
              <w:rPr>
                <w:rFonts w:ascii="Arial" w:hAnsi="Arial" w:cs="Arial"/>
                <w:bCs/>
                <w:sz w:val="18"/>
                <w:szCs w:val="18"/>
              </w:rPr>
              <w:t>&gt; } [</w:t>
            </w:r>
            <w:r w:rsidRPr="00432FD0">
              <w:rPr>
                <w:rFonts w:ascii="Arial" w:hAnsi="Arial" w:cs="Arial"/>
                <w:b/>
                <w:bCs/>
                <w:sz w:val="18"/>
                <w:szCs w:val="18"/>
              </w:rPr>
              <w:t xml:space="preserve"> module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bCs/>
                <w:sz w:val="18"/>
                <w:szCs w:val="18"/>
              </w:rPr>
              <w:t xml:space="preserve">xxx </w:t>
            </w:r>
            <w:r w:rsidRPr="00432FD0">
              <w:rPr>
                <w:rFonts w:ascii="Arial" w:hAnsi="Arial" w:cs="Arial"/>
                <w:sz w:val="18"/>
                <w:szCs w:val="18"/>
              </w:rPr>
              <w:t>|</w:t>
            </w:r>
            <w:r w:rsidRPr="00432FD0">
              <w:rPr>
                <w:rFonts w:ascii="Arial" w:hAnsi="Arial" w:cs="Arial"/>
                <w:bCs/>
                <w:sz w:val="18"/>
                <w:szCs w:val="18"/>
              </w:rPr>
              <w:t xml:space="preserve"> … }</w:t>
            </w:r>
            <w:r w:rsidRPr="00432FD0">
              <w:rPr>
                <w:rFonts w:ascii="Arial" w:hAnsi="Arial" w:cs="Arial"/>
                <w:b/>
                <w:sz w:val="18"/>
                <w:szCs w:val="18"/>
              </w:rPr>
              <w:t xml:space="preserve"> * </w:t>
            </w:r>
            <w:r w:rsidRPr="00432FD0">
              <w:rPr>
                <w:rFonts w:ascii="Arial" w:hAnsi="Arial" w:cs="Arial"/>
                <w:bCs/>
                <w:sz w:val="18"/>
                <w:szCs w:val="18"/>
              </w:rPr>
              <w:t>]</w:t>
            </w:r>
          </w:p>
        </w:tc>
        <w:tc>
          <w:tcPr>
            <w:tcW w:w="1588" w:type="dxa"/>
            <w:noWrap/>
            <w:vAlign w:val="center"/>
          </w:tcPr>
          <w:p w14:paraId="093E2647" w14:textId="77777777" w:rsidR="004A6A56" w:rsidRPr="00432FD0" w:rsidRDefault="004A6A56" w:rsidP="00926E7C">
            <w:pPr>
              <w:keepNext/>
              <w:spacing w:beforeLines="20" w:before="62" w:afterLines="20" w:after="62" w:line="360" w:lineRule="auto"/>
              <w:jc w:val="left"/>
              <w:rPr>
                <w:rFonts w:ascii="Arial" w:hAnsi="Arial" w:cs="Arial"/>
                <w:sz w:val="18"/>
                <w:szCs w:val="18"/>
              </w:rPr>
            </w:pPr>
          </w:p>
        </w:tc>
      </w:tr>
      <w:tr w:rsidR="004A6A56" w:rsidRPr="00432FD0" w14:paraId="7698F8D3" w14:textId="77777777">
        <w:tc>
          <w:tcPr>
            <w:tcW w:w="3113" w:type="dxa"/>
            <w:noWrap/>
            <w:vAlign w:val="center"/>
          </w:tcPr>
          <w:p w14:paraId="6697E24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filtering rules of logs to be outputted to the host in the system and restore the default configuration. </w:t>
            </w:r>
          </w:p>
        </w:tc>
        <w:tc>
          <w:tcPr>
            <w:tcW w:w="3825" w:type="dxa"/>
            <w:noWrap/>
            <w:vAlign w:val="center"/>
          </w:tcPr>
          <w:p w14:paraId="6BD07443"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undo </w:t>
            </w:r>
            <w:r w:rsidRPr="00432FD0">
              <w:rPr>
                <w:rFonts w:ascii="Arial" w:hAnsi="Arial" w:cs="Arial"/>
                <w:b/>
                <w:bCs/>
                <w:sz w:val="18"/>
                <w:szCs w:val="18"/>
              </w:rPr>
              <w:t xml:space="preserve">info-center host </w:t>
            </w:r>
            <w:r w:rsidRPr="00432FD0">
              <w:rPr>
                <w:rFonts w:ascii="Arial" w:hAnsi="Arial" w:cs="Arial"/>
                <w:bCs/>
                <w:sz w:val="18"/>
                <w:szCs w:val="18"/>
              </w:rPr>
              <w:t>{</w:t>
            </w:r>
            <w:r w:rsidRPr="00432FD0">
              <w:rPr>
                <w:rFonts w:ascii="Arial" w:hAnsi="Arial" w:cs="Arial"/>
                <w:b/>
                <w:bCs/>
                <w:sz w:val="18"/>
                <w:szCs w:val="18"/>
              </w:rPr>
              <w:t xml:space="preserve"> all </w:t>
            </w:r>
            <w:r w:rsidRPr="00432FD0">
              <w:rPr>
                <w:rFonts w:ascii="Arial" w:hAnsi="Arial" w:cs="Arial"/>
                <w:b/>
                <w:sz w:val="18"/>
                <w:szCs w:val="18"/>
              </w:rPr>
              <w:t xml:space="preserve">| </w:t>
            </w:r>
            <w:r w:rsidRPr="00432FD0">
              <w:rPr>
                <w:rFonts w:ascii="Arial" w:hAnsi="Arial" w:cs="Arial"/>
                <w:i/>
                <w:iCs/>
                <w:sz w:val="18"/>
                <w:szCs w:val="18"/>
              </w:rPr>
              <w:t xml:space="preserve">ip-address </w:t>
            </w:r>
            <w:r w:rsidRPr="00432FD0">
              <w:rPr>
                <w:rFonts w:ascii="Arial" w:hAnsi="Arial" w:cs="Arial"/>
                <w:bCs/>
                <w:sz w:val="18"/>
                <w:szCs w:val="18"/>
              </w:rPr>
              <w:t>}</w:t>
            </w:r>
            <w:r w:rsidRPr="00432FD0">
              <w:rPr>
                <w:rFonts w:ascii="Arial" w:hAnsi="Arial" w:cs="Arial"/>
                <w:b/>
                <w:bCs/>
                <w:sz w:val="18"/>
                <w:szCs w:val="18"/>
              </w:rPr>
              <w:t xml:space="preserve"> filter</w:t>
            </w:r>
          </w:p>
        </w:tc>
        <w:tc>
          <w:tcPr>
            <w:tcW w:w="1588" w:type="dxa"/>
            <w:noWrap/>
            <w:vAlign w:val="center"/>
          </w:tcPr>
          <w:p w14:paraId="37093091"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091BB0AF" w14:textId="77777777">
        <w:tc>
          <w:tcPr>
            <w:tcW w:w="3113" w:type="dxa"/>
            <w:noWrap/>
            <w:vAlign w:val="center"/>
          </w:tcPr>
          <w:p w14:paraId="658EA1C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info-center tool of the system. </w:t>
            </w:r>
          </w:p>
        </w:tc>
        <w:tc>
          <w:tcPr>
            <w:tcW w:w="3825" w:type="dxa"/>
            <w:noWrap/>
            <w:vAlign w:val="center"/>
          </w:tcPr>
          <w:p w14:paraId="2BE205B9"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 xml:space="preserve">info-center facility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bCs/>
                <w:sz w:val="18"/>
                <w:szCs w:val="18"/>
              </w:rPr>
              <w:t>xxx | … }</w:t>
            </w:r>
          </w:p>
        </w:tc>
        <w:tc>
          <w:tcPr>
            <w:tcW w:w="1588" w:type="dxa"/>
            <w:noWrap/>
            <w:vAlign w:val="center"/>
          </w:tcPr>
          <w:p w14:paraId="1902524A"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4B87734A" w14:textId="77777777">
        <w:tc>
          <w:tcPr>
            <w:tcW w:w="3113" w:type="dxa"/>
            <w:noWrap/>
            <w:vAlign w:val="center"/>
          </w:tcPr>
          <w:p w14:paraId="0655EE3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the configured info-center tool name and restore the original setting (</w:t>
            </w:r>
            <w:r w:rsidRPr="00432FD0">
              <w:rPr>
                <w:rFonts w:ascii="Arial" w:hAnsi="Arial" w:cs="Arial"/>
                <w:b/>
                <w:bCs/>
                <w:sz w:val="18"/>
                <w:szCs w:val="18"/>
              </w:rPr>
              <w:t>localuse7</w:t>
            </w:r>
            <w:r w:rsidRPr="00432FD0">
              <w:rPr>
                <w:rFonts w:ascii="Arial" w:hAnsi="Arial" w:cs="Arial"/>
                <w:sz w:val="18"/>
                <w:szCs w:val="18"/>
              </w:rPr>
              <w:t>).</w:t>
            </w:r>
          </w:p>
        </w:tc>
        <w:tc>
          <w:tcPr>
            <w:tcW w:w="3825" w:type="dxa"/>
            <w:noWrap/>
            <w:vAlign w:val="center"/>
          </w:tcPr>
          <w:p w14:paraId="29A04FC8"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undo </w:t>
            </w:r>
            <w:r w:rsidRPr="00432FD0">
              <w:rPr>
                <w:rFonts w:ascii="Arial" w:hAnsi="Arial" w:cs="Arial"/>
                <w:b/>
                <w:bCs/>
                <w:sz w:val="18"/>
                <w:szCs w:val="18"/>
              </w:rPr>
              <w:t>info-center facility</w:t>
            </w:r>
          </w:p>
        </w:tc>
        <w:tc>
          <w:tcPr>
            <w:tcW w:w="1588" w:type="dxa"/>
            <w:noWrap/>
            <w:vAlign w:val="center"/>
          </w:tcPr>
          <w:p w14:paraId="06216E0C"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1EB801DE" w14:textId="77777777">
        <w:tc>
          <w:tcPr>
            <w:tcW w:w="3113" w:type="dxa"/>
            <w:noWrap/>
            <w:vAlign w:val="center"/>
          </w:tcPr>
          <w:p w14:paraId="265EA8D0" w14:textId="77777777" w:rsidR="004A6A56" w:rsidRPr="00432FD0" w:rsidRDefault="00A54D3C" w:rsidP="00926E7C">
            <w:pPr>
              <w:keepNext/>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fixed source address of log output. </w:t>
            </w:r>
            <w:r w:rsidRPr="00432FD0">
              <w:rPr>
                <w:rFonts w:ascii="Arial" w:hAnsi="Arial" w:cs="Arial"/>
                <w:b/>
                <w:bCs/>
                <w:sz w:val="18"/>
                <w:szCs w:val="18"/>
              </w:rPr>
              <w:t>ip-address</w:t>
            </w:r>
            <w:r w:rsidRPr="00432FD0">
              <w:rPr>
                <w:rFonts w:ascii="Arial" w:hAnsi="Arial" w:cs="Arial"/>
                <w:sz w:val="18"/>
                <w:szCs w:val="18"/>
              </w:rPr>
              <w:t xml:space="preserve"> must be set to an interface address of the equipment. </w:t>
            </w:r>
          </w:p>
        </w:tc>
        <w:tc>
          <w:tcPr>
            <w:tcW w:w="3825" w:type="dxa"/>
            <w:noWrap/>
            <w:vAlign w:val="center"/>
          </w:tcPr>
          <w:p w14:paraId="187EFF9E" w14:textId="77777777" w:rsidR="004A6A56" w:rsidRPr="00432FD0" w:rsidRDefault="00A54D3C" w:rsidP="00926E7C">
            <w:pPr>
              <w:keepNext/>
              <w:spacing w:beforeLines="20" w:before="62" w:afterLines="20" w:after="62" w:line="360" w:lineRule="auto"/>
              <w:jc w:val="left"/>
              <w:rPr>
                <w:rFonts w:ascii="Arial" w:hAnsi="Arial" w:cs="Arial"/>
                <w:b/>
                <w:bCs/>
                <w:sz w:val="18"/>
                <w:szCs w:val="18"/>
              </w:rPr>
            </w:pPr>
            <w:r w:rsidRPr="00432FD0">
              <w:rPr>
                <w:rFonts w:ascii="Arial" w:hAnsi="Arial" w:cs="Arial"/>
                <w:b/>
                <w:bCs/>
                <w:sz w:val="18"/>
                <w:szCs w:val="18"/>
              </w:rPr>
              <w:t xml:space="preserve">info-center source </w:t>
            </w:r>
            <w:r w:rsidRPr="00432FD0">
              <w:rPr>
                <w:rFonts w:ascii="Arial" w:hAnsi="Arial" w:cs="Arial"/>
                <w:bCs/>
                <w:i/>
                <w:iCs/>
                <w:sz w:val="18"/>
                <w:szCs w:val="18"/>
              </w:rPr>
              <w:t>ip-address</w:t>
            </w:r>
          </w:p>
        </w:tc>
        <w:tc>
          <w:tcPr>
            <w:tcW w:w="1588" w:type="dxa"/>
            <w:noWrap/>
            <w:vAlign w:val="center"/>
          </w:tcPr>
          <w:p w14:paraId="5B2111E2" w14:textId="77777777" w:rsidR="004A6A56" w:rsidRPr="00432FD0" w:rsidRDefault="004A6A56" w:rsidP="00926E7C">
            <w:pPr>
              <w:keepNext/>
              <w:spacing w:beforeLines="20" w:before="62" w:afterLines="20" w:after="62" w:line="360" w:lineRule="auto"/>
              <w:jc w:val="left"/>
              <w:rPr>
                <w:rFonts w:ascii="Arial" w:hAnsi="Arial" w:cs="Arial"/>
                <w:sz w:val="18"/>
                <w:szCs w:val="18"/>
              </w:rPr>
            </w:pPr>
          </w:p>
        </w:tc>
      </w:tr>
      <w:tr w:rsidR="004A6A56" w:rsidRPr="00432FD0" w14:paraId="5EB7EAE3" w14:textId="77777777">
        <w:tc>
          <w:tcPr>
            <w:tcW w:w="3113" w:type="dxa"/>
            <w:noWrap/>
            <w:vAlign w:val="center"/>
          </w:tcPr>
          <w:p w14:paraId="142C514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Disable the function of outputting logs from the fixed source address.  </w:t>
            </w:r>
          </w:p>
        </w:tc>
        <w:tc>
          <w:tcPr>
            <w:tcW w:w="3825" w:type="dxa"/>
            <w:noWrap/>
            <w:vAlign w:val="center"/>
          </w:tcPr>
          <w:p w14:paraId="0337E4E6" w14:textId="77777777" w:rsidR="004A6A56" w:rsidRPr="00432FD0" w:rsidRDefault="00A54D3C" w:rsidP="00926E7C">
            <w:pPr>
              <w:spacing w:beforeLines="20" w:before="62" w:afterLines="20" w:after="62" w:line="360" w:lineRule="auto"/>
              <w:jc w:val="left"/>
              <w:rPr>
                <w:rFonts w:ascii="Arial" w:hAnsi="Arial" w:cs="Arial"/>
                <w:b/>
                <w:bCs/>
                <w:sz w:val="18"/>
                <w:szCs w:val="18"/>
              </w:rPr>
            </w:pPr>
            <w:r w:rsidRPr="00432FD0">
              <w:rPr>
                <w:rFonts w:ascii="Arial" w:hAnsi="Arial" w:cs="Arial"/>
                <w:b/>
                <w:sz w:val="18"/>
                <w:szCs w:val="18"/>
              </w:rPr>
              <w:t xml:space="preserve">undo </w:t>
            </w:r>
            <w:r w:rsidRPr="00432FD0">
              <w:rPr>
                <w:rFonts w:ascii="Arial" w:hAnsi="Arial" w:cs="Arial"/>
                <w:b/>
                <w:bCs/>
                <w:sz w:val="18"/>
                <w:szCs w:val="18"/>
              </w:rPr>
              <w:t>info-center source</w:t>
            </w:r>
          </w:p>
        </w:tc>
        <w:tc>
          <w:tcPr>
            <w:tcW w:w="1588" w:type="dxa"/>
            <w:noWrap/>
            <w:vAlign w:val="center"/>
          </w:tcPr>
          <w:p w14:paraId="1254EA9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After the function is disabled, logs will be externally sent through the existing IP interface addresses in the system.</w:t>
            </w:r>
          </w:p>
        </w:tc>
      </w:tr>
    </w:tbl>
    <w:p w14:paraId="50BADD02" w14:textId="77777777" w:rsidR="004A6A56" w:rsidRPr="00432FD0" w:rsidRDefault="00A54D3C">
      <w:pPr>
        <w:pStyle w:val="20"/>
        <w:spacing w:line="360" w:lineRule="auto"/>
        <w:rPr>
          <w:rFonts w:ascii="Arial"/>
        </w:rPr>
      </w:pPr>
      <w:bookmarkStart w:id="966" w:name="_Toc86399659"/>
      <w:bookmarkStart w:id="967" w:name="_Toc14713490"/>
      <w:bookmarkStart w:id="968" w:name="_Toc13793"/>
      <w:bookmarkStart w:id="969" w:name="_Toc361222056"/>
      <w:bookmarkStart w:id="970" w:name="_Toc141282945"/>
      <w:bookmarkStart w:id="971" w:name="_Toc360778417"/>
      <w:r w:rsidRPr="00432FD0">
        <w:rPr>
          <w:rFonts w:ascii="Arial"/>
        </w:rPr>
        <w:t>Configure the Function of Outputting Info-center Information to the SNMP Agent</w:t>
      </w:r>
      <w:bookmarkEnd w:id="966"/>
      <w:bookmarkEnd w:id="967"/>
      <w:bookmarkEnd w:id="968"/>
      <w:bookmarkEnd w:id="969"/>
      <w:bookmarkEnd w:id="970"/>
    </w:p>
    <w:bookmarkEnd w:id="971"/>
    <w:p w14:paraId="2BBD67B3"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In global configuration mode, configure the information output function and filtering rules for outputting Info-center information to the SNMP agent. </w:t>
      </w:r>
    </w:p>
    <w:p w14:paraId="1C400CEE"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To send Info-center information to the SNMP workstation as Trap packets, you must configure the Trap host address. For details, see SNMP configuration. </w:t>
      </w:r>
    </w:p>
    <w:p w14:paraId="603CC433" w14:textId="77777777" w:rsidR="004A6A56" w:rsidRDefault="00A54D3C">
      <w:pPr>
        <w:spacing w:line="360" w:lineRule="auto"/>
        <w:rPr>
          <w:rFonts w:ascii="Arial" w:hAnsi="Arial" w:cs="Arial"/>
          <w:szCs w:val="21"/>
        </w:rPr>
      </w:pPr>
      <w:r w:rsidRPr="00432FD0">
        <w:rPr>
          <w:rFonts w:ascii="Arial" w:hAnsi="Arial" w:cs="Arial"/>
          <w:szCs w:val="21"/>
        </w:rPr>
        <w:t xml:space="preserve">By default, the function is disabled. </w:t>
      </w:r>
    </w:p>
    <w:p w14:paraId="163FCC25" w14:textId="77777777" w:rsidR="004C6290" w:rsidRPr="00432FD0" w:rsidRDefault="004C6290">
      <w:pPr>
        <w:spacing w:line="360" w:lineRule="auto"/>
        <w:rPr>
          <w:rFonts w:ascii="Arial" w:hAnsi="Arial" w:cs="Arial"/>
          <w:szCs w:val="21"/>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DFA2660" w14:textId="77777777">
        <w:tc>
          <w:tcPr>
            <w:tcW w:w="3113" w:type="dxa"/>
            <w:shd w:val="clear" w:color="auto" w:fill="D8D8D8" w:themeFill="background1" w:themeFillShade="D8"/>
            <w:noWrap/>
          </w:tcPr>
          <w:p w14:paraId="288765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D47491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2CAED3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C1C0BFE" w14:textId="77777777">
        <w:tc>
          <w:tcPr>
            <w:tcW w:w="3113" w:type="dxa"/>
            <w:noWrap/>
            <w:vAlign w:val="center"/>
          </w:tcPr>
          <w:p w14:paraId="209F05D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0FB00890"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6F452EA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A21AF5C" w14:textId="77777777">
        <w:tc>
          <w:tcPr>
            <w:tcW w:w="3113" w:type="dxa"/>
            <w:noWrap/>
            <w:vAlign w:val="center"/>
          </w:tcPr>
          <w:p w14:paraId="6B05003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the function of outputting logs to the SNMP agent.</w:t>
            </w:r>
          </w:p>
        </w:tc>
        <w:tc>
          <w:tcPr>
            <w:tcW w:w="3825" w:type="dxa"/>
            <w:noWrap/>
            <w:vAlign w:val="center"/>
          </w:tcPr>
          <w:p w14:paraId="39E5276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bCs/>
                <w:sz w:val="18"/>
                <w:szCs w:val="18"/>
              </w:rPr>
              <w:t>info-center snmp-agent</w:t>
            </w:r>
          </w:p>
        </w:tc>
        <w:tc>
          <w:tcPr>
            <w:tcW w:w="1588" w:type="dxa"/>
            <w:noWrap/>
          </w:tcPr>
          <w:p w14:paraId="2724641F" w14:textId="77777777" w:rsidR="004A6A56" w:rsidRPr="00432FD0" w:rsidRDefault="004A6A56">
            <w:pPr>
              <w:pStyle w:val="StyleTableTextNotBold"/>
              <w:spacing w:line="360" w:lineRule="auto"/>
              <w:rPr>
                <w:szCs w:val="18"/>
              </w:rPr>
            </w:pPr>
          </w:p>
        </w:tc>
      </w:tr>
      <w:tr w:rsidR="004A6A56" w:rsidRPr="00432FD0" w14:paraId="386FD1FD" w14:textId="77777777">
        <w:tc>
          <w:tcPr>
            <w:tcW w:w="3113" w:type="dxa"/>
            <w:noWrap/>
            <w:vAlign w:val="center"/>
          </w:tcPr>
          <w:p w14:paraId="39513BC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the function of outputting logs to the SNMP agent.</w:t>
            </w:r>
          </w:p>
        </w:tc>
        <w:tc>
          <w:tcPr>
            <w:tcW w:w="3825" w:type="dxa"/>
            <w:noWrap/>
            <w:vAlign w:val="center"/>
          </w:tcPr>
          <w:p w14:paraId="7C70307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undo </w:t>
            </w:r>
            <w:r w:rsidRPr="00432FD0">
              <w:rPr>
                <w:rFonts w:ascii="Arial" w:hAnsi="Arial" w:cs="Arial"/>
                <w:b/>
                <w:bCs/>
                <w:sz w:val="18"/>
                <w:szCs w:val="18"/>
              </w:rPr>
              <w:t>info-center snmp-agent</w:t>
            </w:r>
          </w:p>
        </w:tc>
        <w:tc>
          <w:tcPr>
            <w:tcW w:w="1588" w:type="dxa"/>
            <w:noWrap/>
          </w:tcPr>
          <w:p w14:paraId="76FF3A63" w14:textId="77777777" w:rsidR="004A6A56" w:rsidRPr="00432FD0" w:rsidRDefault="004A6A56">
            <w:pPr>
              <w:pStyle w:val="StyleTableTextNotBold"/>
              <w:spacing w:line="360" w:lineRule="auto"/>
              <w:rPr>
                <w:szCs w:val="18"/>
              </w:rPr>
            </w:pPr>
          </w:p>
        </w:tc>
      </w:tr>
      <w:tr w:rsidR="004A6A56" w:rsidRPr="00432FD0" w14:paraId="364D71C9" w14:textId="77777777">
        <w:tc>
          <w:tcPr>
            <w:tcW w:w="3113" w:type="dxa"/>
            <w:noWrap/>
            <w:vAlign w:val="center"/>
          </w:tcPr>
          <w:p w14:paraId="34D7B1A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filtering rules of logs to be outputted to the SNMP agent. Specify the level and module whose logs are outputted to the SNMP agent. </w:t>
            </w:r>
          </w:p>
        </w:tc>
        <w:tc>
          <w:tcPr>
            <w:tcW w:w="3825" w:type="dxa"/>
            <w:noWrap/>
            <w:vAlign w:val="center"/>
          </w:tcPr>
          <w:p w14:paraId="51C705DF" w14:textId="77777777" w:rsidR="004A6A56" w:rsidRPr="00432FD0" w:rsidRDefault="00A54D3C" w:rsidP="00926E7C">
            <w:pPr>
              <w:spacing w:beforeLines="20" w:before="62" w:afterLines="20" w:after="62" w:line="360" w:lineRule="auto"/>
              <w:jc w:val="left"/>
              <w:rPr>
                <w:rFonts w:ascii="Arial" w:hAnsi="Arial" w:cs="Arial"/>
                <w:b/>
                <w:bCs/>
                <w:sz w:val="18"/>
                <w:szCs w:val="18"/>
              </w:rPr>
            </w:pPr>
            <w:r w:rsidRPr="00432FD0">
              <w:rPr>
                <w:rFonts w:ascii="Arial" w:hAnsi="Arial" w:cs="Arial"/>
                <w:b/>
                <w:bCs/>
                <w:sz w:val="18"/>
                <w:szCs w:val="18"/>
              </w:rPr>
              <w:t xml:space="preserve">info-center snmp-agent </w:t>
            </w:r>
            <w:r w:rsidRPr="00432FD0">
              <w:rPr>
                <w:rFonts w:ascii="Arial" w:hAnsi="Arial" w:cs="Arial"/>
                <w:sz w:val="18"/>
                <w:szCs w:val="18"/>
              </w:rPr>
              <w:t>{</w:t>
            </w:r>
            <w:r w:rsidRPr="00432FD0">
              <w:rPr>
                <w:rFonts w:ascii="Arial" w:hAnsi="Arial" w:cs="Arial"/>
                <w:b/>
                <w:bCs/>
                <w:sz w:val="18"/>
                <w:szCs w:val="18"/>
              </w:rPr>
              <w:t xml:space="preserve"> </w:t>
            </w:r>
            <w:r w:rsidRPr="00432FD0">
              <w:rPr>
                <w:rFonts w:ascii="Arial" w:hAnsi="Arial" w:cs="Arial"/>
                <w:bCs/>
                <w:i/>
                <w:iCs/>
                <w:sz w:val="18"/>
                <w:szCs w:val="18"/>
              </w:rPr>
              <w:t>level</w:t>
            </w:r>
            <w:r w:rsidRPr="00432FD0">
              <w:rPr>
                <w:rFonts w:ascii="Arial" w:hAnsi="Arial" w:cs="Arial"/>
                <w:b/>
                <w:bCs/>
                <w:sz w:val="18"/>
                <w:szCs w:val="18"/>
              </w:rPr>
              <w:t xml:space="preserve"> </w:t>
            </w:r>
            <w:r w:rsidRPr="00432FD0">
              <w:rPr>
                <w:rFonts w:ascii="Arial" w:hAnsi="Arial" w:cs="Arial"/>
                <w:sz w:val="18"/>
                <w:szCs w:val="18"/>
              </w:rPr>
              <w:t>|</w:t>
            </w:r>
            <w:r w:rsidRPr="00432FD0">
              <w:rPr>
                <w:rFonts w:ascii="Arial" w:hAnsi="Arial" w:cs="Arial"/>
                <w:b/>
                <w:bCs/>
                <w:sz w:val="18"/>
                <w:szCs w:val="18"/>
              </w:rPr>
              <w:t xml:space="preserve"> none </w:t>
            </w:r>
            <w:r w:rsidRPr="00432FD0">
              <w:rPr>
                <w:rFonts w:ascii="Arial" w:hAnsi="Arial" w:cs="Arial"/>
                <w:sz w:val="18"/>
                <w:szCs w:val="18"/>
              </w:rPr>
              <w:t>|</w:t>
            </w:r>
            <w:r w:rsidRPr="00432FD0">
              <w:rPr>
                <w:rFonts w:ascii="Arial" w:hAnsi="Arial" w:cs="Arial"/>
                <w:b/>
                <w:bCs/>
                <w:sz w:val="18"/>
                <w:szCs w:val="18"/>
              </w:rPr>
              <w:t xml:space="preserve"> level-list </w:t>
            </w:r>
            <w:r w:rsidRPr="00432FD0">
              <w:rPr>
                <w:rFonts w:ascii="Arial" w:hAnsi="Arial" w:cs="Arial"/>
                <w:sz w:val="18"/>
                <w:szCs w:val="18"/>
              </w:rPr>
              <w:t>{</w:t>
            </w:r>
            <w:r w:rsidRPr="00432FD0">
              <w:rPr>
                <w:rFonts w:ascii="Arial" w:hAnsi="Arial" w:cs="Arial"/>
                <w:b/>
                <w:bCs/>
                <w:sz w:val="18"/>
                <w:szCs w:val="18"/>
              </w:rPr>
              <w:t xml:space="preserve"> </w:t>
            </w:r>
            <w:r w:rsidRPr="00432FD0">
              <w:rPr>
                <w:rFonts w:ascii="Arial" w:hAnsi="Arial" w:cs="Arial"/>
                <w:bCs/>
                <w:i/>
                <w:iCs/>
                <w:sz w:val="18"/>
                <w:szCs w:val="18"/>
              </w:rPr>
              <w:t>level</w:t>
            </w:r>
            <w:r w:rsidRPr="00432FD0">
              <w:rPr>
                <w:rFonts w:ascii="Arial" w:hAnsi="Arial" w:cs="Arial"/>
                <w:b/>
                <w:bCs/>
                <w:sz w:val="18"/>
                <w:szCs w:val="18"/>
              </w:rPr>
              <w:t xml:space="preserve"> </w:t>
            </w:r>
            <w:r w:rsidRPr="00432FD0">
              <w:rPr>
                <w:rFonts w:ascii="Arial" w:hAnsi="Arial" w:cs="Arial"/>
                <w:sz w:val="18"/>
                <w:szCs w:val="18"/>
              </w:rPr>
              <w:t>[</w:t>
            </w:r>
            <w:r w:rsidRPr="00432FD0">
              <w:rPr>
                <w:rFonts w:ascii="Arial" w:hAnsi="Arial" w:cs="Arial"/>
                <w:b/>
                <w:bCs/>
                <w:sz w:val="18"/>
                <w:szCs w:val="18"/>
              </w:rPr>
              <w:t xml:space="preserve"> to </w:t>
            </w:r>
            <w:r w:rsidRPr="00432FD0">
              <w:rPr>
                <w:rFonts w:ascii="Arial" w:hAnsi="Arial" w:cs="Arial"/>
                <w:bCs/>
                <w:i/>
                <w:iCs/>
                <w:sz w:val="18"/>
                <w:szCs w:val="18"/>
              </w:rPr>
              <w:t>level</w:t>
            </w:r>
            <w:r w:rsidRPr="00432FD0">
              <w:rPr>
                <w:rFonts w:ascii="Arial" w:hAnsi="Arial" w:cs="Arial"/>
                <w:b/>
                <w:bCs/>
                <w:sz w:val="18"/>
                <w:szCs w:val="18"/>
              </w:rPr>
              <w:t xml:space="preserve"> </w:t>
            </w:r>
            <w:r w:rsidRPr="00432FD0">
              <w:rPr>
                <w:rFonts w:ascii="Arial" w:hAnsi="Arial" w:cs="Arial"/>
                <w:sz w:val="18"/>
                <w:szCs w:val="18"/>
              </w:rPr>
              <w:t>] }</w:t>
            </w:r>
            <w:r w:rsidRPr="00432FD0">
              <w:rPr>
                <w:rFonts w:ascii="Arial" w:hAnsi="Arial" w:cs="Arial"/>
                <w:b/>
                <w:bCs/>
                <w:sz w:val="18"/>
                <w:szCs w:val="18"/>
              </w:rPr>
              <w:t xml:space="preserve"> &amp; </w:t>
            </w:r>
            <w:r w:rsidRPr="00432FD0">
              <w:rPr>
                <w:rFonts w:ascii="Arial" w:hAnsi="Arial" w:cs="Arial"/>
                <w:sz w:val="18"/>
                <w:szCs w:val="18"/>
              </w:rPr>
              <w:t xml:space="preserve">&lt; </w:t>
            </w:r>
            <w:r w:rsidRPr="00432FD0">
              <w:rPr>
                <w:rFonts w:ascii="Arial" w:hAnsi="Arial" w:cs="Arial"/>
                <w:b/>
                <w:bCs/>
                <w:sz w:val="18"/>
                <w:szCs w:val="18"/>
              </w:rPr>
              <w:t xml:space="preserve">1-8 </w:t>
            </w:r>
            <w:r w:rsidRPr="00432FD0">
              <w:rPr>
                <w:rFonts w:ascii="Arial" w:hAnsi="Arial" w:cs="Arial"/>
                <w:sz w:val="18"/>
                <w:szCs w:val="18"/>
              </w:rPr>
              <w:t>&gt;</w:t>
            </w:r>
            <w:r w:rsidRPr="00432FD0">
              <w:rPr>
                <w:rFonts w:ascii="Arial" w:hAnsi="Arial" w:cs="Arial"/>
                <w:b/>
                <w:bCs/>
                <w:sz w:val="18"/>
                <w:szCs w:val="18"/>
              </w:rPr>
              <w:t xml:space="preserve"> </w:t>
            </w:r>
            <w:r w:rsidRPr="00432FD0">
              <w:rPr>
                <w:rFonts w:ascii="Arial" w:hAnsi="Arial" w:cs="Arial"/>
                <w:sz w:val="18"/>
                <w:szCs w:val="18"/>
              </w:rPr>
              <w:t>}</w:t>
            </w:r>
            <w:r w:rsidRPr="00432FD0">
              <w:rPr>
                <w:rFonts w:ascii="Arial" w:hAnsi="Arial" w:cs="Arial"/>
                <w:b/>
                <w:bCs/>
                <w:sz w:val="18"/>
                <w:szCs w:val="18"/>
              </w:rPr>
              <w:t xml:space="preserve"> </w:t>
            </w:r>
            <w:r w:rsidRPr="00432FD0">
              <w:rPr>
                <w:rFonts w:ascii="Arial" w:hAnsi="Arial" w:cs="Arial"/>
                <w:sz w:val="18"/>
                <w:szCs w:val="18"/>
              </w:rPr>
              <w:t>[</w:t>
            </w:r>
            <w:r w:rsidRPr="00432FD0">
              <w:rPr>
                <w:rFonts w:ascii="Arial" w:hAnsi="Arial" w:cs="Arial"/>
                <w:b/>
                <w:bCs/>
                <w:sz w:val="18"/>
                <w:szCs w:val="18"/>
              </w:rPr>
              <w:t xml:space="preserve"> module </w:t>
            </w:r>
            <w:r w:rsidRPr="00432FD0">
              <w:rPr>
                <w:rFonts w:ascii="Arial" w:hAnsi="Arial" w:cs="Arial"/>
                <w:sz w:val="18"/>
                <w:szCs w:val="18"/>
              </w:rPr>
              <w:t>{</w:t>
            </w:r>
            <w:r w:rsidRPr="00432FD0">
              <w:rPr>
                <w:rFonts w:ascii="Arial" w:hAnsi="Arial" w:cs="Arial"/>
                <w:bCs/>
                <w:sz w:val="18"/>
                <w:szCs w:val="18"/>
              </w:rPr>
              <w:t xml:space="preserve"> xxx | … </w:t>
            </w:r>
            <w:r w:rsidRPr="00432FD0">
              <w:rPr>
                <w:rFonts w:ascii="Arial" w:hAnsi="Arial" w:cs="Arial"/>
                <w:sz w:val="18"/>
                <w:szCs w:val="18"/>
              </w:rPr>
              <w:t>}</w:t>
            </w:r>
            <w:r w:rsidRPr="00432FD0">
              <w:rPr>
                <w:rFonts w:ascii="Arial" w:hAnsi="Arial" w:cs="Arial"/>
                <w:b/>
                <w:bCs/>
                <w:sz w:val="18"/>
                <w:szCs w:val="18"/>
              </w:rPr>
              <w:t xml:space="preserve"> * </w:t>
            </w:r>
            <w:r w:rsidRPr="00432FD0">
              <w:rPr>
                <w:rFonts w:ascii="Arial" w:hAnsi="Arial" w:cs="Arial"/>
                <w:sz w:val="18"/>
                <w:szCs w:val="18"/>
              </w:rPr>
              <w:t>]</w:t>
            </w:r>
          </w:p>
        </w:tc>
        <w:tc>
          <w:tcPr>
            <w:tcW w:w="1588" w:type="dxa"/>
            <w:noWrap/>
          </w:tcPr>
          <w:p w14:paraId="5B390A4F" w14:textId="77777777" w:rsidR="004A6A56" w:rsidRPr="00432FD0" w:rsidRDefault="004A6A56">
            <w:pPr>
              <w:pStyle w:val="StyleTableTextNotBold"/>
              <w:spacing w:line="360" w:lineRule="auto"/>
              <w:rPr>
                <w:szCs w:val="18"/>
              </w:rPr>
            </w:pPr>
          </w:p>
        </w:tc>
      </w:tr>
      <w:tr w:rsidR="004A6A56" w:rsidRPr="00432FD0" w14:paraId="63E9084E" w14:textId="77777777">
        <w:tc>
          <w:tcPr>
            <w:tcW w:w="3113" w:type="dxa"/>
            <w:noWrap/>
            <w:vAlign w:val="center"/>
          </w:tcPr>
          <w:p w14:paraId="5412F3E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filtering rules of logs to be outputted to the SNMP agent in the system and restore the default configuration. </w:t>
            </w:r>
          </w:p>
        </w:tc>
        <w:tc>
          <w:tcPr>
            <w:tcW w:w="3825" w:type="dxa"/>
            <w:noWrap/>
            <w:vAlign w:val="center"/>
          </w:tcPr>
          <w:p w14:paraId="7622B9A1" w14:textId="77777777" w:rsidR="004A6A56" w:rsidRPr="00432FD0" w:rsidRDefault="00A54D3C" w:rsidP="00926E7C">
            <w:pPr>
              <w:spacing w:beforeLines="20" w:before="62" w:afterLines="20" w:after="62" w:line="360" w:lineRule="auto"/>
              <w:jc w:val="left"/>
              <w:rPr>
                <w:rFonts w:ascii="Arial" w:hAnsi="Arial" w:cs="Arial"/>
                <w:b/>
                <w:bCs/>
                <w:sz w:val="18"/>
                <w:szCs w:val="18"/>
              </w:rPr>
            </w:pPr>
            <w:r w:rsidRPr="00432FD0">
              <w:rPr>
                <w:rFonts w:ascii="Arial" w:hAnsi="Arial" w:cs="Arial"/>
                <w:b/>
                <w:sz w:val="18"/>
                <w:szCs w:val="18"/>
              </w:rPr>
              <w:t xml:space="preserve">undo </w:t>
            </w:r>
            <w:r w:rsidRPr="00432FD0">
              <w:rPr>
                <w:rFonts w:ascii="Arial" w:hAnsi="Arial" w:cs="Arial"/>
                <w:b/>
                <w:bCs/>
                <w:sz w:val="18"/>
                <w:szCs w:val="18"/>
              </w:rPr>
              <w:t>info-center snmp-agent filter</w:t>
            </w:r>
          </w:p>
        </w:tc>
        <w:tc>
          <w:tcPr>
            <w:tcW w:w="1588" w:type="dxa"/>
            <w:noWrap/>
          </w:tcPr>
          <w:p w14:paraId="2D384CDA" w14:textId="77777777" w:rsidR="004A6A56" w:rsidRPr="00432FD0" w:rsidRDefault="004A6A56">
            <w:pPr>
              <w:pStyle w:val="StyleTableTextNotBold"/>
              <w:spacing w:line="360" w:lineRule="auto"/>
              <w:rPr>
                <w:szCs w:val="18"/>
              </w:rPr>
            </w:pPr>
          </w:p>
        </w:tc>
      </w:tr>
    </w:tbl>
    <w:p w14:paraId="7DF0929E" w14:textId="77777777" w:rsidR="004A6A56" w:rsidRPr="00432FD0" w:rsidRDefault="00A54D3C">
      <w:pPr>
        <w:pStyle w:val="20"/>
        <w:spacing w:line="360" w:lineRule="auto"/>
        <w:rPr>
          <w:rFonts w:ascii="Arial"/>
        </w:rPr>
      </w:pPr>
      <w:bookmarkStart w:id="972" w:name="_Toc361222057"/>
      <w:bookmarkStart w:id="973" w:name="_Toc24874"/>
      <w:bookmarkStart w:id="974" w:name="_Toc14713491"/>
      <w:bookmarkStart w:id="975" w:name="_Toc86399660"/>
      <w:bookmarkStart w:id="976" w:name="_Toc141282946"/>
      <w:bookmarkStart w:id="977" w:name="_Toc86114374"/>
      <w:bookmarkStart w:id="978" w:name="_Toc201372106"/>
      <w:bookmarkStart w:id="979" w:name="_Toc282180337"/>
      <w:bookmarkStart w:id="980" w:name="_Toc360778418"/>
      <w:r w:rsidRPr="00432FD0">
        <w:rPr>
          <w:rFonts w:ascii="Arial"/>
        </w:rPr>
        <w:t>Configure the Module Debugging Function</w:t>
      </w:r>
      <w:bookmarkEnd w:id="972"/>
      <w:bookmarkEnd w:id="973"/>
      <w:bookmarkEnd w:id="974"/>
      <w:bookmarkEnd w:id="975"/>
      <w:bookmarkEnd w:id="976"/>
    </w:p>
    <w:bookmarkEnd w:id="977"/>
    <w:bookmarkEnd w:id="978"/>
    <w:bookmarkEnd w:id="979"/>
    <w:bookmarkEnd w:id="980"/>
    <w:p w14:paraId="1135A206" w14:textId="77777777" w:rsidR="004A6A56" w:rsidRDefault="00A54D3C">
      <w:pPr>
        <w:spacing w:line="360" w:lineRule="auto"/>
        <w:rPr>
          <w:rFonts w:ascii="Arial" w:hAnsi="Arial" w:cs="Arial"/>
          <w:szCs w:val="21"/>
        </w:rPr>
      </w:pPr>
      <w:r w:rsidRPr="00432FD0">
        <w:rPr>
          <w:rFonts w:ascii="Arial" w:hAnsi="Arial" w:cs="Arial"/>
          <w:szCs w:val="21"/>
        </w:rPr>
        <w:t xml:space="preserve">In global configuration mode, enable/disable the module debugging function. By default, the module debugging function is disabled. </w:t>
      </w:r>
    </w:p>
    <w:p w14:paraId="519585F0" w14:textId="77777777" w:rsidR="004C6290" w:rsidRDefault="004C6290">
      <w:pPr>
        <w:spacing w:line="360" w:lineRule="auto"/>
        <w:rPr>
          <w:rFonts w:ascii="Arial" w:hAnsi="Arial" w:cs="Arial"/>
          <w:szCs w:val="21"/>
        </w:rPr>
      </w:pPr>
    </w:p>
    <w:p w14:paraId="70402625" w14:textId="77777777" w:rsidR="004C6290" w:rsidRDefault="004C6290">
      <w:pPr>
        <w:spacing w:line="360" w:lineRule="auto"/>
        <w:rPr>
          <w:rFonts w:ascii="Arial" w:hAnsi="Arial" w:cs="Arial"/>
          <w:szCs w:val="21"/>
        </w:rPr>
      </w:pPr>
    </w:p>
    <w:p w14:paraId="6804511A" w14:textId="77777777" w:rsidR="004C6290" w:rsidRPr="00432FD0" w:rsidRDefault="004C6290">
      <w:pPr>
        <w:spacing w:line="360" w:lineRule="auto"/>
        <w:rPr>
          <w:rFonts w:ascii="Arial" w:hAnsi="Arial" w:cs="Arial"/>
          <w:szCs w:val="21"/>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ABF498A" w14:textId="77777777">
        <w:tc>
          <w:tcPr>
            <w:tcW w:w="3113" w:type="dxa"/>
            <w:shd w:val="clear" w:color="auto" w:fill="D8D8D8" w:themeFill="background1" w:themeFillShade="D8"/>
            <w:noWrap/>
          </w:tcPr>
          <w:p w14:paraId="08A82F6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73078C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99596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B78B52B" w14:textId="77777777">
        <w:tc>
          <w:tcPr>
            <w:tcW w:w="3113" w:type="dxa"/>
            <w:noWrap/>
            <w:vAlign w:val="center"/>
          </w:tcPr>
          <w:p w14:paraId="77752AC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64F78AA8"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078F31D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569F7B9" w14:textId="77777777">
        <w:tc>
          <w:tcPr>
            <w:tcW w:w="3113" w:type="dxa"/>
            <w:noWrap/>
            <w:vAlign w:val="center"/>
          </w:tcPr>
          <w:p w14:paraId="00CAE9D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Enable the function of outputting the debugging information about the specified module to logs. </w:t>
            </w:r>
          </w:p>
        </w:tc>
        <w:tc>
          <w:tcPr>
            <w:tcW w:w="3825" w:type="dxa"/>
            <w:noWrap/>
            <w:vAlign w:val="center"/>
          </w:tcPr>
          <w:p w14:paraId="0379D84B" w14:textId="77777777" w:rsidR="004A6A56" w:rsidRPr="00432FD0" w:rsidRDefault="00A54D3C" w:rsidP="00926E7C">
            <w:pPr>
              <w:spacing w:beforeLines="20" w:before="62" w:afterLines="20" w:after="62" w:line="360" w:lineRule="auto"/>
              <w:jc w:val="left"/>
              <w:rPr>
                <w:rFonts w:ascii="Arial" w:hAnsi="Arial" w:cs="Arial"/>
                <w:b/>
                <w:bCs/>
                <w:sz w:val="18"/>
                <w:szCs w:val="18"/>
              </w:rPr>
            </w:pPr>
            <w:r w:rsidRPr="00432FD0">
              <w:rPr>
                <w:rFonts w:ascii="Arial" w:hAnsi="Arial" w:cs="Arial"/>
                <w:b/>
                <w:sz w:val="18"/>
                <w:szCs w:val="18"/>
              </w:rPr>
              <w:t xml:space="preserve">debug </w:t>
            </w:r>
            <w:r w:rsidRPr="00432FD0">
              <w:rPr>
                <w:rFonts w:ascii="Arial" w:hAnsi="Arial" w:cs="Arial"/>
                <w:sz w:val="18"/>
                <w:szCs w:val="18"/>
              </w:rPr>
              <w:t>{</w:t>
            </w:r>
            <w:r w:rsidRPr="00432FD0">
              <w:rPr>
                <w:rFonts w:ascii="Arial" w:hAnsi="Arial" w:cs="Arial"/>
                <w:b/>
                <w:sz w:val="18"/>
                <w:szCs w:val="18"/>
              </w:rPr>
              <w:t xml:space="preserve"> all </w:t>
            </w:r>
            <w:r w:rsidRPr="00432FD0">
              <w:rPr>
                <w:rFonts w:ascii="Arial" w:hAnsi="Arial" w:cs="Arial"/>
                <w:sz w:val="18"/>
                <w:szCs w:val="18"/>
              </w:rPr>
              <w:t>| {</w:t>
            </w:r>
            <w:r w:rsidRPr="00432FD0">
              <w:rPr>
                <w:rFonts w:ascii="Arial" w:hAnsi="Arial" w:cs="Arial"/>
                <w:b/>
                <w:bCs/>
                <w:sz w:val="18"/>
                <w:szCs w:val="18"/>
              </w:rPr>
              <w:t xml:space="preserve"> </w:t>
            </w:r>
            <w:r w:rsidRPr="00432FD0">
              <w:rPr>
                <w:rFonts w:ascii="Arial" w:hAnsi="Arial" w:cs="Arial"/>
                <w:sz w:val="18"/>
                <w:szCs w:val="18"/>
              </w:rPr>
              <w:t xml:space="preserve">xxx </w:t>
            </w:r>
            <w:r w:rsidRPr="00432FD0">
              <w:rPr>
                <w:rFonts w:ascii="Arial" w:hAnsi="Arial" w:cs="Arial"/>
                <w:bCs/>
                <w:sz w:val="18"/>
                <w:szCs w:val="18"/>
              </w:rPr>
              <w:t>|</w:t>
            </w:r>
            <w:r w:rsidRPr="00432FD0">
              <w:rPr>
                <w:rFonts w:ascii="Arial" w:hAnsi="Arial" w:cs="Arial"/>
                <w:sz w:val="18"/>
                <w:szCs w:val="18"/>
              </w:rPr>
              <w:t xml:space="preserve"> … } </w:t>
            </w:r>
            <w:r w:rsidRPr="00432FD0">
              <w:rPr>
                <w:rFonts w:ascii="Arial" w:hAnsi="Arial" w:cs="Arial"/>
                <w:b/>
                <w:bCs/>
                <w:sz w:val="18"/>
                <w:szCs w:val="18"/>
              </w:rPr>
              <w:t xml:space="preserve">* </w:t>
            </w:r>
            <w:r w:rsidRPr="00432FD0">
              <w:rPr>
                <w:rFonts w:ascii="Arial" w:hAnsi="Arial" w:cs="Arial"/>
                <w:sz w:val="18"/>
                <w:szCs w:val="18"/>
              </w:rPr>
              <w:t>}</w:t>
            </w:r>
          </w:p>
        </w:tc>
        <w:tc>
          <w:tcPr>
            <w:tcW w:w="1588" w:type="dxa"/>
            <w:noWrap/>
          </w:tcPr>
          <w:p w14:paraId="746B5A09" w14:textId="77777777" w:rsidR="004A6A56" w:rsidRPr="00432FD0" w:rsidRDefault="004A6A56">
            <w:pPr>
              <w:pStyle w:val="StyleTableTextNotBold"/>
              <w:spacing w:line="360" w:lineRule="auto"/>
              <w:rPr>
                <w:szCs w:val="18"/>
              </w:rPr>
            </w:pPr>
          </w:p>
        </w:tc>
      </w:tr>
      <w:tr w:rsidR="004A6A56" w:rsidRPr="00432FD0" w14:paraId="1035795C" w14:textId="77777777">
        <w:tc>
          <w:tcPr>
            <w:tcW w:w="3113" w:type="dxa"/>
            <w:noWrap/>
            <w:vAlign w:val="center"/>
          </w:tcPr>
          <w:p w14:paraId="5D5156B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Disable the function of outputting the debugging information about the specified module. </w:t>
            </w:r>
          </w:p>
        </w:tc>
        <w:tc>
          <w:tcPr>
            <w:tcW w:w="3825" w:type="dxa"/>
            <w:noWrap/>
            <w:vAlign w:val="center"/>
          </w:tcPr>
          <w:p w14:paraId="1479650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undo debug </w:t>
            </w:r>
            <w:r w:rsidRPr="00432FD0">
              <w:rPr>
                <w:rFonts w:ascii="Arial" w:hAnsi="Arial" w:cs="Arial"/>
                <w:sz w:val="18"/>
                <w:szCs w:val="18"/>
              </w:rPr>
              <w:t>{</w:t>
            </w:r>
            <w:r w:rsidRPr="00432FD0">
              <w:rPr>
                <w:rFonts w:ascii="Arial" w:hAnsi="Arial" w:cs="Arial"/>
                <w:b/>
                <w:sz w:val="18"/>
                <w:szCs w:val="18"/>
              </w:rPr>
              <w:t xml:space="preserve"> all </w:t>
            </w:r>
            <w:r w:rsidRPr="00432FD0">
              <w:rPr>
                <w:rFonts w:ascii="Arial" w:hAnsi="Arial" w:cs="Arial"/>
                <w:b/>
                <w:bCs/>
                <w:sz w:val="18"/>
                <w:szCs w:val="18"/>
              </w:rPr>
              <w:t xml:space="preserve">| </w:t>
            </w:r>
            <w:r w:rsidRPr="00432FD0">
              <w:rPr>
                <w:rFonts w:ascii="Arial" w:hAnsi="Arial" w:cs="Arial"/>
                <w:sz w:val="18"/>
                <w:szCs w:val="18"/>
              </w:rPr>
              <w:t xml:space="preserve">{ xxx </w:t>
            </w:r>
            <w:r w:rsidRPr="00432FD0">
              <w:rPr>
                <w:rFonts w:ascii="Arial" w:hAnsi="Arial" w:cs="Arial"/>
                <w:bCs/>
                <w:sz w:val="18"/>
                <w:szCs w:val="18"/>
              </w:rPr>
              <w:t>|</w:t>
            </w:r>
            <w:r w:rsidRPr="00432FD0">
              <w:rPr>
                <w:rFonts w:ascii="Arial" w:hAnsi="Arial" w:cs="Arial"/>
                <w:sz w:val="18"/>
                <w:szCs w:val="18"/>
              </w:rPr>
              <w:t xml:space="preserve"> …}</w:t>
            </w:r>
            <w:r w:rsidRPr="00432FD0">
              <w:rPr>
                <w:rFonts w:ascii="Arial" w:hAnsi="Arial" w:cs="Arial"/>
                <w:b/>
                <w:bCs/>
                <w:sz w:val="18"/>
                <w:szCs w:val="18"/>
              </w:rPr>
              <w:t xml:space="preserve"> * </w:t>
            </w:r>
            <w:r w:rsidRPr="00432FD0">
              <w:rPr>
                <w:rFonts w:ascii="Arial" w:hAnsi="Arial" w:cs="Arial"/>
                <w:sz w:val="18"/>
                <w:szCs w:val="18"/>
              </w:rPr>
              <w:t>}</w:t>
            </w:r>
          </w:p>
        </w:tc>
        <w:tc>
          <w:tcPr>
            <w:tcW w:w="1588" w:type="dxa"/>
            <w:noWrap/>
          </w:tcPr>
          <w:p w14:paraId="1025AB9E" w14:textId="77777777" w:rsidR="004A6A56" w:rsidRPr="00432FD0" w:rsidRDefault="004A6A56">
            <w:pPr>
              <w:pStyle w:val="StyleTableTextNotBold"/>
              <w:spacing w:line="360" w:lineRule="auto"/>
              <w:rPr>
                <w:szCs w:val="18"/>
              </w:rPr>
            </w:pPr>
          </w:p>
        </w:tc>
      </w:tr>
      <w:tr w:rsidR="004A6A56" w:rsidRPr="00432FD0" w14:paraId="0DD16337" w14:textId="77777777">
        <w:tc>
          <w:tcPr>
            <w:tcW w:w="3113" w:type="dxa"/>
            <w:noWrap/>
            <w:vAlign w:val="center"/>
          </w:tcPr>
          <w:p w14:paraId="6E7D714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Display the current configuration of the function of outputting debugging information. </w:t>
            </w:r>
          </w:p>
        </w:tc>
        <w:tc>
          <w:tcPr>
            <w:tcW w:w="3825" w:type="dxa"/>
            <w:noWrap/>
            <w:vAlign w:val="center"/>
          </w:tcPr>
          <w:p w14:paraId="5D705742"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debug</w:t>
            </w:r>
          </w:p>
        </w:tc>
        <w:tc>
          <w:tcPr>
            <w:tcW w:w="1588" w:type="dxa"/>
            <w:noWrap/>
          </w:tcPr>
          <w:p w14:paraId="39D0797C" w14:textId="77777777" w:rsidR="004A6A56" w:rsidRPr="00432FD0" w:rsidRDefault="004A6A56">
            <w:pPr>
              <w:pStyle w:val="StyleTableTextNotBold"/>
              <w:spacing w:line="360" w:lineRule="auto"/>
              <w:rPr>
                <w:szCs w:val="18"/>
              </w:rPr>
            </w:pPr>
          </w:p>
        </w:tc>
      </w:tr>
    </w:tbl>
    <w:p w14:paraId="34D7EE4D" w14:textId="77777777" w:rsidR="004A6A56" w:rsidRPr="00432FD0" w:rsidRDefault="004A6A56">
      <w:pPr>
        <w:pStyle w:val="afffc"/>
        <w:spacing w:line="360" w:lineRule="auto"/>
        <w:sectPr w:rsidR="004A6A56" w:rsidRPr="00432FD0" w:rsidSect="00B6300D">
          <w:pgSz w:w="10773" w:h="12928"/>
          <w:pgMar w:top="720" w:right="720" w:bottom="720" w:left="720" w:header="851" w:footer="734" w:gutter="0"/>
          <w:cols w:space="425"/>
          <w:docGrid w:type="lines" w:linePitch="310" w:charSpace="-4137"/>
        </w:sectPr>
      </w:pPr>
    </w:p>
    <w:p w14:paraId="5ADDD816" w14:textId="77777777" w:rsidR="004A6A56" w:rsidRPr="00432FD0" w:rsidRDefault="00A54D3C">
      <w:pPr>
        <w:pStyle w:val="11"/>
        <w:pageBreakBefore/>
        <w:spacing w:line="360" w:lineRule="auto"/>
        <w:rPr>
          <w:rFonts w:cs="Arial"/>
          <w:color w:val="000000"/>
        </w:rPr>
      </w:pPr>
      <w:bookmarkStart w:id="981" w:name="_Toc201371848"/>
      <w:bookmarkStart w:id="982" w:name="_Toc86399661"/>
      <w:bookmarkStart w:id="983" w:name="_Toc47336943"/>
      <w:bookmarkStart w:id="984" w:name="_Toc141282947"/>
      <w:r w:rsidRPr="00432FD0">
        <w:rPr>
          <w:rFonts w:cs="Arial"/>
          <w:color w:val="000000"/>
        </w:rPr>
        <w:t>L3 Base Function</w:t>
      </w:r>
      <w:bookmarkEnd w:id="981"/>
      <w:bookmarkEnd w:id="982"/>
      <w:bookmarkEnd w:id="983"/>
      <w:bookmarkEnd w:id="984"/>
    </w:p>
    <w:p w14:paraId="0BB7B536" w14:textId="77777777" w:rsidR="004A6A56" w:rsidRPr="00432FD0" w:rsidRDefault="00A54D3C">
      <w:pPr>
        <w:pStyle w:val="12"/>
        <w:numPr>
          <w:ilvl w:val="1"/>
          <w:numId w:val="29"/>
        </w:numPr>
        <w:spacing w:line="360" w:lineRule="auto"/>
        <w:rPr>
          <w:rFonts w:ascii="Arial" w:hAnsi="Arial" w:cs="Arial"/>
          <w:bCs/>
          <w:color w:val="333333"/>
        </w:rPr>
      </w:pPr>
      <w:bookmarkStart w:id="985" w:name="_Toc24782"/>
      <w:bookmarkStart w:id="986" w:name="_Toc86399662"/>
      <w:bookmarkStart w:id="987" w:name="_Toc141282948"/>
      <w:r w:rsidRPr="00432FD0">
        <w:rPr>
          <w:rFonts w:ascii="Arial" w:hAnsi="Arial" w:cs="Arial"/>
          <w:bCs/>
          <w:color w:val="333333"/>
        </w:rPr>
        <w:t>L3 Base Function Overview</w:t>
      </w:r>
      <w:bookmarkEnd w:id="985"/>
      <w:bookmarkEnd w:id="986"/>
      <w:bookmarkEnd w:id="987"/>
    </w:p>
    <w:p w14:paraId="21AF9DB4"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OLT</w:t>
      </w:r>
      <w:r w:rsidRPr="00432FD0">
        <w:rPr>
          <w:rFonts w:ascii="Arial" w:hAnsi="Arial" w:cs="Arial"/>
        </w:rPr>
        <w:t xml:space="preserve"> </w:t>
      </w:r>
      <w:r w:rsidRPr="00432FD0">
        <w:rPr>
          <w:rFonts w:ascii="Arial" w:hAnsi="Arial" w:cs="Arial"/>
          <w:color w:val="333333"/>
          <w:kern w:val="0"/>
          <w:szCs w:val="21"/>
        </w:rPr>
        <w:t>is a 10-Gigabit intelligent routing switch olt based on the application specific integrated circuit (ASIC) technology and supports layer 2 (L2) and layer 3 (L3) forwarding. It performs L2 forwarding when hosts in the same virtual local area network (VLAN) access each other and L3 forwarding when hosts in different VLANs access each other.</w:t>
      </w:r>
    </w:p>
    <w:p w14:paraId="6941C7FF" w14:textId="77777777" w:rsidR="004A6A56" w:rsidRPr="00432FD0" w:rsidRDefault="00A54D3C">
      <w:pPr>
        <w:pStyle w:val="12"/>
        <w:numPr>
          <w:ilvl w:val="1"/>
          <w:numId w:val="29"/>
        </w:numPr>
        <w:spacing w:line="360" w:lineRule="auto"/>
        <w:rPr>
          <w:rFonts w:ascii="Arial" w:hAnsi="Arial" w:cs="Arial"/>
        </w:rPr>
      </w:pPr>
      <w:bookmarkStart w:id="988" w:name="_Toc14757"/>
      <w:bookmarkStart w:id="989" w:name="_Toc86399663"/>
      <w:bookmarkStart w:id="990" w:name="_Toc141282949"/>
      <w:r w:rsidRPr="00432FD0">
        <w:rPr>
          <w:rFonts w:ascii="Arial" w:hAnsi="Arial" w:cs="Arial"/>
          <w:bCs/>
          <w:color w:val="333333"/>
          <w:lang w:val="en-US"/>
        </w:rPr>
        <w:t xml:space="preserve">Configure </w:t>
      </w:r>
      <w:r w:rsidRPr="00432FD0">
        <w:rPr>
          <w:rFonts w:ascii="Arial" w:hAnsi="Arial" w:cs="Arial"/>
          <w:bCs/>
          <w:lang w:val="en-US"/>
        </w:rPr>
        <w:t>L3 Base Function</w:t>
      </w:r>
      <w:bookmarkEnd w:id="988"/>
      <w:bookmarkEnd w:id="989"/>
      <w:bookmarkEnd w:id="990"/>
    </w:p>
    <w:p w14:paraId="1BA27807" w14:textId="77777777" w:rsidR="004A6A56" w:rsidRPr="00432FD0" w:rsidRDefault="00A54D3C">
      <w:pPr>
        <w:pStyle w:val="20"/>
        <w:spacing w:line="360" w:lineRule="auto"/>
        <w:rPr>
          <w:rFonts w:ascii="Arial"/>
        </w:rPr>
      </w:pPr>
      <w:bookmarkStart w:id="991" w:name="_Toc25569"/>
      <w:bookmarkStart w:id="992" w:name="_Toc86399664"/>
      <w:bookmarkStart w:id="993" w:name="_Toc141282950"/>
      <w:r w:rsidRPr="00432FD0">
        <w:rPr>
          <w:rFonts w:ascii="Arial"/>
        </w:rPr>
        <w:t>L3 Base Function Configuration List</w:t>
      </w:r>
      <w:bookmarkEnd w:id="991"/>
      <w:bookmarkEnd w:id="992"/>
      <w:bookmarkEnd w:id="99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7C4F9AE2" w14:textId="77777777">
        <w:tc>
          <w:tcPr>
            <w:tcW w:w="5063" w:type="dxa"/>
            <w:shd w:val="clear" w:color="auto" w:fill="D8D8D8" w:themeFill="background1" w:themeFillShade="D8"/>
            <w:noWrap/>
          </w:tcPr>
          <w:p w14:paraId="42E357B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26A90A0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3DF1B23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047A704" w14:textId="77777777">
        <w:tc>
          <w:tcPr>
            <w:tcW w:w="5063" w:type="dxa"/>
            <w:noWrap/>
            <w:vAlign w:val="center"/>
          </w:tcPr>
          <w:p w14:paraId="14F5D04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Planning VLANs and creating L3 interfaces</w:t>
            </w:r>
          </w:p>
        </w:tc>
        <w:tc>
          <w:tcPr>
            <w:tcW w:w="1875" w:type="dxa"/>
            <w:noWrap/>
            <w:vAlign w:val="center"/>
          </w:tcPr>
          <w:p w14:paraId="3545121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35D38FF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19.2.2</w:t>
            </w:r>
          </w:p>
        </w:tc>
      </w:tr>
      <w:tr w:rsidR="004A6A56" w:rsidRPr="00432FD0" w14:paraId="0D7715F6" w14:textId="77777777">
        <w:tc>
          <w:tcPr>
            <w:tcW w:w="5063" w:type="dxa"/>
            <w:noWrap/>
            <w:vAlign w:val="center"/>
          </w:tcPr>
          <w:p w14:paraId="27DF109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forwarding mode</w:t>
            </w:r>
          </w:p>
        </w:tc>
        <w:tc>
          <w:tcPr>
            <w:tcW w:w="1875" w:type="dxa"/>
            <w:noWrap/>
            <w:vAlign w:val="center"/>
          </w:tcPr>
          <w:p w14:paraId="338BEC9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1A0002C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19.2.3</w:t>
            </w:r>
          </w:p>
        </w:tc>
      </w:tr>
      <w:tr w:rsidR="004A6A56" w:rsidRPr="00432FD0" w14:paraId="79E231A1" w14:textId="77777777">
        <w:tc>
          <w:tcPr>
            <w:tcW w:w="5063" w:type="dxa"/>
            <w:noWrap/>
            <w:vAlign w:val="center"/>
          </w:tcPr>
          <w:p w14:paraId="2C92426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Creating VLAN interfaces for common VLANs</w:t>
            </w:r>
          </w:p>
        </w:tc>
        <w:tc>
          <w:tcPr>
            <w:tcW w:w="1875" w:type="dxa"/>
            <w:noWrap/>
            <w:vAlign w:val="center"/>
          </w:tcPr>
          <w:p w14:paraId="020A409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5E5B914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19.2.4</w:t>
            </w:r>
          </w:p>
        </w:tc>
      </w:tr>
      <w:tr w:rsidR="004A6A56" w:rsidRPr="00432FD0" w14:paraId="52A5AC24" w14:textId="77777777">
        <w:tc>
          <w:tcPr>
            <w:tcW w:w="5063" w:type="dxa"/>
            <w:noWrap/>
            <w:vAlign w:val="center"/>
          </w:tcPr>
          <w:p w14:paraId="7596EB9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Creating superVLAN interfaces and adding VLANs to the superVLAN</w:t>
            </w:r>
          </w:p>
        </w:tc>
        <w:tc>
          <w:tcPr>
            <w:tcW w:w="1875" w:type="dxa"/>
            <w:noWrap/>
            <w:vAlign w:val="center"/>
          </w:tcPr>
          <w:p w14:paraId="39D8F4A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532F24D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19.2.5</w:t>
            </w:r>
          </w:p>
        </w:tc>
      </w:tr>
      <w:tr w:rsidR="004A6A56" w:rsidRPr="00432FD0" w14:paraId="51EF6523" w14:textId="77777777">
        <w:tc>
          <w:tcPr>
            <w:tcW w:w="5063" w:type="dxa"/>
            <w:noWrap/>
            <w:vAlign w:val="center"/>
          </w:tcPr>
          <w:p w14:paraId="38C9BEF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IP addresses for VLAN or superVLAN interfaces</w:t>
            </w:r>
          </w:p>
        </w:tc>
        <w:tc>
          <w:tcPr>
            <w:tcW w:w="1875" w:type="dxa"/>
            <w:noWrap/>
            <w:vAlign w:val="center"/>
          </w:tcPr>
          <w:p w14:paraId="2EAFD41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2A67247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19.2.6</w:t>
            </w:r>
          </w:p>
        </w:tc>
      </w:tr>
      <w:tr w:rsidR="004A6A56" w:rsidRPr="00432FD0" w14:paraId="30F98188" w14:textId="77777777">
        <w:tc>
          <w:tcPr>
            <w:tcW w:w="5063" w:type="dxa"/>
            <w:noWrap/>
            <w:vAlign w:val="center"/>
          </w:tcPr>
          <w:p w14:paraId="6807E37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an IP address range for VLAN or superVLAN interfaces</w:t>
            </w:r>
          </w:p>
        </w:tc>
        <w:tc>
          <w:tcPr>
            <w:tcW w:w="1875" w:type="dxa"/>
            <w:noWrap/>
            <w:vAlign w:val="center"/>
          </w:tcPr>
          <w:p w14:paraId="11AEB18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75DCC18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19.2.7</w:t>
            </w:r>
          </w:p>
        </w:tc>
      </w:tr>
      <w:tr w:rsidR="004A6A56" w:rsidRPr="00432FD0" w14:paraId="48949F98" w14:textId="77777777">
        <w:tc>
          <w:tcPr>
            <w:tcW w:w="5063" w:type="dxa"/>
            <w:noWrap/>
            <w:vAlign w:val="center"/>
          </w:tcPr>
          <w:p w14:paraId="6EEB137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Address Resolution Protocol (ARP) proxy</w:t>
            </w:r>
          </w:p>
        </w:tc>
        <w:tc>
          <w:tcPr>
            <w:tcW w:w="1875" w:type="dxa"/>
            <w:noWrap/>
            <w:vAlign w:val="center"/>
          </w:tcPr>
          <w:p w14:paraId="4B5602D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3DB7A07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19.2.8</w:t>
            </w:r>
          </w:p>
        </w:tc>
      </w:tr>
      <w:tr w:rsidR="004A6A56" w:rsidRPr="00432FD0" w14:paraId="0315E650" w14:textId="77777777">
        <w:tc>
          <w:tcPr>
            <w:tcW w:w="5063" w:type="dxa"/>
            <w:noWrap/>
            <w:vAlign w:val="center"/>
          </w:tcPr>
          <w:p w14:paraId="08BB6F4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interface configurations</w:t>
            </w:r>
          </w:p>
        </w:tc>
        <w:tc>
          <w:tcPr>
            <w:tcW w:w="1875" w:type="dxa"/>
            <w:noWrap/>
            <w:vAlign w:val="center"/>
          </w:tcPr>
          <w:p w14:paraId="19A991B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19483B4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19.2.9</w:t>
            </w:r>
          </w:p>
        </w:tc>
      </w:tr>
      <w:tr w:rsidR="004A6A56" w:rsidRPr="00432FD0" w14:paraId="5254AE45" w14:textId="77777777">
        <w:tc>
          <w:tcPr>
            <w:tcW w:w="5063" w:type="dxa"/>
            <w:noWrap/>
            <w:vAlign w:val="center"/>
          </w:tcPr>
          <w:p w14:paraId="7A31394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unicast reverse path forwarding (URPF)</w:t>
            </w:r>
          </w:p>
        </w:tc>
        <w:tc>
          <w:tcPr>
            <w:tcW w:w="1875" w:type="dxa"/>
            <w:noWrap/>
            <w:vAlign w:val="center"/>
          </w:tcPr>
          <w:p w14:paraId="4D6FCED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555FABF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19.2.10</w:t>
            </w:r>
          </w:p>
        </w:tc>
      </w:tr>
      <w:tr w:rsidR="004A6A56" w:rsidRPr="00432FD0" w14:paraId="06061B4C" w14:textId="77777777">
        <w:tc>
          <w:tcPr>
            <w:tcW w:w="5063" w:type="dxa"/>
            <w:noWrap/>
            <w:vAlign w:val="center"/>
          </w:tcPr>
          <w:p w14:paraId="15AE65D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Disabling the function of sending Internet Control Message Protocol (ICMP) packets with an unreachable destination host on interfaces</w:t>
            </w:r>
          </w:p>
        </w:tc>
        <w:tc>
          <w:tcPr>
            <w:tcW w:w="1875" w:type="dxa"/>
            <w:noWrap/>
            <w:vAlign w:val="center"/>
          </w:tcPr>
          <w:p w14:paraId="5E8665C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64FAD68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19.2.11</w:t>
            </w:r>
          </w:p>
        </w:tc>
      </w:tr>
    </w:tbl>
    <w:p w14:paraId="3351E2F0" w14:textId="77777777" w:rsidR="004A6A56" w:rsidRPr="00432FD0" w:rsidRDefault="00A54D3C">
      <w:pPr>
        <w:pStyle w:val="20"/>
        <w:spacing w:line="360" w:lineRule="auto"/>
        <w:rPr>
          <w:rFonts w:ascii="Arial"/>
        </w:rPr>
      </w:pPr>
      <w:bookmarkStart w:id="994" w:name="_Toc22871"/>
      <w:bookmarkStart w:id="995" w:name="_Toc86399665"/>
      <w:bookmarkStart w:id="996" w:name="_Toc141282951"/>
      <w:r w:rsidRPr="00432FD0">
        <w:rPr>
          <w:rFonts w:ascii="Arial"/>
        </w:rPr>
        <w:t>Planning VLANs and Creating L3 Interfaces</w:t>
      </w:r>
      <w:bookmarkEnd w:id="994"/>
      <w:bookmarkEnd w:id="995"/>
      <w:bookmarkEnd w:id="996"/>
    </w:p>
    <w:p w14:paraId="677BF118" w14:textId="77777777" w:rsidR="004A6A56" w:rsidRPr="00432FD0" w:rsidRDefault="00A54D3C">
      <w:pPr>
        <w:spacing w:line="360" w:lineRule="auto"/>
        <w:rPr>
          <w:rFonts w:ascii="Arial" w:hAnsi="Arial" w:cs="Arial"/>
        </w:rPr>
      </w:pPr>
      <w:r w:rsidRPr="00432FD0">
        <w:rPr>
          <w:rFonts w:ascii="Arial" w:hAnsi="Arial" w:cs="Arial"/>
        </w:rPr>
        <w:t>For details about VLAN planning, see VLAN configurations.</w:t>
      </w:r>
    </w:p>
    <w:p w14:paraId="18DD12BE" w14:textId="77777777" w:rsidR="004A6A56" w:rsidRPr="00432FD0" w:rsidRDefault="00A54D3C">
      <w:pPr>
        <w:spacing w:line="360" w:lineRule="auto"/>
        <w:rPr>
          <w:rFonts w:ascii="Arial" w:hAnsi="Arial" w:cs="Arial"/>
        </w:rPr>
      </w:pPr>
      <w:r w:rsidRPr="00432FD0">
        <w:rPr>
          <w:rFonts w:ascii="Arial" w:hAnsi="Arial" w:cs="Arial"/>
        </w:rPr>
        <w:t>L3 interfaces are classified into common VLAN interfaces and superVLAN interfaces. Common VLAN interfaces are created on VLANs and superVLAN interfaces on superVLANs (superVLANs do not exist or contain any port).</w:t>
      </w:r>
    </w:p>
    <w:p w14:paraId="7424C183" w14:textId="77777777" w:rsidR="004A6A56" w:rsidRPr="00432FD0" w:rsidRDefault="00A54D3C">
      <w:pPr>
        <w:pStyle w:val="20"/>
        <w:spacing w:line="360" w:lineRule="auto"/>
        <w:rPr>
          <w:rFonts w:ascii="Arial"/>
        </w:rPr>
      </w:pPr>
      <w:bookmarkStart w:id="997" w:name="_Toc86399666"/>
      <w:bookmarkStart w:id="998" w:name="_Toc9511"/>
      <w:bookmarkStart w:id="999" w:name="_Toc141282952"/>
      <w:r w:rsidRPr="00432FD0">
        <w:rPr>
          <w:rFonts w:ascii="Arial"/>
        </w:rPr>
        <w:t>Configure the Forwarding Mode</w:t>
      </w:r>
      <w:bookmarkEnd w:id="997"/>
      <w:bookmarkEnd w:id="998"/>
      <w:bookmarkEnd w:id="999"/>
    </w:p>
    <w:p w14:paraId="4120AB29" w14:textId="77777777" w:rsidR="004A6A56" w:rsidRDefault="00A54D3C">
      <w:pPr>
        <w:spacing w:line="360" w:lineRule="auto"/>
        <w:rPr>
          <w:rFonts w:ascii="Arial" w:hAnsi="Arial" w:cs="Arial"/>
        </w:rPr>
      </w:pPr>
      <w:r w:rsidRPr="00432FD0">
        <w:rPr>
          <w:rFonts w:ascii="Arial" w:hAnsi="Arial" w:cs="Arial"/>
        </w:rPr>
        <w:t>The L3 switch supports stream forwarding and network topology-based forwarding. In stream forwarding mode, The L3 switch identifies the failed route or the unreachable destination host route and sends packets to the CPU for further processing. In network topology-based forwarding mode, The L3 switch directly discards the packets. By default, The L3 switch works in stream forwarding mode.</w:t>
      </w:r>
    </w:p>
    <w:p w14:paraId="1D532561" w14:textId="77777777" w:rsidR="004C6290" w:rsidRDefault="004C6290">
      <w:pPr>
        <w:spacing w:line="360" w:lineRule="auto"/>
        <w:rPr>
          <w:rFonts w:ascii="Arial" w:hAnsi="Arial" w:cs="Arial"/>
        </w:rPr>
      </w:pPr>
    </w:p>
    <w:p w14:paraId="19CDB9C8" w14:textId="77777777" w:rsidR="004C6290" w:rsidRPr="00432FD0" w:rsidRDefault="004C6290">
      <w:pPr>
        <w:spacing w:line="360" w:lineRule="auto"/>
        <w:rPr>
          <w:rFonts w:ascii="Arial" w:hAnsi="Arial" w:cs="Arial"/>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7AB3495" w14:textId="77777777">
        <w:tc>
          <w:tcPr>
            <w:tcW w:w="3113" w:type="dxa"/>
            <w:shd w:val="clear" w:color="auto" w:fill="D8D8D8" w:themeFill="background1" w:themeFillShade="D8"/>
            <w:noWrap/>
          </w:tcPr>
          <w:p w14:paraId="045CE2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A63A4F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BBC08D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9A3C956" w14:textId="77777777">
        <w:tc>
          <w:tcPr>
            <w:tcW w:w="3113" w:type="dxa"/>
            <w:noWrap/>
            <w:vAlign w:val="center"/>
          </w:tcPr>
          <w:p w14:paraId="5E0D1F3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3873F1E0"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312F73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364BE24" w14:textId="77777777">
        <w:tc>
          <w:tcPr>
            <w:tcW w:w="3113" w:type="dxa"/>
            <w:noWrap/>
            <w:vAlign w:val="center"/>
          </w:tcPr>
          <w:p w14:paraId="3B6FAA7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Set the packet forwarding mode in the system to stream forwarding. </w:t>
            </w:r>
          </w:p>
        </w:tc>
        <w:tc>
          <w:tcPr>
            <w:tcW w:w="3825" w:type="dxa"/>
            <w:noWrap/>
            <w:vAlign w:val="center"/>
          </w:tcPr>
          <w:p w14:paraId="45EBFA0A"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ip def cpu</w:t>
            </w:r>
          </w:p>
        </w:tc>
        <w:tc>
          <w:tcPr>
            <w:tcW w:w="1588" w:type="dxa"/>
            <w:noWrap/>
          </w:tcPr>
          <w:p w14:paraId="08E424CF" w14:textId="77777777" w:rsidR="004A6A56" w:rsidRPr="00432FD0" w:rsidRDefault="004A6A56">
            <w:pPr>
              <w:pStyle w:val="StyleTableTextNotBold"/>
              <w:spacing w:line="360" w:lineRule="auto"/>
              <w:rPr>
                <w:szCs w:val="18"/>
              </w:rPr>
            </w:pPr>
          </w:p>
        </w:tc>
      </w:tr>
      <w:tr w:rsidR="004A6A56" w:rsidRPr="00432FD0" w14:paraId="4235CD5A" w14:textId="77777777">
        <w:tc>
          <w:tcPr>
            <w:tcW w:w="3113" w:type="dxa"/>
            <w:noWrap/>
            <w:vAlign w:val="center"/>
          </w:tcPr>
          <w:p w14:paraId="3ADF339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Set the packet forwarding mode in the system to network topology-based forwarding. </w:t>
            </w:r>
          </w:p>
        </w:tc>
        <w:tc>
          <w:tcPr>
            <w:tcW w:w="3825" w:type="dxa"/>
            <w:noWrap/>
            <w:vAlign w:val="center"/>
          </w:tcPr>
          <w:p w14:paraId="1FCBBAEB"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lang w:val="en-GB"/>
              </w:rPr>
              <w:t xml:space="preserve">undo </w:t>
            </w:r>
            <w:r w:rsidRPr="00432FD0">
              <w:rPr>
                <w:rFonts w:ascii="Arial" w:hAnsi="Arial" w:cs="Arial"/>
                <w:b/>
                <w:sz w:val="18"/>
                <w:szCs w:val="18"/>
              </w:rPr>
              <w:t>ip def cpu</w:t>
            </w:r>
          </w:p>
        </w:tc>
        <w:tc>
          <w:tcPr>
            <w:tcW w:w="1588" w:type="dxa"/>
            <w:noWrap/>
          </w:tcPr>
          <w:p w14:paraId="65CE9BA4" w14:textId="77777777" w:rsidR="004A6A56" w:rsidRPr="00432FD0" w:rsidRDefault="004A6A56">
            <w:pPr>
              <w:pStyle w:val="StyleTableTextNotBold"/>
              <w:spacing w:line="360" w:lineRule="auto"/>
              <w:rPr>
                <w:szCs w:val="18"/>
              </w:rPr>
            </w:pPr>
          </w:p>
        </w:tc>
      </w:tr>
      <w:tr w:rsidR="004A6A56" w:rsidRPr="00432FD0" w14:paraId="71E05072" w14:textId="77777777">
        <w:tc>
          <w:tcPr>
            <w:tcW w:w="3113" w:type="dxa"/>
            <w:noWrap/>
            <w:vAlign w:val="center"/>
          </w:tcPr>
          <w:p w14:paraId="2513C95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the configured packet forwarding mode.</w:t>
            </w:r>
          </w:p>
        </w:tc>
        <w:tc>
          <w:tcPr>
            <w:tcW w:w="3825" w:type="dxa"/>
            <w:noWrap/>
            <w:vAlign w:val="center"/>
          </w:tcPr>
          <w:p w14:paraId="031EF72E"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display ip def cpu</w:t>
            </w:r>
          </w:p>
        </w:tc>
        <w:tc>
          <w:tcPr>
            <w:tcW w:w="1588" w:type="dxa"/>
            <w:noWrap/>
          </w:tcPr>
          <w:p w14:paraId="55FD4F84" w14:textId="77777777" w:rsidR="004A6A56" w:rsidRPr="00432FD0" w:rsidRDefault="004A6A56">
            <w:pPr>
              <w:pStyle w:val="StyleTableTextNotBold"/>
              <w:spacing w:line="360" w:lineRule="auto"/>
              <w:rPr>
                <w:szCs w:val="18"/>
              </w:rPr>
            </w:pPr>
          </w:p>
        </w:tc>
      </w:tr>
    </w:tbl>
    <w:p w14:paraId="457B1FEC" w14:textId="77777777" w:rsidR="004A6A56" w:rsidRPr="00432FD0" w:rsidRDefault="00A54D3C">
      <w:pPr>
        <w:pStyle w:val="20"/>
        <w:spacing w:line="360" w:lineRule="auto"/>
        <w:rPr>
          <w:rFonts w:ascii="Arial"/>
        </w:rPr>
      </w:pPr>
      <w:bookmarkStart w:id="1000" w:name="_Toc25364"/>
      <w:bookmarkStart w:id="1001" w:name="_Toc86399667"/>
      <w:bookmarkStart w:id="1002" w:name="_Toc141282953"/>
      <w:r w:rsidRPr="00432FD0">
        <w:rPr>
          <w:rFonts w:ascii="Arial"/>
        </w:rPr>
        <w:t>Creating VLAN Interfaces for Common VLANs</w:t>
      </w:r>
      <w:bookmarkEnd w:id="1000"/>
      <w:bookmarkEnd w:id="1001"/>
      <w:bookmarkEnd w:id="1002"/>
    </w:p>
    <w:p w14:paraId="1F8479FA" w14:textId="77777777" w:rsidR="004A6A56" w:rsidRPr="00432FD0" w:rsidRDefault="00A54D3C">
      <w:pPr>
        <w:spacing w:line="360" w:lineRule="auto"/>
        <w:rPr>
          <w:rFonts w:ascii="Arial" w:hAnsi="Arial" w:cs="Arial"/>
        </w:rPr>
      </w:pPr>
      <w:r w:rsidRPr="00432FD0">
        <w:rPr>
          <w:rFonts w:ascii="Arial" w:hAnsi="Arial" w:cs="Arial"/>
        </w:rPr>
        <w:t>A VLAN interface needs to be configured for each VLAN that performs L3 forwarding or the VLAN needs to be added to the superVLAN.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7A6CAC2" w14:textId="77777777">
        <w:tc>
          <w:tcPr>
            <w:tcW w:w="3113" w:type="dxa"/>
            <w:shd w:val="clear" w:color="auto" w:fill="D8D8D8" w:themeFill="background1" w:themeFillShade="D8"/>
            <w:noWrap/>
          </w:tcPr>
          <w:p w14:paraId="38482C1C"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3D1022B"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44CF6D9"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EFBB47E" w14:textId="77777777">
        <w:tc>
          <w:tcPr>
            <w:tcW w:w="3113" w:type="dxa"/>
            <w:noWrap/>
            <w:vAlign w:val="center"/>
          </w:tcPr>
          <w:p w14:paraId="34BD4BD8"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5D136F5D" w14:textId="77777777" w:rsidR="004A6A56" w:rsidRPr="00432FD0" w:rsidRDefault="00A54D3C" w:rsidP="00926E7C">
            <w:pPr>
              <w:spacing w:beforeLines="20" w:before="62" w:afterLines="20" w:after="62" w:line="276"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4DA43114"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0D1D4E97" w14:textId="77777777">
        <w:tc>
          <w:tcPr>
            <w:tcW w:w="3113" w:type="dxa"/>
            <w:noWrap/>
            <w:vAlign w:val="center"/>
          </w:tcPr>
          <w:p w14:paraId="094812A7"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 xml:space="preserve">Create a VLAN interface with the VLAN ID being </w:t>
            </w:r>
            <w:r w:rsidRPr="00432FD0">
              <w:rPr>
                <w:rFonts w:ascii="Arial" w:hAnsi="Arial" w:cs="Arial"/>
                <w:b/>
                <w:bCs/>
                <w:sz w:val="18"/>
                <w:szCs w:val="18"/>
              </w:rPr>
              <w:t>vid</w:t>
            </w:r>
            <w:r w:rsidRPr="00432FD0">
              <w:rPr>
                <w:rFonts w:ascii="Arial" w:hAnsi="Arial" w:cs="Arial"/>
                <w:sz w:val="18"/>
                <w:szCs w:val="18"/>
              </w:rPr>
              <w:t xml:space="preserve"> and enter the VLAN interface configuration mode. </w:t>
            </w:r>
          </w:p>
        </w:tc>
        <w:tc>
          <w:tcPr>
            <w:tcW w:w="3825" w:type="dxa"/>
            <w:noWrap/>
            <w:vAlign w:val="center"/>
          </w:tcPr>
          <w:p w14:paraId="2D005215" w14:textId="77777777" w:rsidR="004A6A56" w:rsidRPr="00432FD0" w:rsidRDefault="00A54D3C" w:rsidP="00926E7C">
            <w:pPr>
              <w:spacing w:beforeLines="20" w:before="62" w:afterLines="20" w:after="62" w:line="276" w:lineRule="auto"/>
              <w:jc w:val="left"/>
              <w:rPr>
                <w:rFonts w:ascii="Arial" w:hAnsi="Arial" w:cs="Arial"/>
                <w:color w:val="000000"/>
                <w:sz w:val="18"/>
                <w:szCs w:val="18"/>
              </w:rPr>
            </w:pPr>
            <w:r w:rsidRPr="00432FD0">
              <w:rPr>
                <w:rFonts w:ascii="Arial" w:hAnsi="Arial" w:cs="Arial"/>
                <w:b/>
                <w:bCs/>
                <w:color w:val="000000"/>
                <w:sz w:val="18"/>
                <w:szCs w:val="18"/>
              </w:rPr>
              <w:t xml:space="preserve">interface vlan-interface </w:t>
            </w:r>
            <w:r w:rsidRPr="00432FD0">
              <w:rPr>
                <w:rFonts w:ascii="Arial" w:hAnsi="Arial" w:cs="Arial"/>
                <w:bCs/>
                <w:i/>
                <w:iCs/>
                <w:color w:val="000000"/>
                <w:sz w:val="18"/>
                <w:szCs w:val="18"/>
                <w:lang w:val="en-GB"/>
              </w:rPr>
              <w:t>vid</w:t>
            </w:r>
          </w:p>
        </w:tc>
        <w:tc>
          <w:tcPr>
            <w:tcW w:w="1588" w:type="dxa"/>
            <w:noWrap/>
          </w:tcPr>
          <w:p w14:paraId="0059B910" w14:textId="77777777" w:rsidR="004A6A56" w:rsidRPr="00432FD0" w:rsidRDefault="004A6A56" w:rsidP="004C6290">
            <w:pPr>
              <w:pStyle w:val="StyleTableTextNotBold"/>
              <w:spacing w:line="276" w:lineRule="auto"/>
              <w:rPr>
                <w:szCs w:val="18"/>
              </w:rPr>
            </w:pPr>
          </w:p>
        </w:tc>
      </w:tr>
      <w:tr w:rsidR="004A6A56" w:rsidRPr="00432FD0" w14:paraId="3F89E668" w14:textId="77777777">
        <w:tc>
          <w:tcPr>
            <w:tcW w:w="3113" w:type="dxa"/>
            <w:noWrap/>
            <w:vAlign w:val="center"/>
          </w:tcPr>
          <w:p w14:paraId="385CBE0A"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Return to the global configuration mode.</w:t>
            </w:r>
          </w:p>
        </w:tc>
        <w:tc>
          <w:tcPr>
            <w:tcW w:w="3825" w:type="dxa"/>
            <w:noWrap/>
            <w:vAlign w:val="center"/>
          </w:tcPr>
          <w:p w14:paraId="58F35CEA" w14:textId="77777777" w:rsidR="004A6A56" w:rsidRPr="00432FD0" w:rsidRDefault="00A54D3C" w:rsidP="00926E7C">
            <w:pPr>
              <w:spacing w:beforeLines="20" w:before="62" w:afterLines="20" w:after="62" w:line="276" w:lineRule="auto"/>
              <w:jc w:val="left"/>
              <w:rPr>
                <w:rFonts w:ascii="Arial" w:hAnsi="Arial" w:cs="Arial"/>
                <w:b/>
                <w:bCs/>
                <w:color w:val="000000"/>
                <w:sz w:val="18"/>
                <w:szCs w:val="18"/>
              </w:rPr>
            </w:pPr>
            <w:r w:rsidRPr="00432FD0">
              <w:rPr>
                <w:rFonts w:ascii="Arial" w:hAnsi="Arial" w:cs="Arial"/>
                <w:b/>
                <w:bCs/>
                <w:color w:val="000000"/>
                <w:sz w:val="18"/>
                <w:szCs w:val="18"/>
              </w:rPr>
              <w:t>quit</w:t>
            </w:r>
          </w:p>
        </w:tc>
        <w:tc>
          <w:tcPr>
            <w:tcW w:w="1588" w:type="dxa"/>
            <w:noWrap/>
          </w:tcPr>
          <w:p w14:paraId="0B405F04" w14:textId="77777777" w:rsidR="004A6A56" w:rsidRPr="00432FD0" w:rsidRDefault="004A6A56" w:rsidP="004C6290">
            <w:pPr>
              <w:pStyle w:val="StyleTableTextNotBold"/>
              <w:spacing w:line="276" w:lineRule="auto"/>
              <w:rPr>
                <w:szCs w:val="18"/>
              </w:rPr>
            </w:pPr>
          </w:p>
        </w:tc>
      </w:tr>
      <w:tr w:rsidR="004A6A56" w:rsidRPr="00432FD0" w14:paraId="7BBC34B3" w14:textId="77777777">
        <w:tc>
          <w:tcPr>
            <w:tcW w:w="3113" w:type="dxa"/>
            <w:noWrap/>
            <w:vAlign w:val="center"/>
          </w:tcPr>
          <w:p w14:paraId="28590856"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 xml:space="preserve">Delete the VLAN interface with the VLAN ID being </w:t>
            </w:r>
            <w:r w:rsidRPr="00432FD0">
              <w:rPr>
                <w:rFonts w:ascii="Arial" w:hAnsi="Arial" w:cs="Arial"/>
                <w:b/>
                <w:bCs/>
                <w:sz w:val="18"/>
                <w:szCs w:val="18"/>
              </w:rPr>
              <w:t>vid</w:t>
            </w:r>
            <w:r w:rsidRPr="00432FD0">
              <w:rPr>
                <w:rFonts w:ascii="Arial" w:hAnsi="Arial" w:cs="Arial"/>
                <w:sz w:val="18"/>
                <w:szCs w:val="18"/>
              </w:rPr>
              <w:t xml:space="preserve">. </w:t>
            </w:r>
          </w:p>
        </w:tc>
        <w:tc>
          <w:tcPr>
            <w:tcW w:w="3825" w:type="dxa"/>
            <w:noWrap/>
            <w:vAlign w:val="center"/>
          </w:tcPr>
          <w:p w14:paraId="7AA19BF0" w14:textId="77777777" w:rsidR="004A6A56" w:rsidRPr="00432FD0" w:rsidRDefault="00A54D3C" w:rsidP="00926E7C">
            <w:pPr>
              <w:spacing w:beforeLines="20" w:before="62" w:afterLines="20" w:after="62" w:line="276" w:lineRule="auto"/>
              <w:jc w:val="left"/>
              <w:rPr>
                <w:rFonts w:ascii="Arial" w:hAnsi="Arial" w:cs="Arial"/>
                <w:b/>
                <w:bCs/>
                <w:color w:val="000000"/>
                <w:sz w:val="18"/>
                <w:szCs w:val="18"/>
              </w:rPr>
            </w:pPr>
            <w:r w:rsidRPr="00432FD0">
              <w:rPr>
                <w:rFonts w:ascii="Arial" w:hAnsi="Arial" w:cs="Arial"/>
                <w:b/>
                <w:sz w:val="18"/>
                <w:szCs w:val="18"/>
                <w:lang w:val="en-GB"/>
              </w:rPr>
              <w:t xml:space="preserve">undo </w:t>
            </w:r>
            <w:r w:rsidRPr="00432FD0">
              <w:rPr>
                <w:rFonts w:ascii="Arial" w:hAnsi="Arial" w:cs="Arial"/>
                <w:b/>
                <w:bCs/>
                <w:color w:val="000000"/>
                <w:sz w:val="18"/>
                <w:szCs w:val="18"/>
              </w:rPr>
              <w:t xml:space="preserve">interface vlan-interface </w:t>
            </w:r>
            <w:r w:rsidRPr="00432FD0">
              <w:rPr>
                <w:rFonts w:ascii="Arial" w:hAnsi="Arial" w:cs="Arial"/>
                <w:bCs/>
                <w:i/>
                <w:iCs/>
                <w:color w:val="000000"/>
                <w:sz w:val="18"/>
                <w:szCs w:val="18"/>
                <w:lang w:val="en-GB"/>
              </w:rPr>
              <w:t>vid</w:t>
            </w:r>
          </w:p>
        </w:tc>
        <w:tc>
          <w:tcPr>
            <w:tcW w:w="1588" w:type="dxa"/>
            <w:noWrap/>
          </w:tcPr>
          <w:p w14:paraId="24E83815" w14:textId="77777777" w:rsidR="004A6A56" w:rsidRPr="00432FD0" w:rsidRDefault="004A6A56" w:rsidP="004C6290">
            <w:pPr>
              <w:pStyle w:val="StyleTableTextNotBold"/>
              <w:spacing w:line="276" w:lineRule="auto"/>
              <w:rPr>
                <w:szCs w:val="18"/>
              </w:rPr>
            </w:pPr>
          </w:p>
        </w:tc>
      </w:tr>
    </w:tbl>
    <w:p w14:paraId="7E3EA445" w14:textId="77777777" w:rsidR="004C6290" w:rsidRDefault="004C6290">
      <w:pPr>
        <w:pStyle w:val="20"/>
        <w:spacing w:line="360" w:lineRule="auto"/>
        <w:rPr>
          <w:rFonts w:ascii="Arial"/>
        </w:rPr>
        <w:sectPr w:rsidR="004C6290" w:rsidSect="00B6300D">
          <w:footerReference w:type="default" r:id="rId26"/>
          <w:pgSz w:w="10773" w:h="12928"/>
          <w:pgMar w:top="720" w:right="720" w:bottom="720" w:left="720" w:header="851" w:footer="734" w:gutter="0"/>
          <w:cols w:space="425"/>
          <w:docGrid w:type="lines" w:linePitch="310" w:charSpace="-4137"/>
        </w:sectPr>
      </w:pPr>
      <w:bookmarkStart w:id="1003" w:name="_Toc4963"/>
      <w:bookmarkStart w:id="1004" w:name="_Toc86399668"/>
    </w:p>
    <w:p w14:paraId="4430E4FA" w14:textId="77777777" w:rsidR="004A6A56" w:rsidRPr="00432FD0" w:rsidRDefault="00A54D3C">
      <w:pPr>
        <w:pStyle w:val="20"/>
        <w:spacing w:line="360" w:lineRule="auto"/>
        <w:rPr>
          <w:rFonts w:ascii="Arial"/>
        </w:rPr>
      </w:pPr>
      <w:bookmarkStart w:id="1005" w:name="_Toc141282954"/>
      <w:r w:rsidRPr="00432FD0">
        <w:rPr>
          <w:rFonts w:ascii="Arial"/>
        </w:rPr>
        <w:t>Creating SuperVLAN Interfaces and Adding VLANs to the SuperVLAN</w:t>
      </w:r>
      <w:bookmarkEnd w:id="1003"/>
      <w:bookmarkEnd w:id="1004"/>
      <w:bookmarkEnd w:id="1005"/>
    </w:p>
    <w:p w14:paraId="22CD12AE" w14:textId="77777777" w:rsidR="004A6A56" w:rsidRPr="00432FD0" w:rsidRDefault="00A54D3C">
      <w:pPr>
        <w:spacing w:line="360" w:lineRule="auto"/>
        <w:rPr>
          <w:rFonts w:ascii="Arial" w:hAnsi="Arial" w:cs="Arial"/>
        </w:rPr>
      </w:pPr>
      <w:r w:rsidRPr="00432FD0">
        <w:rPr>
          <w:rFonts w:ascii="Arial" w:hAnsi="Arial" w:cs="Arial"/>
        </w:rPr>
        <w:t>SuperVLAN interfaces are used for communication between hosts in different VLANs in the same network segment. SuperVLAN interfaces are implemented through the ARP proxy.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E65531D" w14:textId="77777777">
        <w:tc>
          <w:tcPr>
            <w:tcW w:w="3113" w:type="dxa"/>
            <w:shd w:val="clear" w:color="auto" w:fill="D8D8D8" w:themeFill="background1" w:themeFillShade="D8"/>
            <w:noWrap/>
          </w:tcPr>
          <w:p w14:paraId="3052581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20AD4C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492CA3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6A6FB3B" w14:textId="77777777">
        <w:tc>
          <w:tcPr>
            <w:tcW w:w="3113" w:type="dxa"/>
            <w:noWrap/>
            <w:vAlign w:val="center"/>
          </w:tcPr>
          <w:p w14:paraId="303247E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13FDC7AF"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09E238B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661BF33" w14:textId="77777777">
        <w:tc>
          <w:tcPr>
            <w:tcW w:w="3113" w:type="dxa"/>
            <w:noWrap/>
            <w:vAlign w:val="center"/>
          </w:tcPr>
          <w:p w14:paraId="0F00E11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Create a superVLAN interface with the interface ID being </w:t>
            </w:r>
            <w:r w:rsidRPr="00432FD0">
              <w:rPr>
                <w:rFonts w:ascii="Arial" w:hAnsi="Arial" w:cs="Arial"/>
                <w:b/>
                <w:bCs/>
                <w:sz w:val="18"/>
                <w:szCs w:val="18"/>
              </w:rPr>
              <w:t>vid</w:t>
            </w:r>
            <w:r w:rsidRPr="00432FD0">
              <w:rPr>
                <w:rFonts w:ascii="Arial" w:hAnsi="Arial" w:cs="Arial"/>
                <w:sz w:val="18"/>
                <w:szCs w:val="18"/>
              </w:rPr>
              <w:t xml:space="preserve"> and enter the superVLAN interface configuration mode. </w:t>
            </w:r>
          </w:p>
        </w:tc>
        <w:tc>
          <w:tcPr>
            <w:tcW w:w="3825" w:type="dxa"/>
            <w:noWrap/>
            <w:vAlign w:val="center"/>
          </w:tcPr>
          <w:p w14:paraId="2FC84DAE"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3258DEA2" w14:textId="77777777" w:rsidR="004A6A56" w:rsidRPr="00432FD0" w:rsidRDefault="004A6A56">
            <w:pPr>
              <w:pStyle w:val="StyleTableTextNotBold"/>
              <w:spacing w:line="360" w:lineRule="auto"/>
              <w:rPr>
                <w:szCs w:val="18"/>
              </w:rPr>
            </w:pPr>
          </w:p>
        </w:tc>
      </w:tr>
      <w:tr w:rsidR="004A6A56" w:rsidRPr="00432FD0" w14:paraId="6CE49B4D" w14:textId="77777777">
        <w:tc>
          <w:tcPr>
            <w:tcW w:w="3113" w:type="dxa"/>
            <w:noWrap/>
            <w:vAlign w:val="center"/>
          </w:tcPr>
          <w:p w14:paraId="3EF0D2E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Return to the global configuration mode.</w:t>
            </w:r>
          </w:p>
        </w:tc>
        <w:tc>
          <w:tcPr>
            <w:tcW w:w="3825" w:type="dxa"/>
            <w:noWrap/>
            <w:vAlign w:val="center"/>
          </w:tcPr>
          <w:p w14:paraId="37D7DDC8"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quit</w:t>
            </w:r>
          </w:p>
        </w:tc>
        <w:tc>
          <w:tcPr>
            <w:tcW w:w="1588" w:type="dxa"/>
            <w:noWrap/>
          </w:tcPr>
          <w:p w14:paraId="6F6410C7" w14:textId="77777777" w:rsidR="004A6A56" w:rsidRPr="00432FD0" w:rsidRDefault="004A6A56">
            <w:pPr>
              <w:pStyle w:val="StyleTableTextNotBold"/>
              <w:spacing w:line="360" w:lineRule="auto"/>
              <w:rPr>
                <w:szCs w:val="18"/>
              </w:rPr>
            </w:pPr>
          </w:p>
        </w:tc>
      </w:tr>
      <w:tr w:rsidR="004A6A56" w:rsidRPr="00432FD0" w14:paraId="71000833" w14:textId="77777777">
        <w:tc>
          <w:tcPr>
            <w:tcW w:w="3113" w:type="dxa"/>
            <w:noWrap/>
            <w:vAlign w:val="center"/>
          </w:tcPr>
          <w:p w14:paraId="1926C04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superVLAN interface with the interface ID being </w:t>
            </w:r>
            <w:r w:rsidRPr="00432FD0">
              <w:rPr>
                <w:rFonts w:ascii="Arial" w:hAnsi="Arial" w:cs="Arial"/>
                <w:b/>
                <w:bCs/>
                <w:sz w:val="18"/>
                <w:szCs w:val="18"/>
              </w:rPr>
              <w:t>vid</w:t>
            </w:r>
            <w:r w:rsidRPr="00432FD0">
              <w:rPr>
                <w:rFonts w:ascii="Arial" w:hAnsi="Arial" w:cs="Arial"/>
                <w:sz w:val="18"/>
                <w:szCs w:val="18"/>
              </w:rPr>
              <w:t>.</w:t>
            </w:r>
          </w:p>
        </w:tc>
        <w:tc>
          <w:tcPr>
            <w:tcW w:w="3825" w:type="dxa"/>
            <w:noWrap/>
            <w:vAlign w:val="center"/>
          </w:tcPr>
          <w:p w14:paraId="7EAC1007"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 xml:space="preserve">undo </w:t>
            </w:r>
            <w:r w:rsidRPr="00432FD0">
              <w:rPr>
                <w:rFonts w:ascii="Arial" w:hAnsi="Arial" w:cs="Arial"/>
                <w:b/>
                <w:sz w:val="18"/>
                <w:szCs w:val="18"/>
              </w:rPr>
              <w:t xml:space="preserve">interface supervlan-interface </w:t>
            </w:r>
            <w:r w:rsidRPr="00432FD0">
              <w:rPr>
                <w:rFonts w:ascii="Arial" w:hAnsi="Arial" w:cs="Arial"/>
                <w:bCs/>
                <w:i/>
                <w:sz w:val="18"/>
                <w:szCs w:val="18"/>
              </w:rPr>
              <w:t>vid</w:t>
            </w:r>
          </w:p>
        </w:tc>
        <w:tc>
          <w:tcPr>
            <w:tcW w:w="1588" w:type="dxa"/>
            <w:noWrap/>
          </w:tcPr>
          <w:p w14:paraId="29EFD661" w14:textId="77777777" w:rsidR="004A6A56" w:rsidRPr="00432FD0" w:rsidRDefault="004A6A56">
            <w:pPr>
              <w:pStyle w:val="StyleTableTextNotBold"/>
              <w:spacing w:line="360" w:lineRule="auto"/>
              <w:rPr>
                <w:szCs w:val="18"/>
              </w:rPr>
            </w:pPr>
          </w:p>
        </w:tc>
      </w:tr>
      <w:tr w:rsidR="004A6A56" w:rsidRPr="00432FD0" w14:paraId="3F33E14D" w14:textId="77777777">
        <w:tc>
          <w:tcPr>
            <w:tcW w:w="3113" w:type="dxa"/>
            <w:noWrap/>
            <w:vAlign w:val="center"/>
          </w:tcPr>
          <w:p w14:paraId="294778E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sub VLANs for the superVLAN interface.</w:t>
            </w:r>
          </w:p>
        </w:tc>
        <w:tc>
          <w:tcPr>
            <w:tcW w:w="3825" w:type="dxa"/>
            <w:noWrap/>
            <w:vAlign w:val="center"/>
          </w:tcPr>
          <w:p w14:paraId="35F4F607"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subvlan </w:t>
            </w:r>
            <w:r w:rsidRPr="00432FD0">
              <w:rPr>
                <w:rFonts w:ascii="Arial" w:hAnsi="Arial" w:cs="Arial"/>
                <w:i/>
                <w:iCs/>
                <w:sz w:val="18"/>
                <w:szCs w:val="18"/>
              </w:rPr>
              <w:t>vid</w:t>
            </w:r>
          </w:p>
        </w:tc>
        <w:tc>
          <w:tcPr>
            <w:tcW w:w="1588" w:type="dxa"/>
            <w:noWrap/>
          </w:tcPr>
          <w:p w14:paraId="118F3D6B" w14:textId="77777777" w:rsidR="004A6A56" w:rsidRPr="00432FD0" w:rsidRDefault="004A6A56">
            <w:pPr>
              <w:pStyle w:val="StyleTableTextNotBold"/>
              <w:spacing w:line="360" w:lineRule="auto"/>
              <w:rPr>
                <w:szCs w:val="18"/>
              </w:rPr>
            </w:pPr>
          </w:p>
        </w:tc>
      </w:tr>
      <w:tr w:rsidR="004A6A56" w:rsidRPr="00432FD0" w14:paraId="64ABED6E" w14:textId="77777777">
        <w:tc>
          <w:tcPr>
            <w:tcW w:w="3113" w:type="dxa"/>
            <w:noWrap/>
            <w:vAlign w:val="center"/>
          </w:tcPr>
          <w:p w14:paraId="44571FF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the sub VLANs configured for the superVLAN interface.</w:t>
            </w:r>
          </w:p>
        </w:tc>
        <w:tc>
          <w:tcPr>
            <w:tcW w:w="3825" w:type="dxa"/>
            <w:noWrap/>
            <w:vAlign w:val="center"/>
          </w:tcPr>
          <w:p w14:paraId="5D72FEA8"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 xml:space="preserve">undo  </w:t>
            </w:r>
            <w:r w:rsidRPr="00432FD0">
              <w:rPr>
                <w:rFonts w:ascii="Arial" w:hAnsi="Arial" w:cs="Arial"/>
                <w:b/>
                <w:sz w:val="18"/>
                <w:szCs w:val="18"/>
              </w:rPr>
              <w:t xml:space="preserve">subvlan </w:t>
            </w:r>
            <w:r w:rsidRPr="00432FD0">
              <w:rPr>
                <w:rFonts w:ascii="Arial" w:hAnsi="Arial" w:cs="Arial"/>
                <w:i/>
                <w:iCs/>
                <w:sz w:val="18"/>
                <w:szCs w:val="18"/>
              </w:rPr>
              <w:t>vid</w:t>
            </w:r>
          </w:p>
        </w:tc>
        <w:tc>
          <w:tcPr>
            <w:tcW w:w="1588" w:type="dxa"/>
            <w:noWrap/>
          </w:tcPr>
          <w:p w14:paraId="1FA05364" w14:textId="77777777" w:rsidR="004A6A56" w:rsidRPr="00432FD0" w:rsidRDefault="004A6A56">
            <w:pPr>
              <w:pStyle w:val="StyleTableTextNotBold"/>
              <w:spacing w:line="360" w:lineRule="auto"/>
              <w:rPr>
                <w:szCs w:val="18"/>
              </w:rPr>
            </w:pPr>
          </w:p>
        </w:tc>
      </w:tr>
    </w:tbl>
    <w:p w14:paraId="32C08774" w14:textId="77777777" w:rsidR="004C6290" w:rsidRDefault="004C6290">
      <w:pPr>
        <w:pStyle w:val="20"/>
        <w:spacing w:line="360" w:lineRule="auto"/>
        <w:rPr>
          <w:rFonts w:ascii="Arial"/>
        </w:rPr>
        <w:sectPr w:rsidR="004C6290" w:rsidSect="00B6300D">
          <w:pgSz w:w="10773" w:h="12928"/>
          <w:pgMar w:top="720" w:right="720" w:bottom="720" w:left="720" w:header="851" w:footer="734" w:gutter="0"/>
          <w:cols w:space="425"/>
          <w:docGrid w:type="lines" w:linePitch="310" w:charSpace="-4137"/>
        </w:sectPr>
      </w:pPr>
      <w:bookmarkStart w:id="1006" w:name="_Toc86399669"/>
      <w:bookmarkStart w:id="1007" w:name="_Toc6561"/>
    </w:p>
    <w:p w14:paraId="1F193599" w14:textId="77777777" w:rsidR="004A6A56" w:rsidRPr="00432FD0" w:rsidRDefault="00A54D3C">
      <w:pPr>
        <w:pStyle w:val="20"/>
        <w:spacing w:line="360" w:lineRule="auto"/>
        <w:rPr>
          <w:rFonts w:ascii="Arial"/>
        </w:rPr>
      </w:pPr>
      <w:bookmarkStart w:id="1008" w:name="_Toc141282955"/>
      <w:r w:rsidRPr="00432FD0">
        <w:rPr>
          <w:rFonts w:ascii="Arial"/>
        </w:rPr>
        <w:t>Configure IP Addresses for VLAN or SuperVLAN Interfaces</w:t>
      </w:r>
      <w:bookmarkEnd w:id="1006"/>
      <w:bookmarkEnd w:id="1007"/>
      <w:bookmarkEnd w:id="1008"/>
    </w:p>
    <w:p w14:paraId="2529FADC" w14:textId="77777777" w:rsidR="004A6A56" w:rsidRPr="00432FD0" w:rsidRDefault="00A54D3C">
      <w:pPr>
        <w:spacing w:line="360" w:lineRule="auto"/>
        <w:rPr>
          <w:rFonts w:ascii="Arial" w:hAnsi="Arial" w:cs="Arial"/>
        </w:rPr>
      </w:pPr>
      <w:r w:rsidRPr="00432FD0">
        <w:rPr>
          <w:rFonts w:ascii="Arial" w:hAnsi="Arial" w:cs="Arial"/>
        </w:rPr>
        <w:t>Each VLAN or superVLAN interface can be configured with a maximum of 32 IP addresses and the IP addresses of VLAN or superVLAN interfaces cannot be in the same network segment. The first IP address of an interface will be automatically selected as the primary IP address. When the primary IP address is deleted, the interface automatically selects another IP address as the primary IP address or a configured IP address can be manually specified as the primary IP address. For example, if the IP address of VLAN interface 1 is 10.11.0.1/16, the IP addresses of other interfaces must not be in the 10.11.0.0/16 network segment (such as 10.11.1.1/24).</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4D05D29" w14:textId="77777777">
        <w:tc>
          <w:tcPr>
            <w:tcW w:w="3113" w:type="dxa"/>
            <w:shd w:val="clear" w:color="auto" w:fill="D8D8D8" w:themeFill="background1" w:themeFillShade="D8"/>
            <w:noWrap/>
          </w:tcPr>
          <w:p w14:paraId="5689A05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8D8077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2A3110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3138E50" w14:textId="77777777">
        <w:tc>
          <w:tcPr>
            <w:tcW w:w="3113" w:type="dxa"/>
            <w:noWrap/>
            <w:vAlign w:val="center"/>
          </w:tcPr>
          <w:p w14:paraId="1892A2C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4C7C28BA"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2333F6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29FC116" w14:textId="77777777">
        <w:tc>
          <w:tcPr>
            <w:tcW w:w="3113" w:type="dxa"/>
            <w:noWrap/>
            <w:vAlign w:val="center"/>
          </w:tcPr>
          <w:p w14:paraId="7047424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or superVLAN interface configuration mode.</w:t>
            </w:r>
          </w:p>
        </w:tc>
        <w:tc>
          <w:tcPr>
            <w:tcW w:w="3825" w:type="dxa"/>
            <w:noWrap/>
            <w:vAlign w:val="center"/>
          </w:tcPr>
          <w:p w14:paraId="78C6152C"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 xml:space="preserve">interface vlan-interface </w:t>
            </w:r>
            <w:r w:rsidRPr="00432FD0">
              <w:rPr>
                <w:rFonts w:ascii="Arial" w:hAnsi="Arial" w:cs="Arial"/>
                <w:i/>
                <w:iCs/>
                <w:sz w:val="18"/>
                <w:szCs w:val="18"/>
                <w:lang w:val="en-GB"/>
              </w:rPr>
              <w:t>vid</w:t>
            </w:r>
          </w:p>
          <w:p w14:paraId="62273D8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167070B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F71B390" w14:textId="77777777">
        <w:tc>
          <w:tcPr>
            <w:tcW w:w="3113" w:type="dxa"/>
            <w:noWrap/>
            <w:vAlign w:val="center"/>
          </w:tcPr>
          <w:p w14:paraId="75BF6F3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an IP address and a mask for the interface.</w:t>
            </w:r>
          </w:p>
        </w:tc>
        <w:tc>
          <w:tcPr>
            <w:tcW w:w="3825" w:type="dxa"/>
            <w:noWrap/>
            <w:vAlign w:val="center"/>
          </w:tcPr>
          <w:p w14:paraId="4C196A9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ip address </w:t>
            </w:r>
            <w:r w:rsidRPr="00432FD0">
              <w:rPr>
                <w:rFonts w:ascii="Arial" w:hAnsi="Arial" w:cs="Arial"/>
                <w:i/>
                <w:sz w:val="18"/>
                <w:szCs w:val="18"/>
              </w:rPr>
              <w:t>ipaddress ipaddress mask</w:t>
            </w:r>
          </w:p>
        </w:tc>
        <w:tc>
          <w:tcPr>
            <w:tcW w:w="1588" w:type="dxa"/>
            <w:noWrap/>
          </w:tcPr>
          <w:p w14:paraId="061A065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77B496A" w14:textId="77777777">
        <w:tc>
          <w:tcPr>
            <w:tcW w:w="3113" w:type="dxa"/>
            <w:noWrap/>
            <w:vAlign w:val="center"/>
          </w:tcPr>
          <w:p w14:paraId="3802562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all IP addresses of the interface.</w:t>
            </w:r>
          </w:p>
        </w:tc>
        <w:tc>
          <w:tcPr>
            <w:tcW w:w="3825" w:type="dxa"/>
            <w:noWrap/>
            <w:vAlign w:val="center"/>
          </w:tcPr>
          <w:p w14:paraId="4CAF206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ip address</w:t>
            </w:r>
          </w:p>
        </w:tc>
        <w:tc>
          <w:tcPr>
            <w:tcW w:w="1588" w:type="dxa"/>
            <w:noWrap/>
          </w:tcPr>
          <w:p w14:paraId="757A14C2" w14:textId="77777777" w:rsidR="004A6A56" w:rsidRPr="00432FD0" w:rsidRDefault="004A6A56">
            <w:pPr>
              <w:pStyle w:val="StyleTableTextNotBold"/>
              <w:spacing w:line="360" w:lineRule="auto"/>
              <w:rPr>
                <w:szCs w:val="18"/>
              </w:rPr>
            </w:pPr>
          </w:p>
        </w:tc>
      </w:tr>
      <w:tr w:rsidR="004A6A56" w:rsidRPr="00432FD0" w14:paraId="2A0F8CAA" w14:textId="77777777">
        <w:tc>
          <w:tcPr>
            <w:tcW w:w="3113" w:type="dxa"/>
            <w:noWrap/>
            <w:vAlign w:val="center"/>
          </w:tcPr>
          <w:p w14:paraId="7FBC59E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the specified IP address of the interface.</w:t>
            </w:r>
          </w:p>
        </w:tc>
        <w:tc>
          <w:tcPr>
            <w:tcW w:w="3825" w:type="dxa"/>
            <w:noWrap/>
            <w:vAlign w:val="center"/>
          </w:tcPr>
          <w:p w14:paraId="77D29A9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 xml:space="preserve">ip address </w:t>
            </w:r>
            <w:r w:rsidRPr="00432FD0">
              <w:rPr>
                <w:rFonts w:ascii="Arial" w:hAnsi="Arial" w:cs="Arial"/>
                <w:i/>
                <w:sz w:val="18"/>
                <w:szCs w:val="18"/>
              </w:rPr>
              <w:t>ipaddress ipaddress mask</w:t>
            </w:r>
          </w:p>
        </w:tc>
        <w:tc>
          <w:tcPr>
            <w:tcW w:w="1588" w:type="dxa"/>
            <w:noWrap/>
          </w:tcPr>
          <w:p w14:paraId="65813D0A" w14:textId="77777777" w:rsidR="004A6A56" w:rsidRPr="00432FD0" w:rsidRDefault="004A6A56">
            <w:pPr>
              <w:pStyle w:val="StyleTableTextNotBold"/>
              <w:spacing w:line="360" w:lineRule="auto"/>
              <w:rPr>
                <w:szCs w:val="18"/>
              </w:rPr>
            </w:pPr>
          </w:p>
        </w:tc>
      </w:tr>
      <w:tr w:rsidR="004A6A56" w:rsidRPr="00432FD0" w14:paraId="1D8EECAB" w14:textId="77777777">
        <w:tc>
          <w:tcPr>
            <w:tcW w:w="3113" w:type="dxa"/>
            <w:noWrap/>
            <w:vAlign w:val="center"/>
          </w:tcPr>
          <w:p w14:paraId="31941C0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primary IP address for the interface.</w:t>
            </w:r>
          </w:p>
        </w:tc>
        <w:tc>
          <w:tcPr>
            <w:tcW w:w="3825" w:type="dxa"/>
            <w:noWrap/>
            <w:vAlign w:val="center"/>
          </w:tcPr>
          <w:p w14:paraId="1A049403"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ip address primary </w:t>
            </w:r>
            <w:r w:rsidRPr="00432FD0">
              <w:rPr>
                <w:rFonts w:ascii="Arial" w:hAnsi="Arial" w:cs="Arial"/>
                <w:i/>
                <w:sz w:val="18"/>
                <w:szCs w:val="18"/>
              </w:rPr>
              <w:t>ipaddress</w:t>
            </w:r>
          </w:p>
        </w:tc>
        <w:tc>
          <w:tcPr>
            <w:tcW w:w="1588" w:type="dxa"/>
            <w:noWrap/>
          </w:tcPr>
          <w:p w14:paraId="3CAEEB8A" w14:textId="77777777" w:rsidR="004A6A56" w:rsidRPr="00432FD0" w:rsidRDefault="004A6A56">
            <w:pPr>
              <w:pStyle w:val="StyleTableTextNotBold"/>
              <w:spacing w:line="360" w:lineRule="auto"/>
              <w:rPr>
                <w:szCs w:val="18"/>
              </w:rPr>
            </w:pPr>
          </w:p>
        </w:tc>
      </w:tr>
    </w:tbl>
    <w:p w14:paraId="0F1A264E" w14:textId="77777777" w:rsidR="004A6A56" w:rsidRPr="00432FD0" w:rsidRDefault="00A54D3C">
      <w:pPr>
        <w:pStyle w:val="20"/>
        <w:spacing w:line="360" w:lineRule="auto"/>
        <w:rPr>
          <w:rFonts w:ascii="Arial"/>
        </w:rPr>
      </w:pPr>
      <w:bookmarkStart w:id="1009" w:name="_Toc86399670"/>
      <w:bookmarkStart w:id="1010" w:name="_Toc276"/>
      <w:bookmarkStart w:id="1011" w:name="_Toc141282956"/>
      <w:r w:rsidRPr="00432FD0">
        <w:rPr>
          <w:rFonts w:ascii="Arial"/>
        </w:rPr>
        <w:t>Configure an IP Address Range for VLAN or SuperVLAN Interfaces</w:t>
      </w:r>
      <w:bookmarkEnd w:id="1009"/>
      <w:bookmarkEnd w:id="1010"/>
      <w:bookmarkEnd w:id="1011"/>
    </w:p>
    <w:p w14:paraId="793C2B11" w14:textId="77777777" w:rsidR="004A6A56" w:rsidRPr="00432FD0" w:rsidRDefault="00A54D3C">
      <w:pPr>
        <w:spacing w:line="360" w:lineRule="auto"/>
        <w:rPr>
          <w:rFonts w:ascii="Arial" w:hAnsi="Arial" w:cs="Arial"/>
        </w:rPr>
      </w:pPr>
      <w:r w:rsidRPr="00432FD0">
        <w:rPr>
          <w:rFonts w:ascii="Arial" w:hAnsi="Arial" w:cs="Arial"/>
        </w:rPr>
        <w:t>Each VLAN or superVLAN interface can be configured with a maximum of eight IP address ranges. After an IP address range is configured, only the ARP entries within this range can be learnt so as to restrict user access. When a VLAN or superVLAN interface is deleted, relevant configurations are automatically deleted.</w:t>
      </w:r>
    </w:p>
    <w:p w14:paraId="144D15E0" w14:textId="77777777" w:rsidR="004A6A56" w:rsidRPr="00432FD0" w:rsidRDefault="00A54D3C">
      <w:pPr>
        <w:spacing w:line="360" w:lineRule="auto"/>
        <w:rPr>
          <w:rFonts w:ascii="Arial" w:hAnsi="Arial" w:cs="Arial"/>
        </w:rPr>
      </w:pPr>
      <w:r w:rsidRPr="00432FD0">
        <w:rPr>
          <w:rFonts w:ascii="Arial" w:hAnsi="Arial" w:cs="Arial"/>
        </w:rPr>
        <w:t>For superVLAN interfaces, sub VLANs can be specified at the same time so that the set address range is applicable only to these sub VLANs.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61D0CBC" w14:textId="77777777">
        <w:tc>
          <w:tcPr>
            <w:tcW w:w="3113" w:type="dxa"/>
            <w:shd w:val="clear" w:color="auto" w:fill="D8D8D8" w:themeFill="background1" w:themeFillShade="D8"/>
            <w:noWrap/>
          </w:tcPr>
          <w:p w14:paraId="6C4CFF0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0E0826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FF7F27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38CCA43" w14:textId="77777777">
        <w:tc>
          <w:tcPr>
            <w:tcW w:w="3113" w:type="dxa"/>
            <w:noWrap/>
            <w:vAlign w:val="center"/>
          </w:tcPr>
          <w:p w14:paraId="237E2B7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3A5548CC"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4D67D2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2D96AC2" w14:textId="77777777">
        <w:tc>
          <w:tcPr>
            <w:tcW w:w="3113" w:type="dxa"/>
            <w:noWrap/>
            <w:vAlign w:val="center"/>
          </w:tcPr>
          <w:p w14:paraId="2B385F0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or superVLAN interface configuration mode.</w:t>
            </w:r>
          </w:p>
        </w:tc>
        <w:tc>
          <w:tcPr>
            <w:tcW w:w="3825" w:type="dxa"/>
            <w:noWrap/>
            <w:vAlign w:val="center"/>
          </w:tcPr>
          <w:p w14:paraId="2CA37973"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 xml:space="preserve">interface vlan-interface </w:t>
            </w:r>
            <w:r w:rsidRPr="00432FD0">
              <w:rPr>
                <w:rFonts w:ascii="Arial" w:hAnsi="Arial" w:cs="Arial"/>
                <w:i/>
                <w:iCs/>
                <w:sz w:val="18"/>
                <w:szCs w:val="18"/>
                <w:lang w:val="en-GB"/>
              </w:rPr>
              <w:t>vid</w:t>
            </w:r>
          </w:p>
          <w:p w14:paraId="1676F0B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6BFC8DD1" w14:textId="77777777" w:rsidR="004A6A56" w:rsidRPr="00432FD0" w:rsidRDefault="004A6A56">
            <w:pPr>
              <w:pStyle w:val="StyleTableTextNotBold"/>
              <w:spacing w:line="360" w:lineRule="auto"/>
              <w:rPr>
                <w:szCs w:val="18"/>
              </w:rPr>
            </w:pPr>
          </w:p>
        </w:tc>
      </w:tr>
      <w:tr w:rsidR="004A6A56" w:rsidRPr="00432FD0" w14:paraId="2B6FCC2E" w14:textId="77777777">
        <w:tc>
          <w:tcPr>
            <w:tcW w:w="3113" w:type="dxa"/>
            <w:noWrap/>
            <w:vAlign w:val="center"/>
          </w:tcPr>
          <w:p w14:paraId="79E17A9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IP address range supported by this interface, ranging from </w:t>
            </w:r>
            <w:r w:rsidRPr="00432FD0">
              <w:rPr>
                <w:rFonts w:ascii="Arial" w:hAnsi="Arial" w:cs="Arial"/>
                <w:b/>
                <w:bCs/>
                <w:sz w:val="18"/>
                <w:szCs w:val="18"/>
              </w:rPr>
              <w:t>startip</w:t>
            </w:r>
            <w:r w:rsidRPr="00432FD0">
              <w:rPr>
                <w:rFonts w:ascii="Arial" w:hAnsi="Arial" w:cs="Arial"/>
                <w:sz w:val="18"/>
                <w:szCs w:val="18"/>
              </w:rPr>
              <w:t xml:space="preserve"> to </w:t>
            </w:r>
            <w:r w:rsidRPr="00432FD0">
              <w:rPr>
                <w:rFonts w:ascii="Arial" w:hAnsi="Arial" w:cs="Arial"/>
                <w:b/>
                <w:bCs/>
                <w:sz w:val="18"/>
                <w:szCs w:val="18"/>
              </w:rPr>
              <w:t>endip</w:t>
            </w:r>
            <w:r w:rsidRPr="00432FD0">
              <w:rPr>
                <w:rFonts w:ascii="Arial" w:hAnsi="Arial" w:cs="Arial"/>
                <w:sz w:val="18"/>
                <w:szCs w:val="18"/>
              </w:rPr>
              <w:t xml:space="preserve">. </w:t>
            </w:r>
          </w:p>
        </w:tc>
        <w:tc>
          <w:tcPr>
            <w:tcW w:w="3825" w:type="dxa"/>
            <w:noWrap/>
            <w:vAlign w:val="center"/>
          </w:tcPr>
          <w:p w14:paraId="5A2955E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ip address range </w:t>
            </w:r>
            <w:r w:rsidRPr="00432FD0">
              <w:rPr>
                <w:rFonts w:ascii="Arial" w:hAnsi="Arial" w:cs="Arial"/>
                <w:i/>
                <w:iCs/>
                <w:sz w:val="18"/>
                <w:szCs w:val="18"/>
              </w:rPr>
              <w:t>startip endip</w:t>
            </w:r>
          </w:p>
        </w:tc>
        <w:tc>
          <w:tcPr>
            <w:tcW w:w="1588" w:type="dxa"/>
            <w:noWrap/>
          </w:tcPr>
          <w:p w14:paraId="7ED0CDB0" w14:textId="77777777" w:rsidR="004A6A56" w:rsidRPr="00432FD0" w:rsidRDefault="004A6A56">
            <w:pPr>
              <w:pStyle w:val="StyleTableTextNotBold"/>
              <w:spacing w:line="360" w:lineRule="auto"/>
              <w:rPr>
                <w:szCs w:val="18"/>
              </w:rPr>
            </w:pPr>
          </w:p>
        </w:tc>
      </w:tr>
      <w:tr w:rsidR="004A6A56" w:rsidRPr="00432FD0" w14:paraId="396EE666" w14:textId="77777777">
        <w:tc>
          <w:tcPr>
            <w:tcW w:w="3113" w:type="dxa"/>
            <w:noWrap/>
            <w:vAlign w:val="center"/>
          </w:tcPr>
          <w:p w14:paraId="7AF8C24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all IP address ranges supported by the interface. </w:t>
            </w:r>
          </w:p>
        </w:tc>
        <w:tc>
          <w:tcPr>
            <w:tcW w:w="3825" w:type="dxa"/>
            <w:noWrap/>
            <w:vAlign w:val="center"/>
          </w:tcPr>
          <w:p w14:paraId="3441CEC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ip address range</w:t>
            </w:r>
          </w:p>
        </w:tc>
        <w:tc>
          <w:tcPr>
            <w:tcW w:w="1588" w:type="dxa"/>
            <w:noWrap/>
          </w:tcPr>
          <w:p w14:paraId="5BA73A28" w14:textId="77777777" w:rsidR="004A6A56" w:rsidRPr="00432FD0" w:rsidRDefault="004A6A56">
            <w:pPr>
              <w:pStyle w:val="StyleTableTextNotBold"/>
              <w:spacing w:line="360" w:lineRule="auto"/>
              <w:rPr>
                <w:szCs w:val="18"/>
              </w:rPr>
            </w:pPr>
          </w:p>
        </w:tc>
      </w:tr>
      <w:tr w:rsidR="004A6A56" w:rsidRPr="00432FD0" w14:paraId="284148B4" w14:textId="77777777">
        <w:tc>
          <w:tcPr>
            <w:tcW w:w="3113" w:type="dxa"/>
            <w:noWrap/>
            <w:vAlign w:val="center"/>
          </w:tcPr>
          <w:p w14:paraId="6E89B70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specified IP address ranges supported by the interface. </w:t>
            </w:r>
          </w:p>
        </w:tc>
        <w:tc>
          <w:tcPr>
            <w:tcW w:w="3825" w:type="dxa"/>
            <w:noWrap/>
            <w:vAlign w:val="center"/>
          </w:tcPr>
          <w:p w14:paraId="343FC84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 xml:space="preserve">ip address range </w:t>
            </w:r>
            <w:r w:rsidRPr="00432FD0">
              <w:rPr>
                <w:rFonts w:ascii="Arial" w:hAnsi="Arial" w:cs="Arial"/>
                <w:i/>
                <w:iCs/>
                <w:sz w:val="18"/>
                <w:szCs w:val="18"/>
              </w:rPr>
              <w:t>startip endip</w:t>
            </w:r>
          </w:p>
        </w:tc>
        <w:tc>
          <w:tcPr>
            <w:tcW w:w="1588" w:type="dxa"/>
            <w:noWrap/>
          </w:tcPr>
          <w:p w14:paraId="0DF26CB6" w14:textId="77777777" w:rsidR="004A6A56" w:rsidRPr="00432FD0" w:rsidRDefault="004A6A56">
            <w:pPr>
              <w:pStyle w:val="StyleTableTextNotBold"/>
              <w:spacing w:line="360" w:lineRule="auto"/>
              <w:rPr>
                <w:szCs w:val="18"/>
              </w:rPr>
            </w:pPr>
          </w:p>
        </w:tc>
      </w:tr>
      <w:tr w:rsidR="004A6A56" w:rsidRPr="00432FD0" w14:paraId="1357BEE3" w14:textId="77777777">
        <w:tc>
          <w:tcPr>
            <w:tcW w:w="3113" w:type="dxa"/>
            <w:noWrap/>
            <w:vAlign w:val="center"/>
          </w:tcPr>
          <w:p w14:paraId="6B8ED8E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IP address range for sub VLANs of the superVLAN.</w:t>
            </w:r>
          </w:p>
        </w:tc>
        <w:tc>
          <w:tcPr>
            <w:tcW w:w="3825" w:type="dxa"/>
            <w:noWrap/>
            <w:vAlign w:val="center"/>
          </w:tcPr>
          <w:p w14:paraId="62245356"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ip address range </w:t>
            </w:r>
            <w:r w:rsidRPr="00432FD0">
              <w:rPr>
                <w:rFonts w:ascii="Arial" w:hAnsi="Arial" w:cs="Arial"/>
                <w:i/>
                <w:iCs/>
                <w:sz w:val="18"/>
                <w:szCs w:val="18"/>
              </w:rPr>
              <w:t xml:space="preserve">startip endip </w:t>
            </w:r>
            <w:r w:rsidRPr="00432FD0">
              <w:rPr>
                <w:rFonts w:ascii="Arial" w:hAnsi="Arial" w:cs="Arial"/>
                <w:b/>
                <w:iCs/>
                <w:sz w:val="18"/>
                <w:szCs w:val="18"/>
              </w:rPr>
              <w:t xml:space="preserve">vlan </w:t>
            </w:r>
            <w:r w:rsidRPr="00432FD0">
              <w:rPr>
                <w:rFonts w:ascii="Arial" w:hAnsi="Arial" w:cs="Arial"/>
                <w:i/>
                <w:iCs/>
                <w:sz w:val="18"/>
                <w:szCs w:val="18"/>
              </w:rPr>
              <w:t>vlanid</w:t>
            </w:r>
          </w:p>
        </w:tc>
        <w:tc>
          <w:tcPr>
            <w:tcW w:w="1588" w:type="dxa"/>
            <w:noWrap/>
          </w:tcPr>
          <w:p w14:paraId="269DEB47" w14:textId="77777777" w:rsidR="004A6A56" w:rsidRPr="00432FD0" w:rsidRDefault="004A6A56">
            <w:pPr>
              <w:pStyle w:val="StyleTableTextNotBold"/>
              <w:spacing w:line="360" w:lineRule="auto"/>
              <w:rPr>
                <w:szCs w:val="18"/>
              </w:rPr>
            </w:pPr>
          </w:p>
        </w:tc>
      </w:tr>
      <w:tr w:rsidR="004A6A56" w:rsidRPr="00432FD0" w14:paraId="12A69F78" w14:textId="77777777">
        <w:tc>
          <w:tcPr>
            <w:tcW w:w="3113" w:type="dxa"/>
            <w:noWrap/>
            <w:vAlign w:val="center"/>
          </w:tcPr>
          <w:p w14:paraId="2842D7D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the IP address ranges of the sub VLANs of the superVLAN.</w:t>
            </w:r>
          </w:p>
        </w:tc>
        <w:tc>
          <w:tcPr>
            <w:tcW w:w="3825" w:type="dxa"/>
            <w:noWrap/>
            <w:vAlign w:val="center"/>
          </w:tcPr>
          <w:p w14:paraId="27602B7A"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 xml:space="preserve">undo </w:t>
            </w:r>
            <w:r w:rsidRPr="00432FD0">
              <w:rPr>
                <w:rFonts w:ascii="Arial" w:hAnsi="Arial" w:cs="Arial"/>
                <w:b/>
                <w:sz w:val="18"/>
                <w:szCs w:val="18"/>
              </w:rPr>
              <w:t xml:space="preserve">ip address range </w:t>
            </w:r>
            <w:r w:rsidRPr="00432FD0">
              <w:rPr>
                <w:rFonts w:ascii="Arial" w:hAnsi="Arial" w:cs="Arial"/>
                <w:i/>
                <w:iCs/>
                <w:sz w:val="18"/>
                <w:szCs w:val="18"/>
              </w:rPr>
              <w:t xml:space="preserve">startip endip </w:t>
            </w:r>
            <w:r w:rsidRPr="00432FD0">
              <w:rPr>
                <w:rFonts w:ascii="Arial" w:hAnsi="Arial" w:cs="Arial"/>
                <w:b/>
                <w:iCs/>
                <w:sz w:val="18"/>
                <w:szCs w:val="18"/>
              </w:rPr>
              <w:t xml:space="preserve">vlan </w:t>
            </w:r>
            <w:r w:rsidRPr="00432FD0">
              <w:rPr>
                <w:rFonts w:ascii="Arial" w:hAnsi="Arial" w:cs="Arial"/>
                <w:i/>
                <w:iCs/>
                <w:sz w:val="18"/>
                <w:szCs w:val="18"/>
              </w:rPr>
              <w:t>vlanid</w:t>
            </w:r>
          </w:p>
        </w:tc>
        <w:tc>
          <w:tcPr>
            <w:tcW w:w="1588" w:type="dxa"/>
            <w:noWrap/>
          </w:tcPr>
          <w:p w14:paraId="2F70BA44" w14:textId="77777777" w:rsidR="004A6A56" w:rsidRPr="00432FD0" w:rsidRDefault="004A6A56">
            <w:pPr>
              <w:pStyle w:val="StyleTableTextNotBold"/>
              <w:spacing w:line="360" w:lineRule="auto"/>
              <w:rPr>
                <w:szCs w:val="18"/>
              </w:rPr>
            </w:pPr>
          </w:p>
        </w:tc>
      </w:tr>
    </w:tbl>
    <w:p w14:paraId="1D406D20" w14:textId="77777777" w:rsidR="004A6A56" w:rsidRPr="00432FD0" w:rsidRDefault="00A54D3C">
      <w:pPr>
        <w:pStyle w:val="20"/>
        <w:spacing w:line="360" w:lineRule="auto"/>
        <w:rPr>
          <w:rFonts w:ascii="Arial"/>
        </w:rPr>
      </w:pPr>
      <w:bookmarkStart w:id="1012" w:name="_Toc86399671"/>
      <w:bookmarkStart w:id="1013" w:name="_Toc23847"/>
      <w:bookmarkStart w:id="1014" w:name="_Toc141282957"/>
      <w:r w:rsidRPr="00432FD0">
        <w:rPr>
          <w:rFonts w:ascii="Arial"/>
        </w:rPr>
        <w:t>Configure the ARP Proxy</w:t>
      </w:r>
      <w:bookmarkEnd w:id="1012"/>
      <w:bookmarkEnd w:id="1013"/>
      <w:bookmarkEnd w:id="1014"/>
    </w:p>
    <w:p w14:paraId="4BA736BF" w14:textId="77777777" w:rsidR="004A6A56" w:rsidRPr="00432FD0" w:rsidRDefault="00A54D3C">
      <w:pPr>
        <w:spacing w:line="360" w:lineRule="auto"/>
        <w:rPr>
          <w:rFonts w:ascii="Arial" w:hAnsi="Arial" w:cs="Arial"/>
        </w:rPr>
      </w:pPr>
      <w:r w:rsidRPr="00432FD0">
        <w:rPr>
          <w:rFonts w:ascii="Arial" w:hAnsi="Arial" w:cs="Arial"/>
        </w:rPr>
        <w:t>ARP request packets are broadcast packets and cannot pass through VLANs. If the ARP proxy function is enabled, ARP interaction is supported between hosts in sub VLANs of the same superVLAN. When the ARP proxy is disabled, the hosts of the sub VLANs in the superVLAN interface cannot communicate with each other.</w:t>
      </w:r>
    </w:p>
    <w:p w14:paraId="68EC1A38" w14:textId="77777777" w:rsidR="004A6A56" w:rsidRPr="00432FD0" w:rsidRDefault="00A54D3C">
      <w:pPr>
        <w:spacing w:line="360" w:lineRule="auto"/>
        <w:rPr>
          <w:rFonts w:ascii="Arial" w:hAnsi="Arial" w:cs="Arial"/>
        </w:rPr>
      </w:pPr>
      <w:r w:rsidRPr="00432FD0">
        <w:rPr>
          <w:rFonts w:ascii="Arial" w:hAnsi="Arial" w:cs="Arial"/>
        </w:rPr>
        <w:t>By default, the ARP request packets from all sub VLANs are processed in the preceding manner. In addition, relevant commands can be used to prevent the ARP request packets from a sub VLAN from being broadcast to other sub VLANs when they are processed by the ARP proxy.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3CD41CF" w14:textId="77777777">
        <w:tc>
          <w:tcPr>
            <w:tcW w:w="3113" w:type="dxa"/>
            <w:shd w:val="clear" w:color="auto" w:fill="D8D8D8" w:themeFill="background1" w:themeFillShade="D8"/>
            <w:noWrap/>
          </w:tcPr>
          <w:p w14:paraId="44B6D89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59F270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5A987D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5CC37D1" w14:textId="77777777">
        <w:tc>
          <w:tcPr>
            <w:tcW w:w="3113" w:type="dxa"/>
            <w:noWrap/>
            <w:vAlign w:val="center"/>
          </w:tcPr>
          <w:p w14:paraId="346281F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configuration mode.</w:t>
            </w:r>
          </w:p>
        </w:tc>
        <w:tc>
          <w:tcPr>
            <w:tcW w:w="3825" w:type="dxa"/>
            <w:noWrap/>
            <w:vAlign w:val="center"/>
          </w:tcPr>
          <w:p w14:paraId="42207317"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interface vlan-interface </w:t>
            </w:r>
            <w:r w:rsidRPr="00432FD0">
              <w:rPr>
                <w:rFonts w:ascii="Arial" w:hAnsi="Arial" w:cs="Arial"/>
                <w:i/>
                <w:sz w:val="18"/>
                <w:szCs w:val="18"/>
              </w:rPr>
              <w:t>vlan-id</w:t>
            </w:r>
          </w:p>
        </w:tc>
        <w:tc>
          <w:tcPr>
            <w:tcW w:w="1588" w:type="dxa"/>
            <w:noWrap/>
          </w:tcPr>
          <w:p w14:paraId="71EC001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66E1D5A" w14:textId="77777777">
        <w:tc>
          <w:tcPr>
            <w:tcW w:w="3113" w:type="dxa"/>
            <w:noWrap/>
            <w:vAlign w:val="center"/>
          </w:tcPr>
          <w:p w14:paraId="06860F1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the arp-proxy function for the VLAN.</w:t>
            </w:r>
          </w:p>
        </w:tc>
        <w:tc>
          <w:tcPr>
            <w:tcW w:w="3825" w:type="dxa"/>
            <w:noWrap/>
            <w:vAlign w:val="center"/>
          </w:tcPr>
          <w:p w14:paraId="5FFDA7B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local-arp-proxy</w:t>
            </w:r>
          </w:p>
        </w:tc>
        <w:tc>
          <w:tcPr>
            <w:tcW w:w="1588" w:type="dxa"/>
            <w:noWrap/>
          </w:tcPr>
          <w:p w14:paraId="2118FB51" w14:textId="77777777" w:rsidR="004A6A56" w:rsidRPr="00432FD0" w:rsidRDefault="004A6A56">
            <w:pPr>
              <w:pStyle w:val="StyleTableTextNotBold"/>
              <w:spacing w:line="360" w:lineRule="auto"/>
              <w:rPr>
                <w:szCs w:val="18"/>
              </w:rPr>
            </w:pPr>
          </w:p>
        </w:tc>
      </w:tr>
      <w:tr w:rsidR="004A6A56" w:rsidRPr="00432FD0" w14:paraId="678E63C8" w14:textId="77777777">
        <w:tc>
          <w:tcPr>
            <w:tcW w:w="3113" w:type="dxa"/>
            <w:noWrap/>
            <w:vAlign w:val="center"/>
          </w:tcPr>
          <w:p w14:paraId="5968F81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the arp-proxy function for the VLAN.</w:t>
            </w:r>
          </w:p>
        </w:tc>
        <w:tc>
          <w:tcPr>
            <w:tcW w:w="3825" w:type="dxa"/>
            <w:noWrap/>
            <w:vAlign w:val="center"/>
          </w:tcPr>
          <w:p w14:paraId="2B03320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local-arp-proxy</w:t>
            </w:r>
          </w:p>
        </w:tc>
        <w:tc>
          <w:tcPr>
            <w:tcW w:w="1588" w:type="dxa"/>
            <w:noWrap/>
          </w:tcPr>
          <w:p w14:paraId="34A2E094" w14:textId="77777777" w:rsidR="004A6A56" w:rsidRPr="00432FD0" w:rsidRDefault="004A6A56">
            <w:pPr>
              <w:pStyle w:val="StyleTableTextNotBold"/>
              <w:spacing w:line="360" w:lineRule="auto"/>
              <w:rPr>
                <w:szCs w:val="18"/>
              </w:rPr>
            </w:pPr>
          </w:p>
        </w:tc>
      </w:tr>
      <w:tr w:rsidR="004A6A56" w:rsidRPr="00432FD0" w14:paraId="6E1B596B" w14:textId="77777777">
        <w:tc>
          <w:tcPr>
            <w:tcW w:w="3113" w:type="dxa"/>
            <w:noWrap/>
            <w:vAlign w:val="center"/>
          </w:tcPr>
          <w:p w14:paraId="5C96DD9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the arp-proxy broadcast function for the VLAN.</w:t>
            </w:r>
          </w:p>
        </w:tc>
        <w:tc>
          <w:tcPr>
            <w:tcW w:w="3825" w:type="dxa"/>
            <w:noWrap/>
            <w:vAlign w:val="center"/>
          </w:tcPr>
          <w:p w14:paraId="22BF3C2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local-arp-proxy broadcast</w:t>
            </w:r>
          </w:p>
        </w:tc>
        <w:tc>
          <w:tcPr>
            <w:tcW w:w="1588" w:type="dxa"/>
            <w:noWrap/>
          </w:tcPr>
          <w:p w14:paraId="1D735F4A" w14:textId="77777777" w:rsidR="004A6A56" w:rsidRPr="00432FD0" w:rsidRDefault="004A6A56">
            <w:pPr>
              <w:pStyle w:val="StyleTableTextNotBold"/>
              <w:spacing w:line="360" w:lineRule="auto"/>
              <w:rPr>
                <w:szCs w:val="18"/>
              </w:rPr>
            </w:pPr>
          </w:p>
        </w:tc>
      </w:tr>
      <w:tr w:rsidR="004A6A56" w:rsidRPr="00432FD0" w14:paraId="13AC571C" w14:textId="77777777">
        <w:tc>
          <w:tcPr>
            <w:tcW w:w="3113" w:type="dxa"/>
            <w:noWrap/>
            <w:vAlign w:val="center"/>
          </w:tcPr>
          <w:p w14:paraId="2A425F4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the arp-proxy broadcast function for the VLAN.</w:t>
            </w:r>
          </w:p>
        </w:tc>
        <w:tc>
          <w:tcPr>
            <w:tcW w:w="3825" w:type="dxa"/>
            <w:noWrap/>
            <w:vAlign w:val="center"/>
          </w:tcPr>
          <w:p w14:paraId="4F4DCE94"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 xml:space="preserve">undo </w:t>
            </w:r>
            <w:r w:rsidRPr="00432FD0">
              <w:rPr>
                <w:rFonts w:ascii="Arial" w:hAnsi="Arial" w:cs="Arial"/>
                <w:b/>
                <w:sz w:val="18"/>
                <w:szCs w:val="18"/>
              </w:rPr>
              <w:t>local-arp-proxy broadcast</w:t>
            </w:r>
          </w:p>
        </w:tc>
        <w:tc>
          <w:tcPr>
            <w:tcW w:w="1588" w:type="dxa"/>
            <w:noWrap/>
          </w:tcPr>
          <w:p w14:paraId="76FAEEE9" w14:textId="77777777" w:rsidR="004A6A56" w:rsidRPr="00432FD0" w:rsidRDefault="004A6A56">
            <w:pPr>
              <w:pStyle w:val="StyleTableTextNotBold"/>
              <w:spacing w:line="360" w:lineRule="auto"/>
              <w:rPr>
                <w:szCs w:val="18"/>
              </w:rPr>
            </w:pPr>
          </w:p>
        </w:tc>
      </w:tr>
      <w:tr w:rsidR="004A6A56" w:rsidRPr="00432FD0" w14:paraId="1045A118" w14:textId="77777777">
        <w:tc>
          <w:tcPr>
            <w:tcW w:w="3113" w:type="dxa"/>
            <w:noWrap/>
            <w:vAlign w:val="center"/>
          </w:tcPr>
          <w:p w14:paraId="55968764" w14:textId="77777777" w:rsidR="004A6A56" w:rsidRPr="00432FD0" w:rsidRDefault="00A54D3C" w:rsidP="00926E7C">
            <w:pPr>
              <w:keepNext/>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Display the information about the ARP proxy configured in the system. </w:t>
            </w:r>
          </w:p>
        </w:tc>
        <w:tc>
          <w:tcPr>
            <w:tcW w:w="3825" w:type="dxa"/>
            <w:noWrap/>
            <w:vAlign w:val="center"/>
          </w:tcPr>
          <w:p w14:paraId="0AD4E657" w14:textId="77777777" w:rsidR="004A6A56" w:rsidRPr="00432FD0" w:rsidRDefault="00A54D3C" w:rsidP="00926E7C">
            <w:pPr>
              <w:keepNext/>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local-arp-proxy</w:t>
            </w:r>
          </w:p>
        </w:tc>
        <w:tc>
          <w:tcPr>
            <w:tcW w:w="1588" w:type="dxa"/>
            <w:noWrap/>
          </w:tcPr>
          <w:p w14:paraId="2495575F" w14:textId="77777777" w:rsidR="004A6A56" w:rsidRPr="00432FD0" w:rsidRDefault="004A6A56">
            <w:pPr>
              <w:pStyle w:val="StyleTableTextNotBold"/>
              <w:spacing w:line="360" w:lineRule="auto"/>
              <w:rPr>
                <w:szCs w:val="18"/>
              </w:rPr>
            </w:pPr>
          </w:p>
        </w:tc>
      </w:tr>
      <w:tr w:rsidR="004A6A56" w:rsidRPr="00432FD0" w14:paraId="1D7EC01B" w14:textId="77777777">
        <w:tc>
          <w:tcPr>
            <w:tcW w:w="3113" w:type="dxa"/>
            <w:noWrap/>
            <w:vAlign w:val="center"/>
          </w:tcPr>
          <w:p w14:paraId="5A41D76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Display information about the ARP proxy broadcast function configured in the system. </w:t>
            </w:r>
          </w:p>
        </w:tc>
        <w:tc>
          <w:tcPr>
            <w:tcW w:w="3825" w:type="dxa"/>
            <w:noWrap/>
            <w:vAlign w:val="center"/>
          </w:tcPr>
          <w:p w14:paraId="2AF27C44"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local-arp-proxy broadcast</w:t>
            </w:r>
          </w:p>
        </w:tc>
        <w:tc>
          <w:tcPr>
            <w:tcW w:w="1588" w:type="dxa"/>
            <w:noWrap/>
          </w:tcPr>
          <w:p w14:paraId="3396065C" w14:textId="77777777" w:rsidR="004A6A56" w:rsidRPr="00432FD0" w:rsidRDefault="004A6A56">
            <w:pPr>
              <w:pStyle w:val="StyleTableTextNotBold"/>
              <w:spacing w:line="360" w:lineRule="auto"/>
              <w:rPr>
                <w:szCs w:val="18"/>
              </w:rPr>
            </w:pPr>
          </w:p>
        </w:tc>
      </w:tr>
    </w:tbl>
    <w:p w14:paraId="229C86A1" w14:textId="77777777" w:rsidR="004A6A56" w:rsidRPr="00432FD0" w:rsidRDefault="00A54D3C">
      <w:pPr>
        <w:pStyle w:val="20"/>
        <w:spacing w:line="360" w:lineRule="auto"/>
        <w:rPr>
          <w:rFonts w:ascii="Arial"/>
        </w:rPr>
      </w:pPr>
      <w:bookmarkStart w:id="1015" w:name="_Toc86399672"/>
      <w:bookmarkStart w:id="1016" w:name="_Toc20183"/>
      <w:bookmarkStart w:id="1017" w:name="_Toc141282958"/>
      <w:r w:rsidRPr="00432FD0">
        <w:rPr>
          <w:rFonts w:ascii="Arial"/>
        </w:rPr>
        <w:t>Display VLAN and SuperVLAN Interface Information</w:t>
      </w:r>
      <w:bookmarkEnd w:id="1015"/>
      <w:bookmarkEnd w:id="1016"/>
      <w:bookmarkEnd w:id="1017"/>
    </w:p>
    <w:p w14:paraId="69E59884" w14:textId="77777777" w:rsidR="004A6A56" w:rsidRPr="00432FD0" w:rsidRDefault="00A54D3C">
      <w:pPr>
        <w:spacing w:line="360" w:lineRule="auto"/>
        <w:rPr>
          <w:rFonts w:ascii="Arial" w:hAnsi="Arial" w:cs="Arial"/>
        </w:rPr>
      </w:pPr>
      <w:r w:rsidRPr="00432FD0">
        <w:rPr>
          <w:rFonts w:ascii="Arial" w:hAnsi="Arial" w:cs="Arial"/>
        </w:rPr>
        <w:t>The L3 switch integrates VLAN interface information and superVLAN interface information. They can be viewed by running a unified display command.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97B046C" w14:textId="77777777">
        <w:tc>
          <w:tcPr>
            <w:tcW w:w="3113" w:type="dxa"/>
            <w:shd w:val="clear" w:color="auto" w:fill="D8D8D8" w:themeFill="background1" w:themeFillShade="D8"/>
            <w:noWrap/>
          </w:tcPr>
          <w:p w14:paraId="2818EB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F0E73E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8810A7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A2319E9" w14:textId="77777777">
        <w:tc>
          <w:tcPr>
            <w:tcW w:w="3113" w:type="dxa"/>
            <w:noWrap/>
            <w:vAlign w:val="center"/>
          </w:tcPr>
          <w:p w14:paraId="1F65558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information about the VLAN and superVLAN interfaces currently configured in the system.</w:t>
            </w:r>
          </w:p>
        </w:tc>
        <w:tc>
          <w:tcPr>
            <w:tcW w:w="3825" w:type="dxa"/>
            <w:noWrap/>
            <w:vAlign w:val="center"/>
          </w:tcPr>
          <w:p w14:paraId="0D8E57D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display ip interface</w:t>
            </w:r>
            <w:r w:rsidRPr="00432FD0">
              <w:rPr>
                <w:rFonts w:ascii="Arial" w:hAnsi="Arial" w:cs="Arial"/>
                <w:sz w:val="18"/>
                <w:szCs w:val="18"/>
              </w:rPr>
              <w:t xml:space="preserve"> [ [ </w:t>
            </w:r>
            <w:r w:rsidRPr="00432FD0">
              <w:rPr>
                <w:rFonts w:ascii="Arial" w:hAnsi="Arial" w:cs="Arial"/>
                <w:b/>
                <w:sz w:val="18"/>
                <w:szCs w:val="18"/>
              </w:rPr>
              <w:t>vlan-interface</w:t>
            </w:r>
            <w:r w:rsidRPr="00432FD0">
              <w:rPr>
                <w:rFonts w:ascii="Arial" w:hAnsi="Arial" w:cs="Arial"/>
                <w:i/>
                <w:sz w:val="18"/>
                <w:szCs w:val="18"/>
              </w:rPr>
              <w:t xml:space="preserve"> vlanid </w:t>
            </w:r>
            <w:r w:rsidRPr="00432FD0">
              <w:rPr>
                <w:rFonts w:ascii="Arial" w:hAnsi="Arial" w:cs="Arial"/>
                <w:sz w:val="18"/>
                <w:szCs w:val="18"/>
              </w:rPr>
              <w:t xml:space="preserve">] | [ </w:t>
            </w:r>
            <w:r w:rsidRPr="00432FD0">
              <w:rPr>
                <w:rFonts w:ascii="Arial" w:hAnsi="Arial" w:cs="Arial"/>
                <w:b/>
                <w:sz w:val="18"/>
                <w:szCs w:val="18"/>
              </w:rPr>
              <w:t xml:space="preserve">supervlan-interface </w:t>
            </w:r>
            <w:r w:rsidRPr="00432FD0">
              <w:rPr>
                <w:rFonts w:ascii="Arial" w:hAnsi="Arial" w:cs="Arial"/>
                <w:i/>
                <w:sz w:val="18"/>
                <w:szCs w:val="18"/>
              </w:rPr>
              <w:t xml:space="preserve"> supervlanid </w:t>
            </w:r>
            <w:r w:rsidRPr="00432FD0">
              <w:rPr>
                <w:rFonts w:ascii="Arial" w:hAnsi="Arial" w:cs="Arial"/>
                <w:sz w:val="18"/>
                <w:szCs w:val="18"/>
              </w:rPr>
              <w:t>] ]</w:t>
            </w:r>
          </w:p>
        </w:tc>
        <w:tc>
          <w:tcPr>
            <w:tcW w:w="1588" w:type="dxa"/>
            <w:noWrap/>
          </w:tcPr>
          <w:p w14:paraId="28CD6186"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5FA5DD61" w14:textId="77777777" w:rsidR="004A6A56" w:rsidRPr="00432FD0" w:rsidRDefault="00A54D3C">
      <w:pPr>
        <w:pStyle w:val="20"/>
        <w:spacing w:line="360" w:lineRule="auto"/>
        <w:rPr>
          <w:rFonts w:ascii="Arial"/>
        </w:rPr>
      </w:pPr>
      <w:bookmarkStart w:id="1018" w:name="_Toc86399673"/>
      <w:bookmarkStart w:id="1019" w:name="_Toc28799"/>
      <w:bookmarkStart w:id="1020" w:name="_Toc141282959"/>
      <w:r w:rsidRPr="00432FD0">
        <w:rPr>
          <w:rFonts w:ascii="Arial"/>
        </w:rPr>
        <w:t>Configure URPF</w:t>
      </w:r>
      <w:bookmarkEnd w:id="1018"/>
      <w:bookmarkEnd w:id="1019"/>
      <w:bookmarkEnd w:id="1020"/>
    </w:p>
    <w:p w14:paraId="792AB4FE" w14:textId="77777777" w:rsidR="004A6A56" w:rsidRPr="00432FD0" w:rsidRDefault="00A54D3C">
      <w:pPr>
        <w:spacing w:line="360" w:lineRule="auto"/>
        <w:rPr>
          <w:rFonts w:ascii="Arial" w:hAnsi="Arial" w:cs="Arial"/>
        </w:rPr>
      </w:pPr>
      <w:r w:rsidRPr="00432FD0">
        <w:rPr>
          <w:rFonts w:ascii="Arial" w:hAnsi="Arial" w:cs="Arial"/>
        </w:rPr>
        <w:t>URPF aims to prevent network attack behaviors based on source address spoofing. URPF obtains the source address and ingress interface of a packet and uses the source address as the destination address to query the routing table for the matching route. The packet is forwarded if it meets conditions and discarded if it does not meet conditions. Two URPF modes are supported:</w:t>
      </w:r>
    </w:p>
    <w:p w14:paraId="766E5D8B" w14:textId="77777777" w:rsidR="004A6A56" w:rsidRPr="00432FD0" w:rsidRDefault="00A54D3C">
      <w:pPr>
        <w:spacing w:line="360" w:lineRule="auto"/>
        <w:rPr>
          <w:rFonts w:ascii="Arial" w:hAnsi="Arial" w:cs="Arial"/>
        </w:rPr>
      </w:pPr>
      <w:r w:rsidRPr="00432FD0">
        <w:rPr>
          <w:rFonts w:ascii="Arial" w:hAnsi="Arial" w:cs="Arial"/>
          <w:b/>
          <w:bCs/>
        </w:rPr>
        <w:t xml:space="preserve">Strict mode: </w:t>
      </w:r>
      <w:r w:rsidRPr="00432FD0">
        <w:rPr>
          <w:rFonts w:ascii="Arial" w:hAnsi="Arial" w:cs="Arial"/>
        </w:rPr>
        <w:t>In this mode, the source address must exist in the routing table and the egress interface of the source address of the packet is the same as the ingress interface of the packet.</w:t>
      </w:r>
    </w:p>
    <w:p w14:paraId="0307A5A5" w14:textId="77777777" w:rsidR="004A6A56" w:rsidRPr="00432FD0" w:rsidRDefault="00A54D3C">
      <w:pPr>
        <w:spacing w:line="360" w:lineRule="auto"/>
        <w:rPr>
          <w:rFonts w:ascii="Arial" w:hAnsi="Arial" w:cs="Arial"/>
        </w:rPr>
      </w:pPr>
      <w:r w:rsidRPr="00432FD0">
        <w:rPr>
          <w:rFonts w:ascii="Arial" w:hAnsi="Arial" w:cs="Arial"/>
          <w:b/>
          <w:bCs/>
        </w:rPr>
        <w:t>Loose mode:</w:t>
      </w:r>
      <w:r w:rsidRPr="00432FD0">
        <w:rPr>
          <w:rFonts w:ascii="Arial" w:hAnsi="Arial" w:cs="Arial"/>
        </w:rPr>
        <w:t xml:space="preserve"> In this mode, the system only checks whether the source address of the packet exists in the unicast routing table. If yes, the packet is forwarded.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7370873" w14:textId="77777777">
        <w:tc>
          <w:tcPr>
            <w:tcW w:w="3113" w:type="dxa"/>
            <w:shd w:val="clear" w:color="auto" w:fill="D8D8D8" w:themeFill="background1" w:themeFillShade="D8"/>
            <w:noWrap/>
          </w:tcPr>
          <w:p w14:paraId="576A601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6F43DB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2EFDE7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5B90647" w14:textId="77777777">
        <w:tc>
          <w:tcPr>
            <w:tcW w:w="3113" w:type="dxa"/>
            <w:noWrap/>
            <w:vAlign w:val="center"/>
          </w:tcPr>
          <w:p w14:paraId="254BEF9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6D33F741"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DA172A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5B83244" w14:textId="77777777">
        <w:tc>
          <w:tcPr>
            <w:tcW w:w="3113" w:type="dxa"/>
            <w:noWrap/>
            <w:vAlign w:val="center"/>
          </w:tcPr>
          <w:p w14:paraId="1632AAE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or superVLAN interface configuration mode.</w:t>
            </w:r>
          </w:p>
        </w:tc>
        <w:tc>
          <w:tcPr>
            <w:tcW w:w="3825" w:type="dxa"/>
            <w:noWrap/>
            <w:vAlign w:val="center"/>
          </w:tcPr>
          <w:p w14:paraId="30D278D1"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 xml:space="preserve">interface vlan-interface </w:t>
            </w:r>
            <w:r w:rsidRPr="00432FD0">
              <w:rPr>
                <w:rFonts w:ascii="Arial" w:hAnsi="Arial" w:cs="Arial"/>
                <w:i/>
                <w:iCs/>
                <w:sz w:val="18"/>
                <w:szCs w:val="18"/>
                <w:lang w:val="en-GB"/>
              </w:rPr>
              <w:t>vid</w:t>
            </w:r>
          </w:p>
          <w:p w14:paraId="1571C62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48CC03BC" w14:textId="77777777" w:rsidR="004A6A56" w:rsidRPr="00432FD0" w:rsidRDefault="004A6A56">
            <w:pPr>
              <w:pStyle w:val="StyleTableTextNotBold"/>
              <w:spacing w:line="360" w:lineRule="auto"/>
              <w:rPr>
                <w:szCs w:val="18"/>
              </w:rPr>
            </w:pPr>
          </w:p>
        </w:tc>
      </w:tr>
      <w:tr w:rsidR="004A6A56" w:rsidRPr="00432FD0" w14:paraId="7A6A6B7A" w14:textId="77777777">
        <w:tc>
          <w:tcPr>
            <w:tcW w:w="3113" w:type="dxa"/>
            <w:noWrap/>
            <w:vAlign w:val="center"/>
          </w:tcPr>
          <w:p w14:paraId="166D34E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URPF for this interface and specify the URPF mode.</w:t>
            </w:r>
          </w:p>
        </w:tc>
        <w:tc>
          <w:tcPr>
            <w:tcW w:w="3825" w:type="dxa"/>
            <w:noWrap/>
            <w:vAlign w:val="center"/>
          </w:tcPr>
          <w:p w14:paraId="7693E98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urpf </w:t>
            </w:r>
            <w:r w:rsidRPr="00432FD0">
              <w:rPr>
                <w:rFonts w:ascii="Arial" w:hAnsi="Arial" w:cs="Arial"/>
                <w:bCs/>
                <w:sz w:val="18"/>
                <w:szCs w:val="18"/>
              </w:rPr>
              <w:t>{</w:t>
            </w:r>
            <w:r w:rsidRPr="00432FD0">
              <w:rPr>
                <w:rFonts w:ascii="Arial" w:hAnsi="Arial" w:cs="Arial"/>
                <w:b/>
                <w:sz w:val="18"/>
                <w:szCs w:val="18"/>
              </w:rPr>
              <w:t xml:space="preserve"> loose</w:t>
            </w:r>
            <w:r w:rsidRPr="00432FD0">
              <w:rPr>
                <w:rFonts w:ascii="Arial" w:hAnsi="Arial" w:cs="Arial"/>
                <w:sz w:val="18"/>
                <w:szCs w:val="18"/>
              </w:rPr>
              <w:t xml:space="preserve"> | </w:t>
            </w:r>
            <w:r w:rsidRPr="00432FD0">
              <w:rPr>
                <w:rFonts w:ascii="Arial" w:hAnsi="Arial" w:cs="Arial"/>
                <w:b/>
                <w:sz w:val="18"/>
                <w:szCs w:val="18"/>
              </w:rPr>
              <w:t xml:space="preserve">strict </w:t>
            </w:r>
            <w:r w:rsidRPr="00432FD0">
              <w:rPr>
                <w:rFonts w:ascii="Arial" w:hAnsi="Arial" w:cs="Arial"/>
                <w:bCs/>
                <w:sz w:val="18"/>
                <w:szCs w:val="18"/>
              </w:rPr>
              <w:t>}</w:t>
            </w:r>
          </w:p>
        </w:tc>
        <w:tc>
          <w:tcPr>
            <w:tcW w:w="1588" w:type="dxa"/>
            <w:noWrap/>
          </w:tcPr>
          <w:p w14:paraId="23727E77" w14:textId="77777777" w:rsidR="004A6A56" w:rsidRPr="00432FD0" w:rsidRDefault="004A6A56">
            <w:pPr>
              <w:pStyle w:val="StyleTableTextNotBold"/>
              <w:spacing w:line="360" w:lineRule="auto"/>
              <w:rPr>
                <w:szCs w:val="18"/>
              </w:rPr>
            </w:pPr>
          </w:p>
        </w:tc>
      </w:tr>
      <w:tr w:rsidR="004A6A56" w:rsidRPr="00432FD0" w14:paraId="4DB944F1" w14:textId="77777777">
        <w:tc>
          <w:tcPr>
            <w:tcW w:w="3113" w:type="dxa"/>
            <w:noWrap/>
            <w:vAlign w:val="center"/>
          </w:tcPr>
          <w:p w14:paraId="5FAA15C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URPF for this interface.</w:t>
            </w:r>
          </w:p>
        </w:tc>
        <w:tc>
          <w:tcPr>
            <w:tcW w:w="3825" w:type="dxa"/>
            <w:noWrap/>
            <w:vAlign w:val="center"/>
          </w:tcPr>
          <w:p w14:paraId="1B11D02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urpf</w:t>
            </w:r>
          </w:p>
        </w:tc>
        <w:tc>
          <w:tcPr>
            <w:tcW w:w="1588" w:type="dxa"/>
            <w:noWrap/>
          </w:tcPr>
          <w:p w14:paraId="156B3ABE" w14:textId="77777777" w:rsidR="004A6A56" w:rsidRPr="00432FD0" w:rsidRDefault="004A6A56">
            <w:pPr>
              <w:pStyle w:val="StyleTableTextNotBold"/>
              <w:spacing w:line="360" w:lineRule="auto"/>
              <w:rPr>
                <w:szCs w:val="18"/>
              </w:rPr>
            </w:pPr>
          </w:p>
        </w:tc>
      </w:tr>
      <w:tr w:rsidR="004A6A56" w:rsidRPr="00432FD0" w14:paraId="66BE2EEE" w14:textId="77777777">
        <w:tc>
          <w:tcPr>
            <w:tcW w:w="3113" w:type="dxa"/>
            <w:noWrap/>
            <w:vAlign w:val="center"/>
          </w:tcPr>
          <w:p w14:paraId="5796BB0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URPF information in the system.</w:t>
            </w:r>
          </w:p>
        </w:tc>
        <w:tc>
          <w:tcPr>
            <w:tcW w:w="3825" w:type="dxa"/>
            <w:noWrap/>
            <w:vAlign w:val="center"/>
          </w:tcPr>
          <w:p w14:paraId="4C92B1F8"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urpf</w:t>
            </w:r>
          </w:p>
        </w:tc>
        <w:tc>
          <w:tcPr>
            <w:tcW w:w="1588" w:type="dxa"/>
            <w:noWrap/>
          </w:tcPr>
          <w:p w14:paraId="32C2658A" w14:textId="77777777" w:rsidR="004A6A56" w:rsidRPr="00432FD0" w:rsidRDefault="004A6A56">
            <w:pPr>
              <w:pStyle w:val="StyleTableTextNotBold"/>
              <w:spacing w:line="360" w:lineRule="auto"/>
              <w:rPr>
                <w:szCs w:val="18"/>
              </w:rPr>
            </w:pPr>
          </w:p>
        </w:tc>
      </w:tr>
    </w:tbl>
    <w:p w14:paraId="291B4B76" w14:textId="77777777" w:rsidR="004A6A56" w:rsidRPr="00432FD0" w:rsidRDefault="00A54D3C">
      <w:pPr>
        <w:pStyle w:val="20"/>
        <w:spacing w:line="360" w:lineRule="auto"/>
        <w:rPr>
          <w:rFonts w:ascii="Arial"/>
        </w:rPr>
      </w:pPr>
      <w:bookmarkStart w:id="1021" w:name="_Toc19978"/>
      <w:bookmarkStart w:id="1022" w:name="_Toc86399674"/>
      <w:bookmarkStart w:id="1023" w:name="_Toc141282960"/>
      <w:r w:rsidRPr="00432FD0">
        <w:rPr>
          <w:rFonts w:ascii="Arial"/>
        </w:rPr>
        <w:t>Disabling the Function of Sending ICMP Packets with an Unreachable Destination Host on Interfaces</w:t>
      </w:r>
      <w:bookmarkEnd w:id="1021"/>
      <w:bookmarkEnd w:id="1022"/>
      <w:bookmarkEnd w:id="1023"/>
    </w:p>
    <w:p w14:paraId="172AB008" w14:textId="77777777" w:rsidR="004A6A56" w:rsidRPr="00432FD0" w:rsidRDefault="00A54D3C">
      <w:pPr>
        <w:spacing w:line="360" w:lineRule="auto"/>
        <w:rPr>
          <w:rFonts w:ascii="Arial" w:hAnsi="Arial" w:cs="Arial"/>
        </w:rPr>
      </w:pPr>
      <w:r w:rsidRPr="00432FD0">
        <w:rPr>
          <w:rFonts w:ascii="Arial" w:hAnsi="Arial" w:cs="Arial"/>
        </w:rPr>
        <w:t>To avoid attacks from address scanning software similar to ip-scan, users can disable the function of sending ICMP packets with an unreachable host on interfaces.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B3153DD" w14:textId="77777777">
        <w:tc>
          <w:tcPr>
            <w:tcW w:w="3113" w:type="dxa"/>
            <w:shd w:val="clear" w:color="auto" w:fill="D8D8D8" w:themeFill="background1" w:themeFillShade="D8"/>
            <w:noWrap/>
          </w:tcPr>
          <w:p w14:paraId="5BAFE54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5FC458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A048A1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EB46D24" w14:textId="77777777">
        <w:tc>
          <w:tcPr>
            <w:tcW w:w="3113" w:type="dxa"/>
            <w:noWrap/>
            <w:vAlign w:val="center"/>
          </w:tcPr>
          <w:p w14:paraId="0E6B2D2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40AF681D"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2439F68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FA833BE" w14:textId="77777777">
        <w:tc>
          <w:tcPr>
            <w:tcW w:w="3113" w:type="dxa"/>
            <w:noWrap/>
            <w:vAlign w:val="center"/>
          </w:tcPr>
          <w:p w14:paraId="4ACBE9D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or superVLAN interface configuration mode.</w:t>
            </w:r>
          </w:p>
        </w:tc>
        <w:tc>
          <w:tcPr>
            <w:tcW w:w="3825" w:type="dxa"/>
            <w:noWrap/>
            <w:vAlign w:val="center"/>
          </w:tcPr>
          <w:p w14:paraId="0BD62523"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 xml:space="preserve">interface vlan-interface </w:t>
            </w:r>
            <w:r w:rsidRPr="00432FD0">
              <w:rPr>
                <w:rFonts w:ascii="Arial" w:hAnsi="Arial" w:cs="Arial"/>
                <w:i/>
                <w:iCs/>
                <w:sz w:val="18"/>
                <w:szCs w:val="18"/>
                <w:lang w:val="en-GB"/>
              </w:rPr>
              <w:t>vid</w:t>
            </w:r>
          </w:p>
          <w:p w14:paraId="315B6F4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1BC7EBA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AD960F9" w14:textId="77777777">
        <w:tc>
          <w:tcPr>
            <w:tcW w:w="3113" w:type="dxa"/>
            <w:noWrap/>
            <w:vAlign w:val="center"/>
          </w:tcPr>
          <w:p w14:paraId="52D5E43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the function of this interface for sending ICMP packets with an unreachable destination</w:t>
            </w:r>
          </w:p>
        </w:tc>
        <w:tc>
          <w:tcPr>
            <w:tcW w:w="3825" w:type="dxa"/>
            <w:noWrap/>
            <w:vAlign w:val="center"/>
          </w:tcPr>
          <w:p w14:paraId="72A0731B"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ip icmp unreachable</w:t>
            </w:r>
          </w:p>
        </w:tc>
        <w:tc>
          <w:tcPr>
            <w:tcW w:w="1588" w:type="dxa"/>
            <w:noWrap/>
          </w:tcPr>
          <w:p w14:paraId="106CD94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44A4E4A" w14:textId="77777777">
        <w:tc>
          <w:tcPr>
            <w:tcW w:w="3113" w:type="dxa"/>
            <w:noWrap/>
            <w:vAlign w:val="center"/>
          </w:tcPr>
          <w:p w14:paraId="406A0FE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the function of this interface for sending ICMP packets with an unreachable destination</w:t>
            </w:r>
          </w:p>
        </w:tc>
        <w:tc>
          <w:tcPr>
            <w:tcW w:w="3825" w:type="dxa"/>
            <w:noWrap/>
            <w:vAlign w:val="center"/>
          </w:tcPr>
          <w:p w14:paraId="3FF16D9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ip icmp unreachable</w:t>
            </w:r>
          </w:p>
        </w:tc>
        <w:tc>
          <w:tcPr>
            <w:tcW w:w="1588" w:type="dxa"/>
            <w:noWrap/>
          </w:tcPr>
          <w:p w14:paraId="2C05C459" w14:textId="77777777" w:rsidR="004A6A56" w:rsidRPr="00432FD0" w:rsidRDefault="004A6A56">
            <w:pPr>
              <w:pStyle w:val="StyleTableTextNotBold"/>
              <w:spacing w:line="360" w:lineRule="auto"/>
              <w:rPr>
                <w:szCs w:val="18"/>
              </w:rPr>
            </w:pPr>
          </w:p>
        </w:tc>
      </w:tr>
      <w:tr w:rsidR="004A6A56" w:rsidRPr="00432FD0" w14:paraId="07F4F6A8" w14:textId="77777777">
        <w:tc>
          <w:tcPr>
            <w:tcW w:w="3113" w:type="dxa"/>
            <w:noWrap/>
            <w:vAlign w:val="center"/>
          </w:tcPr>
          <w:p w14:paraId="61AA636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the configuration of the function of sending ICMP packets with an unreachable destination</w:t>
            </w:r>
          </w:p>
        </w:tc>
        <w:tc>
          <w:tcPr>
            <w:tcW w:w="3825" w:type="dxa"/>
            <w:noWrap/>
            <w:vAlign w:val="center"/>
          </w:tcPr>
          <w:p w14:paraId="60B4E77F"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ip icmp unreachable</w:t>
            </w:r>
          </w:p>
        </w:tc>
        <w:tc>
          <w:tcPr>
            <w:tcW w:w="1588" w:type="dxa"/>
            <w:noWrap/>
          </w:tcPr>
          <w:p w14:paraId="1721D4FF" w14:textId="77777777" w:rsidR="004A6A56" w:rsidRPr="00432FD0" w:rsidRDefault="004A6A56">
            <w:pPr>
              <w:pStyle w:val="StyleTableTextNotBold"/>
              <w:spacing w:line="360" w:lineRule="auto"/>
              <w:rPr>
                <w:szCs w:val="18"/>
              </w:rPr>
            </w:pPr>
          </w:p>
        </w:tc>
      </w:tr>
    </w:tbl>
    <w:p w14:paraId="5BA75176" w14:textId="77777777" w:rsidR="004A6A56" w:rsidRPr="00432FD0" w:rsidRDefault="004A6A56">
      <w:pPr>
        <w:pStyle w:val="afffc"/>
        <w:spacing w:line="360" w:lineRule="auto"/>
        <w:sectPr w:rsidR="004A6A56" w:rsidRPr="00432FD0" w:rsidSect="00B6300D">
          <w:pgSz w:w="10773" w:h="12928"/>
          <w:pgMar w:top="720" w:right="720" w:bottom="720" w:left="720" w:header="851" w:footer="734" w:gutter="0"/>
          <w:cols w:space="425"/>
          <w:docGrid w:type="lines" w:linePitch="310" w:charSpace="-4137"/>
        </w:sectPr>
      </w:pPr>
    </w:p>
    <w:p w14:paraId="3CED122E" w14:textId="77777777" w:rsidR="004A6A56" w:rsidRPr="00432FD0" w:rsidRDefault="00A54D3C">
      <w:pPr>
        <w:pStyle w:val="11"/>
        <w:pageBreakBefore/>
        <w:spacing w:line="360" w:lineRule="auto"/>
        <w:rPr>
          <w:rFonts w:cs="Arial"/>
          <w:color w:val="000000"/>
        </w:rPr>
      </w:pPr>
      <w:bookmarkStart w:id="1024" w:name="_Toc86399675"/>
      <w:bookmarkStart w:id="1025" w:name="_Toc201371861"/>
      <w:bookmarkStart w:id="1026" w:name="_Toc67296445"/>
      <w:bookmarkStart w:id="1027" w:name="_Toc141282961"/>
      <w:r w:rsidRPr="00432FD0">
        <w:rPr>
          <w:rFonts w:cs="Arial"/>
          <w:color w:val="000000"/>
        </w:rPr>
        <w:t>ARP</w:t>
      </w:r>
      <w:bookmarkEnd w:id="1024"/>
      <w:bookmarkEnd w:id="1025"/>
      <w:bookmarkEnd w:id="1026"/>
      <w:bookmarkEnd w:id="1027"/>
      <w:r w:rsidRPr="00432FD0">
        <w:rPr>
          <w:rFonts w:cs="Arial"/>
          <w:color w:val="000000"/>
        </w:rPr>
        <w:t xml:space="preserve"> </w:t>
      </w:r>
    </w:p>
    <w:p w14:paraId="6DDF4148" w14:textId="77777777" w:rsidR="004A6A56" w:rsidRPr="00432FD0" w:rsidRDefault="00A54D3C">
      <w:pPr>
        <w:pStyle w:val="12"/>
        <w:spacing w:line="360" w:lineRule="auto"/>
        <w:rPr>
          <w:rFonts w:ascii="Arial" w:hAnsi="Arial" w:cs="Arial"/>
        </w:rPr>
      </w:pPr>
      <w:bookmarkStart w:id="1028" w:name="_Toc67296446"/>
      <w:bookmarkStart w:id="1029" w:name="_Toc201371862"/>
      <w:bookmarkStart w:id="1030" w:name="_Toc86399676"/>
      <w:bookmarkStart w:id="1031" w:name="_Toc141282962"/>
      <w:r w:rsidRPr="00432FD0">
        <w:rPr>
          <w:rFonts w:ascii="Arial" w:hAnsi="Arial" w:cs="Arial"/>
        </w:rPr>
        <w:t>ARP</w:t>
      </w:r>
      <w:bookmarkEnd w:id="1028"/>
      <w:bookmarkEnd w:id="1029"/>
      <w:r w:rsidRPr="00432FD0">
        <w:rPr>
          <w:rFonts w:ascii="Arial" w:hAnsi="Arial" w:cs="Arial"/>
          <w:b/>
          <w:bCs/>
          <w:lang w:val="en-US"/>
        </w:rPr>
        <w:t xml:space="preserve"> </w:t>
      </w:r>
      <w:r w:rsidRPr="00432FD0">
        <w:rPr>
          <w:rFonts w:ascii="Arial" w:hAnsi="Arial" w:cs="Arial"/>
        </w:rPr>
        <w:t>Overview</w:t>
      </w:r>
      <w:bookmarkEnd w:id="1030"/>
      <w:bookmarkEnd w:id="1031"/>
    </w:p>
    <w:p w14:paraId="28D84771" w14:textId="77777777" w:rsidR="004A6A56" w:rsidRPr="00432FD0" w:rsidRDefault="00A54D3C">
      <w:pPr>
        <w:spacing w:line="360" w:lineRule="auto"/>
        <w:rPr>
          <w:rFonts w:ascii="Arial" w:hAnsi="Arial" w:cs="Arial"/>
        </w:rPr>
      </w:pPr>
      <w:r w:rsidRPr="00432FD0">
        <w:rPr>
          <w:rFonts w:ascii="Arial" w:hAnsi="Arial" w:cs="Arial"/>
        </w:rPr>
        <w:t xml:space="preserve">Address Resolution Protocol (ARP) is used to resolve an IP address into a data link layer address. </w:t>
      </w:r>
    </w:p>
    <w:p w14:paraId="0C397D44" w14:textId="77777777" w:rsidR="004A6A56" w:rsidRPr="00432FD0" w:rsidRDefault="00A54D3C">
      <w:pPr>
        <w:spacing w:line="360" w:lineRule="auto"/>
        <w:rPr>
          <w:rFonts w:ascii="Arial" w:hAnsi="Arial" w:cs="Arial"/>
        </w:rPr>
      </w:pPr>
      <w:r w:rsidRPr="00432FD0">
        <w:rPr>
          <w:rFonts w:ascii="Arial" w:hAnsi="Arial" w:cs="Arial"/>
        </w:rPr>
        <w:t>An IP address is the address of a host at the network layer. To send a network layer packet to a destination host, the device must know the data link layer address (such as the MAC address) of the destination host. To this end, the IP address must be resolved into the corresponding data link layer address.</w:t>
      </w:r>
    </w:p>
    <w:p w14:paraId="14874A8F"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rPr>
        <w:t>Unless otherwise stated, the data link layer addresses that appear in this chapter refer to the 48-bit Ethernet MAC addresses.</w:t>
      </w:r>
    </w:p>
    <w:p w14:paraId="254413E9" w14:textId="77777777" w:rsidR="004A6A56" w:rsidRPr="00432FD0" w:rsidRDefault="00A54D3C">
      <w:pPr>
        <w:pStyle w:val="12"/>
        <w:spacing w:line="360" w:lineRule="auto"/>
        <w:rPr>
          <w:rFonts w:ascii="Arial" w:hAnsi="Arial" w:cs="Arial"/>
        </w:rPr>
      </w:pPr>
      <w:bookmarkStart w:id="1032" w:name="_Toc201371863"/>
      <w:bookmarkStart w:id="1033" w:name="_Toc86399677"/>
      <w:bookmarkStart w:id="1034" w:name="_Toc67296447"/>
      <w:bookmarkStart w:id="1035" w:name="_Toc141282963"/>
      <w:r w:rsidRPr="00432FD0">
        <w:rPr>
          <w:rFonts w:ascii="Arial" w:hAnsi="Arial" w:cs="Arial"/>
          <w:lang w:val="en-US"/>
        </w:rPr>
        <w:t xml:space="preserve">Configure </w:t>
      </w:r>
      <w:r w:rsidRPr="00432FD0">
        <w:rPr>
          <w:rFonts w:ascii="Arial" w:hAnsi="Arial" w:cs="Arial"/>
        </w:rPr>
        <w:t>ARP</w:t>
      </w:r>
      <w:bookmarkEnd w:id="1032"/>
      <w:bookmarkEnd w:id="1033"/>
      <w:bookmarkEnd w:id="1034"/>
      <w:bookmarkEnd w:id="1035"/>
    </w:p>
    <w:p w14:paraId="3FBCA1D1" w14:textId="77777777" w:rsidR="004A6A56" w:rsidRPr="00432FD0" w:rsidRDefault="00A54D3C">
      <w:pPr>
        <w:pStyle w:val="20"/>
        <w:spacing w:line="360" w:lineRule="auto"/>
        <w:rPr>
          <w:rFonts w:ascii="Arial"/>
        </w:rPr>
      </w:pPr>
      <w:bookmarkStart w:id="1036" w:name="_Toc67296448"/>
      <w:bookmarkStart w:id="1037" w:name="_Toc201371864"/>
      <w:bookmarkStart w:id="1038" w:name="_Toc86399678"/>
      <w:bookmarkStart w:id="1039" w:name="_Toc1329"/>
      <w:bookmarkStart w:id="1040" w:name="_Toc141282964"/>
      <w:r w:rsidRPr="00432FD0">
        <w:rPr>
          <w:rFonts w:ascii="Arial"/>
        </w:rPr>
        <w:t>ARP</w:t>
      </w:r>
      <w:bookmarkEnd w:id="1036"/>
      <w:bookmarkEnd w:id="1037"/>
      <w:r w:rsidRPr="00432FD0">
        <w:rPr>
          <w:rFonts w:ascii="Arial"/>
        </w:rPr>
        <w:t xml:space="preserve"> Configuration List</w:t>
      </w:r>
      <w:bookmarkEnd w:id="1038"/>
      <w:bookmarkEnd w:id="1039"/>
      <w:bookmarkEnd w:id="1040"/>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08CEAC69" w14:textId="77777777">
        <w:tc>
          <w:tcPr>
            <w:tcW w:w="5063" w:type="dxa"/>
            <w:shd w:val="clear" w:color="auto" w:fill="D8D8D8" w:themeFill="background1" w:themeFillShade="D8"/>
            <w:noWrap/>
          </w:tcPr>
          <w:p w14:paraId="4298B66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779A61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78950AD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9A258CE" w14:textId="77777777">
        <w:tc>
          <w:tcPr>
            <w:tcW w:w="5063" w:type="dxa"/>
            <w:noWrap/>
            <w:vAlign w:val="center"/>
          </w:tcPr>
          <w:p w14:paraId="7BB8EFD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Add/Delete ARP</w:t>
            </w:r>
          </w:p>
        </w:tc>
        <w:tc>
          <w:tcPr>
            <w:tcW w:w="1875" w:type="dxa"/>
            <w:noWrap/>
            <w:vAlign w:val="center"/>
          </w:tcPr>
          <w:p w14:paraId="00D4FD3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060219B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20.2.2</w:t>
            </w:r>
          </w:p>
        </w:tc>
      </w:tr>
      <w:tr w:rsidR="004A6A56" w:rsidRPr="00432FD0" w14:paraId="2C7DA4B0" w14:textId="77777777">
        <w:tc>
          <w:tcPr>
            <w:tcW w:w="5063" w:type="dxa"/>
            <w:noWrap/>
            <w:vAlign w:val="center"/>
          </w:tcPr>
          <w:p w14:paraId="0435A07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Bind dynamic arp to static</w:t>
            </w:r>
          </w:p>
        </w:tc>
        <w:tc>
          <w:tcPr>
            <w:tcW w:w="1875" w:type="dxa"/>
            <w:noWrap/>
            <w:vAlign w:val="center"/>
          </w:tcPr>
          <w:p w14:paraId="18592C8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300E37C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20.2.3</w:t>
            </w:r>
          </w:p>
        </w:tc>
      </w:tr>
      <w:tr w:rsidR="004A6A56" w:rsidRPr="00432FD0" w14:paraId="207195DF" w14:textId="77777777">
        <w:tc>
          <w:tcPr>
            <w:tcW w:w="5063" w:type="dxa"/>
            <w:noWrap/>
            <w:vAlign w:val="center"/>
          </w:tcPr>
          <w:p w14:paraId="6B23BB1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ARP entry</w:t>
            </w:r>
          </w:p>
        </w:tc>
        <w:tc>
          <w:tcPr>
            <w:tcW w:w="1875" w:type="dxa"/>
            <w:noWrap/>
            <w:vAlign w:val="center"/>
          </w:tcPr>
          <w:p w14:paraId="54CE5D2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0BD90A6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20.2.4</w:t>
            </w:r>
          </w:p>
        </w:tc>
      </w:tr>
      <w:tr w:rsidR="004A6A56" w:rsidRPr="00432FD0" w14:paraId="390788C9" w14:textId="77777777">
        <w:tc>
          <w:tcPr>
            <w:tcW w:w="5063" w:type="dxa"/>
            <w:noWrap/>
            <w:vAlign w:val="center"/>
          </w:tcPr>
          <w:p w14:paraId="408F4E2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ARP aging-time</w:t>
            </w:r>
          </w:p>
        </w:tc>
        <w:tc>
          <w:tcPr>
            <w:tcW w:w="1875" w:type="dxa"/>
            <w:noWrap/>
            <w:vAlign w:val="center"/>
          </w:tcPr>
          <w:p w14:paraId="54B6D6B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0558C19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20.2.5</w:t>
            </w:r>
          </w:p>
        </w:tc>
      </w:tr>
    </w:tbl>
    <w:p w14:paraId="71175312" w14:textId="77777777" w:rsidR="004A6A56" w:rsidRPr="00432FD0" w:rsidRDefault="00A54D3C">
      <w:pPr>
        <w:pStyle w:val="20"/>
        <w:spacing w:line="360" w:lineRule="auto"/>
        <w:rPr>
          <w:rFonts w:ascii="Arial"/>
        </w:rPr>
      </w:pPr>
      <w:bookmarkStart w:id="1041" w:name="_Toc86399679"/>
      <w:bookmarkStart w:id="1042" w:name="_Toc8038"/>
      <w:bookmarkStart w:id="1043" w:name="_Toc19688"/>
      <w:bookmarkStart w:id="1044" w:name="_Toc141282965"/>
      <w:r w:rsidRPr="00432FD0">
        <w:rPr>
          <w:rFonts w:ascii="Arial"/>
        </w:rPr>
        <w:t>Add/Delete ARP</w:t>
      </w:r>
      <w:bookmarkEnd w:id="1041"/>
      <w:bookmarkEnd w:id="1042"/>
      <w:bookmarkEnd w:id="1043"/>
      <w:bookmarkEnd w:id="104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ED4EE32" w14:textId="77777777">
        <w:tc>
          <w:tcPr>
            <w:tcW w:w="3113" w:type="dxa"/>
            <w:shd w:val="clear" w:color="auto" w:fill="D8D8D8" w:themeFill="background1" w:themeFillShade="D8"/>
            <w:noWrap/>
          </w:tcPr>
          <w:p w14:paraId="26DAC16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139E9E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5CE1A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B58A472" w14:textId="77777777">
        <w:tc>
          <w:tcPr>
            <w:tcW w:w="3113" w:type="dxa"/>
            <w:noWrap/>
          </w:tcPr>
          <w:p w14:paraId="69C2BA4B" w14:textId="77777777" w:rsidR="004A6A56" w:rsidRPr="00432FD0" w:rsidRDefault="00A54D3C">
            <w:pPr>
              <w:widowControl/>
              <w:spacing w:line="360" w:lineRule="auto"/>
              <w:jc w:val="left"/>
              <w:rPr>
                <w:rFonts w:ascii="Arial" w:hAnsi="Arial" w:cs="Arial"/>
                <w:sz w:val="18"/>
                <w:szCs w:val="18"/>
              </w:rPr>
            </w:pPr>
            <w:r w:rsidRPr="00432FD0">
              <w:rPr>
                <w:rFonts w:ascii="Arial" w:eastAsia="STZhongsong" w:hAnsi="Arial" w:cs="Arial"/>
                <w:kern w:val="0"/>
                <w:sz w:val="18"/>
                <w:szCs w:val="18"/>
              </w:rPr>
              <w:t>Enter global configuration mode</w:t>
            </w:r>
          </w:p>
        </w:tc>
        <w:tc>
          <w:tcPr>
            <w:tcW w:w="3825" w:type="dxa"/>
            <w:noWrap/>
          </w:tcPr>
          <w:p w14:paraId="6E71D00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1F473F6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E246A73" w14:textId="77777777">
        <w:tc>
          <w:tcPr>
            <w:tcW w:w="3113" w:type="dxa"/>
            <w:noWrap/>
          </w:tcPr>
          <w:p w14:paraId="62A96235" w14:textId="77777777" w:rsidR="004A6A56" w:rsidRPr="00432FD0" w:rsidRDefault="00A54D3C">
            <w:pPr>
              <w:widowControl/>
              <w:spacing w:line="360" w:lineRule="auto"/>
              <w:jc w:val="left"/>
              <w:rPr>
                <w:rFonts w:ascii="Arial" w:hAnsi="Arial" w:cs="Arial"/>
                <w:sz w:val="18"/>
                <w:szCs w:val="18"/>
              </w:rPr>
            </w:pPr>
            <w:r w:rsidRPr="00432FD0">
              <w:rPr>
                <w:rFonts w:ascii="Arial" w:eastAsia="STZhongsong" w:hAnsi="Arial" w:cs="Arial"/>
                <w:kern w:val="0"/>
                <w:sz w:val="18"/>
                <w:szCs w:val="18"/>
              </w:rPr>
              <w:t>Add ARP</w:t>
            </w:r>
          </w:p>
        </w:tc>
        <w:tc>
          <w:tcPr>
            <w:tcW w:w="3825" w:type="dxa"/>
            <w:noWrap/>
          </w:tcPr>
          <w:p w14:paraId="17297F5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arp </w:t>
            </w:r>
            <w:r w:rsidRPr="00432FD0">
              <w:rPr>
                <w:rFonts w:ascii="Arial" w:hAnsi="Arial" w:cs="Arial"/>
                <w:i/>
                <w:sz w:val="18"/>
                <w:szCs w:val="18"/>
              </w:rPr>
              <w:t xml:space="preserve">ip-address </w:t>
            </w:r>
            <w:r w:rsidRPr="00432FD0">
              <w:rPr>
                <w:rFonts w:ascii="Arial" w:hAnsi="Arial" w:cs="Arial"/>
                <w:b/>
                <w:sz w:val="18"/>
                <w:szCs w:val="18"/>
              </w:rPr>
              <w:t xml:space="preserve">mac </w:t>
            </w:r>
            <w:r w:rsidRPr="00432FD0">
              <w:rPr>
                <w:rFonts w:ascii="Arial" w:hAnsi="Arial" w:cs="Arial"/>
                <w:i/>
                <w:sz w:val="18"/>
                <w:szCs w:val="18"/>
              </w:rPr>
              <w:t xml:space="preserve">mac-address </w:t>
            </w:r>
            <w:r w:rsidRPr="00432FD0">
              <w:rPr>
                <w:rFonts w:ascii="Arial" w:hAnsi="Arial" w:cs="Arial"/>
                <w:b/>
                <w:sz w:val="18"/>
                <w:szCs w:val="18"/>
              </w:rPr>
              <w:t xml:space="preserve">vid </w:t>
            </w:r>
            <w:r w:rsidRPr="00432FD0">
              <w:rPr>
                <w:rFonts w:ascii="Arial" w:hAnsi="Arial" w:cs="Arial"/>
                <w:i/>
                <w:sz w:val="18"/>
                <w:szCs w:val="18"/>
              </w:rPr>
              <w:t xml:space="preserve">vlan-id </w:t>
            </w:r>
            <w:r w:rsidRPr="00432FD0">
              <w:rPr>
                <w:rFonts w:ascii="Arial" w:hAnsi="Arial" w:cs="Arial"/>
                <w:b/>
                <w:sz w:val="18"/>
                <w:szCs w:val="18"/>
              </w:rPr>
              <w:t xml:space="preserve">port </w:t>
            </w:r>
            <w:r w:rsidRPr="00432FD0">
              <w:rPr>
                <w:rFonts w:ascii="Arial" w:hAnsi="Arial" w:cs="Arial"/>
                <w:i/>
                <w:sz w:val="18"/>
                <w:szCs w:val="18"/>
              </w:rPr>
              <w:t>interface-num</w:t>
            </w:r>
          </w:p>
        </w:tc>
        <w:tc>
          <w:tcPr>
            <w:tcW w:w="1588" w:type="dxa"/>
            <w:noWrap/>
          </w:tcPr>
          <w:p w14:paraId="2E062E21" w14:textId="77777777" w:rsidR="004A6A56" w:rsidRPr="00432FD0" w:rsidRDefault="004A6A56">
            <w:pPr>
              <w:pStyle w:val="StyleTableTextNotBold"/>
              <w:spacing w:line="360" w:lineRule="auto"/>
              <w:rPr>
                <w:szCs w:val="18"/>
              </w:rPr>
            </w:pPr>
          </w:p>
        </w:tc>
      </w:tr>
      <w:tr w:rsidR="004A6A56" w:rsidRPr="00432FD0" w14:paraId="7CD81DA5" w14:textId="77777777">
        <w:tc>
          <w:tcPr>
            <w:tcW w:w="3113" w:type="dxa"/>
            <w:noWrap/>
          </w:tcPr>
          <w:p w14:paraId="16149C0A" w14:textId="77777777" w:rsidR="004A6A56" w:rsidRPr="00432FD0" w:rsidRDefault="00A54D3C">
            <w:pPr>
              <w:widowControl/>
              <w:spacing w:line="360" w:lineRule="auto"/>
              <w:jc w:val="left"/>
              <w:rPr>
                <w:rFonts w:ascii="Arial" w:hAnsi="Arial" w:cs="Arial"/>
                <w:sz w:val="18"/>
                <w:szCs w:val="18"/>
              </w:rPr>
            </w:pPr>
            <w:r w:rsidRPr="00432FD0">
              <w:rPr>
                <w:rFonts w:ascii="Arial" w:eastAsia="STZhongsong" w:hAnsi="Arial" w:cs="Arial"/>
                <w:kern w:val="0"/>
                <w:sz w:val="18"/>
                <w:szCs w:val="18"/>
              </w:rPr>
              <w:t>Delete ARP</w:t>
            </w:r>
          </w:p>
        </w:tc>
        <w:tc>
          <w:tcPr>
            <w:tcW w:w="3825" w:type="dxa"/>
            <w:noWrap/>
          </w:tcPr>
          <w:p w14:paraId="2FB2F271" w14:textId="77777777" w:rsidR="004A6A56" w:rsidRPr="00432FD0" w:rsidRDefault="00A54D3C">
            <w:pPr>
              <w:autoSpaceDE w:val="0"/>
              <w:autoSpaceDN w:val="0"/>
              <w:adjustRightInd w:val="0"/>
              <w:spacing w:line="360" w:lineRule="auto"/>
              <w:jc w:val="left"/>
              <w:rPr>
                <w:rFonts w:ascii="Arial" w:hAnsi="Arial" w:cs="Arial"/>
                <w:b/>
                <w:color w:val="000000"/>
                <w:sz w:val="18"/>
                <w:szCs w:val="18"/>
              </w:rPr>
            </w:pPr>
            <w:r w:rsidRPr="00432FD0">
              <w:rPr>
                <w:rFonts w:ascii="Arial" w:hAnsi="Arial" w:cs="Arial"/>
                <w:b/>
                <w:sz w:val="18"/>
                <w:szCs w:val="18"/>
              </w:rPr>
              <w:t xml:space="preserve">undo arp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 xml:space="preserve">static </w:t>
            </w:r>
            <w:r w:rsidRPr="00432FD0">
              <w:rPr>
                <w:rFonts w:ascii="Arial" w:hAnsi="Arial" w:cs="Arial"/>
                <w:sz w:val="18"/>
                <w:szCs w:val="18"/>
              </w:rPr>
              <w:t xml:space="preserve">| </w:t>
            </w:r>
            <w:r w:rsidRPr="00432FD0">
              <w:rPr>
                <w:rFonts w:ascii="Arial" w:hAnsi="Arial" w:cs="Arial"/>
                <w:b/>
                <w:bCs/>
                <w:sz w:val="18"/>
                <w:szCs w:val="18"/>
              </w:rPr>
              <w:t xml:space="preserve">dynamic </w:t>
            </w:r>
            <w:r w:rsidRPr="00432FD0">
              <w:rPr>
                <w:rFonts w:ascii="Arial" w:hAnsi="Arial" w:cs="Arial"/>
                <w:sz w:val="18"/>
                <w:szCs w:val="18"/>
              </w:rPr>
              <w:t>|</w:t>
            </w:r>
            <w:r w:rsidRPr="00432FD0">
              <w:rPr>
                <w:rFonts w:ascii="Arial" w:hAnsi="Arial" w:cs="Arial"/>
                <w:i/>
                <w:sz w:val="18"/>
                <w:szCs w:val="18"/>
              </w:rPr>
              <w:t xml:space="preserve"> ip-address</w:t>
            </w:r>
            <w:r w:rsidRPr="00432FD0">
              <w:rPr>
                <w:rFonts w:ascii="Arial" w:hAnsi="Arial" w:cs="Arial"/>
                <w:sz w:val="18"/>
                <w:szCs w:val="18"/>
              </w:rPr>
              <w:t xml:space="preserve"> }</w:t>
            </w:r>
          </w:p>
        </w:tc>
        <w:tc>
          <w:tcPr>
            <w:tcW w:w="1588" w:type="dxa"/>
            <w:noWrap/>
          </w:tcPr>
          <w:p w14:paraId="7F0BA579" w14:textId="77777777" w:rsidR="004A6A56" w:rsidRPr="00432FD0" w:rsidRDefault="004A6A56">
            <w:pPr>
              <w:pStyle w:val="StyleTableTextNotBold"/>
              <w:spacing w:line="360" w:lineRule="auto"/>
              <w:rPr>
                <w:szCs w:val="18"/>
              </w:rPr>
            </w:pPr>
          </w:p>
        </w:tc>
      </w:tr>
    </w:tbl>
    <w:p w14:paraId="09F64B8A" w14:textId="77777777" w:rsidR="004A6A56" w:rsidRPr="00432FD0" w:rsidRDefault="00A54D3C">
      <w:pPr>
        <w:pStyle w:val="20"/>
        <w:spacing w:line="360" w:lineRule="auto"/>
        <w:rPr>
          <w:rFonts w:ascii="Arial"/>
        </w:rPr>
      </w:pPr>
      <w:bookmarkStart w:id="1045" w:name="_Toc15421"/>
      <w:bookmarkStart w:id="1046" w:name="_Toc86399680"/>
      <w:bookmarkStart w:id="1047" w:name="_Toc141282966"/>
      <w:r w:rsidRPr="00432FD0">
        <w:rPr>
          <w:rFonts w:ascii="Arial"/>
        </w:rPr>
        <w:t>Bind dynamic Arp to Static</w:t>
      </w:r>
      <w:bookmarkEnd w:id="1045"/>
      <w:bookmarkEnd w:id="1046"/>
      <w:bookmarkEnd w:id="104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02F8C70" w14:textId="77777777">
        <w:tc>
          <w:tcPr>
            <w:tcW w:w="3113" w:type="dxa"/>
            <w:shd w:val="clear" w:color="auto" w:fill="D8D8D8" w:themeFill="background1" w:themeFillShade="D8"/>
            <w:noWrap/>
          </w:tcPr>
          <w:p w14:paraId="48BCA5B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82DC98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F99F3E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1236CF9" w14:textId="77777777">
        <w:tc>
          <w:tcPr>
            <w:tcW w:w="3113" w:type="dxa"/>
            <w:noWrap/>
          </w:tcPr>
          <w:p w14:paraId="2B2B6727" w14:textId="77777777" w:rsidR="004A6A56" w:rsidRPr="00432FD0" w:rsidRDefault="00A54D3C">
            <w:pPr>
              <w:widowControl/>
              <w:spacing w:line="360" w:lineRule="auto"/>
              <w:jc w:val="left"/>
              <w:rPr>
                <w:rFonts w:ascii="Arial" w:hAnsi="Arial" w:cs="Arial"/>
                <w:sz w:val="18"/>
                <w:szCs w:val="18"/>
              </w:rPr>
            </w:pPr>
            <w:r w:rsidRPr="00432FD0">
              <w:rPr>
                <w:rFonts w:ascii="Arial" w:eastAsia="STZhongsong" w:hAnsi="Arial" w:cs="Arial"/>
                <w:kern w:val="0"/>
                <w:sz w:val="18"/>
                <w:szCs w:val="18"/>
              </w:rPr>
              <w:t>Enter global configuration mode</w:t>
            </w:r>
          </w:p>
        </w:tc>
        <w:tc>
          <w:tcPr>
            <w:tcW w:w="3825" w:type="dxa"/>
            <w:noWrap/>
          </w:tcPr>
          <w:p w14:paraId="3B20FB1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B4C81F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7F27779" w14:textId="77777777">
        <w:tc>
          <w:tcPr>
            <w:tcW w:w="3113" w:type="dxa"/>
            <w:noWrap/>
          </w:tcPr>
          <w:p w14:paraId="071870CA" w14:textId="77777777" w:rsidR="004A6A56" w:rsidRPr="00432FD0" w:rsidRDefault="00A54D3C">
            <w:pPr>
              <w:widowControl/>
              <w:spacing w:line="360" w:lineRule="auto"/>
              <w:jc w:val="left"/>
              <w:rPr>
                <w:rFonts w:ascii="Arial" w:hAnsi="Arial" w:cs="Arial"/>
                <w:sz w:val="18"/>
                <w:szCs w:val="18"/>
              </w:rPr>
            </w:pPr>
            <w:r w:rsidRPr="00432FD0">
              <w:rPr>
                <w:rFonts w:ascii="Arial" w:eastAsia="STZhongsong" w:hAnsi="Arial" w:cs="Arial"/>
                <w:kern w:val="0"/>
                <w:sz w:val="18"/>
                <w:szCs w:val="18"/>
              </w:rPr>
              <w:t>Bind dynamic arp</w:t>
            </w:r>
          </w:p>
        </w:tc>
        <w:tc>
          <w:tcPr>
            <w:tcW w:w="3825" w:type="dxa"/>
            <w:noWrap/>
          </w:tcPr>
          <w:p w14:paraId="4FABB12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arp bind dynamic</w:t>
            </w:r>
            <w:r w:rsidRPr="00432FD0">
              <w:rPr>
                <w:rFonts w:ascii="Arial" w:hAnsi="Arial" w:cs="Arial"/>
                <w:sz w:val="18"/>
                <w:szCs w:val="18"/>
              </w:rPr>
              <w:t xml:space="preserve"> { </w:t>
            </w:r>
            <w:r w:rsidRPr="00432FD0">
              <w:rPr>
                <w:rFonts w:ascii="Arial" w:hAnsi="Arial" w:cs="Arial"/>
                <w:i/>
                <w:sz w:val="18"/>
                <w:szCs w:val="18"/>
              </w:rPr>
              <w:t xml:space="preserve">ip-address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w:t>
            </w:r>
          </w:p>
        </w:tc>
        <w:tc>
          <w:tcPr>
            <w:tcW w:w="1588" w:type="dxa"/>
            <w:noWrap/>
          </w:tcPr>
          <w:p w14:paraId="08B8E33E" w14:textId="77777777" w:rsidR="004A6A56" w:rsidRPr="00432FD0" w:rsidRDefault="004A6A56">
            <w:pPr>
              <w:pStyle w:val="StyleTableTextNotBold"/>
              <w:spacing w:line="360" w:lineRule="auto"/>
              <w:rPr>
                <w:szCs w:val="18"/>
              </w:rPr>
            </w:pPr>
          </w:p>
        </w:tc>
      </w:tr>
    </w:tbl>
    <w:p w14:paraId="6BDE2E67" w14:textId="77777777" w:rsidR="004A6A56" w:rsidRPr="00432FD0" w:rsidRDefault="00A54D3C">
      <w:pPr>
        <w:pStyle w:val="20"/>
        <w:spacing w:line="360" w:lineRule="auto"/>
        <w:rPr>
          <w:rFonts w:ascii="Arial"/>
        </w:rPr>
      </w:pPr>
      <w:bookmarkStart w:id="1048" w:name="_Toc10874"/>
      <w:bookmarkStart w:id="1049" w:name="_Toc8064"/>
      <w:bookmarkStart w:id="1050" w:name="_Toc86399681"/>
      <w:bookmarkStart w:id="1051" w:name="_Toc141282967"/>
      <w:r w:rsidRPr="00432FD0">
        <w:rPr>
          <w:rFonts w:ascii="Arial"/>
        </w:rPr>
        <w:t>Display ARP</w:t>
      </w:r>
      <w:bookmarkEnd w:id="1048"/>
      <w:r w:rsidRPr="00432FD0">
        <w:rPr>
          <w:rFonts w:ascii="Arial"/>
        </w:rPr>
        <w:t xml:space="preserve"> Entry</w:t>
      </w:r>
      <w:bookmarkEnd w:id="1049"/>
      <w:bookmarkEnd w:id="1050"/>
      <w:bookmarkEnd w:id="105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E79B9B2" w14:textId="77777777">
        <w:tc>
          <w:tcPr>
            <w:tcW w:w="3113" w:type="dxa"/>
            <w:shd w:val="clear" w:color="auto" w:fill="D8D8D8" w:themeFill="background1" w:themeFillShade="D8"/>
            <w:noWrap/>
          </w:tcPr>
          <w:p w14:paraId="45A7104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527DB7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51A569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17851D3" w14:textId="77777777">
        <w:tc>
          <w:tcPr>
            <w:tcW w:w="3113" w:type="dxa"/>
            <w:noWrap/>
          </w:tcPr>
          <w:p w14:paraId="4ED5DABF" w14:textId="77777777" w:rsidR="004A6A56" w:rsidRPr="00432FD0" w:rsidRDefault="00A54D3C">
            <w:pPr>
              <w:widowControl/>
              <w:spacing w:line="360" w:lineRule="auto"/>
              <w:jc w:val="left"/>
              <w:rPr>
                <w:rFonts w:ascii="Arial" w:hAnsi="Arial" w:cs="Arial"/>
                <w:sz w:val="18"/>
                <w:szCs w:val="18"/>
              </w:rPr>
            </w:pPr>
            <w:r w:rsidRPr="00432FD0">
              <w:rPr>
                <w:rFonts w:ascii="Arial" w:eastAsia="STZhongsong" w:hAnsi="Arial" w:cs="Arial"/>
                <w:kern w:val="0"/>
                <w:sz w:val="18"/>
                <w:szCs w:val="18"/>
              </w:rPr>
              <w:t>Display arp entry</w:t>
            </w:r>
          </w:p>
        </w:tc>
        <w:tc>
          <w:tcPr>
            <w:tcW w:w="3825" w:type="dxa"/>
            <w:noWrap/>
          </w:tcPr>
          <w:p w14:paraId="7D35BF9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arp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 xml:space="preserve">static </w:t>
            </w:r>
            <w:r w:rsidRPr="00432FD0">
              <w:rPr>
                <w:rFonts w:ascii="Arial" w:hAnsi="Arial" w:cs="Arial"/>
                <w:sz w:val="18"/>
                <w:szCs w:val="18"/>
              </w:rPr>
              <w:t xml:space="preserve">| </w:t>
            </w:r>
            <w:r w:rsidRPr="00432FD0">
              <w:rPr>
                <w:rFonts w:ascii="Arial" w:hAnsi="Arial" w:cs="Arial"/>
                <w:b/>
                <w:bCs/>
                <w:sz w:val="18"/>
                <w:szCs w:val="18"/>
              </w:rPr>
              <w:t xml:space="preserve">dynamic </w:t>
            </w:r>
            <w:r w:rsidRPr="00432FD0">
              <w:rPr>
                <w:rFonts w:ascii="Arial" w:hAnsi="Arial" w:cs="Arial"/>
                <w:sz w:val="18"/>
                <w:szCs w:val="18"/>
              </w:rPr>
              <w:t>|</w:t>
            </w:r>
            <w:r w:rsidRPr="00432FD0">
              <w:rPr>
                <w:rFonts w:ascii="Arial" w:hAnsi="Arial" w:cs="Arial"/>
                <w:i/>
                <w:sz w:val="18"/>
                <w:szCs w:val="18"/>
              </w:rPr>
              <w:t xml:space="preserve"> ip-address</w:t>
            </w:r>
            <w:r w:rsidRPr="00432FD0">
              <w:rPr>
                <w:rFonts w:ascii="Arial" w:hAnsi="Arial" w:cs="Arial"/>
                <w:sz w:val="18"/>
                <w:szCs w:val="18"/>
              </w:rPr>
              <w:t xml:space="preserve"> | </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w:t>
            </w:r>
            <w:r w:rsidRPr="00432FD0">
              <w:rPr>
                <w:rFonts w:ascii="Arial" w:hAnsi="Arial" w:cs="Arial"/>
                <w:i/>
                <w:sz w:val="18"/>
                <w:szCs w:val="18"/>
              </w:rPr>
              <w:t xml:space="preserve">vlan-id </w:t>
            </w:r>
            <w:r w:rsidRPr="00432FD0">
              <w:rPr>
                <w:rFonts w:ascii="Arial" w:hAnsi="Arial" w:cs="Arial"/>
                <w:sz w:val="18"/>
                <w:szCs w:val="18"/>
              </w:rPr>
              <w:t xml:space="preserve">| </w:t>
            </w:r>
            <w:r w:rsidRPr="00432FD0">
              <w:rPr>
                <w:rFonts w:ascii="Arial" w:hAnsi="Arial" w:cs="Arial"/>
                <w:b/>
                <w:bCs/>
                <w:sz w:val="18"/>
                <w:szCs w:val="18"/>
              </w:rPr>
              <w:t>supervlan-interface</w:t>
            </w:r>
            <w:r w:rsidRPr="00432FD0">
              <w:rPr>
                <w:rFonts w:ascii="Arial" w:hAnsi="Arial" w:cs="Arial"/>
                <w:sz w:val="18"/>
                <w:szCs w:val="18"/>
              </w:rPr>
              <w:t xml:space="preserve"> </w:t>
            </w:r>
            <w:r w:rsidRPr="00432FD0">
              <w:rPr>
                <w:rFonts w:ascii="Arial" w:hAnsi="Arial" w:cs="Arial"/>
                <w:i/>
                <w:sz w:val="18"/>
                <w:szCs w:val="18"/>
              </w:rPr>
              <w:t xml:space="preserve">vlan-id </w:t>
            </w:r>
            <w:r w:rsidRPr="00432FD0">
              <w:rPr>
                <w:rFonts w:ascii="Arial" w:hAnsi="Arial" w:cs="Arial"/>
                <w:sz w:val="18"/>
                <w:szCs w:val="18"/>
              </w:rPr>
              <w:t>} }</w:t>
            </w:r>
          </w:p>
        </w:tc>
        <w:tc>
          <w:tcPr>
            <w:tcW w:w="1588" w:type="dxa"/>
            <w:noWrap/>
          </w:tcPr>
          <w:p w14:paraId="12047E92"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0FE7DAA1" w14:textId="77777777" w:rsidR="004A6A56" w:rsidRPr="00432FD0" w:rsidRDefault="00A54D3C">
      <w:pPr>
        <w:pStyle w:val="20"/>
        <w:spacing w:line="360" w:lineRule="auto"/>
        <w:rPr>
          <w:rFonts w:ascii="Arial"/>
        </w:rPr>
      </w:pPr>
      <w:bookmarkStart w:id="1052" w:name="_Toc3139"/>
      <w:bookmarkStart w:id="1053" w:name="_Toc86399682"/>
      <w:bookmarkStart w:id="1054" w:name="_Toc5085"/>
      <w:bookmarkStart w:id="1055" w:name="_Toc141282968"/>
      <w:r w:rsidRPr="00432FD0">
        <w:rPr>
          <w:rFonts w:ascii="Arial"/>
        </w:rPr>
        <w:t>Configure ARP</w:t>
      </w:r>
      <w:bookmarkEnd w:id="1052"/>
      <w:r w:rsidRPr="00432FD0">
        <w:rPr>
          <w:rFonts w:ascii="Arial"/>
        </w:rPr>
        <w:t xml:space="preserve"> Aging-time</w:t>
      </w:r>
      <w:bookmarkEnd w:id="1053"/>
      <w:bookmarkEnd w:id="1054"/>
      <w:bookmarkEnd w:id="105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7A2600F" w14:textId="77777777">
        <w:tc>
          <w:tcPr>
            <w:tcW w:w="3113" w:type="dxa"/>
            <w:shd w:val="clear" w:color="auto" w:fill="D8D8D8" w:themeFill="background1" w:themeFillShade="D8"/>
            <w:noWrap/>
          </w:tcPr>
          <w:p w14:paraId="4CBB1732"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075C8A8"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19FB9AA"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EC98941" w14:textId="77777777">
        <w:tc>
          <w:tcPr>
            <w:tcW w:w="3113" w:type="dxa"/>
            <w:noWrap/>
          </w:tcPr>
          <w:p w14:paraId="5B4C0D38" w14:textId="77777777" w:rsidR="004A6A56" w:rsidRPr="00432FD0" w:rsidRDefault="00A54D3C" w:rsidP="004C6290">
            <w:pPr>
              <w:widowControl/>
              <w:spacing w:line="276" w:lineRule="auto"/>
              <w:jc w:val="left"/>
              <w:rPr>
                <w:rFonts w:ascii="Arial" w:hAnsi="Arial" w:cs="Arial"/>
                <w:sz w:val="18"/>
                <w:szCs w:val="18"/>
              </w:rPr>
            </w:pPr>
            <w:r w:rsidRPr="00432FD0">
              <w:rPr>
                <w:rFonts w:ascii="Arial" w:eastAsia="STZhongsong" w:hAnsi="Arial" w:cs="Arial"/>
                <w:kern w:val="0"/>
                <w:sz w:val="18"/>
                <w:szCs w:val="18"/>
              </w:rPr>
              <w:t>Enter global configuration mode</w:t>
            </w:r>
          </w:p>
        </w:tc>
        <w:tc>
          <w:tcPr>
            <w:tcW w:w="3825" w:type="dxa"/>
            <w:noWrap/>
          </w:tcPr>
          <w:p w14:paraId="0FA4069F"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229EBD1B" w14:textId="77777777" w:rsidR="004A6A56" w:rsidRPr="00432FD0" w:rsidRDefault="004A6A56" w:rsidP="004C6290">
            <w:pPr>
              <w:widowControl/>
              <w:spacing w:line="276" w:lineRule="auto"/>
              <w:jc w:val="left"/>
              <w:rPr>
                <w:rFonts w:ascii="Arial" w:hAnsi="Arial" w:cs="Arial"/>
                <w:sz w:val="18"/>
                <w:szCs w:val="18"/>
              </w:rPr>
            </w:pPr>
          </w:p>
        </w:tc>
      </w:tr>
      <w:tr w:rsidR="004A6A56" w:rsidRPr="00432FD0" w14:paraId="55C9FBA7" w14:textId="77777777">
        <w:tc>
          <w:tcPr>
            <w:tcW w:w="3113" w:type="dxa"/>
            <w:noWrap/>
          </w:tcPr>
          <w:p w14:paraId="54A35149" w14:textId="77777777" w:rsidR="004A6A56" w:rsidRPr="00432FD0" w:rsidRDefault="00A54D3C" w:rsidP="004C6290">
            <w:pPr>
              <w:widowControl/>
              <w:spacing w:line="276"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ARP aging-time</w:t>
            </w:r>
          </w:p>
        </w:tc>
        <w:tc>
          <w:tcPr>
            <w:tcW w:w="3825" w:type="dxa"/>
            <w:noWrap/>
          </w:tcPr>
          <w:p w14:paraId="18725316"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arp aging-time </w:t>
            </w:r>
            <w:r w:rsidRPr="00432FD0">
              <w:rPr>
                <w:rFonts w:ascii="Arial" w:hAnsi="Arial" w:cs="Arial"/>
                <w:i/>
                <w:sz w:val="18"/>
                <w:szCs w:val="18"/>
              </w:rPr>
              <w:t>aging-time</w:t>
            </w:r>
          </w:p>
        </w:tc>
        <w:tc>
          <w:tcPr>
            <w:tcW w:w="1588" w:type="dxa"/>
            <w:noWrap/>
          </w:tcPr>
          <w:p w14:paraId="74EA263E" w14:textId="77777777" w:rsidR="004A6A56" w:rsidRPr="00432FD0" w:rsidRDefault="004A6A56" w:rsidP="004C6290">
            <w:pPr>
              <w:widowControl/>
              <w:spacing w:line="276" w:lineRule="auto"/>
              <w:jc w:val="left"/>
              <w:rPr>
                <w:rFonts w:ascii="Arial" w:hAnsi="Arial" w:cs="Arial"/>
                <w:sz w:val="18"/>
                <w:szCs w:val="18"/>
              </w:rPr>
            </w:pPr>
          </w:p>
        </w:tc>
      </w:tr>
      <w:tr w:rsidR="004A6A56" w:rsidRPr="00432FD0" w14:paraId="560B3995" w14:textId="77777777">
        <w:tc>
          <w:tcPr>
            <w:tcW w:w="3113" w:type="dxa"/>
            <w:noWrap/>
          </w:tcPr>
          <w:p w14:paraId="40C81B7F" w14:textId="77777777" w:rsidR="004A6A56" w:rsidRPr="00432FD0" w:rsidRDefault="00A54D3C" w:rsidP="004C6290">
            <w:pPr>
              <w:widowControl/>
              <w:spacing w:line="276"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default ARP aging-time</w:t>
            </w:r>
          </w:p>
        </w:tc>
        <w:tc>
          <w:tcPr>
            <w:tcW w:w="3825" w:type="dxa"/>
            <w:noWrap/>
          </w:tcPr>
          <w:p w14:paraId="57D3AB35"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undo arp aging-time</w:t>
            </w:r>
          </w:p>
        </w:tc>
        <w:tc>
          <w:tcPr>
            <w:tcW w:w="1588" w:type="dxa"/>
            <w:noWrap/>
          </w:tcPr>
          <w:p w14:paraId="6E5BE273" w14:textId="77777777" w:rsidR="004A6A56" w:rsidRPr="00432FD0" w:rsidRDefault="00A54D3C" w:rsidP="004C6290">
            <w:pPr>
              <w:widowControl/>
              <w:spacing w:line="276" w:lineRule="auto"/>
              <w:jc w:val="left"/>
              <w:rPr>
                <w:rFonts w:ascii="Arial" w:hAnsi="Arial" w:cs="Arial"/>
                <w:sz w:val="18"/>
                <w:szCs w:val="18"/>
              </w:rPr>
            </w:pPr>
            <w:r w:rsidRPr="00432FD0">
              <w:rPr>
                <w:rFonts w:ascii="Arial" w:hAnsi="Arial" w:cs="Arial"/>
                <w:sz w:val="18"/>
                <w:szCs w:val="18"/>
              </w:rPr>
              <w:t>20minutes by default</w:t>
            </w:r>
          </w:p>
        </w:tc>
      </w:tr>
      <w:tr w:rsidR="004A6A56" w:rsidRPr="00432FD0" w14:paraId="63EEA4C4" w14:textId="77777777">
        <w:tc>
          <w:tcPr>
            <w:tcW w:w="3113" w:type="dxa"/>
            <w:noWrap/>
          </w:tcPr>
          <w:p w14:paraId="07ACE0E0" w14:textId="77777777" w:rsidR="004A6A56" w:rsidRPr="00432FD0" w:rsidRDefault="00A54D3C" w:rsidP="004C6290">
            <w:pPr>
              <w:widowControl/>
              <w:spacing w:line="276" w:lineRule="auto"/>
              <w:jc w:val="left"/>
              <w:rPr>
                <w:rFonts w:ascii="Arial" w:eastAsia="STZhongsong" w:hAnsi="Arial" w:cs="Arial"/>
                <w:kern w:val="0"/>
                <w:sz w:val="18"/>
                <w:szCs w:val="18"/>
              </w:rPr>
            </w:pPr>
            <w:r w:rsidRPr="00432FD0">
              <w:rPr>
                <w:rFonts w:ascii="Arial" w:eastAsia="STZhongsong" w:hAnsi="Arial" w:cs="Arial"/>
                <w:kern w:val="0"/>
                <w:sz w:val="18"/>
                <w:szCs w:val="18"/>
              </w:rPr>
              <w:t>Display arp aging-time</w:t>
            </w:r>
          </w:p>
        </w:tc>
        <w:tc>
          <w:tcPr>
            <w:tcW w:w="3825" w:type="dxa"/>
            <w:noWrap/>
          </w:tcPr>
          <w:p w14:paraId="0E3B9964"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display arp aging-time</w:t>
            </w:r>
          </w:p>
        </w:tc>
        <w:tc>
          <w:tcPr>
            <w:tcW w:w="1588" w:type="dxa"/>
            <w:noWrap/>
          </w:tcPr>
          <w:p w14:paraId="1F7844A8" w14:textId="77777777" w:rsidR="004A6A56" w:rsidRPr="00432FD0" w:rsidRDefault="004A6A56" w:rsidP="004C6290">
            <w:pPr>
              <w:widowControl/>
              <w:spacing w:line="276" w:lineRule="auto"/>
              <w:jc w:val="left"/>
              <w:rPr>
                <w:rFonts w:ascii="Arial" w:hAnsi="Arial" w:cs="Arial"/>
                <w:sz w:val="18"/>
                <w:szCs w:val="18"/>
              </w:rPr>
            </w:pPr>
          </w:p>
        </w:tc>
      </w:tr>
    </w:tbl>
    <w:p w14:paraId="5533D4D5" w14:textId="77777777" w:rsidR="004A6A56" w:rsidRPr="00432FD0" w:rsidRDefault="00A54D3C">
      <w:pPr>
        <w:pStyle w:val="11"/>
        <w:pageBreakBefore/>
        <w:spacing w:line="360" w:lineRule="auto"/>
        <w:rPr>
          <w:rFonts w:cs="Arial"/>
          <w:color w:val="000000"/>
        </w:rPr>
      </w:pPr>
      <w:bookmarkStart w:id="1056" w:name="_Toc86399683"/>
      <w:bookmarkStart w:id="1057" w:name="_Toc141282969"/>
      <w:r w:rsidRPr="00432FD0">
        <w:rPr>
          <w:rFonts w:cs="Arial"/>
          <w:color w:val="000000"/>
        </w:rPr>
        <w:t>ARP Spoofing and Flood</w:t>
      </w:r>
      <w:bookmarkEnd w:id="1056"/>
      <w:bookmarkEnd w:id="1057"/>
    </w:p>
    <w:p w14:paraId="4078E338" w14:textId="77777777" w:rsidR="004A6A56" w:rsidRPr="00432FD0" w:rsidRDefault="00A54D3C">
      <w:pPr>
        <w:pStyle w:val="12"/>
        <w:spacing w:line="360" w:lineRule="auto"/>
        <w:rPr>
          <w:rFonts w:ascii="Arial" w:hAnsi="Arial" w:cs="Arial"/>
        </w:rPr>
      </w:pPr>
      <w:bookmarkStart w:id="1058" w:name="_Toc86399684"/>
      <w:bookmarkStart w:id="1059" w:name="_Toc141282970"/>
      <w:r w:rsidRPr="00432FD0">
        <w:rPr>
          <w:rFonts w:ascii="Arial" w:hAnsi="Arial" w:cs="Arial"/>
        </w:rPr>
        <w:t>ARP Spoofing and Flood Attack Overview</w:t>
      </w:r>
      <w:bookmarkEnd w:id="1058"/>
      <w:bookmarkEnd w:id="1059"/>
    </w:p>
    <w:p w14:paraId="78B1AE23" w14:textId="77777777" w:rsidR="004A6A56" w:rsidRPr="00432FD0" w:rsidRDefault="00A54D3C">
      <w:pPr>
        <w:spacing w:line="360" w:lineRule="auto"/>
        <w:rPr>
          <w:rFonts w:ascii="Arial" w:hAnsi="Arial" w:cs="Arial"/>
        </w:rPr>
      </w:pPr>
      <w:r w:rsidRPr="00432FD0">
        <w:rPr>
          <w:rFonts w:ascii="Arial" w:hAnsi="Arial" w:cs="Arial"/>
        </w:rPr>
        <w:t>ARP provides no security mechanism and thus is prone to network attacks. An attacker can construct and send ARP packets, thus threatening network security.</w:t>
      </w:r>
    </w:p>
    <w:p w14:paraId="537269E7" w14:textId="77777777" w:rsidR="004A6A56" w:rsidRPr="00432FD0" w:rsidRDefault="00A54D3C">
      <w:pPr>
        <w:spacing w:line="360" w:lineRule="auto"/>
        <w:rPr>
          <w:rFonts w:ascii="Arial" w:hAnsi="Arial" w:cs="Arial"/>
        </w:rPr>
      </w:pPr>
      <w:r w:rsidRPr="00432FD0">
        <w:rPr>
          <w:rFonts w:ascii="Arial" w:hAnsi="Arial" w:cs="Arial"/>
        </w:rPr>
        <w:t xml:space="preserve">A forged ARP packet has the following characteristics: </w:t>
      </w:r>
    </w:p>
    <w:p w14:paraId="6755A00D" w14:textId="77777777" w:rsidR="004A6A56" w:rsidRPr="00432FD0" w:rsidRDefault="00A54D3C">
      <w:pPr>
        <w:numPr>
          <w:ilvl w:val="0"/>
          <w:numId w:val="30"/>
        </w:numPr>
        <w:snapToGrid w:val="0"/>
        <w:spacing w:before="80" w:after="80" w:line="360" w:lineRule="auto"/>
        <w:ind w:left="0" w:firstLine="0"/>
        <w:rPr>
          <w:rFonts w:ascii="Arial" w:eastAsia="STZhongsong" w:hAnsi="Arial" w:cs="Arial"/>
          <w:szCs w:val="21"/>
        </w:rPr>
      </w:pPr>
      <w:r w:rsidRPr="00432FD0">
        <w:rPr>
          <w:rFonts w:ascii="Arial" w:hAnsi="Arial" w:cs="Arial"/>
          <w:kern w:val="0"/>
          <w:szCs w:val="21"/>
        </w:rPr>
        <w:t>The sender MAC address or target MAC address in the ARP message is inconsistent with the source MAC or destination MAC address in the Ethernet frame.</w:t>
      </w:r>
    </w:p>
    <w:p w14:paraId="5AEA0A75" w14:textId="77777777" w:rsidR="004A6A56" w:rsidRPr="00432FD0" w:rsidRDefault="00A54D3C">
      <w:pPr>
        <w:numPr>
          <w:ilvl w:val="0"/>
          <w:numId w:val="30"/>
        </w:numPr>
        <w:snapToGrid w:val="0"/>
        <w:spacing w:before="80" w:after="80" w:line="360" w:lineRule="auto"/>
        <w:ind w:left="0" w:firstLine="0"/>
        <w:rPr>
          <w:rFonts w:ascii="Arial" w:hAnsi="Arial" w:cs="Arial"/>
          <w:kern w:val="0"/>
          <w:szCs w:val="21"/>
        </w:rPr>
      </w:pPr>
      <w:r w:rsidRPr="00432FD0">
        <w:rPr>
          <w:rFonts w:ascii="Arial" w:hAnsi="Arial" w:cs="Arial"/>
          <w:kern w:val="0"/>
          <w:szCs w:val="21"/>
        </w:rPr>
        <w:t>The mapping between the sender IP address and the sender MAC address in the forged ARP message is not the true IP-to-MAC address binding of a valid client.</w:t>
      </w:r>
    </w:p>
    <w:p w14:paraId="5FA00E62" w14:textId="77777777" w:rsidR="004A6A56" w:rsidRPr="00432FD0" w:rsidRDefault="00A54D3C">
      <w:pPr>
        <w:spacing w:line="360" w:lineRule="auto"/>
        <w:rPr>
          <w:rFonts w:ascii="Arial" w:hAnsi="Arial" w:cs="Arial"/>
        </w:rPr>
      </w:pPr>
      <w:r w:rsidRPr="00432FD0">
        <w:rPr>
          <w:rFonts w:ascii="Arial" w:hAnsi="Arial" w:cs="Arial"/>
        </w:rPr>
        <w:t>ARP attacks bring many malicious effects. Network communications become unstable, users cannot access the Internet, and serious industrial accidents may even occur. ARP attacks may also intercept accounts and passwords of services such as games, network banks, and file services.</w:t>
      </w:r>
    </w:p>
    <w:p w14:paraId="1A54A450" w14:textId="77777777" w:rsidR="004A6A56" w:rsidRPr="00432FD0" w:rsidRDefault="00A54D3C">
      <w:pPr>
        <w:spacing w:line="360" w:lineRule="auto"/>
        <w:rPr>
          <w:rFonts w:ascii="Arial" w:hAnsi="Arial" w:cs="Arial"/>
        </w:rPr>
      </w:pPr>
      <w:r w:rsidRPr="00432FD0">
        <w:rPr>
          <w:rFonts w:ascii="Arial" w:hAnsi="Arial" w:cs="Arial"/>
        </w:rPr>
        <w:t>ARP spoofing attacks to protection, the key is to identify and prohibit forwarding spoofed ARP packets. From the principle of ARP spoofing, we can see, to prevent ARP spoofing attack requires two ways, first to prevent the virus disguised as the gateway host, it will cause the entire segment of the user can not access; followed by preventing the virus from the host masquerade as another host, eavesdropping data or cause the same network segment can’t communicate between the individual host.</w:t>
      </w:r>
    </w:p>
    <w:p w14:paraId="3C305B51" w14:textId="77777777" w:rsidR="004A6A56" w:rsidRPr="00432FD0" w:rsidRDefault="00A54D3C">
      <w:pPr>
        <w:spacing w:line="360" w:lineRule="auto"/>
        <w:rPr>
          <w:rFonts w:ascii="Arial" w:hAnsi="Arial" w:cs="Arial"/>
        </w:rPr>
      </w:pPr>
      <w:r w:rsidRPr="00432FD0">
        <w:rPr>
          <w:rFonts w:ascii="Arial" w:hAnsi="Arial" w:cs="Arial"/>
        </w:rPr>
        <w:t>Switches provide active defense ARP spoofing function, in practical applications, the network hosts the first communication, the switch will record the ARP table entries, entries in the message of the sender IP, MAC, VID and port correspondence.</w:t>
      </w:r>
    </w:p>
    <w:p w14:paraId="262C0C7E"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To prevent the </w:t>
      </w:r>
      <w:proofErr w:type="gramStart"/>
      <w:r w:rsidRPr="00432FD0">
        <w:rPr>
          <w:spacing w:val="0"/>
          <w:szCs w:val="21"/>
        </w:rPr>
        <w:t>above mentioned</w:t>
      </w:r>
      <w:proofErr w:type="gramEnd"/>
      <w:r w:rsidRPr="00432FD0">
        <w:rPr>
          <w:spacing w:val="0"/>
          <w:szCs w:val="21"/>
        </w:rPr>
        <w:t xml:space="preserve"> ARP attacks, the switches launches a comprehensive ARP attack protection solution.</w:t>
      </w:r>
    </w:p>
    <w:p w14:paraId="02E7FDFE" w14:textId="77777777" w:rsidR="004A6A56" w:rsidRPr="00432FD0" w:rsidRDefault="00A54D3C">
      <w:pPr>
        <w:pStyle w:val="afffc"/>
        <w:spacing w:line="360" w:lineRule="auto"/>
        <w:ind w:firstLineChars="0" w:firstLine="0"/>
        <w:rPr>
          <w:spacing w:val="0"/>
          <w:szCs w:val="21"/>
        </w:rPr>
      </w:pPr>
      <w:r w:rsidRPr="00432FD0">
        <w:rPr>
          <w:spacing w:val="0"/>
          <w:szCs w:val="21"/>
        </w:rPr>
        <w:t>An access switch is a critical point to prevent ARP attacks, as ARP attacks generally arise from the host side. To prevent ARP attacks, the access switches must be able to</w:t>
      </w:r>
    </w:p>
    <w:p w14:paraId="19079FF0" w14:textId="77777777" w:rsidR="004A6A56" w:rsidRPr="00432FD0" w:rsidRDefault="00A54D3C">
      <w:pPr>
        <w:numPr>
          <w:ilvl w:val="0"/>
          <w:numId w:val="30"/>
        </w:numPr>
        <w:snapToGrid w:val="0"/>
        <w:spacing w:before="80" w:after="80" w:line="360" w:lineRule="auto"/>
        <w:ind w:left="0" w:firstLine="0"/>
        <w:rPr>
          <w:rFonts w:ascii="Arial" w:hAnsi="Arial" w:cs="Arial"/>
          <w:szCs w:val="21"/>
        </w:rPr>
      </w:pPr>
      <w:r w:rsidRPr="00432FD0">
        <w:rPr>
          <w:rFonts w:ascii="Arial" w:hAnsi="Arial" w:cs="Arial"/>
          <w:kern w:val="0"/>
          <w:szCs w:val="21"/>
        </w:rPr>
        <w:t>Establish correct ARP entries, detect and filter out forged ARP packets, and ensure the validity of ARP packets it forwards</w:t>
      </w:r>
    </w:p>
    <w:p w14:paraId="548F898A" w14:textId="77777777" w:rsidR="004A6A56" w:rsidRPr="00432FD0" w:rsidRDefault="00A54D3C">
      <w:pPr>
        <w:numPr>
          <w:ilvl w:val="0"/>
          <w:numId w:val="30"/>
        </w:numPr>
        <w:snapToGrid w:val="0"/>
        <w:spacing w:before="80" w:after="80" w:line="360" w:lineRule="auto"/>
        <w:ind w:left="0" w:firstLine="0"/>
        <w:rPr>
          <w:rFonts w:ascii="Arial" w:hAnsi="Arial" w:cs="Arial"/>
          <w:szCs w:val="21"/>
        </w:rPr>
      </w:pPr>
      <w:r w:rsidRPr="00432FD0">
        <w:rPr>
          <w:rFonts w:ascii="Arial" w:hAnsi="Arial" w:cs="Arial"/>
          <w:kern w:val="0"/>
          <w:szCs w:val="21"/>
        </w:rPr>
        <w:t>Suppress the burst impact of ARP packets.</w:t>
      </w:r>
    </w:p>
    <w:p w14:paraId="219C4B53" w14:textId="77777777" w:rsidR="004A6A56" w:rsidRPr="00432FD0" w:rsidRDefault="00A54D3C">
      <w:pPr>
        <w:pStyle w:val="afffc"/>
        <w:spacing w:line="360" w:lineRule="auto"/>
        <w:ind w:firstLineChars="0" w:firstLine="0"/>
        <w:rPr>
          <w:spacing w:val="0"/>
          <w:szCs w:val="21"/>
        </w:rPr>
      </w:pPr>
      <w:r w:rsidRPr="00432FD0">
        <w:rPr>
          <w:spacing w:val="0"/>
          <w:szCs w:val="21"/>
        </w:rPr>
        <w:t>After Configure the access switches properly, you do not need to deploy ARP attack protection configuration on the gateway. This relieves the burden from the gateway.</w:t>
      </w:r>
    </w:p>
    <w:p w14:paraId="040280FA" w14:textId="77777777" w:rsidR="004A6A56" w:rsidRPr="00432FD0" w:rsidRDefault="00A54D3C">
      <w:pPr>
        <w:pStyle w:val="afffc"/>
        <w:spacing w:line="360" w:lineRule="auto"/>
        <w:ind w:firstLineChars="0" w:firstLine="0"/>
        <w:rPr>
          <w:spacing w:val="0"/>
          <w:szCs w:val="21"/>
        </w:rPr>
      </w:pPr>
      <w:r w:rsidRPr="00432FD0">
        <w:rPr>
          <w:spacing w:val="0"/>
          <w:szCs w:val="21"/>
        </w:rPr>
        <w:t>If the access switches do not support ARP attack protection, or the hosts are connected to a gateway directly, the gateway must be configured to</w:t>
      </w:r>
    </w:p>
    <w:p w14:paraId="6F1AB7C8" w14:textId="77777777" w:rsidR="004A6A56" w:rsidRPr="00432FD0" w:rsidRDefault="00A54D3C">
      <w:pPr>
        <w:numPr>
          <w:ilvl w:val="0"/>
          <w:numId w:val="30"/>
        </w:numPr>
        <w:snapToGrid w:val="0"/>
        <w:spacing w:before="80" w:after="80" w:line="360" w:lineRule="auto"/>
        <w:ind w:left="0" w:firstLine="0"/>
        <w:rPr>
          <w:rFonts w:ascii="Arial" w:hAnsi="Arial" w:cs="Arial"/>
          <w:szCs w:val="21"/>
        </w:rPr>
      </w:pPr>
      <w:r w:rsidRPr="00432FD0">
        <w:rPr>
          <w:rFonts w:ascii="Arial" w:hAnsi="Arial" w:cs="Arial"/>
          <w:kern w:val="0"/>
          <w:szCs w:val="21"/>
        </w:rPr>
        <w:t>Create correct ARP entries and prevent them from being modified</w:t>
      </w:r>
      <w:r w:rsidRPr="00432FD0">
        <w:rPr>
          <w:rFonts w:ascii="Arial" w:hAnsi="Arial" w:cs="Arial"/>
          <w:szCs w:val="21"/>
        </w:rPr>
        <w:t>.</w:t>
      </w:r>
    </w:p>
    <w:p w14:paraId="6F096000" w14:textId="77777777" w:rsidR="004A6A56" w:rsidRPr="00432FD0" w:rsidRDefault="00A54D3C">
      <w:pPr>
        <w:numPr>
          <w:ilvl w:val="0"/>
          <w:numId w:val="30"/>
        </w:numPr>
        <w:snapToGrid w:val="0"/>
        <w:spacing w:before="80" w:after="80" w:line="360" w:lineRule="auto"/>
        <w:ind w:left="0" w:firstLine="0"/>
        <w:rPr>
          <w:rFonts w:ascii="Arial" w:hAnsi="Arial" w:cs="Arial"/>
          <w:szCs w:val="21"/>
        </w:rPr>
      </w:pPr>
      <w:r w:rsidRPr="00432FD0">
        <w:rPr>
          <w:rFonts w:ascii="Arial" w:hAnsi="Arial" w:cs="Arial"/>
          <w:kern w:val="0"/>
          <w:szCs w:val="21"/>
        </w:rPr>
        <w:t>Suppress the burst impact of ARP packets or the IP packets that will trigger sending of ARP requests.</w:t>
      </w:r>
    </w:p>
    <w:p w14:paraId="55B4D304" w14:textId="77777777" w:rsidR="004A6A56" w:rsidRPr="00432FD0" w:rsidRDefault="00A54D3C">
      <w:pPr>
        <w:pStyle w:val="afffc"/>
        <w:spacing w:line="360" w:lineRule="auto"/>
        <w:ind w:firstLineChars="0" w:firstLine="0"/>
        <w:rPr>
          <w:spacing w:val="0"/>
          <w:szCs w:val="21"/>
        </w:rPr>
      </w:pPr>
      <w:r w:rsidRPr="00432FD0">
        <w:rPr>
          <w:spacing w:val="0"/>
          <w:szCs w:val="21"/>
        </w:rPr>
        <w:t>The merits of Configure ARP attack protection on the gateway are that this gateway configuration hardly affects the switches and can properly support the existing network, thus effectively protecting user investment.</w:t>
      </w:r>
    </w:p>
    <w:p w14:paraId="15101367" w14:textId="77777777" w:rsidR="004A6A56" w:rsidRPr="00432FD0" w:rsidRDefault="00A54D3C">
      <w:pPr>
        <w:pStyle w:val="20"/>
        <w:spacing w:line="360" w:lineRule="auto"/>
        <w:rPr>
          <w:rFonts w:ascii="Arial"/>
        </w:rPr>
      </w:pPr>
      <w:bookmarkStart w:id="1060" w:name="_Toc4252"/>
      <w:bookmarkStart w:id="1061" w:name="_Toc86399685"/>
      <w:bookmarkStart w:id="1062" w:name="_Toc141282971"/>
      <w:r w:rsidRPr="00432FD0">
        <w:rPr>
          <w:rFonts w:ascii="Arial"/>
        </w:rPr>
        <w:t>ARP against ARP Flood</w:t>
      </w:r>
      <w:bookmarkEnd w:id="1060"/>
      <w:bookmarkEnd w:id="1061"/>
      <w:bookmarkEnd w:id="1062"/>
    </w:p>
    <w:p w14:paraId="24C50CD1" w14:textId="77777777" w:rsidR="004A6A56" w:rsidRPr="00432FD0" w:rsidRDefault="00A54D3C">
      <w:pPr>
        <w:pStyle w:val="afffc"/>
        <w:spacing w:line="360" w:lineRule="auto"/>
        <w:ind w:firstLineChars="0" w:firstLine="0"/>
        <w:rPr>
          <w:spacing w:val="0"/>
          <w:szCs w:val="21"/>
        </w:rPr>
      </w:pPr>
      <w:r w:rsidRPr="00432FD0">
        <w:rPr>
          <w:spacing w:val="0"/>
          <w:szCs w:val="21"/>
        </w:rPr>
        <w:t>Flood attacks are based on the principle of the general flow of a large number of attack packets in the network equipment such as routers, switches, and servers, leading to depletion of network equipment, leaving the CPU down the network.</w:t>
      </w:r>
    </w:p>
    <w:p w14:paraId="368982D2" w14:textId="77777777" w:rsidR="004A6A56" w:rsidRPr="00432FD0" w:rsidRDefault="00A54D3C">
      <w:pPr>
        <w:pStyle w:val="afffc"/>
        <w:spacing w:line="360" w:lineRule="auto"/>
        <w:ind w:firstLineChars="0" w:firstLine="0"/>
        <w:rPr>
          <w:spacing w:val="0"/>
          <w:szCs w:val="21"/>
        </w:rPr>
      </w:pPr>
      <w:r w:rsidRPr="00432FD0">
        <w:rPr>
          <w:spacing w:val="0"/>
          <w:szCs w:val="21"/>
        </w:rPr>
        <w:t>Flood attacks are based on the principle of the general flow of a large number of attack packets in the network equipment such as routers, switches and servers, leading to depletion of network equipment, leaving the CPU down the network.</w:t>
      </w:r>
    </w:p>
    <w:p w14:paraId="546C8469" w14:textId="77777777" w:rsidR="004A6A56" w:rsidRPr="00432FD0" w:rsidRDefault="00A54D3C">
      <w:pPr>
        <w:pStyle w:val="afffc"/>
        <w:spacing w:line="360" w:lineRule="auto"/>
        <w:ind w:firstLineChars="0" w:firstLine="0"/>
        <w:rPr>
          <w:spacing w:val="0"/>
          <w:szCs w:val="21"/>
        </w:rPr>
      </w:pPr>
      <w:r w:rsidRPr="00432FD0">
        <w:rPr>
          <w:spacing w:val="0"/>
          <w:szCs w:val="21"/>
        </w:rPr>
        <w:t>ARP flood attack is aimed mainly at the impact of network device's CPU, the core CPU resources leading to depletion. To defend this type of attack, the switch must determine in advance and to prohibit flood packet forwarding.</w:t>
      </w:r>
    </w:p>
    <w:p w14:paraId="62208CFB" w14:textId="77777777" w:rsidR="004A6A56" w:rsidRPr="00432FD0" w:rsidRDefault="00A54D3C">
      <w:pPr>
        <w:pStyle w:val="afffc"/>
        <w:spacing w:line="360" w:lineRule="auto"/>
        <w:ind w:firstLineChars="0" w:firstLine="0"/>
        <w:rPr>
          <w:spacing w:val="0"/>
          <w:szCs w:val="21"/>
        </w:rPr>
      </w:pPr>
      <w:r w:rsidRPr="00432FD0">
        <w:rPr>
          <w:spacing w:val="0"/>
          <w:szCs w:val="21"/>
        </w:rPr>
        <w:t>Switches 's ARP anti-flood function to identify each ARP traffic, according to the ARP rate setting security thresholds to determine whether the ARP flood attack, when a host's ARP traffic exceeds a set threshold, the switch will be considered a flood attack , immediately pulled into the black host of the virus, banned from the host and all packet forwarding.</w:t>
      </w:r>
    </w:p>
    <w:p w14:paraId="15CD550C" w14:textId="77777777" w:rsidR="004A6A56" w:rsidRPr="00432FD0" w:rsidRDefault="00A54D3C">
      <w:pPr>
        <w:pStyle w:val="afffc"/>
        <w:spacing w:line="360" w:lineRule="auto"/>
        <w:ind w:firstLineChars="0" w:firstLine="0"/>
        <w:rPr>
          <w:spacing w:val="0"/>
          <w:szCs w:val="21"/>
        </w:rPr>
      </w:pPr>
      <w:r w:rsidRPr="00432FD0">
        <w:rPr>
          <w:spacing w:val="0"/>
          <w:szCs w:val="21"/>
        </w:rPr>
        <w:t>In order to facilitate the management of the network administrator to maintain, the switches, while the automatic protection will be saved in the system log related to alarms. For disabled users, administrators can set automatic or manual recovery.</w:t>
      </w:r>
    </w:p>
    <w:p w14:paraId="01447B5D" w14:textId="77777777" w:rsidR="004A6A56" w:rsidRPr="00432FD0" w:rsidRDefault="00A54D3C">
      <w:pPr>
        <w:pStyle w:val="afffc"/>
        <w:spacing w:line="360" w:lineRule="auto"/>
        <w:ind w:firstLineChars="0" w:firstLine="0"/>
        <w:rPr>
          <w:spacing w:val="0"/>
          <w:szCs w:val="21"/>
        </w:rPr>
      </w:pPr>
      <w:r w:rsidRPr="00432FD0">
        <w:rPr>
          <w:spacing w:val="0"/>
          <w:szCs w:val="21"/>
        </w:rPr>
        <w:t>Switches on the entire process is as follows:</w:t>
      </w:r>
    </w:p>
    <w:p w14:paraId="3B3D55A2" w14:textId="77777777" w:rsidR="004A6A56" w:rsidRPr="00432FD0" w:rsidRDefault="00A54D3C">
      <w:pPr>
        <w:pStyle w:val="aff2"/>
        <w:numPr>
          <w:ilvl w:val="0"/>
          <w:numId w:val="31"/>
        </w:numPr>
        <w:spacing w:before="80" w:beforeAutospacing="0" w:after="80" w:afterAutospacing="0" w:line="360" w:lineRule="auto"/>
        <w:jc w:val="both"/>
        <w:rPr>
          <w:rStyle w:val="goog-gtc-translatable"/>
          <w:rFonts w:ascii="Arial" w:hAnsi="Arial" w:cs="Arial"/>
          <w:sz w:val="21"/>
          <w:szCs w:val="21"/>
        </w:rPr>
      </w:pPr>
      <w:r w:rsidRPr="00432FD0">
        <w:rPr>
          <w:rFonts w:ascii="Arial" w:hAnsi="Arial" w:cs="Arial"/>
          <w:sz w:val="21"/>
          <w:szCs w:val="21"/>
        </w:rPr>
        <w:t>Enable ARP anti-flood function will be broadcast ARP packets received on the CPU, according to an ARP packet source MAC address to identify the different streams</w:t>
      </w:r>
      <w:r w:rsidRPr="00432FD0">
        <w:rPr>
          <w:rStyle w:val="goog-gtc-translatable"/>
          <w:rFonts w:ascii="Arial" w:hAnsi="Arial" w:cs="Arial"/>
          <w:sz w:val="21"/>
          <w:szCs w:val="21"/>
        </w:rPr>
        <w:t>.</w:t>
      </w:r>
    </w:p>
    <w:p w14:paraId="3B0B0032" w14:textId="77777777" w:rsidR="004A6A56" w:rsidRPr="00432FD0" w:rsidRDefault="00A54D3C">
      <w:pPr>
        <w:pStyle w:val="aff2"/>
        <w:numPr>
          <w:ilvl w:val="0"/>
          <w:numId w:val="31"/>
        </w:numPr>
        <w:spacing w:before="80" w:beforeAutospacing="0" w:after="80" w:afterAutospacing="0" w:line="360" w:lineRule="auto"/>
        <w:jc w:val="both"/>
        <w:rPr>
          <w:rStyle w:val="goog-gtc-translatable"/>
          <w:rFonts w:ascii="Arial" w:hAnsi="Arial" w:cs="Arial"/>
          <w:sz w:val="21"/>
          <w:szCs w:val="21"/>
        </w:rPr>
      </w:pPr>
      <w:r w:rsidRPr="00432FD0">
        <w:rPr>
          <w:rFonts w:ascii="Arial" w:hAnsi="Arial" w:cs="Arial"/>
          <w:sz w:val="21"/>
          <w:szCs w:val="21"/>
        </w:rPr>
        <w:t>Set security ARP rate, if the rate exceeds the threshold, the switch that is ARP attack.</w:t>
      </w:r>
    </w:p>
    <w:p w14:paraId="30134306" w14:textId="77777777" w:rsidR="004A6A56" w:rsidRPr="00432FD0" w:rsidRDefault="00A54D3C">
      <w:pPr>
        <w:pStyle w:val="aff2"/>
        <w:numPr>
          <w:ilvl w:val="0"/>
          <w:numId w:val="31"/>
        </w:numPr>
        <w:spacing w:before="80" w:beforeAutospacing="0" w:after="80" w:afterAutospacing="0" w:line="360" w:lineRule="auto"/>
        <w:jc w:val="both"/>
        <w:rPr>
          <w:rStyle w:val="goog-gtc-translatable"/>
          <w:rFonts w:ascii="Arial" w:hAnsi="Arial" w:cs="Arial"/>
          <w:sz w:val="21"/>
          <w:szCs w:val="21"/>
        </w:rPr>
      </w:pPr>
      <w:r w:rsidRPr="00432FD0">
        <w:rPr>
          <w:rFonts w:ascii="Arial" w:hAnsi="Arial" w:cs="Arial"/>
          <w:sz w:val="21"/>
          <w:szCs w:val="21"/>
        </w:rPr>
        <w:t>If you select the above command deny-all, when an ARP traffic exceeds the threshold set, the switch will determine the source MAC address, the MAC address to the black hole list of addresses to ban this address to forward all subsequent messages</w:t>
      </w:r>
      <w:r w:rsidRPr="00432FD0">
        <w:rPr>
          <w:rStyle w:val="goog-gtc-translatable"/>
          <w:rFonts w:ascii="Arial" w:hAnsi="Arial" w:cs="Arial"/>
          <w:sz w:val="21"/>
          <w:szCs w:val="21"/>
        </w:rPr>
        <w:t>.</w:t>
      </w:r>
    </w:p>
    <w:p w14:paraId="6DFF143E" w14:textId="77777777" w:rsidR="004A6A56" w:rsidRPr="00432FD0" w:rsidRDefault="00A54D3C">
      <w:pPr>
        <w:pStyle w:val="aff2"/>
        <w:numPr>
          <w:ilvl w:val="0"/>
          <w:numId w:val="31"/>
        </w:numPr>
        <w:spacing w:before="80" w:beforeAutospacing="0" w:after="80" w:afterAutospacing="0" w:line="360" w:lineRule="auto"/>
        <w:jc w:val="both"/>
        <w:rPr>
          <w:rStyle w:val="goog-gtc-translatable"/>
          <w:rFonts w:ascii="Arial" w:hAnsi="Arial" w:cs="Arial"/>
          <w:sz w:val="21"/>
          <w:szCs w:val="21"/>
        </w:rPr>
      </w:pPr>
      <w:r w:rsidRPr="00432FD0">
        <w:rPr>
          <w:rFonts w:ascii="Arial" w:hAnsi="Arial" w:cs="Arial"/>
          <w:sz w:val="21"/>
          <w:szCs w:val="21"/>
        </w:rPr>
        <w:t>If you select the above command deny-arp, ARP traffic when more than a set threshold, the switch will be judged based on the source MAC address, the address against all subsequent handling of ARP packets</w:t>
      </w:r>
      <w:r w:rsidRPr="00432FD0">
        <w:rPr>
          <w:rStyle w:val="goog-gtc-translatable"/>
          <w:rFonts w:ascii="Arial" w:hAnsi="Arial" w:cs="Arial"/>
          <w:sz w:val="21"/>
          <w:szCs w:val="21"/>
        </w:rPr>
        <w:t>.</w:t>
      </w:r>
    </w:p>
    <w:p w14:paraId="6DB89145" w14:textId="77777777" w:rsidR="004A6A56" w:rsidRPr="00432FD0" w:rsidRDefault="00A54D3C">
      <w:pPr>
        <w:widowControl/>
        <w:shd w:val="clear" w:color="auto" w:fill="FFFFFF"/>
        <w:spacing w:line="360" w:lineRule="auto"/>
        <w:jc w:val="left"/>
        <w:rPr>
          <w:rFonts w:ascii="Arial" w:hAnsi="Arial" w:cs="Arial"/>
        </w:rPr>
      </w:pPr>
      <w:r w:rsidRPr="00432FD0">
        <w:rPr>
          <w:rFonts w:ascii="Arial" w:hAnsi="Arial" w:cs="Arial"/>
          <w:szCs w:val="21"/>
        </w:rPr>
        <w:t>For recovery to be disabled in the user's forwarding, administrators can set up automatic or manual recovery recovery time in two ways.</w:t>
      </w:r>
    </w:p>
    <w:p w14:paraId="5CAA02EB" w14:textId="77777777" w:rsidR="004A6A56" w:rsidRPr="00432FD0" w:rsidRDefault="00A54D3C">
      <w:pPr>
        <w:pStyle w:val="12"/>
        <w:spacing w:line="360" w:lineRule="auto"/>
        <w:rPr>
          <w:rFonts w:ascii="Arial" w:hAnsi="Arial" w:cs="Arial"/>
        </w:rPr>
      </w:pPr>
      <w:bookmarkStart w:id="1063" w:name="_Toc17933"/>
      <w:bookmarkStart w:id="1064" w:name="_Toc86399686"/>
      <w:bookmarkStart w:id="1065" w:name="_Toc141282972"/>
      <w:r w:rsidRPr="00432FD0">
        <w:rPr>
          <w:rFonts w:ascii="Arial" w:hAnsi="Arial" w:cs="Arial"/>
          <w:lang w:val="en-US"/>
        </w:rPr>
        <w:t>Configure</w:t>
      </w:r>
      <w:r w:rsidRPr="00432FD0">
        <w:rPr>
          <w:rFonts w:ascii="Arial" w:hAnsi="Arial" w:cs="Arial"/>
        </w:rPr>
        <w:t xml:space="preserve"> ARP Anti-Spoofing</w:t>
      </w:r>
      <w:bookmarkEnd w:id="1063"/>
      <w:bookmarkEnd w:id="1064"/>
      <w:bookmarkEnd w:id="1065"/>
    </w:p>
    <w:p w14:paraId="013EDF25" w14:textId="77777777" w:rsidR="004A6A56" w:rsidRPr="00432FD0" w:rsidRDefault="00A54D3C">
      <w:pPr>
        <w:pStyle w:val="20"/>
        <w:spacing w:line="360" w:lineRule="auto"/>
        <w:rPr>
          <w:rFonts w:ascii="Arial"/>
        </w:rPr>
      </w:pPr>
      <w:bookmarkStart w:id="1066" w:name="_Toc30497"/>
      <w:bookmarkStart w:id="1067" w:name="_Toc86399687"/>
      <w:bookmarkStart w:id="1068" w:name="_Toc141282973"/>
      <w:r w:rsidRPr="00432FD0">
        <w:rPr>
          <w:rFonts w:ascii="Arial"/>
        </w:rPr>
        <w:t>ARP Anti-Spoofing Configuration List</w:t>
      </w:r>
      <w:bookmarkEnd w:id="1066"/>
      <w:bookmarkEnd w:id="1067"/>
      <w:bookmarkEnd w:id="1068"/>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5EF28439" w14:textId="77777777">
        <w:tc>
          <w:tcPr>
            <w:tcW w:w="5063" w:type="dxa"/>
            <w:shd w:val="clear" w:color="auto" w:fill="D8D8D8" w:themeFill="background1" w:themeFillShade="D8"/>
            <w:noWrap/>
          </w:tcPr>
          <w:p w14:paraId="640345E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6C9CFF3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5DF6C50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7E09BBA9" w14:textId="77777777">
        <w:tc>
          <w:tcPr>
            <w:tcW w:w="5063" w:type="dxa"/>
            <w:noWrap/>
            <w:vAlign w:val="center"/>
          </w:tcPr>
          <w:p w14:paraId="18C76C4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Anti-Spoofing</w:t>
            </w:r>
          </w:p>
        </w:tc>
        <w:tc>
          <w:tcPr>
            <w:tcW w:w="1875" w:type="dxa"/>
            <w:noWrap/>
            <w:vAlign w:val="center"/>
          </w:tcPr>
          <w:p w14:paraId="3590C28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0D83380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21.2.2</w:t>
            </w:r>
          </w:p>
        </w:tc>
      </w:tr>
      <w:tr w:rsidR="004A6A56" w:rsidRPr="00432FD0" w14:paraId="12451F73" w14:textId="77777777">
        <w:tc>
          <w:tcPr>
            <w:tcW w:w="5063" w:type="dxa"/>
            <w:noWrap/>
            <w:vAlign w:val="center"/>
          </w:tcPr>
          <w:p w14:paraId="56712F0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ARP Packet Source MAC Address Consistency Check</w:t>
            </w:r>
          </w:p>
        </w:tc>
        <w:tc>
          <w:tcPr>
            <w:tcW w:w="1875" w:type="dxa"/>
            <w:noWrap/>
            <w:vAlign w:val="center"/>
          </w:tcPr>
          <w:p w14:paraId="4F267B2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124F964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21.2.3</w:t>
            </w:r>
          </w:p>
        </w:tc>
      </w:tr>
      <w:tr w:rsidR="004A6A56" w:rsidRPr="00432FD0" w14:paraId="217619E0" w14:textId="77777777">
        <w:tc>
          <w:tcPr>
            <w:tcW w:w="5063" w:type="dxa"/>
            <w:noWrap/>
            <w:vAlign w:val="center"/>
          </w:tcPr>
          <w:p w14:paraId="00D449B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Anti-Gateway-Spoofing</w:t>
            </w:r>
          </w:p>
        </w:tc>
        <w:tc>
          <w:tcPr>
            <w:tcW w:w="1875" w:type="dxa"/>
            <w:noWrap/>
            <w:vAlign w:val="center"/>
          </w:tcPr>
          <w:p w14:paraId="6B1C70C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3D2076B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21.2.4</w:t>
            </w:r>
          </w:p>
        </w:tc>
      </w:tr>
    </w:tbl>
    <w:p w14:paraId="4ACB7B58" w14:textId="77777777" w:rsidR="004A6A56" w:rsidRPr="00432FD0" w:rsidRDefault="00A54D3C">
      <w:pPr>
        <w:pStyle w:val="20"/>
        <w:spacing w:line="360" w:lineRule="auto"/>
        <w:rPr>
          <w:rFonts w:ascii="Arial"/>
        </w:rPr>
      </w:pPr>
      <w:bookmarkStart w:id="1069" w:name="_Toc86399688"/>
      <w:bookmarkStart w:id="1070" w:name="_Toc4698"/>
      <w:bookmarkStart w:id="1071" w:name="_Toc141282974"/>
      <w:r w:rsidRPr="00432FD0">
        <w:rPr>
          <w:rFonts w:ascii="Arial"/>
        </w:rPr>
        <w:t>Configure Anti-Spoofing</w:t>
      </w:r>
      <w:bookmarkEnd w:id="1069"/>
      <w:bookmarkEnd w:id="1070"/>
      <w:bookmarkEnd w:id="107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C976D9E" w14:textId="77777777">
        <w:tc>
          <w:tcPr>
            <w:tcW w:w="3113" w:type="dxa"/>
            <w:shd w:val="clear" w:color="auto" w:fill="D8D8D8" w:themeFill="background1" w:themeFillShade="D8"/>
            <w:noWrap/>
          </w:tcPr>
          <w:p w14:paraId="7B47B80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96CF02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346577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8BD7629" w14:textId="77777777">
        <w:tc>
          <w:tcPr>
            <w:tcW w:w="3113" w:type="dxa"/>
            <w:noWrap/>
          </w:tcPr>
          <w:p w14:paraId="48550F01" w14:textId="77777777" w:rsidR="004A6A56" w:rsidRPr="00432FD0" w:rsidRDefault="00A54D3C">
            <w:pPr>
              <w:widowControl/>
              <w:spacing w:line="360" w:lineRule="auto"/>
              <w:jc w:val="left"/>
              <w:rPr>
                <w:rFonts w:ascii="Arial" w:hAnsi="Arial" w:cs="Arial"/>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022D7395" w14:textId="77777777" w:rsidR="004A6A56" w:rsidRPr="00432FD0" w:rsidRDefault="00A54D3C">
            <w:pPr>
              <w:widowControl/>
              <w:spacing w:line="360" w:lineRule="auto"/>
              <w:jc w:val="left"/>
              <w:rPr>
                <w:rFonts w:ascii="Arial" w:hAnsi="Arial" w:cs="Arial"/>
                <w:b/>
                <w:sz w:val="18"/>
                <w:szCs w:val="18"/>
              </w:rPr>
            </w:pPr>
            <w:r w:rsidRPr="00432FD0">
              <w:rPr>
                <w:rFonts w:ascii="Arial" w:eastAsia="STZhongsong" w:hAnsi="Arial" w:cs="Arial"/>
                <w:b/>
                <w:bCs/>
                <w:kern w:val="0"/>
                <w:sz w:val="18"/>
                <w:szCs w:val="18"/>
              </w:rPr>
              <w:t>system-view</w:t>
            </w:r>
          </w:p>
        </w:tc>
        <w:tc>
          <w:tcPr>
            <w:tcW w:w="1588" w:type="dxa"/>
            <w:noWrap/>
          </w:tcPr>
          <w:p w14:paraId="24B7C2E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5CD7758" w14:textId="77777777">
        <w:tc>
          <w:tcPr>
            <w:tcW w:w="3113" w:type="dxa"/>
            <w:noWrap/>
          </w:tcPr>
          <w:p w14:paraId="576AC3A2" w14:textId="77777777" w:rsidR="004A6A56" w:rsidRPr="00432FD0" w:rsidRDefault="00A54D3C">
            <w:pPr>
              <w:widowControl/>
              <w:spacing w:line="360" w:lineRule="auto"/>
              <w:jc w:val="left"/>
              <w:rPr>
                <w:rFonts w:ascii="Arial" w:hAnsi="Arial" w:cs="Arial"/>
                <w:sz w:val="18"/>
                <w:szCs w:val="18"/>
              </w:rPr>
            </w:pPr>
            <w:r w:rsidRPr="00432FD0">
              <w:rPr>
                <w:rFonts w:ascii="Arial" w:eastAsia="STZhongsong" w:hAnsi="Arial" w:cs="Arial"/>
                <w:kern w:val="0"/>
                <w:sz w:val="18"/>
                <w:szCs w:val="18"/>
              </w:rPr>
              <w:t xml:space="preserve">Enable ARP anti-spoofing </w:t>
            </w:r>
          </w:p>
        </w:tc>
        <w:tc>
          <w:tcPr>
            <w:tcW w:w="3825" w:type="dxa"/>
            <w:noWrap/>
            <w:vAlign w:val="center"/>
          </w:tcPr>
          <w:p w14:paraId="35DFF54B" w14:textId="77777777" w:rsidR="004A6A56" w:rsidRPr="00432FD0" w:rsidRDefault="00A54D3C">
            <w:pPr>
              <w:widowControl/>
              <w:spacing w:line="360" w:lineRule="auto"/>
              <w:jc w:val="left"/>
              <w:rPr>
                <w:rFonts w:ascii="Arial" w:hAnsi="Arial" w:cs="Arial"/>
                <w:b/>
                <w:sz w:val="18"/>
                <w:szCs w:val="18"/>
              </w:rPr>
            </w:pPr>
            <w:r w:rsidRPr="00432FD0">
              <w:rPr>
                <w:rFonts w:ascii="Arial" w:eastAsia="STZhongsong" w:hAnsi="Arial" w:cs="Arial"/>
                <w:b/>
                <w:bCs/>
                <w:kern w:val="0"/>
                <w:sz w:val="18"/>
                <w:szCs w:val="18"/>
              </w:rPr>
              <w:t xml:space="preserve">arp anti-spoofing </w:t>
            </w:r>
          </w:p>
        </w:tc>
        <w:tc>
          <w:tcPr>
            <w:tcW w:w="1588" w:type="dxa"/>
            <w:noWrap/>
          </w:tcPr>
          <w:p w14:paraId="6BD2171C" w14:textId="77777777" w:rsidR="004A6A56" w:rsidRPr="00432FD0" w:rsidRDefault="004A6A56">
            <w:pPr>
              <w:pStyle w:val="StyleTableTextNotBold"/>
              <w:spacing w:line="360" w:lineRule="auto"/>
              <w:rPr>
                <w:szCs w:val="18"/>
              </w:rPr>
            </w:pPr>
          </w:p>
        </w:tc>
      </w:tr>
      <w:tr w:rsidR="004A6A56" w:rsidRPr="00432FD0" w14:paraId="31E1BDAF" w14:textId="77777777">
        <w:tc>
          <w:tcPr>
            <w:tcW w:w="3113" w:type="dxa"/>
            <w:noWrap/>
          </w:tcPr>
          <w:p w14:paraId="666853A4" w14:textId="77777777" w:rsidR="004A6A56" w:rsidRPr="00432FD0" w:rsidRDefault="00A54D3C">
            <w:pPr>
              <w:widowControl/>
              <w:spacing w:line="360" w:lineRule="auto"/>
              <w:jc w:val="left"/>
              <w:rPr>
                <w:rFonts w:ascii="Arial" w:hAnsi="Arial" w:cs="Arial"/>
                <w:sz w:val="18"/>
                <w:szCs w:val="18"/>
              </w:rPr>
            </w:pPr>
            <w:r w:rsidRPr="00432FD0">
              <w:rPr>
                <w:rFonts w:ascii="Arial" w:eastAsia="STZhongsong" w:hAnsi="Arial" w:cs="Arial"/>
                <w:kern w:val="0"/>
                <w:sz w:val="18"/>
                <w:szCs w:val="18"/>
              </w:rPr>
              <w:t xml:space="preserve">Configure the method of unknown static ARP packet </w:t>
            </w:r>
          </w:p>
        </w:tc>
        <w:tc>
          <w:tcPr>
            <w:tcW w:w="3825" w:type="dxa"/>
            <w:noWrap/>
            <w:vAlign w:val="center"/>
          </w:tcPr>
          <w:p w14:paraId="4B5DB157" w14:textId="77777777" w:rsidR="004A6A56" w:rsidRPr="00432FD0" w:rsidRDefault="00A54D3C">
            <w:pPr>
              <w:widowControl/>
              <w:spacing w:line="360" w:lineRule="auto"/>
              <w:jc w:val="left"/>
              <w:rPr>
                <w:rFonts w:ascii="Arial" w:hAnsi="Arial" w:cs="Arial"/>
                <w:b/>
                <w:color w:val="000000"/>
                <w:sz w:val="18"/>
                <w:szCs w:val="18"/>
              </w:rPr>
            </w:pPr>
            <w:r w:rsidRPr="00432FD0">
              <w:rPr>
                <w:rFonts w:ascii="Arial" w:eastAsia="STZhongsong" w:hAnsi="Arial" w:cs="Arial"/>
                <w:b/>
                <w:bCs/>
                <w:kern w:val="0"/>
                <w:sz w:val="18"/>
                <w:szCs w:val="18"/>
              </w:rPr>
              <w:t xml:space="preserve">arp anti-spoofing unknown </w:t>
            </w:r>
            <w:r w:rsidRPr="00432FD0">
              <w:rPr>
                <w:rFonts w:ascii="Arial" w:eastAsia="STZhongsong" w:hAnsi="Arial" w:cs="Arial"/>
                <w:kern w:val="0"/>
                <w:sz w:val="18"/>
                <w:szCs w:val="18"/>
              </w:rPr>
              <w:t xml:space="preserve">{ </w:t>
            </w:r>
            <w:r w:rsidRPr="00432FD0">
              <w:rPr>
                <w:rFonts w:ascii="Arial" w:eastAsia="STZhongsong" w:hAnsi="Arial" w:cs="Arial"/>
                <w:i/>
                <w:iCs/>
                <w:kern w:val="0"/>
                <w:sz w:val="18"/>
                <w:szCs w:val="18"/>
              </w:rPr>
              <w:t>discard</w:t>
            </w:r>
            <w:r w:rsidRPr="00432FD0">
              <w:rPr>
                <w:rFonts w:ascii="Arial" w:eastAsia="STZhongsong" w:hAnsi="Arial" w:cs="Arial"/>
                <w:kern w:val="0"/>
                <w:sz w:val="18"/>
                <w:szCs w:val="18"/>
              </w:rPr>
              <w:t xml:space="preserve"> |</w:t>
            </w:r>
            <w:r w:rsidRPr="00432FD0">
              <w:rPr>
                <w:rFonts w:ascii="Arial" w:eastAsia="STZhongsong" w:hAnsi="Arial" w:cs="Arial"/>
                <w:i/>
                <w:iCs/>
                <w:kern w:val="0"/>
                <w:sz w:val="18"/>
                <w:szCs w:val="18"/>
              </w:rPr>
              <w:t xml:space="preserve"> flood </w:t>
            </w:r>
            <w:r w:rsidRPr="00432FD0">
              <w:rPr>
                <w:rFonts w:ascii="Arial" w:eastAsia="STZhongsong" w:hAnsi="Arial" w:cs="Arial"/>
                <w:kern w:val="0"/>
                <w:sz w:val="18"/>
                <w:szCs w:val="18"/>
              </w:rPr>
              <w:t>}</w:t>
            </w:r>
          </w:p>
        </w:tc>
        <w:tc>
          <w:tcPr>
            <w:tcW w:w="1588" w:type="dxa"/>
            <w:noWrap/>
          </w:tcPr>
          <w:p w14:paraId="64692C9F" w14:textId="77777777" w:rsidR="004A6A56" w:rsidRPr="00432FD0" w:rsidRDefault="004A6A56">
            <w:pPr>
              <w:pStyle w:val="StyleTableTextNotBold"/>
              <w:spacing w:line="360" w:lineRule="auto"/>
              <w:rPr>
                <w:szCs w:val="18"/>
              </w:rPr>
            </w:pPr>
          </w:p>
        </w:tc>
      </w:tr>
    </w:tbl>
    <w:p w14:paraId="3C36A7F5" w14:textId="77777777" w:rsidR="004A6A56" w:rsidRPr="00432FD0" w:rsidRDefault="00A54D3C">
      <w:pPr>
        <w:pStyle w:val="20"/>
        <w:spacing w:line="360" w:lineRule="auto"/>
        <w:rPr>
          <w:rFonts w:ascii="Arial"/>
        </w:rPr>
      </w:pPr>
      <w:bookmarkStart w:id="1072" w:name="_Toc3393"/>
      <w:bookmarkStart w:id="1073" w:name="_Toc86399689"/>
      <w:bookmarkStart w:id="1074" w:name="_Toc141282975"/>
      <w:r w:rsidRPr="00432FD0">
        <w:rPr>
          <w:rFonts w:ascii="Arial"/>
        </w:rPr>
        <w:t>Configure ARP Packet Source MAC Address Consistency Check</w:t>
      </w:r>
      <w:bookmarkEnd w:id="1072"/>
      <w:bookmarkEnd w:id="1073"/>
      <w:bookmarkEnd w:id="107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F8D1B80" w14:textId="77777777">
        <w:tc>
          <w:tcPr>
            <w:tcW w:w="3113" w:type="dxa"/>
            <w:shd w:val="clear" w:color="auto" w:fill="D8D8D8" w:themeFill="background1" w:themeFillShade="D8"/>
            <w:noWrap/>
          </w:tcPr>
          <w:p w14:paraId="17D6437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1E7D1F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56E325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5800E2C" w14:textId="77777777">
        <w:tc>
          <w:tcPr>
            <w:tcW w:w="3113" w:type="dxa"/>
            <w:noWrap/>
          </w:tcPr>
          <w:p w14:paraId="1364E1AF"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2032A482"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system-view</w:t>
            </w:r>
          </w:p>
        </w:tc>
        <w:tc>
          <w:tcPr>
            <w:tcW w:w="1588" w:type="dxa"/>
            <w:noWrap/>
          </w:tcPr>
          <w:p w14:paraId="51DDCFF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BB1A816" w14:textId="77777777">
        <w:tc>
          <w:tcPr>
            <w:tcW w:w="3113" w:type="dxa"/>
            <w:noWrap/>
          </w:tcPr>
          <w:p w14:paraId="5CAC86D9"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ARP Packet Source MAC Address Consistency Check</w:t>
            </w:r>
          </w:p>
        </w:tc>
        <w:tc>
          <w:tcPr>
            <w:tcW w:w="3825" w:type="dxa"/>
            <w:noWrap/>
            <w:vAlign w:val="center"/>
          </w:tcPr>
          <w:p w14:paraId="61BE1D01"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arp anti-spoofing valid-check</w:t>
            </w:r>
          </w:p>
        </w:tc>
        <w:tc>
          <w:tcPr>
            <w:tcW w:w="1588" w:type="dxa"/>
            <w:noWrap/>
          </w:tcPr>
          <w:p w14:paraId="556B97F6" w14:textId="77777777" w:rsidR="004A6A56" w:rsidRPr="00432FD0" w:rsidRDefault="004A6A56">
            <w:pPr>
              <w:pStyle w:val="StyleTableTextNotBold"/>
              <w:spacing w:line="360" w:lineRule="auto"/>
              <w:rPr>
                <w:szCs w:val="18"/>
              </w:rPr>
            </w:pPr>
          </w:p>
        </w:tc>
      </w:tr>
      <w:tr w:rsidR="004A6A56" w:rsidRPr="00432FD0" w14:paraId="16B5A6B8" w14:textId="77777777">
        <w:tc>
          <w:tcPr>
            <w:tcW w:w="3113" w:type="dxa"/>
            <w:noWrap/>
            <w:vAlign w:val="center"/>
          </w:tcPr>
          <w:p w14:paraId="098A272B"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validation operation</w:t>
            </w:r>
          </w:p>
        </w:tc>
        <w:tc>
          <w:tcPr>
            <w:tcW w:w="3825" w:type="dxa"/>
            <w:noWrap/>
            <w:vAlign w:val="center"/>
          </w:tcPr>
          <w:p w14:paraId="140D4190"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display arp anti-spoofing</w:t>
            </w:r>
          </w:p>
        </w:tc>
        <w:tc>
          <w:tcPr>
            <w:tcW w:w="1588" w:type="dxa"/>
            <w:noWrap/>
          </w:tcPr>
          <w:p w14:paraId="5B98F9D7" w14:textId="77777777" w:rsidR="004A6A56" w:rsidRPr="00432FD0" w:rsidRDefault="004A6A56">
            <w:pPr>
              <w:pStyle w:val="StyleTableTextNotBold"/>
              <w:spacing w:line="360" w:lineRule="auto"/>
              <w:rPr>
                <w:szCs w:val="18"/>
              </w:rPr>
            </w:pPr>
          </w:p>
        </w:tc>
      </w:tr>
    </w:tbl>
    <w:p w14:paraId="51C98CC0" w14:textId="77777777" w:rsidR="004A6A56" w:rsidRPr="00432FD0" w:rsidRDefault="00A54D3C">
      <w:pPr>
        <w:pStyle w:val="20"/>
        <w:spacing w:line="360" w:lineRule="auto"/>
        <w:rPr>
          <w:rFonts w:ascii="Arial"/>
        </w:rPr>
      </w:pPr>
      <w:bookmarkStart w:id="1075" w:name="_Toc86399690"/>
      <w:bookmarkStart w:id="1076" w:name="_Toc28427"/>
      <w:bookmarkStart w:id="1077" w:name="_Toc141282976"/>
      <w:r w:rsidRPr="00432FD0">
        <w:rPr>
          <w:rFonts w:ascii="Arial"/>
        </w:rPr>
        <w:t>Configure Anti-Gateway-Spoofing</w:t>
      </w:r>
      <w:bookmarkEnd w:id="1075"/>
      <w:bookmarkEnd w:id="1076"/>
      <w:bookmarkEnd w:id="107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65E6B60" w14:textId="77777777">
        <w:tc>
          <w:tcPr>
            <w:tcW w:w="3113" w:type="dxa"/>
            <w:shd w:val="clear" w:color="auto" w:fill="D8D8D8" w:themeFill="background1" w:themeFillShade="D8"/>
            <w:noWrap/>
          </w:tcPr>
          <w:p w14:paraId="3C298C8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100C44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5778CB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4D1926A" w14:textId="77777777">
        <w:tc>
          <w:tcPr>
            <w:tcW w:w="3113" w:type="dxa"/>
            <w:noWrap/>
          </w:tcPr>
          <w:p w14:paraId="2F4A175F"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486F54A7"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system-view</w:t>
            </w:r>
          </w:p>
        </w:tc>
        <w:tc>
          <w:tcPr>
            <w:tcW w:w="1588" w:type="dxa"/>
            <w:noWrap/>
          </w:tcPr>
          <w:p w14:paraId="720F6CE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91D5F5C" w14:textId="77777777">
        <w:tc>
          <w:tcPr>
            <w:tcW w:w="3113" w:type="dxa"/>
            <w:noWrap/>
          </w:tcPr>
          <w:p w14:paraId="06EAC4DA"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Enable arp anti-spoofing</w:t>
            </w:r>
          </w:p>
        </w:tc>
        <w:tc>
          <w:tcPr>
            <w:tcW w:w="3825" w:type="dxa"/>
            <w:noWrap/>
            <w:vAlign w:val="center"/>
          </w:tcPr>
          <w:p w14:paraId="778E9896"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arp anti-spoofing</w:t>
            </w:r>
          </w:p>
        </w:tc>
        <w:tc>
          <w:tcPr>
            <w:tcW w:w="1588" w:type="dxa"/>
            <w:noWrap/>
          </w:tcPr>
          <w:p w14:paraId="3480B7F1" w14:textId="77777777" w:rsidR="004A6A56" w:rsidRPr="00432FD0" w:rsidRDefault="004A6A56">
            <w:pPr>
              <w:pStyle w:val="StyleTableTextNotBold"/>
              <w:spacing w:line="360" w:lineRule="auto"/>
              <w:rPr>
                <w:szCs w:val="18"/>
              </w:rPr>
            </w:pPr>
          </w:p>
        </w:tc>
      </w:tr>
      <w:tr w:rsidR="004A6A56" w:rsidRPr="00432FD0" w14:paraId="754F3E9C" w14:textId="77777777">
        <w:tc>
          <w:tcPr>
            <w:tcW w:w="3113" w:type="dxa"/>
            <w:noWrap/>
            <w:vAlign w:val="center"/>
          </w:tcPr>
          <w:p w14:paraId="06E018DA"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Enable anti-gateway-spoofing</w:t>
            </w:r>
          </w:p>
        </w:tc>
        <w:tc>
          <w:tcPr>
            <w:tcW w:w="3825" w:type="dxa"/>
            <w:noWrap/>
            <w:vAlign w:val="center"/>
          </w:tcPr>
          <w:p w14:paraId="5E262129"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 xml:space="preserve">arp anti-spoofing deny-disguiser </w:t>
            </w:r>
          </w:p>
        </w:tc>
        <w:tc>
          <w:tcPr>
            <w:tcW w:w="1588" w:type="dxa"/>
            <w:noWrap/>
          </w:tcPr>
          <w:p w14:paraId="77D3040C" w14:textId="77777777" w:rsidR="004A6A56" w:rsidRPr="00432FD0" w:rsidRDefault="004A6A56">
            <w:pPr>
              <w:pStyle w:val="StyleTableTextNotBold"/>
              <w:spacing w:line="360" w:lineRule="auto"/>
              <w:rPr>
                <w:szCs w:val="18"/>
              </w:rPr>
            </w:pPr>
          </w:p>
        </w:tc>
      </w:tr>
      <w:tr w:rsidR="004A6A56" w:rsidRPr="00432FD0" w14:paraId="6841AEA1" w14:textId="77777777">
        <w:tc>
          <w:tcPr>
            <w:tcW w:w="3113" w:type="dxa"/>
            <w:noWrap/>
            <w:vAlign w:val="center"/>
          </w:tcPr>
          <w:p w14:paraId="7C21E96B"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Disable anti-gateway-spoofing</w:t>
            </w:r>
          </w:p>
        </w:tc>
        <w:tc>
          <w:tcPr>
            <w:tcW w:w="3825" w:type="dxa"/>
            <w:noWrap/>
            <w:vAlign w:val="center"/>
          </w:tcPr>
          <w:p w14:paraId="3C04ACBA"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undo arp anti-spoofing deny-disguiser</w:t>
            </w:r>
          </w:p>
        </w:tc>
        <w:tc>
          <w:tcPr>
            <w:tcW w:w="1588" w:type="dxa"/>
            <w:noWrap/>
          </w:tcPr>
          <w:p w14:paraId="1A6322FB" w14:textId="77777777" w:rsidR="004A6A56" w:rsidRPr="00432FD0" w:rsidRDefault="004A6A56">
            <w:pPr>
              <w:pStyle w:val="StyleTableTextNotBold"/>
              <w:spacing w:line="360" w:lineRule="auto"/>
              <w:rPr>
                <w:szCs w:val="18"/>
              </w:rPr>
            </w:pPr>
          </w:p>
        </w:tc>
      </w:tr>
    </w:tbl>
    <w:p w14:paraId="3AD54036" w14:textId="77777777" w:rsidR="004A6A56" w:rsidRPr="00432FD0" w:rsidRDefault="00A54D3C">
      <w:pPr>
        <w:pStyle w:val="12"/>
        <w:spacing w:line="360" w:lineRule="auto"/>
        <w:rPr>
          <w:rFonts w:ascii="Arial" w:hAnsi="Arial" w:cs="Arial"/>
        </w:rPr>
      </w:pPr>
      <w:bookmarkStart w:id="1078" w:name="_Toc27039"/>
      <w:bookmarkStart w:id="1079" w:name="_Toc86399691"/>
      <w:bookmarkStart w:id="1080" w:name="_Toc141282977"/>
      <w:r w:rsidRPr="00432FD0">
        <w:rPr>
          <w:rFonts w:ascii="Arial" w:hAnsi="Arial" w:cs="Arial"/>
          <w:lang w:val="en-US"/>
        </w:rPr>
        <w:t>Configure</w:t>
      </w:r>
      <w:r w:rsidRPr="00432FD0">
        <w:rPr>
          <w:rFonts w:ascii="Arial" w:hAnsi="Arial" w:cs="Arial"/>
        </w:rPr>
        <w:t xml:space="preserve"> against ARP Flood</w:t>
      </w:r>
      <w:bookmarkEnd w:id="1078"/>
      <w:bookmarkEnd w:id="1079"/>
      <w:bookmarkEnd w:id="1080"/>
    </w:p>
    <w:p w14:paraId="220D3CC6" w14:textId="77777777" w:rsidR="004A6A56" w:rsidRPr="00432FD0" w:rsidRDefault="00A54D3C">
      <w:pPr>
        <w:pStyle w:val="20"/>
        <w:spacing w:line="360" w:lineRule="auto"/>
        <w:rPr>
          <w:rFonts w:ascii="Arial"/>
        </w:rPr>
      </w:pPr>
      <w:bookmarkStart w:id="1081" w:name="_Toc5050"/>
      <w:bookmarkStart w:id="1082" w:name="_Toc86399692"/>
      <w:bookmarkStart w:id="1083" w:name="_Toc141282978"/>
      <w:r w:rsidRPr="00432FD0">
        <w:rPr>
          <w:rFonts w:ascii="Arial"/>
        </w:rPr>
        <w:t>ARP against ARP Flood Configuration List</w:t>
      </w:r>
      <w:bookmarkEnd w:id="1081"/>
      <w:bookmarkEnd w:id="1082"/>
      <w:bookmarkEnd w:id="108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05FECAF1" w14:textId="77777777">
        <w:tc>
          <w:tcPr>
            <w:tcW w:w="5063" w:type="dxa"/>
            <w:shd w:val="clear" w:color="auto" w:fill="D8D8D8" w:themeFill="background1" w:themeFillShade="D8"/>
            <w:noWrap/>
          </w:tcPr>
          <w:p w14:paraId="70E133A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0A87383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0084E98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4DDDB023" w14:textId="77777777">
        <w:tc>
          <w:tcPr>
            <w:tcW w:w="5063" w:type="dxa"/>
            <w:noWrap/>
            <w:vAlign w:val="center"/>
          </w:tcPr>
          <w:p w14:paraId="1ABC213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against ARP Flood</w:t>
            </w:r>
          </w:p>
        </w:tc>
        <w:tc>
          <w:tcPr>
            <w:tcW w:w="1875" w:type="dxa"/>
            <w:noWrap/>
            <w:vAlign w:val="center"/>
          </w:tcPr>
          <w:p w14:paraId="3E524F7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76C0648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21.3.2</w:t>
            </w:r>
          </w:p>
        </w:tc>
      </w:tr>
      <w:tr w:rsidR="004A6A56" w:rsidRPr="00432FD0" w14:paraId="2AA28D87" w14:textId="77777777">
        <w:tc>
          <w:tcPr>
            <w:tcW w:w="5063" w:type="dxa"/>
            <w:noWrap/>
            <w:vAlign w:val="center"/>
          </w:tcPr>
          <w:p w14:paraId="4CBB1CE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and Maintain against ARP Flood</w:t>
            </w:r>
          </w:p>
        </w:tc>
        <w:tc>
          <w:tcPr>
            <w:tcW w:w="1875" w:type="dxa"/>
            <w:noWrap/>
            <w:vAlign w:val="center"/>
          </w:tcPr>
          <w:p w14:paraId="4151DE1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7CC19C9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21.3.3</w:t>
            </w:r>
          </w:p>
        </w:tc>
      </w:tr>
    </w:tbl>
    <w:p w14:paraId="391C40FF" w14:textId="77777777" w:rsidR="004C6290" w:rsidRDefault="004C6290">
      <w:pPr>
        <w:pStyle w:val="20"/>
        <w:spacing w:line="360" w:lineRule="auto"/>
        <w:rPr>
          <w:rFonts w:ascii="Arial"/>
        </w:rPr>
        <w:sectPr w:rsidR="004C6290" w:rsidSect="00B6300D">
          <w:pgSz w:w="10773" w:h="12928"/>
          <w:pgMar w:top="720" w:right="720" w:bottom="720" w:left="720" w:header="851" w:footer="734" w:gutter="0"/>
          <w:cols w:space="425"/>
          <w:docGrid w:type="lines" w:linePitch="310" w:charSpace="-4137"/>
        </w:sectPr>
      </w:pPr>
      <w:bookmarkStart w:id="1084" w:name="_Toc86399693"/>
      <w:bookmarkStart w:id="1085" w:name="_Toc6865"/>
    </w:p>
    <w:p w14:paraId="0BF63F05" w14:textId="77777777" w:rsidR="004A6A56" w:rsidRPr="00432FD0" w:rsidRDefault="00A54D3C">
      <w:pPr>
        <w:pStyle w:val="20"/>
        <w:spacing w:line="360" w:lineRule="auto"/>
        <w:rPr>
          <w:rFonts w:ascii="Arial"/>
        </w:rPr>
      </w:pPr>
      <w:bookmarkStart w:id="1086" w:name="_Toc141282979"/>
      <w:r w:rsidRPr="00432FD0">
        <w:rPr>
          <w:rFonts w:ascii="Arial"/>
        </w:rPr>
        <w:t>Configure against ARP Flood</w:t>
      </w:r>
      <w:bookmarkEnd w:id="1084"/>
      <w:bookmarkEnd w:id="1085"/>
      <w:bookmarkEnd w:id="108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2A91ED3" w14:textId="77777777">
        <w:tc>
          <w:tcPr>
            <w:tcW w:w="3113" w:type="dxa"/>
            <w:shd w:val="clear" w:color="auto" w:fill="D8D8D8" w:themeFill="background1" w:themeFillShade="D8"/>
            <w:noWrap/>
          </w:tcPr>
          <w:p w14:paraId="00DC682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2936E2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CF51EB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5284D66" w14:textId="77777777">
        <w:tc>
          <w:tcPr>
            <w:tcW w:w="3113" w:type="dxa"/>
            <w:noWrap/>
            <w:vAlign w:val="center"/>
          </w:tcPr>
          <w:p w14:paraId="1D1064E6"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18FB9E64"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system-view</w:t>
            </w:r>
          </w:p>
        </w:tc>
        <w:tc>
          <w:tcPr>
            <w:tcW w:w="1588" w:type="dxa"/>
            <w:noWrap/>
          </w:tcPr>
          <w:p w14:paraId="07F8217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F50459D" w14:textId="77777777">
        <w:tc>
          <w:tcPr>
            <w:tcW w:w="3113" w:type="dxa"/>
            <w:noWrap/>
            <w:vAlign w:val="center"/>
          </w:tcPr>
          <w:p w14:paraId="062E139E"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Enable ARP flooding</w:t>
            </w:r>
          </w:p>
        </w:tc>
        <w:tc>
          <w:tcPr>
            <w:tcW w:w="3825" w:type="dxa"/>
            <w:noWrap/>
            <w:vAlign w:val="center"/>
          </w:tcPr>
          <w:p w14:paraId="30B35031"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arp anti-flood</w:t>
            </w:r>
          </w:p>
        </w:tc>
        <w:tc>
          <w:tcPr>
            <w:tcW w:w="1588" w:type="dxa"/>
            <w:noWrap/>
          </w:tcPr>
          <w:p w14:paraId="6A183FB0" w14:textId="77777777" w:rsidR="004A6A56" w:rsidRPr="00432FD0" w:rsidRDefault="004A6A56">
            <w:pPr>
              <w:pStyle w:val="StyleTableTextNotBold"/>
              <w:spacing w:line="360" w:lineRule="auto"/>
              <w:rPr>
                <w:szCs w:val="18"/>
              </w:rPr>
            </w:pPr>
          </w:p>
        </w:tc>
      </w:tr>
      <w:tr w:rsidR="004A6A56" w:rsidRPr="00432FD0" w14:paraId="4D1A5E44" w14:textId="77777777">
        <w:tc>
          <w:tcPr>
            <w:tcW w:w="3113" w:type="dxa"/>
            <w:noWrap/>
            <w:vAlign w:val="center"/>
          </w:tcPr>
          <w:p w14:paraId="058B697C"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safety trigger threshold</w:t>
            </w:r>
          </w:p>
        </w:tc>
        <w:tc>
          <w:tcPr>
            <w:tcW w:w="3825" w:type="dxa"/>
            <w:noWrap/>
            <w:vAlign w:val="center"/>
          </w:tcPr>
          <w:p w14:paraId="505A7E88"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 xml:space="preserve">arp anti-flood threshold </w:t>
            </w:r>
            <w:r w:rsidRPr="00432FD0">
              <w:rPr>
                <w:rFonts w:ascii="Arial" w:eastAsia="STZhongsong" w:hAnsi="Arial" w:cs="Arial"/>
                <w:i/>
                <w:iCs/>
                <w:kern w:val="0"/>
                <w:sz w:val="18"/>
                <w:szCs w:val="18"/>
              </w:rPr>
              <w:t>threshold</w:t>
            </w:r>
          </w:p>
        </w:tc>
        <w:tc>
          <w:tcPr>
            <w:tcW w:w="1588" w:type="dxa"/>
            <w:noWrap/>
          </w:tcPr>
          <w:p w14:paraId="3AB501FF" w14:textId="77777777" w:rsidR="004A6A56" w:rsidRPr="00432FD0" w:rsidRDefault="004A6A56">
            <w:pPr>
              <w:pStyle w:val="StyleTableTextNotBold"/>
              <w:spacing w:line="360" w:lineRule="auto"/>
              <w:rPr>
                <w:szCs w:val="18"/>
              </w:rPr>
            </w:pPr>
          </w:p>
        </w:tc>
      </w:tr>
      <w:tr w:rsidR="004A6A56" w:rsidRPr="00432FD0" w14:paraId="4FA8FD65" w14:textId="77777777">
        <w:tc>
          <w:tcPr>
            <w:tcW w:w="3113" w:type="dxa"/>
            <w:noWrap/>
            <w:vAlign w:val="center"/>
          </w:tcPr>
          <w:p w14:paraId="079F2D40"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approach for the attacker</w:t>
            </w:r>
          </w:p>
        </w:tc>
        <w:tc>
          <w:tcPr>
            <w:tcW w:w="3825" w:type="dxa"/>
            <w:noWrap/>
            <w:vAlign w:val="center"/>
          </w:tcPr>
          <w:p w14:paraId="00979BDD" w14:textId="77777777" w:rsidR="004A6A56" w:rsidRPr="00432FD0" w:rsidRDefault="00A54D3C">
            <w:pPr>
              <w:widowControl/>
              <w:spacing w:line="360" w:lineRule="auto"/>
              <w:jc w:val="left"/>
              <w:rPr>
                <w:rFonts w:ascii="Arial" w:hAnsi="Arial" w:cs="Arial"/>
                <w:b/>
                <w:color w:val="000000"/>
                <w:sz w:val="18"/>
                <w:szCs w:val="18"/>
              </w:rPr>
            </w:pPr>
            <w:r w:rsidRPr="00432FD0">
              <w:rPr>
                <w:rFonts w:ascii="Arial" w:eastAsia="STZhongsong" w:hAnsi="Arial" w:cs="Arial"/>
                <w:b/>
                <w:bCs/>
                <w:kern w:val="0"/>
                <w:sz w:val="18"/>
                <w:szCs w:val="18"/>
              </w:rPr>
              <w:t xml:space="preserve">arp anti-flood action </w:t>
            </w:r>
            <w:r w:rsidRPr="00432FD0">
              <w:rPr>
                <w:rFonts w:ascii="Arial" w:eastAsia="STZhongsong" w:hAnsi="Arial" w:cs="Arial"/>
                <w:kern w:val="0"/>
                <w:sz w:val="18"/>
                <w:szCs w:val="18"/>
              </w:rPr>
              <w:t xml:space="preserve">{ </w:t>
            </w:r>
            <w:r w:rsidRPr="00432FD0">
              <w:rPr>
                <w:rFonts w:ascii="Arial" w:eastAsia="STZhongsong" w:hAnsi="Arial" w:cs="Arial"/>
                <w:b/>
                <w:bCs/>
                <w:kern w:val="0"/>
                <w:sz w:val="18"/>
                <w:szCs w:val="18"/>
              </w:rPr>
              <w:t xml:space="preserve">deny-arp </w:t>
            </w:r>
            <w:r w:rsidRPr="00432FD0">
              <w:rPr>
                <w:rFonts w:ascii="Arial" w:eastAsia="STZhongsong" w:hAnsi="Arial" w:cs="Arial"/>
                <w:kern w:val="0"/>
                <w:sz w:val="18"/>
                <w:szCs w:val="18"/>
              </w:rPr>
              <w:t xml:space="preserve">| </w:t>
            </w:r>
            <w:r w:rsidRPr="00432FD0">
              <w:rPr>
                <w:rFonts w:ascii="Arial" w:eastAsia="STZhongsong" w:hAnsi="Arial" w:cs="Arial"/>
                <w:b/>
                <w:bCs/>
                <w:kern w:val="0"/>
                <w:sz w:val="18"/>
                <w:szCs w:val="18"/>
              </w:rPr>
              <w:t xml:space="preserve">deny-all </w:t>
            </w:r>
            <w:r w:rsidRPr="00432FD0">
              <w:rPr>
                <w:rFonts w:ascii="Arial" w:eastAsia="STZhongsong" w:hAnsi="Arial" w:cs="Arial"/>
                <w:kern w:val="0"/>
                <w:sz w:val="18"/>
                <w:szCs w:val="18"/>
              </w:rPr>
              <w:t>}</w:t>
            </w:r>
            <w:r w:rsidRPr="00432FD0">
              <w:rPr>
                <w:rFonts w:ascii="Arial" w:eastAsia="STZhongsong" w:hAnsi="Arial" w:cs="Arial"/>
                <w:b/>
                <w:bCs/>
                <w:kern w:val="0"/>
                <w:sz w:val="18"/>
                <w:szCs w:val="18"/>
              </w:rPr>
              <w:t xml:space="preserve"> threshold </w:t>
            </w:r>
            <w:r w:rsidRPr="00432FD0">
              <w:rPr>
                <w:rFonts w:ascii="Arial" w:eastAsia="STZhongsong" w:hAnsi="Arial" w:cs="Arial"/>
                <w:i/>
                <w:iCs/>
                <w:kern w:val="0"/>
                <w:sz w:val="18"/>
                <w:szCs w:val="18"/>
              </w:rPr>
              <w:t>threshold</w:t>
            </w:r>
          </w:p>
        </w:tc>
        <w:tc>
          <w:tcPr>
            <w:tcW w:w="1588" w:type="dxa"/>
            <w:noWrap/>
          </w:tcPr>
          <w:p w14:paraId="534315D2" w14:textId="77777777" w:rsidR="004A6A56" w:rsidRPr="00432FD0" w:rsidRDefault="004A6A56">
            <w:pPr>
              <w:pStyle w:val="StyleTableTextNotBold"/>
              <w:spacing w:line="360" w:lineRule="auto"/>
              <w:rPr>
                <w:szCs w:val="18"/>
              </w:rPr>
            </w:pPr>
          </w:p>
        </w:tc>
      </w:tr>
      <w:tr w:rsidR="004A6A56" w:rsidRPr="00432FD0" w14:paraId="34644437" w14:textId="77777777">
        <w:tc>
          <w:tcPr>
            <w:tcW w:w="3113" w:type="dxa"/>
            <w:noWrap/>
            <w:vAlign w:val="center"/>
          </w:tcPr>
          <w:p w14:paraId="210DE469"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Configure automatically banned user recovery time</w:t>
            </w:r>
          </w:p>
        </w:tc>
        <w:tc>
          <w:tcPr>
            <w:tcW w:w="3825" w:type="dxa"/>
            <w:noWrap/>
            <w:vAlign w:val="center"/>
          </w:tcPr>
          <w:p w14:paraId="2D004605" w14:textId="77777777" w:rsidR="004A6A56" w:rsidRPr="00432FD0" w:rsidRDefault="00A54D3C">
            <w:pPr>
              <w:widowControl/>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 xml:space="preserve">arp anti-flood recover-time </w:t>
            </w:r>
            <w:r w:rsidRPr="00432FD0">
              <w:rPr>
                <w:rFonts w:ascii="Arial" w:eastAsia="STZhongsong" w:hAnsi="Arial" w:cs="Arial"/>
                <w:i/>
                <w:iCs/>
                <w:kern w:val="0"/>
                <w:sz w:val="18"/>
                <w:szCs w:val="18"/>
              </w:rPr>
              <w:t>time</w:t>
            </w:r>
          </w:p>
        </w:tc>
        <w:tc>
          <w:tcPr>
            <w:tcW w:w="1588" w:type="dxa"/>
            <w:noWrap/>
          </w:tcPr>
          <w:p w14:paraId="7E8AF84B" w14:textId="77777777" w:rsidR="004A6A56" w:rsidRPr="00432FD0" w:rsidRDefault="004A6A56">
            <w:pPr>
              <w:pStyle w:val="StyleTableTextNotBold"/>
              <w:spacing w:line="360" w:lineRule="auto"/>
              <w:rPr>
                <w:szCs w:val="18"/>
              </w:rPr>
            </w:pPr>
          </w:p>
        </w:tc>
      </w:tr>
      <w:tr w:rsidR="004A6A56" w:rsidRPr="00432FD0" w14:paraId="034A27FF" w14:textId="77777777">
        <w:tc>
          <w:tcPr>
            <w:tcW w:w="3113" w:type="dxa"/>
            <w:noWrap/>
            <w:vAlign w:val="center"/>
          </w:tcPr>
          <w:p w14:paraId="0599CC46"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 xml:space="preserve">Banned user manual resume </w:t>
            </w:r>
            <w:proofErr w:type="gramStart"/>
            <w:r w:rsidRPr="00432FD0">
              <w:rPr>
                <w:rFonts w:ascii="Arial" w:eastAsia="STZhongsong" w:hAnsi="Arial" w:cs="Arial"/>
                <w:kern w:val="0"/>
                <w:sz w:val="18"/>
                <w:szCs w:val="18"/>
              </w:rPr>
              <w:t>forwarding..</w:t>
            </w:r>
            <w:proofErr w:type="gramEnd"/>
          </w:p>
        </w:tc>
        <w:tc>
          <w:tcPr>
            <w:tcW w:w="3825" w:type="dxa"/>
            <w:noWrap/>
            <w:vAlign w:val="center"/>
          </w:tcPr>
          <w:p w14:paraId="783E482F" w14:textId="77777777" w:rsidR="004A6A56" w:rsidRPr="00432FD0" w:rsidRDefault="00A54D3C">
            <w:pPr>
              <w:widowControl/>
              <w:spacing w:line="360" w:lineRule="auto"/>
              <w:jc w:val="left"/>
              <w:rPr>
                <w:rFonts w:ascii="Arial" w:hAnsi="Arial" w:cs="Arial"/>
                <w:b/>
                <w:color w:val="000000"/>
                <w:sz w:val="18"/>
                <w:szCs w:val="18"/>
              </w:rPr>
            </w:pPr>
            <w:r w:rsidRPr="00432FD0">
              <w:rPr>
                <w:rFonts w:ascii="Arial" w:eastAsia="STZhongsong" w:hAnsi="Arial" w:cs="Arial"/>
                <w:b/>
                <w:bCs/>
                <w:kern w:val="0"/>
                <w:sz w:val="18"/>
                <w:szCs w:val="18"/>
                <w:lang w:val="pt-BR"/>
              </w:rPr>
              <w:t xml:space="preserve">arp anti-flood recover </w:t>
            </w:r>
            <w:r w:rsidRPr="00432FD0">
              <w:rPr>
                <w:rFonts w:ascii="Arial" w:eastAsia="STZhongsong" w:hAnsi="Arial" w:cs="Arial"/>
                <w:kern w:val="0"/>
                <w:sz w:val="18"/>
                <w:szCs w:val="18"/>
                <w:lang w:val="pt-BR"/>
              </w:rPr>
              <w:t>{</w:t>
            </w:r>
            <w:r w:rsidRPr="00432FD0">
              <w:rPr>
                <w:rFonts w:ascii="Arial" w:eastAsia="STZhongsong" w:hAnsi="Arial" w:cs="Arial"/>
                <w:kern w:val="0"/>
                <w:sz w:val="18"/>
                <w:szCs w:val="18"/>
              </w:rPr>
              <w:t xml:space="preserve"> </w:t>
            </w:r>
            <w:r w:rsidRPr="00432FD0">
              <w:rPr>
                <w:rFonts w:ascii="Arial" w:eastAsia="STZhongsong" w:hAnsi="Arial" w:cs="Arial"/>
                <w:i/>
                <w:iCs/>
                <w:kern w:val="0"/>
                <w:sz w:val="18"/>
                <w:szCs w:val="18"/>
                <w:lang w:val="pt-BR"/>
              </w:rPr>
              <w:t>H:H:H:H:H:H</w:t>
            </w:r>
            <w:r w:rsidRPr="00432FD0">
              <w:rPr>
                <w:rFonts w:ascii="Arial" w:eastAsia="STZhongsong" w:hAnsi="Arial" w:cs="Arial"/>
                <w:kern w:val="0"/>
                <w:sz w:val="18"/>
                <w:szCs w:val="18"/>
                <w:lang w:val="pt-BR"/>
              </w:rPr>
              <w:t xml:space="preserve"> | </w:t>
            </w:r>
            <w:r w:rsidRPr="00432FD0">
              <w:rPr>
                <w:rFonts w:ascii="Arial" w:eastAsia="STZhongsong" w:hAnsi="Arial" w:cs="Arial"/>
                <w:i/>
                <w:iCs/>
                <w:kern w:val="0"/>
                <w:sz w:val="18"/>
                <w:szCs w:val="18"/>
                <w:lang w:val="pt-BR"/>
              </w:rPr>
              <w:t>all</w:t>
            </w:r>
            <w:r w:rsidRPr="00432FD0">
              <w:rPr>
                <w:rFonts w:ascii="Arial" w:eastAsia="STZhongsong" w:hAnsi="Arial" w:cs="Arial"/>
                <w:i/>
                <w:iCs/>
                <w:kern w:val="0"/>
                <w:sz w:val="18"/>
                <w:szCs w:val="18"/>
              </w:rPr>
              <w:t xml:space="preserve"> </w:t>
            </w:r>
            <w:r w:rsidRPr="00432FD0">
              <w:rPr>
                <w:rFonts w:ascii="Arial" w:eastAsia="STZhongsong" w:hAnsi="Arial" w:cs="Arial"/>
                <w:kern w:val="0"/>
                <w:sz w:val="18"/>
                <w:szCs w:val="18"/>
                <w:lang w:val="pt-BR"/>
              </w:rPr>
              <w:t>}</w:t>
            </w:r>
          </w:p>
        </w:tc>
        <w:tc>
          <w:tcPr>
            <w:tcW w:w="1588" w:type="dxa"/>
            <w:noWrap/>
          </w:tcPr>
          <w:p w14:paraId="08641A1B" w14:textId="77777777" w:rsidR="004A6A56" w:rsidRPr="00432FD0" w:rsidRDefault="004A6A56">
            <w:pPr>
              <w:pStyle w:val="StyleTableTextNotBold"/>
              <w:spacing w:line="360" w:lineRule="auto"/>
              <w:rPr>
                <w:szCs w:val="18"/>
              </w:rPr>
            </w:pPr>
          </w:p>
        </w:tc>
      </w:tr>
    </w:tbl>
    <w:p w14:paraId="4EED1F3A" w14:textId="77777777" w:rsidR="004A6A56" w:rsidRPr="00432FD0" w:rsidRDefault="00A54D3C">
      <w:pPr>
        <w:pStyle w:val="20"/>
        <w:spacing w:line="360" w:lineRule="auto"/>
        <w:rPr>
          <w:rFonts w:ascii="Arial"/>
        </w:rPr>
      </w:pPr>
      <w:bookmarkStart w:id="1087" w:name="_Toc15494"/>
      <w:bookmarkStart w:id="1088" w:name="_Toc86399694"/>
      <w:bookmarkStart w:id="1089" w:name="_Toc141282980"/>
      <w:r w:rsidRPr="00432FD0">
        <w:rPr>
          <w:rFonts w:ascii="Arial"/>
        </w:rPr>
        <w:t>Display and Maintain Against ARP Flood</w:t>
      </w:r>
      <w:bookmarkEnd w:id="1087"/>
      <w:bookmarkEnd w:id="1088"/>
      <w:bookmarkEnd w:id="108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AC6A57F" w14:textId="77777777">
        <w:tc>
          <w:tcPr>
            <w:tcW w:w="3113" w:type="dxa"/>
            <w:shd w:val="clear" w:color="auto" w:fill="D8D8D8" w:themeFill="background1" w:themeFillShade="D8"/>
            <w:noWrap/>
          </w:tcPr>
          <w:p w14:paraId="79D3D9B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F5577E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CE510E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05064C5" w14:textId="77777777">
        <w:tc>
          <w:tcPr>
            <w:tcW w:w="3113" w:type="dxa"/>
            <w:noWrap/>
            <w:vAlign w:val="center"/>
          </w:tcPr>
          <w:p w14:paraId="51C7AD5C" w14:textId="77777777" w:rsidR="004A6A56" w:rsidRPr="00432FD0" w:rsidRDefault="00A54D3C">
            <w:pPr>
              <w:adjustRightInd w:val="0"/>
              <w:snapToGrid w:val="0"/>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Display ARP anti-flood configuration and attackers list</w:t>
            </w:r>
          </w:p>
        </w:tc>
        <w:tc>
          <w:tcPr>
            <w:tcW w:w="3825" w:type="dxa"/>
            <w:noWrap/>
            <w:vAlign w:val="center"/>
          </w:tcPr>
          <w:p w14:paraId="74529369" w14:textId="77777777" w:rsidR="004A6A56" w:rsidRPr="00432FD0" w:rsidRDefault="00A54D3C">
            <w:pPr>
              <w:adjustRightInd w:val="0"/>
              <w:snapToGrid w:val="0"/>
              <w:spacing w:line="360" w:lineRule="auto"/>
              <w:jc w:val="left"/>
              <w:rPr>
                <w:rFonts w:ascii="Arial" w:eastAsia="STZhongsong" w:hAnsi="Arial" w:cs="Arial"/>
                <w:b/>
                <w:bCs/>
                <w:kern w:val="0"/>
                <w:sz w:val="18"/>
                <w:szCs w:val="18"/>
              </w:rPr>
            </w:pPr>
            <w:r w:rsidRPr="00432FD0">
              <w:rPr>
                <w:rFonts w:ascii="Arial" w:eastAsia="STZhongsong" w:hAnsi="Arial" w:cs="Arial"/>
                <w:b/>
                <w:bCs/>
                <w:kern w:val="0"/>
                <w:sz w:val="18"/>
                <w:szCs w:val="18"/>
              </w:rPr>
              <w:t>display arp anti-flood</w:t>
            </w:r>
          </w:p>
        </w:tc>
        <w:tc>
          <w:tcPr>
            <w:tcW w:w="1588" w:type="dxa"/>
            <w:noWrap/>
          </w:tcPr>
          <w:p w14:paraId="1EEE200D"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1736AF70" w14:textId="77777777" w:rsidR="004A6A56" w:rsidRPr="00432FD0" w:rsidRDefault="004A6A56">
      <w:pPr>
        <w:pStyle w:val="afffc"/>
        <w:spacing w:line="360" w:lineRule="auto"/>
        <w:sectPr w:rsidR="004A6A56" w:rsidRPr="00432FD0" w:rsidSect="00B6300D">
          <w:pgSz w:w="10773" w:h="12928"/>
          <w:pgMar w:top="720" w:right="720" w:bottom="720" w:left="720" w:header="851" w:footer="734" w:gutter="0"/>
          <w:cols w:space="425"/>
          <w:docGrid w:type="lines" w:linePitch="310" w:charSpace="-4137"/>
        </w:sectPr>
      </w:pPr>
    </w:p>
    <w:p w14:paraId="27F5154F" w14:textId="77777777" w:rsidR="004A6A56" w:rsidRPr="00432FD0" w:rsidRDefault="00A54D3C">
      <w:pPr>
        <w:pStyle w:val="11"/>
        <w:pageBreakBefore/>
        <w:spacing w:line="360" w:lineRule="auto"/>
        <w:rPr>
          <w:rFonts w:cs="Arial"/>
          <w:color w:val="000000"/>
        </w:rPr>
      </w:pPr>
      <w:bookmarkStart w:id="1090" w:name="_Toc86399695"/>
      <w:bookmarkStart w:id="1091" w:name="_Toc201371873"/>
      <w:bookmarkStart w:id="1092" w:name="_Toc141282981"/>
      <w:r w:rsidRPr="00432FD0">
        <w:rPr>
          <w:rFonts w:cs="Arial"/>
          <w:color w:val="000000"/>
        </w:rPr>
        <w:t>DHCP-Relay</w:t>
      </w:r>
      <w:bookmarkEnd w:id="1090"/>
      <w:bookmarkEnd w:id="1091"/>
      <w:bookmarkEnd w:id="1092"/>
    </w:p>
    <w:p w14:paraId="003F4554" w14:textId="77777777" w:rsidR="004A6A56" w:rsidRPr="00432FD0" w:rsidRDefault="00A54D3C">
      <w:pPr>
        <w:pStyle w:val="12"/>
        <w:spacing w:line="360" w:lineRule="auto"/>
        <w:rPr>
          <w:rFonts w:ascii="Arial" w:hAnsi="Arial" w:cs="Arial"/>
        </w:rPr>
      </w:pPr>
      <w:bookmarkStart w:id="1093" w:name="_Toc201371874"/>
      <w:bookmarkStart w:id="1094" w:name="_Toc86399696"/>
      <w:bookmarkStart w:id="1095" w:name="_Toc141282982"/>
      <w:r w:rsidRPr="00432FD0">
        <w:rPr>
          <w:rFonts w:ascii="Arial" w:hAnsi="Arial" w:cs="Arial"/>
        </w:rPr>
        <w:t>DHCP-Relay</w:t>
      </w:r>
      <w:r w:rsidRPr="00432FD0">
        <w:rPr>
          <w:rFonts w:ascii="Arial" w:hAnsi="Arial" w:cs="Arial"/>
          <w:b/>
          <w:bCs/>
          <w:lang w:val="en-US"/>
        </w:rPr>
        <w:t xml:space="preserve"> </w:t>
      </w:r>
      <w:r w:rsidRPr="00432FD0">
        <w:rPr>
          <w:rFonts w:ascii="Arial" w:hAnsi="Arial" w:cs="Arial"/>
        </w:rPr>
        <w:t>Overview</w:t>
      </w:r>
      <w:bookmarkEnd w:id="1093"/>
      <w:bookmarkEnd w:id="1094"/>
      <w:bookmarkEnd w:id="1095"/>
    </w:p>
    <w:p w14:paraId="165361E3" w14:textId="77777777" w:rsidR="004A6A56" w:rsidRPr="00432FD0" w:rsidRDefault="00A54D3C">
      <w:pPr>
        <w:spacing w:line="360" w:lineRule="auto"/>
        <w:rPr>
          <w:rFonts w:ascii="Arial" w:hAnsi="Arial" w:cs="Arial"/>
        </w:rPr>
      </w:pPr>
      <w:r w:rsidRPr="00432FD0">
        <w:rPr>
          <w:rFonts w:ascii="Arial" w:hAnsi="Arial" w:cs="Arial"/>
        </w:rPr>
        <w:t>Since the packets are broadcasted in the process of obtaining IP addresses, DHCP is only applicable to the situation that DHCP clients and DHCP servers are in the same network segment, that is, you need to deploy at least one DHCP server for each network segment, which is far from economical.</w:t>
      </w:r>
    </w:p>
    <w:p w14:paraId="17DF080D" w14:textId="77777777" w:rsidR="004A6A56" w:rsidRPr="00432FD0" w:rsidRDefault="00A54D3C">
      <w:pPr>
        <w:pStyle w:val="afffc"/>
        <w:spacing w:line="360" w:lineRule="auto"/>
        <w:ind w:firstLineChars="0" w:firstLine="0"/>
        <w:rPr>
          <w:spacing w:val="0"/>
          <w:szCs w:val="21"/>
        </w:rPr>
      </w:pPr>
      <w:r w:rsidRPr="00432FD0">
        <w:rPr>
          <w:spacing w:val="0"/>
          <w:szCs w:val="21"/>
        </w:rPr>
        <w:t>DHCP Relay is designed to address this problem. It enables DHCP clients in a subnet to communicate with the DHCP server in another subnet so that the DHCP clients can obtain IP addresses. In this case, the DHCP clients in multiple networks can use the same DHCP server, which can decrease your cost and provide a centralized administration.</w:t>
      </w:r>
    </w:p>
    <w:p w14:paraId="6244A09C" w14:textId="77777777" w:rsidR="004A6A56" w:rsidRPr="00432FD0" w:rsidRDefault="00A54D3C">
      <w:pPr>
        <w:pStyle w:val="858D7CFB-ED40-4347-BF05-701D383B685F858D7CFB-ED40-4347-BF05-701D383B685F"/>
        <w:spacing w:line="360" w:lineRule="auto"/>
        <w:jc w:val="center"/>
        <w:rPr>
          <w:rFonts w:ascii="Arial" w:hAnsi="Arial" w:cs="Arial"/>
        </w:rPr>
      </w:pPr>
      <w:r w:rsidRPr="00432FD0">
        <w:rPr>
          <w:rFonts w:ascii="Arial" w:hAnsi="Arial" w:cs="Arial"/>
          <w:noProof/>
          <w:lang w:val="ru-RU" w:eastAsia="ru-RU"/>
        </w:rPr>
        <w:drawing>
          <wp:inline distT="0" distB="0" distL="114300" distR="114300" wp14:anchorId="5FBA01E2" wp14:editId="7DE72CC4">
            <wp:extent cx="3248660" cy="1863725"/>
            <wp:effectExtent l="0" t="0" r="0" b="3175"/>
            <wp:docPr id="66" name="图片 7"/>
            <wp:cNvGraphicFramePr/>
            <a:graphic xmlns:a="http://schemas.openxmlformats.org/drawingml/2006/main">
              <a:graphicData uri="http://schemas.openxmlformats.org/drawingml/2006/picture">
                <pic:pic xmlns:pic="http://schemas.openxmlformats.org/drawingml/2006/picture">
                  <pic:nvPicPr>
                    <pic:cNvPr id="66" name="图片 7"/>
                    <pic:cNvPicPr/>
                  </pic:nvPicPr>
                  <pic:blipFill>
                    <a:blip r:embed="rId27" cstate="print"/>
                    <a:srcRect l="-345" t="-888" r="-2512" b="-2776"/>
                    <a:stretch>
                      <a:fillRect/>
                    </a:stretch>
                  </pic:blipFill>
                  <pic:spPr>
                    <a:xfrm>
                      <a:off x="0" y="0"/>
                      <a:ext cx="3248660" cy="1863725"/>
                    </a:xfrm>
                    <a:prstGeom prst="rect">
                      <a:avLst/>
                    </a:prstGeom>
                    <a:noFill/>
                    <a:ln>
                      <a:noFill/>
                    </a:ln>
                  </pic:spPr>
                </pic:pic>
              </a:graphicData>
            </a:graphic>
          </wp:inline>
        </w:drawing>
      </w:r>
    </w:p>
    <w:p w14:paraId="7DD2746A" w14:textId="77777777" w:rsidR="004A6A56" w:rsidRPr="00432FD0" w:rsidRDefault="00A54D3C">
      <w:pPr>
        <w:pStyle w:val="picture"/>
        <w:spacing w:line="360" w:lineRule="auto"/>
        <w:ind w:left="0" w:firstLine="0"/>
        <w:jc w:val="center"/>
        <w:rPr>
          <w:rFonts w:ascii="Arial" w:hAnsi="Arial" w:cs="Arial"/>
          <w:sz w:val="21"/>
        </w:rPr>
      </w:pPr>
      <w:r w:rsidRPr="00432FD0">
        <w:rPr>
          <w:rFonts w:ascii="Arial" w:hAnsi="Arial" w:cs="Arial"/>
          <w:sz w:val="21"/>
        </w:rPr>
        <w:t>Typical DHCP relay application</w:t>
      </w:r>
    </w:p>
    <w:p w14:paraId="0DC90092" w14:textId="77777777" w:rsidR="004A6A56" w:rsidRPr="00432FD0" w:rsidRDefault="00A54D3C">
      <w:pPr>
        <w:pStyle w:val="afffc"/>
        <w:spacing w:line="360" w:lineRule="auto"/>
        <w:ind w:firstLineChars="0" w:firstLine="0"/>
        <w:rPr>
          <w:spacing w:val="0"/>
          <w:szCs w:val="21"/>
        </w:rPr>
      </w:pPr>
      <w:r w:rsidRPr="00432FD0">
        <w:rPr>
          <w:spacing w:val="0"/>
          <w:szCs w:val="21"/>
        </w:rPr>
        <w:t>DHCP relays can transparently transmit broadcast packets on DHCP clients or servers to the DHCP servers or clients in other network segments.</w:t>
      </w:r>
    </w:p>
    <w:p w14:paraId="73279077"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In the process of dynamic IP address assignment through the DHCP relay, the DHCP client and DHCP server interoperate with each other in a similar way as they do without the DHCP relay. The following sections only describe the forwarding process of the DHCP relay. </w:t>
      </w:r>
    </w:p>
    <w:p w14:paraId="4FDE249C" w14:textId="77777777" w:rsidR="004A6A56" w:rsidRPr="00432FD0" w:rsidRDefault="00A54D3C">
      <w:pPr>
        <w:pStyle w:val="afffc"/>
        <w:spacing w:line="360" w:lineRule="auto"/>
        <w:ind w:firstLineChars="0" w:firstLine="0"/>
        <w:rPr>
          <w:spacing w:val="0"/>
          <w:szCs w:val="21"/>
        </w:rPr>
      </w:pPr>
      <w:r w:rsidRPr="00432FD0">
        <w:rPr>
          <w:spacing w:val="0"/>
          <w:szCs w:val="21"/>
        </w:rPr>
        <w:t>The DHCP client broadcasts the DHCP-DISCOVER packet.</w:t>
      </w:r>
    </w:p>
    <w:p w14:paraId="182F466C" w14:textId="77777777" w:rsidR="004A6A56" w:rsidRPr="00432FD0" w:rsidRDefault="00A54D3C">
      <w:pPr>
        <w:pStyle w:val="afffc"/>
        <w:spacing w:line="360" w:lineRule="auto"/>
        <w:ind w:firstLineChars="0" w:firstLine="0"/>
        <w:rPr>
          <w:spacing w:val="0"/>
          <w:szCs w:val="21"/>
        </w:rPr>
      </w:pPr>
      <w:r w:rsidRPr="00432FD0">
        <w:rPr>
          <w:spacing w:val="0"/>
          <w:szCs w:val="21"/>
        </w:rPr>
        <w:t>After receiving the packets, the network device providing the DHCP relay function unicasts the packet to the designated DHCP server based on the configuration.</w:t>
      </w:r>
    </w:p>
    <w:p w14:paraId="68AD573A"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szCs w:val="21"/>
        </w:rPr>
        <w:t>The DHCP server assigns IP addresses, and then broadcasts the configuration information to the client through the DHCP relay. The sending mode is determined by the flag in the DHCP-DISCOVER packets from the client.</w:t>
      </w:r>
    </w:p>
    <w:p w14:paraId="5CF83C89" w14:textId="77777777" w:rsidR="004A6A56" w:rsidRPr="00432FD0" w:rsidRDefault="00A54D3C">
      <w:pPr>
        <w:pStyle w:val="12"/>
        <w:spacing w:line="360" w:lineRule="auto"/>
        <w:rPr>
          <w:rFonts w:ascii="Arial" w:hAnsi="Arial" w:cs="Arial"/>
        </w:rPr>
      </w:pPr>
      <w:bookmarkStart w:id="1096" w:name="_Toc86399697"/>
      <w:bookmarkStart w:id="1097" w:name="_Toc11493"/>
      <w:bookmarkStart w:id="1098" w:name="_Toc141282983"/>
      <w:r w:rsidRPr="00432FD0">
        <w:rPr>
          <w:rFonts w:ascii="Arial" w:hAnsi="Arial" w:cs="Arial"/>
          <w:lang w:val="en-US"/>
        </w:rPr>
        <w:t>Configure</w:t>
      </w:r>
      <w:r w:rsidRPr="00432FD0">
        <w:rPr>
          <w:rFonts w:ascii="Arial" w:hAnsi="Arial" w:cs="Arial"/>
        </w:rPr>
        <w:t xml:space="preserve"> DHCP-Relay</w:t>
      </w:r>
      <w:bookmarkEnd w:id="1096"/>
      <w:bookmarkEnd w:id="1097"/>
      <w:bookmarkEnd w:id="1098"/>
    </w:p>
    <w:p w14:paraId="3A374643" w14:textId="77777777" w:rsidR="004A6A56" w:rsidRPr="00432FD0" w:rsidRDefault="00A54D3C">
      <w:pPr>
        <w:pStyle w:val="20"/>
        <w:spacing w:line="360" w:lineRule="auto"/>
        <w:rPr>
          <w:rFonts w:ascii="Arial"/>
        </w:rPr>
      </w:pPr>
      <w:bookmarkStart w:id="1099" w:name="_Toc201371876"/>
      <w:bookmarkStart w:id="1100" w:name="_Toc9921"/>
      <w:bookmarkStart w:id="1101" w:name="_Toc86399698"/>
      <w:bookmarkStart w:id="1102" w:name="_Toc141282984"/>
      <w:r w:rsidRPr="00432FD0">
        <w:rPr>
          <w:rFonts w:ascii="Arial"/>
          <w:bCs/>
        </w:rPr>
        <w:t>DHCP-Relay</w:t>
      </w:r>
      <w:bookmarkEnd w:id="1099"/>
      <w:r w:rsidRPr="00432FD0">
        <w:rPr>
          <w:rFonts w:ascii="Arial"/>
          <w:bCs/>
        </w:rPr>
        <w:t xml:space="preserve"> Configuration List</w:t>
      </w:r>
      <w:bookmarkEnd w:id="1100"/>
      <w:bookmarkEnd w:id="1101"/>
      <w:bookmarkEnd w:id="110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00F4D734" w14:textId="77777777">
        <w:tc>
          <w:tcPr>
            <w:tcW w:w="5063" w:type="dxa"/>
            <w:shd w:val="clear" w:color="auto" w:fill="D8D8D8" w:themeFill="background1" w:themeFillShade="D8"/>
            <w:noWrap/>
          </w:tcPr>
          <w:p w14:paraId="758F40CB" w14:textId="77777777" w:rsidR="004A6A56" w:rsidRPr="00432FD0" w:rsidRDefault="00A54D3C">
            <w:pPr>
              <w:adjustRightInd w:val="0"/>
              <w:snapToGrid w:val="0"/>
              <w:spacing w:line="360" w:lineRule="auto"/>
              <w:jc w:val="center"/>
              <w:rPr>
                <w:rFonts w:ascii="Arial" w:hAnsi="Arial" w:cs="Arial"/>
                <w:b/>
                <w:bCs/>
                <w:sz w:val="18"/>
                <w:szCs w:val="18"/>
              </w:rPr>
            </w:pPr>
            <w:bookmarkStart w:id="1103" w:name="_Toc201371882"/>
            <w:bookmarkStart w:id="1104" w:name="_Toc203453782"/>
            <w:r w:rsidRPr="00432FD0">
              <w:rPr>
                <w:rFonts w:ascii="Arial" w:hAnsi="Arial" w:cs="Arial"/>
                <w:b/>
                <w:sz w:val="18"/>
                <w:szCs w:val="18"/>
              </w:rPr>
              <w:t>Configuration Task</w:t>
            </w:r>
          </w:p>
        </w:tc>
        <w:tc>
          <w:tcPr>
            <w:tcW w:w="1875" w:type="dxa"/>
            <w:shd w:val="clear" w:color="auto" w:fill="D8D8D8" w:themeFill="background1" w:themeFillShade="D8"/>
            <w:noWrap/>
          </w:tcPr>
          <w:p w14:paraId="13B59E6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398A128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3A5DB90C" w14:textId="77777777">
        <w:tc>
          <w:tcPr>
            <w:tcW w:w="5063" w:type="dxa"/>
            <w:noWrap/>
            <w:vAlign w:val="center"/>
          </w:tcPr>
          <w:p w14:paraId="4BF08E6D"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Configure DHCP Server Group</w:t>
            </w:r>
          </w:p>
        </w:tc>
        <w:tc>
          <w:tcPr>
            <w:tcW w:w="1875" w:type="dxa"/>
            <w:noWrap/>
            <w:vAlign w:val="center"/>
          </w:tcPr>
          <w:p w14:paraId="6694CFB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75F1051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22.2.2</w:t>
            </w:r>
          </w:p>
        </w:tc>
      </w:tr>
      <w:tr w:rsidR="004A6A56" w:rsidRPr="00432FD0" w14:paraId="0A7A723C" w14:textId="77777777">
        <w:tc>
          <w:tcPr>
            <w:tcW w:w="5063" w:type="dxa"/>
            <w:noWrap/>
            <w:vAlign w:val="center"/>
          </w:tcPr>
          <w:p w14:paraId="3890CBEA"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Configure DHCP Relay to Support Option60</w:t>
            </w:r>
          </w:p>
        </w:tc>
        <w:tc>
          <w:tcPr>
            <w:tcW w:w="1875" w:type="dxa"/>
            <w:noWrap/>
            <w:vAlign w:val="center"/>
          </w:tcPr>
          <w:p w14:paraId="25EB9F9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5B55ED3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22.2.3</w:t>
            </w:r>
          </w:p>
        </w:tc>
      </w:tr>
      <w:tr w:rsidR="004A6A56" w:rsidRPr="00432FD0" w14:paraId="25791947" w14:textId="77777777">
        <w:tc>
          <w:tcPr>
            <w:tcW w:w="5063" w:type="dxa"/>
            <w:noWrap/>
            <w:vAlign w:val="center"/>
          </w:tcPr>
          <w:p w14:paraId="167D2910"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Enable the DHCP Relay Function</w:t>
            </w:r>
          </w:p>
        </w:tc>
        <w:tc>
          <w:tcPr>
            <w:tcW w:w="1875" w:type="dxa"/>
            <w:noWrap/>
            <w:vAlign w:val="center"/>
          </w:tcPr>
          <w:p w14:paraId="5A9D064E"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5507C0B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22.2.4</w:t>
            </w:r>
          </w:p>
        </w:tc>
      </w:tr>
      <w:tr w:rsidR="004A6A56" w:rsidRPr="00432FD0" w14:paraId="19E24E00" w14:textId="77777777">
        <w:tc>
          <w:tcPr>
            <w:tcW w:w="5063" w:type="dxa"/>
            <w:noWrap/>
            <w:vAlign w:val="center"/>
          </w:tcPr>
          <w:p w14:paraId="31CB88BE"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Configure DHCP Option82</w:t>
            </w:r>
          </w:p>
        </w:tc>
        <w:tc>
          <w:tcPr>
            <w:tcW w:w="1875" w:type="dxa"/>
            <w:noWrap/>
            <w:vAlign w:val="center"/>
          </w:tcPr>
          <w:p w14:paraId="6849B398"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6E7BAE8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22.2.5</w:t>
            </w:r>
          </w:p>
        </w:tc>
      </w:tr>
    </w:tbl>
    <w:p w14:paraId="19D72640" w14:textId="77777777" w:rsidR="004A6A56" w:rsidRPr="00432FD0" w:rsidRDefault="00A54D3C">
      <w:pPr>
        <w:pStyle w:val="20"/>
        <w:spacing w:line="360" w:lineRule="auto"/>
        <w:rPr>
          <w:rFonts w:ascii="Arial"/>
          <w:bCs/>
        </w:rPr>
      </w:pPr>
      <w:bookmarkStart w:id="1105" w:name="_Toc28438"/>
      <w:bookmarkStart w:id="1106" w:name="_Toc86399699"/>
      <w:bookmarkStart w:id="1107" w:name="_Toc523480290"/>
      <w:bookmarkStart w:id="1108" w:name="_Toc141282985"/>
      <w:r w:rsidRPr="00432FD0">
        <w:rPr>
          <w:rFonts w:ascii="Arial"/>
          <w:bCs/>
        </w:rPr>
        <w:t>Configure DHCP Server Group</w:t>
      </w:r>
      <w:bookmarkEnd w:id="1105"/>
      <w:bookmarkEnd w:id="1106"/>
      <w:bookmarkEnd w:id="1107"/>
      <w:bookmarkEnd w:id="1108"/>
    </w:p>
    <w:p w14:paraId="6DE32D54" w14:textId="77777777" w:rsidR="004A6A56" w:rsidRPr="00432FD0" w:rsidRDefault="00A54D3C">
      <w:pPr>
        <w:pStyle w:val="afffc"/>
        <w:spacing w:line="360" w:lineRule="auto"/>
        <w:ind w:firstLineChars="0" w:firstLine="0"/>
        <w:rPr>
          <w:spacing w:val="0"/>
          <w:szCs w:val="21"/>
        </w:rPr>
      </w:pPr>
      <w:r w:rsidRPr="00432FD0">
        <w:rPr>
          <w:spacing w:val="0"/>
          <w:szCs w:val="21"/>
        </w:rPr>
        <w:t>To improve reliability, you can set up multiple DHCP servers in a network. Each DHCP server corresponds to a DHCP server group. After a VLAN or super-VLAN interface references a DHCP server group, it forwards the DHCP packets from the client to all the servers in the server group.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6FC18EA" w14:textId="77777777">
        <w:tc>
          <w:tcPr>
            <w:tcW w:w="3113" w:type="dxa"/>
            <w:shd w:val="clear" w:color="auto" w:fill="D8D8D8" w:themeFill="background1" w:themeFillShade="D8"/>
            <w:noWrap/>
          </w:tcPr>
          <w:p w14:paraId="3F4EE5A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0CE08E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B390ED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C43DBF5" w14:textId="77777777">
        <w:tc>
          <w:tcPr>
            <w:tcW w:w="3113" w:type="dxa"/>
            <w:noWrap/>
          </w:tcPr>
          <w:p w14:paraId="3054A0AD"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tcPr>
          <w:p w14:paraId="39A4D441" w14:textId="77777777" w:rsidR="004A6A56" w:rsidRPr="00432FD0" w:rsidRDefault="00A54D3C">
            <w:pPr>
              <w:autoSpaceDE w:val="0"/>
              <w:autoSpaceDN w:val="0"/>
              <w:adjustRightInd w:val="0"/>
              <w:spacing w:line="360" w:lineRule="auto"/>
              <w:jc w:val="left"/>
              <w:rPr>
                <w:rFonts w:ascii="Arial" w:eastAsia="STZhongsong" w:hAnsi="Arial" w:cs="Arial"/>
                <w:b/>
                <w:bCs/>
                <w:kern w:val="0"/>
                <w:sz w:val="18"/>
                <w:szCs w:val="18"/>
              </w:rPr>
            </w:pPr>
            <w:r w:rsidRPr="00432FD0">
              <w:rPr>
                <w:rFonts w:ascii="Arial" w:hAnsi="Arial" w:cs="Arial"/>
                <w:b/>
                <w:sz w:val="18"/>
                <w:szCs w:val="18"/>
              </w:rPr>
              <w:t>system-view</w:t>
            </w:r>
          </w:p>
        </w:tc>
        <w:tc>
          <w:tcPr>
            <w:tcW w:w="1588" w:type="dxa"/>
            <w:noWrap/>
          </w:tcPr>
          <w:p w14:paraId="036F9F6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868D438" w14:textId="77777777">
        <w:tc>
          <w:tcPr>
            <w:tcW w:w="3113" w:type="dxa"/>
            <w:noWrap/>
            <w:vAlign w:val="center"/>
          </w:tcPr>
          <w:p w14:paraId="025A2B29"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Configure the DHCP server group</w:t>
            </w:r>
          </w:p>
        </w:tc>
        <w:tc>
          <w:tcPr>
            <w:tcW w:w="3825" w:type="dxa"/>
            <w:noWrap/>
          </w:tcPr>
          <w:p w14:paraId="58367FC3" w14:textId="77777777" w:rsidR="004A6A56" w:rsidRPr="00432FD0" w:rsidRDefault="00A54D3C">
            <w:pPr>
              <w:autoSpaceDE w:val="0"/>
              <w:autoSpaceDN w:val="0"/>
              <w:adjustRightInd w:val="0"/>
              <w:spacing w:line="360" w:lineRule="auto"/>
              <w:jc w:val="left"/>
              <w:rPr>
                <w:rFonts w:ascii="Arial" w:eastAsia="STZhongsong" w:hAnsi="Arial" w:cs="Arial"/>
                <w:b/>
                <w:bCs/>
                <w:kern w:val="0"/>
                <w:sz w:val="18"/>
                <w:szCs w:val="18"/>
              </w:rPr>
            </w:pPr>
            <w:r w:rsidRPr="00432FD0">
              <w:rPr>
                <w:rFonts w:ascii="Arial" w:hAnsi="Arial" w:cs="Arial"/>
                <w:b/>
                <w:color w:val="000000"/>
                <w:kern w:val="0"/>
                <w:sz w:val="18"/>
                <w:szCs w:val="18"/>
              </w:rPr>
              <w:t xml:space="preserve">dhcp-server </w:t>
            </w:r>
            <w:r w:rsidRPr="00432FD0">
              <w:rPr>
                <w:rFonts w:ascii="Arial" w:hAnsi="Arial" w:cs="Arial"/>
                <w:i/>
                <w:color w:val="000000"/>
                <w:kern w:val="0"/>
                <w:sz w:val="18"/>
                <w:szCs w:val="18"/>
              </w:rPr>
              <w:t xml:space="preserve">group-id </w:t>
            </w:r>
            <w:r w:rsidRPr="00432FD0">
              <w:rPr>
                <w:rFonts w:ascii="Arial" w:hAnsi="Arial" w:cs="Arial"/>
                <w:b/>
                <w:color w:val="000000"/>
                <w:kern w:val="0"/>
                <w:sz w:val="18"/>
                <w:szCs w:val="18"/>
              </w:rPr>
              <w:t xml:space="preserve">ip </w:t>
            </w:r>
            <w:r w:rsidRPr="00432FD0">
              <w:rPr>
                <w:rFonts w:ascii="Arial" w:hAnsi="Arial" w:cs="Arial"/>
                <w:i/>
                <w:color w:val="000000"/>
                <w:kern w:val="0"/>
                <w:sz w:val="18"/>
                <w:szCs w:val="18"/>
              </w:rPr>
              <w:t>server-ip</w:t>
            </w:r>
          </w:p>
        </w:tc>
        <w:tc>
          <w:tcPr>
            <w:tcW w:w="1588" w:type="dxa"/>
            <w:noWrap/>
          </w:tcPr>
          <w:p w14:paraId="3DD03AB4" w14:textId="77777777" w:rsidR="004A6A56" w:rsidRPr="00432FD0" w:rsidRDefault="004A6A56">
            <w:pPr>
              <w:pStyle w:val="StyleTableTextNotBold"/>
              <w:spacing w:line="360" w:lineRule="auto"/>
              <w:rPr>
                <w:szCs w:val="18"/>
              </w:rPr>
            </w:pPr>
          </w:p>
        </w:tc>
      </w:tr>
      <w:tr w:rsidR="004A6A56" w:rsidRPr="00432FD0" w14:paraId="7CB9A1FE" w14:textId="77777777">
        <w:tc>
          <w:tcPr>
            <w:tcW w:w="3113" w:type="dxa"/>
            <w:noWrap/>
            <w:vAlign w:val="center"/>
          </w:tcPr>
          <w:p w14:paraId="68A25776"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Enter VLAN interface configuration mode</w:t>
            </w:r>
          </w:p>
        </w:tc>
        <w:tc>
          <w:tcPr>
            <w:tcW w:w="3825" w:type="dxa"/>
            <w:noWrap/>
            <w:vAlign w:val="center"/>
          </w:tcPr>
          <w:p w14:paraId="37023218" w14:textId="77777777" w:rsidR="004A6A56" w:rsidRPr="00432FD0" w:rsidRDefault="00A54D3C">
            <w:pPr>
              <w:adjustRightInd w:val="0"/>
              <w:snapToGrid w:val="0"/>
              <w:spacing w:line="360" w:lineRule="auto"/>
              <w:jc w:val="left"/>
              <w:rPr>
                <w:rFonts w:ascii="Arial" w:eastAsia="STZhongsong" w:hAnsi="Arial" w:cs="Arial"/>
                <w:b/>
                <w:bCs/>
                <w:kern w:val="0"/>
                <w:sz w:val="18"/>
                <w:szCs w:val="18"/>
              </w:rPr>
            </w:pPr>
            <w:r w:rsidRPr="00432FD0">
              <w:rPr>
                <w:rFonts w:ascii="Arial" w:hAnsi="Arial" w:cs="Arial"/>
                <w:b/>
                <w:color w:val="000000"/>
                <w:kern w:val="0"/>
                <w:sz w:val="18"/>
                <w:szCs w:val="18"/>
              </w:rPr>
              <w:t xml:space="preserve">dhcp-server </w:t>
            </w:r>
            <w:r w:rsidRPr="00432FD0">
              <w:rPr>
                <w:rFonts w:ascii="Arial" w:hAnsi="Arial" w:cs="Arial"/>
                <w:i/>
                <w:color w:val="000000"/>
                <w:kern w:val="0"/>
                <w:sz w:val="18"/>
                <w:szCs w:val="18"/>
              </w:rPr>
              <w:t xml:space="preserve">group-id </w:t>
            </w:r>
            <w:r w:rsidRPr="00432FD0">
              <w:rPr>
                <w:rFonts w:ascii="Arial" w:hAnsi="Arial" w:cs="Arial"/>
                <w:b/>
                <w:color w:val="000000"/>
                <w:kern w:val="0"/>
                <w:sz w:val="18"/>
                <w:szCs w:val="18"/>
              </w:rPr>
              <w:t xml:space="preserve">ip </w:t>
            </w:r>
            <w:r w:rsidRPr="00432FD0">
              <w:rPr>
                <w:rFonts w:ascii="Arial" w:hAnsi="Arial" w:cs="Arial"/>
                <w:i/>
                <w:color w:val="000000"/>
                <w:kern w:val="0"/>
                <w:sz w:val="18"/>
                <w:szCs w:val="18"/>
              </w:rPr>
              <w:t>server-ip</w:t>
            </w:r>
          </w:p>
        </w:tc>
        <w:tc>
          <w:tcPr>
            <w:tcW w:w="1588" w:type="dxa"/>
            <w:noWrap/>
          </w:tcPr>
          <w:p w14:paraId="6A488F98" w14:textId="77777777" w:rsidR="004A6A56" w:rsidRPr="00432FD0" w:rsidRDefault="004A6A56">
            <w:pPr>
              <w:pStyle w:val="StyleTableTextNotBold"/>
              <w:spacing w:line="360" w:lineRule="auto"/>
              <w:rPr>
                <w:szCs w:val="18"/>
              </w:rPr>
            </w:pPr>
          </w:p>
        </w:tc>
      </w:tr>
      <w:tr w:rsidR="004A6A56" w:rsidRPr="00432FD0" w14:paraId="60A79272" w14:textId="77777777">
        <w:tc>
          <w:tcPr>
            <w:tcW w:w="3113" w:type="dxa"/>
            <w:noWrap/>
            <w:vAlign w:val="center"/>
          </w:tcPr>
          <w:p w14:paraId="78887D10"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Configure the DHCP server group referenced by the interface</w:t>
            </w:r>
          </w:p>
        </w:tc>
        <w:tc>
          <w:tcPr>
            <w:tcW w:w="3825" w:type="dxa"/>
            <w:noWrap/>
            <w:vAlign w:val="center"/>
          </w:tcPr>
          <w:p w14:paraId="2732CF51"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eastAsia="STZhongsong" w:hAnsi="Arial" w:cs="Arial"/>
                <w:b/>
                <w:sz w:val="18"/>
                <w:szCs w:val="18"/>
              </w:rPr>
              <w:t xml:space="preserve">interface vlan-interface </w:t>
            </w:r>
            <w:r w:rsidRPr="00432FD0">
              <w:rPr>
                <w:rFonts w:ascii="Arial" w:eastAsia="STZhongsong" w:hAnsi="Arial" w:cs="Arial"/>
                <w:i/>
                <w:sz w:val="18"/>
                <w:szCs w:val="18"/>
              </w:rPr>
              <w:t xml:space="preserve">vid </w:t>
            </w:r>
            <w:r w:rsidRPr="00432FD0">
              <w:rPr>
                <w:rFonts w:ascii="Arial" w:eastAsia="STZhongsong" w:hAnsi="Arial" w:cs="Arial"/>
                <w:sz w:val="18"/>
                <w:szCs w:val="18"/>
              </w:rPr>
              <w:t xml:space="preserve">or </w:t>
            </w:r>
            <w:r w:rsidRPr="00432FD0">
              <w:rPr>
                <w:rFonts w:ascii="Arial" w:eastAsia="STZhongsong" w:hAnsi="Arial" w:cs="Arial"/>
                <w:b/>
                <w:sz w:val="18"/>
                <w:szCs w:val="18"/>
              </w:rPr>
              <w:t xml:space="preserve">interface supervlan-interface </w:t>
            </w:r>
            <w:r w:rsidRPr="00432FD0">
              <w:rPr>
                <w:rFonts w:ascii="Arial" w:eastAsia="STZhongsong" w:hAnsi="Arial" w:cs="Arial"/>
                <w:i/>
                <w:sz w:val="18"/>
                <w:szCs w:val="18"/>
              </w:rPr>
              <w:t>super-vid</w:t>
            </w:r>
          </w:p>
        </w:tc>
        <w:tc>
          <w:tcPr>
            <w:tcW w:w="1588" w:type="dxa"/>
            <w:noWrap/>
          </w:tcPr>
          <w:p w14:paraId="63481DAE" w14:textId="77777777" w:rsidR="004A6A56" w:rsidRPr="00432FD0" w:rsidRDefault="004A6A56">
            <w:pPr>
              <w:pStyle w:val="StyleTableTextNotBold"/>
              <w:spacing w:line="360" w:lineRule="auto"/>
              <w:rPr>
                <w:szCs w:val="18"/>
              </w:rPr>
            </w:pPr>
          </w:p>
        </w:tc>
      </w:tr>
      <w:tr w:rsidR="004A6A56" w:rsidRPr="00432FD0" w14:paraId="39C9C33C" w14:textId="77777777">
        <w:tc>
          <w:tcPr>
            <w:tcW w:w="3113" w:type="dxa"/>
            <w:noWrap/>
            <w:vAlign w:val="center"/>
          </w:tcPr>
          <w:p w14:paraId="17AA1162"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Configure the DHCP server group</w:t>
            </w:r>
          </w:p>
        </w:tc>
        <w:tc>
          <w:tcPr>
            <w:tcW w:w="3825" w:type="dxa"/>
            <w:noWrap/>
            <w:vAlign w:val="center"/>
          </w:tcPr>
          <w:p w14:paraId="72699AA4"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color w:val="000000"/>
                <w:kern w:val="0"/>
                <w:sz w:val="18"/>
                <w:szCs w:val="18"/>
              </w:rPr>
              <w:t xml:space="preserve">dhcp-server </w:t>
            </w:r>
            <w:r w:rsidRPr="00432FD0">
              <w:rPr>
                <w:rFonts w:ascii="Arial" w:hAnsi="Arial" w:cs="Arial"/>
                <w:i/>
                <w:color w:val="000000"/>
                <w:kern w:val="0"/>
                <w:sz w:val="18"/>
                <w:szCs w:val="18"/>
              </w:rPr>
              <w:t>group-id</w:t>
            </w:r>
          </w:p>
        </w:tc>
        <w:tc>
          <w:tcPr>
            <w:tcW w:w="1588" w:type="dxa"/>
            <w:noWrap/>
          </w:tcPr>
          <w:p w14:paraId="585E6EB4" w14:textId="77777777" w:rsidR="004A6A56" w:rsidRPr="00432FD0" w:rsidRDefault="004A6A56">
            <w:pPr>
              <w:pStyle w:val="StyleTableTextNotBold"/>
              <w:spacing w:line="360" w:lineRule="auto"/>
              <w:rPr>
                <w:szCs w:val="18"/>
              </w:rPr>
            </w:pPr>
          </w:p>
        </w:tc>
      </w:tr>
    </w:tbl>
    <w:p w14:paraId="0C53B874" w14:textId="77777777" w:rsidR="004A6A56" w:rsidRPr="00432FD0" w:rsidRDefault="00A54D3C">
      <w:pPr>
        <w:pStyle w:val="20"/>
        <w:spacing w:line="360" w:lineRule="auto"/>
        <w:rPr>
          <w:rFonts w:ascii="Arial"/>
          <w:bCs/>
        </w:rPr>
      </w:pPr>
      <w:bookmarkStart w:id="1109" w:name="_Toc523480291"/>
      <w:bookmarkStart w:id="1110" w:name="_Toc11272"/>
      <w:bookmarkStart w:id="1111" w:name="_Toc522691506"/>
      <w:bookmarkStart w:id="1112" w:name="_Toc86399700"/>
      <w:bookmarkStart w:id="1113" w:name="_Toc141282986"/>
      <w:bookmarkStart w:id="1114" w:name="_Toc234398435"/>
      <w:r w:rsidRPr="00432FD0">
        <w:rPr>
          <w:rFonts w:ascii="Arial"/>
          <w:bCs/>
        </w:rPr>
        <w:t>Configure DHCP Relay to Support Option60</w:t>
      </w:r>
      <w:bookmarkEnd w:id="1109"/>
      <w:bookmarkEnd w:id="1110"/>
      <w:bookmarkEnd w:id="1111"/>
      <w:bookmarkEnd w:id="1112"/>
      <w:bookmarkEnd w:id="1113"/>
    </w:p>
    <w:p w14:paraId="02D803F3" w14:textId="77777777" w:rsidR="004A6A56" w:rsidRPr="00432FD0" w:rsidRDefault="00A54D3C">
      <w:pPr>
        <w:pStyle w:val="afffc"/>
        <w:spacing w:line="360" w:lineRule="auto"/>
        <w:ind w:firstLineChars="0" w:firstLine="0"/>
        <w:rPr>
          <w:spacing w:val="0"/>
          <w:szCs w:val="21"/>
        </w:rPr>
      </w:pPr>
      <w:r w:rsidRPr="00432FD0">
        <w:rPr>
          <w:spacing w:val="0"/>
          <w:szCs w:val="21"/>
        </w:rPr>
        <w:t>DHCP relay supports the processing of DHCP packets with option 60 option fields.On the VLAN interfaces or super VLAN configuration option 60 options, when the interface receives a DHCP packet from the client, if the option60 option field is included in the packet, it will be matched with the value configured on this interface.</w:t>
      </w:r>
    </w:p>
    <w:p w14:paraId="341C3188" w14:textId="77777777" w:rsidR="004A6A56" w:rsidRPr="00432FD0" w:rsidRDefault="00A54D3C">
      <w:pPr>
        <w:pStyle w:val="afffc"/>
        <w:spacing w:line="360" w:lineRule="auto"/>
        <w:ind w:firstLineChars="0" w:firstLine="0"/>
        <w:rPr>
          <w:spacing w:val="0"/>
          <w:szCs w:val="21"/>
        </w:rPr>
      </w:pPr>
      <w:r w:rsidRPr="00432FD0">
        <w:rPr>
          <w:spacing w:val="0"/>
          <w:szCs w:val="21"/>
        </w:rPr>
        <w:t>If a match is found, the gateway uses the gateway address in the match to relay the packet and forwards the DHCP packet to the server address in the match.</w:t>
      </w:r>
    </w:p>
    <w:p w14:paraId="38A50759" w14:textId="77777777" w:rsidR="004A6A56" w:rsidRPr="00432FD0" w:rsidRDefault="00A54D3C">
      <w:pPr>
        <w:pStyle w:val="afffc"/>
        <w:spacing w:line="360" w:lineRule="auto"/>
        <w:ind w:firstLineChars="0" w:firstLine="0"/>
        <w:rPr>
          <w:spacing w:val="0"/>
          <w:szCs w:val="21"/>
        </w:rPr>
      </w:pPr>
      <w:r w:rsidRPr="00432FD0">
        <w:rPr>
          <w:spacing w:val="0"/>
          <w:szCs w:val="21"/>
        </w:rPr>
        <w:t>If no match is found, relay processing is performed according to the requested IP address or the client's IP address.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9BB78F3" w14:textId="77777777">
        <w:tc>
          <w:tcPr>
            <w:tcW w:w="3113" w:type="dxa"/>
            <w:shd w:val="clear" w:color="auto" w:fill="D8D8D8" w:themeFill="background1" w:themeFillShade="D8"/>
            <w:noWrap/>
          </w:tcPr>
          <w:p w14:paraId="2E17C31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0A50AF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6A1D6D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9691FC2" w14:textId="77777777">
        <w:tc>
          <w:tcPr>
            <w:tcW w:w="3113" w:type="dxa"/>
            <w:noWrap/>
          </w:tcPr>
          <w:p w14:paraId="281BFEBC"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tcPr>
          <w:p w14:paraId="550840E5" w14:textId="77777777" w:rsidR="004A6A56" w:rsidRPr="00432FD0" w:rsidRDefault="00A54D3C">
            <w:pPr>
              <w:autoSpaceDE w:val="0"/>
              <w:autoSpaceDN w:val="0"/>
              <w:adjustRightInd w:val="0"/>
              <w:spacing w:line="360" w:lineRule="auto"/>
              <w:jc w:val="left"/>
              <w:rPr>
                <w:rFonts w:ascii="Arial" w:eastAsia="STZhongsong" w:hAnsi="Arial" w:cs="Arial"/>
                <w:b/>
                <w:bCs/>
                <w:kern w:val="0"/>
                <w:sz w:val="18"/>
                <w:szCs w:val="18"/>
              </w:rPr>
            </w:pPr>
            <w:r w:rsidRPr="00432FD0">
              <w:rPr>
                <w:rFonts w:ascii="Arial" w:hAnsi="Arial" w:cs="Arial"/>
                <w:b/>
                <w:sz w:val="18"/>
                <w:szCs w:val="18"/>
              </w:rPr>
              <w:t>system-view</w:t>
            </w:r>
          </w:p>
        </w:tc>
        <w:tc>
          <w:tcPr>
            <w:tcW w:w="1588" w:type="dxa"/>
            <w:noWrap/>
          </w:tcPr>
          <w:p w14:paraId="38AE7FC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2B450B5" w14:textId="77777777">
        <w:tc>
          <w:tcPr>
            <w:tcW w:w="3113" w:type="dxa"/>
            <w:noWrap/>
            <w:vAlign w:val="center"/>
          </w:tcPr>
          <w:p w14:paraId="70F411DE"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 xml:space="preserve">Enter VLAN interface configuration mode </w:t>
            </w:r>
          </w:p>
        </w:tc>
        <w:tc>
          <w:tcPr>
            <w:tcW w:w="3825" w:type="dxa"/>
            <w:noWrap/>
            <w:vAlign w:val="center"/>
          </w:tcPr>
          <w:p w14:paraId="5E5E5AE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 xml:space="preserve">interface vlan-interface </w:t>
            </w:r>
            <w:r w:rsidRPr="00432FD0">
              <w:rPr>
                <w:rFonts w:ascii="Arial" w:hAnsi="Arial" w:cs="Arial"/>
                <w:i/>
                <w:sz w:val="18"/>
                <w:szCs w:val="18"/>
              </w:rPr>
              <w:t xml:space="preserve">vid </w:t>
            </w:r>
            <w:r w:rsidRPr="00432FD0">
              <w:rPr>
                <w:rFonts w:ascii="Arial" w:hAnsi="Arial" w:cs="Arial"/>
                <w:sz w:val="18"/>
                <w:szCs w:val="18"/>
              </w:rPr>
              <w:t>or</w:t>
            </w:r>
          </w:p>
          <w:p w14:paraId="64D2F18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super-vid</w:t>
            </w:r>
          </w:p>
        </w:tc>
        <w:tc>
          <w:tcPr>
            <w:tcW w:w="1588" w:type="dxa"/>
            <w:noWrap/>
          </w:tcPr>
          <w:p w14:paraId="0B88305F" w14:textId="77777777" w:rsidR="004A6A56" w:rsidRPr="00432FD0" w:rsidRDefault="004A6A56">
            <w:pPr>
              <w:pStyle w:val="StyleTableTextNotBold"/>
              <w:spacing w:line="360" w:lineRule="auto"/>
              <w:rPr>
                <w:szCs w:val="18"/>
              </w:rPr>
            </w:pPr>
          </w:p>
        </w:tc>
      </w:tr>
      <w:tr w:rsidR="004A6A56" w:rsidRPr="00432FD0" w14:paraId="599C5045" w14:textId="77777777">
        <w:tc>
          <w:tcPr>
            <w:tcW w:w="3113" w:type="dxa"/>
            <w:noWrap/>
            <w:vAlign w:val="center"/>
          </w:tcPr>
          <w:p w14:paraId="5A88D8F7"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Configure option 60 of the interface</w:t>
            </w:r>
          </w:p>
        </w:tc>
        <w:tc>
          <w:tcPr>
            <w:tcW w:w="3825" w:type="dxa"/>
            <w:noWrap/>
            <w:vAlign w:val="center"/>
          </w:tcPr>
          <w:p w14:paraId="4EF851D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dhcp option60</w:t>
            </w:r>
            <w:r w:rsidRPr="00432FD0">
              <w:rPr>
                <w:rFonts w:ascii="Arial" w:hAnsi="Arial" w:cs="Arial"/>
                <w:sz w:val="18"/>
                <w:szCs w:val="18"/>
              </w:rPr>
              <w:t xml:space="preserve"> { </w:t>
            </w:r>
            <w:r w:rsidRPr="00432FD0">
              <w:rPr>
                <w:rFonts w:ascii="Arial" w:hAnsi="Arial" w:cs="Arial"/>
                <w:b/>
                <w:sz w:val="18"/>
                <w:szCs w:val="18"/>
              </w:rPr>
              <w:t>equals</w:t>
            </w:r>
            <w:r w:rsidRPr="00432FD0">
              <w:rPr>
                <w:rFonts w:ascii="Arial" w:hAnsi="Arial" w:cs="Arial"/>
                <w:sz w:val="18"/>
                <w:szCs w:val="18"/>
              </w:rPr>
              <w:t xml:space="preserve"> | </w:t>
            </w:r>
            <w:r w:rsidRPr="00432FD0">
              <w:rPr>
                <w:rFonts w:ascii="Arial" w:hAnsi="Arial" w:cs="Arial"/>
                <w:b/>
                <w:sz w:val="18"/>
                <w:szCs w:val="18"/>
              </w:rPr>
              <w:t xml:space="preserve">starts-with </w:t>
            </w:r>
            <w:r w:rsidRPr="00432FD0">
              <w:rPr>
                <w:rFonts w:ascii="Arial" w:hAnsi="Arial" w:cs="Arial"/>
                <w:sz w:val="18"/>
                <w:szCs w:val="18"/>
              </w:rPr>
              <w:t xml:space="preserve">} { </w:t>
            </w:r>
            <w:r w:rsidRPr="00432FD0">
              <w:rPr>
                <w:rFonts w:ascii="Arial" w:hAnsi="Arial" w:cs="Arial"/>
                <w:b/>
                <w:sz w:val="18"/>
                <w:szCs w:val="18"/>
              </w:rPr>
              <w:t xml:space="preserve">ascii </w:t>
            </w:r>
            <w:r w:rsidRPr="00432FD0">
              <w:rPr>
                <w:rFonts w:ascii="Arial" w:hAnsi="Arial" w:cs="Arial"/>
                <w:i/>
                <w:sz w:val="18"/>
                <w:szCs w:val="18"/>
              </w:rPr>
              <w:t>string</w:t>
            </w:r>
            <w:r w:rsidRPr="00432FD0">
              <w:rPr>
                <w:rFonts w:ascii="Arial" w:hAnsi="Arial" w:cs="Arial"/>
                <w:sz w:val="18"/>
                <w:szCs w:val="18"/>
              </w:rPr>
              <w:t xml:space="preserve"> | </w:t>
            </w:r>
            <w:r w:rsidRPr="00432FD0">
              <w:rPr>
                <w:rFonts w:ascii="Arial" w:hAnsi="Arial" w:cs="Arial"/>
                <w:b/>
                <w:sz w:val="18"/>
                <w:szCs w:val="18"/>
              </w:rPr>
              <w:t xml:space="preserve">hexadecimal </w:t>
            </w:r>
            <w:r w:rsidRPr="00432FD0">
              <w:rPr>
                <w:rFonts w:ascii="Arial" w:hAnsi="Arial" w:cs="Arial"/>
                <w:i/>
                <w:sz w:val="18"/>
                <w:szCs w:val="18"/>
              </w:rPr>
              <w:t>hexdata</w:t>
            </w:r>
            <w:r w:rsidRPr="00432FD0">
              <w:rPr>
                <w:rFonts w:ascii="Arial" w:hAnsi="Arial" w:cs="Arial"/>
                <w:sz w:val="18"/>
                <w:szCs w:val="18"/>
              </w:rPr>
              <w:t xml:space="preserve"> }  </w:t>
            </w:r>
            <w:r w:rsidRPr="00432FD0">
              <w:rPr>
                <w:rFonts w:ascii="Arial" w:hAnsi="Arial" w:cs="Arial"/>
                <w:b/>
                <w:sz w:val="18"/>
                <w:szCs w:val="18"/>
              </w:rPr>
              <w:t xml:space="preserve">gateway </w:t>
            </w:r>
            <w:r w:rsidRPr="00432FD0">
              <w:rPr>
                <w:rFonts w:ascii="Arial" w:hAnsi="Arial" w:cs="Arial"/>
                <w:i/>
                <w:sz w:val="18"/>
                <w:szCs w:val="18"/>
              </w:rPr>
              <w:t>A.B.C.D</w:t>
            </w:r>
            <w:r w:rsidRPr="00432FD0">
              <w:rPr>
                <w:rFonts w:ascii="Arial" w:hAnsi="Arial" w:cs="Arial"/>
                <w:sz w:val="18"/>
                <w:szCs w:val="18"/>
              </w:rPr>
              <w:t xml:space="preserve"> [ </w:t>
            </w:r>
            <w:r w:rsidRPr="00432FD0">
              <w:rPr>
                <w:rFonts w:ascii="Arial" w:hAnsi="Arial" w:cs="Arial"/>
                <w:b/>
                <w:sz w:val="18"/>
                <w:szCs w:val="18"/>
              </w:rPr>
              <w:t xml:space="preserve">dhcp-server </w:t>
            </w:r>
            <w:r w:rsidRPr="00432FD0">
              <w:rPr>
                <w:rFonts w:ascii="Arial" w:hAnsi="Arial" w:cs="Arial"/>
                <w:i/>
                <w:sz w:val="18"/>
                <w:szCs w:val="18"/>
              </w:rPr>
              <w:t>group-id</w:t>
            </w:r>
            <w:r w:rsidRPr="00432FD0">
              <w:rPr>
                <w:rFonts w:ascii="Arial" w:hAnsi="Arial" w:cs="Arial"/>
                <w:sz w:val="18"/>
                <w:szCs w:val="18"/>
              </w:rPr>
              <w:t xml:space="preserve"> ] [ </w:t>
            </w:r>
            <w:r w:rsidRPr="00432FD0">
              <w:rPr>
                <w:rFonts w:ascii="Arial" w:hAnsi="Arial" w:cs="Arial"/>
                <w:b/>
                <w:sz w:val="18"/>
                <w:szCs w:val="18"/>
              </w:rPr>
              <w:t>server-reply</w:t>
            </w:r>
            <w:r w:rsidRPr="00432FD0">
              <w:rPr>
                <w:rFonts w:ascii="Arial" w:hAnsi="Arial" w:cs="Arial"/>
                <w:sz w:val="18"/>
                <w:szCs w:val="18"/>
              </w:rPr>
              <w:t xml:space="preserve">  { </w:t>
            </w:r>
            <w:r w:rsidRPr="00432FD0">
              <w:rPr>
                <w:rFonts w:ascii="Arial" w:hAnsi="Arial" w:cs="Arial"/>
                <w:b/>
                <w:sz w:val="18"/>
                <w:szCs w:val="18"/>
              </w:rPr>
              <w:t xml:space="preserve">ascii </w:t>
            </w:r>
            <w:r w:rsidRPr="00432FD0">
              <w:rPr>
                <w:rFonts w:ascii="Arial" w:hAnsi="Arial" w:cs="Arial"/>
                <w:i/>
                <w:sz w:val="18"/>
                <w:szCs w:val="18"/>
              </w:rPr>
              <w:t>string</w:t>
            </w:r>
            <w:r w:rsidRPr="00432FD0">
              <w:rPr>
                <w:rFonts w:ascii="Arial" w:hAnsi="Arial" w:cs="Arial"/>
                <w:sz w:val="18"/>
                <w:szCs w:val="18"/>
              </w:rPr>
              <w:t xml:space="preserve"> | </w:t>
            </w:r>
            <w:r w:rsidRPr="00432FD0">
              <w:rPr>
                <w:rFonts w:ascii="Arial" w:hAnsi="Arial" w:cs="Arial"/>
                <w:b/>
                <w:sz w:val="18"/>
                <w:szCs w:val="18"/>
              </w:rPr>
              <w:t xml:space="preserve">hexadecimal </w:t>
            </w:r>
            <w:r w:rsidRPr="00432FD0">
              <w:rPr>
                <w:rFonts w:ascii="Arial" w:hAnsi="Arial" w:cs="Arial"/>
                <w:i/>
                <w:sz w:val="18"/>
                <w:szCs w:val="18"/>
              </w:rPr>
              <w:t>hexdata</w:t>
            </w:r>
            <w:r w:rsidRPr="00432FD0">
              <w:rPr>
                <w:rFonts w:ascii="Arial" w:hAnsi="Arial" w:cs="Arial"/>
                <w:sz w:val="18"/>
                <w:szCs w:val="18"/>
              </w:rPr>
              <w:t xml:space="preserve"> } ]</w:t>
            </w:r>
          </w:p>
        </w:tc>
        <w:tc>
          <w:tcPr>
            <w:tcW w:w="1588" w:type="dxa"/>
            <w:noWrap/>
          </w:tcPr>
          <w:p w14:paraId="2767F12F" w14:textId="77777777" w:rsidR="004A6A56" w:rsidRPr="00432FD0" w:rsidRDefault="004A6A56">
            <w:pPr>
              <w:pStyle w:val="StyleTableTextNotBold"/>
              <w:spacing w:line="360" w:lineRule="auto"/>
              <w:rPr>
                <w:szCs w:val="18"/>
              </w:rPr>
            </w:pPr>
          </w:p>
        </w:tc>
      </w:tr>
    </w:tbl>
    <w:p w14:paraId="5CC049BF" w14:textId="77777777" w:rsidR="004A6A56" w:rsidRPr="00432FD0" w:rsidRDefault="00A54D3C">
      <w:pPr>
        <w:pStyle w:val="20"/>
        <w:spacing w:line="360" w:lineRule="auto"/>
        <w:rPr>
          <w:rFonts w:ascii="Arial"/>
          <w:bCs/>
        </w:rPr>
      </w:pPr>
      <w:bookmarkStart w:id="1115" w:name="_Toc523480292"/>
      <w:bookmarkStart w:id="1116" w:name="_Toc19536"/>
      <w:bookmarkStart w:id="1117" w:name="_Toc86399701"/>
      <w:bookmarkStart w:id="1118" w:name="_Toc141282987"/>
      <w:bookmarkEnd w:id="1114"/>
      <w:r w:rsidRPr="00432FD0">
        <w:rPr>
          <w:rFonts w:ascii="Arial"/>
          <w:bCs/>
        </w:rPr>
        <w:t>Enable the DHCP Relay Function</w:t>
      </w:r>
      <w:bookmarkEnd w:id="1115"/>
      <w:bookmarkEnd w:id="1116"/>
      <w:bookmarkEnd w:id="1117"/>
      <w:bookmarkEnd w:id="1118"/>
    </w:p>
    <w:p w14:paraId="57DA06B1" w14:textId="77777777" w:rsidR="004A6A56" w:rsidRPr="00432FD0" w:rsidRDefault="00A54D3C">
      <w:pPr>
        <w:pStyle w:val="afffc"/>
        <w:spacing w:line="360" w:lineRule="auto"/>
        <w:ind w:firstLineChars="0" w:firstLine="0"/>
        <w:rPr>
          <w:spacing w:val="0"/>
          <w:szCs w:val="21"/>
        </w:rPr>
      </w:pPr>
      <w:r w:rsidRPr="00432FD0">
        <w:rPr>
          <w:spacing w:val="0"/>
          <w:szCs w:val="21"/>
        </w:rPr>
        <w:t>If the DHCP server and the DHCP client are not on the same subnet or the device is configured as a DHCP server, you need to enable the DHCP relay function.</w:t>
      </w:r>
    </w:p>
    <w:p w14:paraId="623F9A20" w14:textId="77777777" w:rsidR="004A6A56" w:rsidRPr="00432FD0" w:rsidRDefault="00A54D3C">
      <w:pPr>
        <w:pStyle w:val="afffc"/>
        <w:spacing w:line="360" w:lineRule="auto"/>
        <w:ind w:firstLineChars="0" w:firstLine="0"/>
        <w:rPr>
          <w:spacing w:val="0"/>
          <w:szCs w:val="21"/>
        </w:rPr>
      </w:pPr>
      <w:r w:rsidRPr="00432FD0">
        <w:rPr>
          <w:spacing w:val="0"/>
          <w:szCs w:val="21"/>
        </w:rPr>
        <w:t>Sometimes, for network security considerations, network administrators do not want the DHCP client to know the address of the DHCP server. In order to meet such requirements, a device that enables a DHCP relay can be configured to hide the address of a real DHCP server. In this way, the DHCP client regards the device which enables the DHCP relay as a DHCP server to hide the real DHCP server. Of course, if the device that enables the DHCP relay is also a DHCP server, this function is no longer applicable.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36E7121" w14:textId="77777777">
        <w:tc>
          <w:tcPr>
            <w:tcW w:w="3113" w:type="dxa"/>
            <w:shd w:val="clear" w:color="auto" w:fill="D8D8D8" w:themeFill="background1" w:themeFillShade="D8"/>
            <w:noWrap/>
          </w:tcPr>
          <w:p w14:paraId="3D08B80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289E9A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FD542B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8880896" w14:textId="77777777">
        <w:tc>
          <w:tcPr>
            <w:tcW w:w="3113" w:type="dxa"/>
            <w:noWrap/>
          </w:tcPr>
          <w:p w14:paraId="7EF6CD5C"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tcPr>
          <w:p w14:paraId="5D314279" w14:textId="77777777" w:rsidR="004A6A56" w:rsidRPr="00432FD0" w:rsidRDefault="00A54D3C">
            <w:pPr>
              <w:autoSpaceDE w:val="0"/>
              <w:autoSpaceDN w:val="0"/>
              <w:adjustRightInd w:val="0"/>
              <w:spacing w:line="360" w:lineRule="auto"/>
              <w:jc w:val="left"/>
              <w:rPr>
                <w:rFonts w:ascii="Arial" w:eastAsia="STZhongsong" w:hAnsi="Arial" w:cs="Arial"/>
                <w:b/>
                <w:bCs/>
                <w:kern w:val="0"/>
                <w:sz w:val="18"/>
                <w:szCs w:val="18"/>
              </w:rPr>
            </w:pPr>
            <w:r w:rsidRPr="00432FD0">
              <w:rPr>
                <w:rFonts w:ascii="Arial" w:hAnsi="Arial" w:cs="Arial"/>
                <w:b/>
                <w:sz w:val="18"/>
                <w:szCs w:val="18"/>
              </w:rPr>
              <w:t>system-view</w:t>
            </w:r>
          </w:p>
        </w:tc>
        <w:tc>
          <w:tcPr>
            <w:tcW w:w="1588" w:type="dxa"/>
            <w:noWrap/>
          </w:tcPr>
          <w:p w14:paraId="45D0062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B270C36" w14:textId="77777777">
        <w:tc>
          <w:tcPr>
            <w:tcW w:w="3113" w:type="dxa"/>
            <w:noWrap/>
            <w:vAlign w:val="center"/>
          </w:tcPr>
          <w:p w14:paraId="75BE5235"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Enable global DHCP relay</w:t>
            </w:r>
          </w:p>
        </w:tc>
        <w:tc>
          <w:tcPr>
            <w:tcW w:w="3825" w:type="dxa"/>
            <w:noWrap/>
            <w:vAlign w:val="center"/>
          </w:tcPr>
          <w:p w14:paraId="2164B4CA" w14:textId="77777777" w:rsidR="004A6A56" w:rsidRPr="00432FD0" w:rsidRDefault="00A54D3C">
            <w:pPr>
              <w:adjustRightInd w:val="0"/>
              <w:snapToGrid w:val="0"/>
              <w:spacing w:line="360" w:lineRule="auto"/>
              <w:jc w:val="left"/>
              <w:rPr>
                <w:rFonts w:ascii="Arial" w:eastAsia="STZhongsong" w:hAnsi="Arial" w:cs="Arial"/>
                <w:i/>
                <w:sz w:val="18"/>
                <w:szCs w:val="18"/>
              </w:rPr>
            </w:pPr>
            <w:r w:rsidRPr="00432FD0">
              <w:rPr>
                <w:rFonts w:ascii="Arial" w:eastAsia="STZhongsong" w:hAnsi="Arial" w:cs="Arial"/>
                <w:b/>
                <w:sz w:val="18"/>
                <w:szCs w:val="18"/>
              </w:rPr>
              <w:t>dhcp-relay</w:t>
            </w:r>
          </w:p>
        </w:tc>
        <w:tc>
          <w:tcPr>
            <w:tcW w:w="1588" w:type="dxa"/>
            <w:noWrap/>
          </w:tcPr>
          <w:p w14:paraId="2F7874D6" w14:textId="77777777" w:rsidR="004A6A56" w:rsidRPr="00432FD0" w:rsidRDefault="004A6A56">
            <w:pPr>
              <w:pStyle w:val="StyleTableTextNotBold"/>
              <w:spacing w:line="360" w:lineRule="auto"/>
              <w:rPr>
                <w:szCs w:val="18"/>
              </w:rPr>
            </w:pPr>
          </w:p>
        </w:tc>
      </w:tr>
      <w:tr w:rsidR="004A6A56" w:rsidRPr="00432FD0" w14:paraId="2D571EBD" w14:textId="77777777">
        <w:tc>
          <w:tcPr>
            <w:tcW w:w="3113" w:type="dxa"/>
            <w:noWrap/>
            <w:vAlign w:val="center"/>
          </w:tcPr>
          <w:p w14:paraId="640C3E9E"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Hide the IP of the real DHCP Server</w:t>
            </w:r>
          </w:p>
        </w:tc>
        <w:tc>
          <w:tcPr>
            <w:tcW w:w="3825" w:type="dxa"/>
            <w:noWrap/>
            <w:vAlign w:val="center"/>
          </w:tcPr>
          <w:p w14:paraId="44CB2CC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dhcp-relay hide server-ip</w:t>
            </w:r>
          </w:p>
        </w:tc>
        <w:tc>
          <w:tcPr>
            <w:tcW w:w="1588" w:type="dxa"/>
            <w:noWrap/>
          </w:tcPr>
          <w:p w14:paraId="4181D863" w14:textId="77777777" w:rsidR="004A6A56" w:rsidRPr="00432FD0" w:rsidRDefault="004A6A56">
            <w:pPr>
              <w:pStyle w:val="StyleTableTextNotBold"/>
              <w:spacing w:line="360" w:lineRule="auto"/>
              <w:rPr>
                <w:szCs w:val="18"/>
              </w:rPr>
            </w:pPr>
          </w:p>
        </w:tc>
      </w:tr>
      <w:tr w:rsidR="004A6A56" w:rsidRPr="00432FD0" w14:paraId="4439FB3B" w14:textId="77777777">
        <w:tc>
          <w:tcPr>
            <w:tcW w:w="3113" w:type="dxa"/>
            <w:noWrap/>
            <w:vAlign w:val="center"/>
          </w:tcPr>
          <w:p w14:paraId="02430B29"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the maximum number of hops for DHCP messages</w:t>
            </w:r>
          </w:p>
        </w:tc>
        <w:tc>
          <w:tcPr>
            <w:tcW w:w="3825" w:type="dxa"/>
            <w:noWrap/>
            <w:vAlign w:val="center"/>
          </w:tcPr>
          <w:p w14:paraId="610FD6D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dhcp max-hops </w:t>
            </w:r>
            <w:r w:rsidRPr="00432FD0">
              <w:rPr>
                <w:rFonts w:ascii="Arial" w:eastAsia="STZhongsong" w:hAnsi="Arial" w:cs="Arial"/>
                <w:i/>
                <w:sz w:val="18"/>
                <w:szCs w:val="18"/>
              </w:rPr>
              <w:t>hops</w:t>
            </w:r>
          </w:p>
        </w:tc>
        <w:tc>
          <w:tcPr>
            <w:tcW w:w="1588" w:type="dxa"/>
            <w:noWrap/>
          </w:tcPr>
          <w:p w14:paraId="37B20A18" w14:textId="77777777" w:rsidR="004A6A56" w:rsidRPr="00432FD0" w:rsidRDefault="004A6A56">
            <w:pPr>
              <w:pStyle w:val="StyleTableTextNotBold"/>
              <w:spacing w:line="360" w:lineRule="auto"/>
              <w:rPr>
                <w:szCs w:val="18"/>
              </w:rPr>
            </w:pPr>
          </w:p>
        </w:tc>
      </w:tr>
    </w:tbl>
    <w:p w14:paraId="7F67EF54" w14:textId="77777777" w:rsidR="004A6A56" w:rsidRPr="00432FD0" w:rsidRDefault="00A54D3C">
      <w:pPr>
        <w:pStyle w:val="20"/>
        <w:spacing w:line="360" w:lineRule="auto"/>
        <w:rPr>
          <w:rFonts w:ascii="Arial"/>
          <w:bCs/>
        </w:rPr>
      </w:pPr>
      <w:bookmarkStart w:id="1119" w:name="_Toc23380"/>
      <w:bookmarkStart w:id="1120" w:name="_Toc86399702"/>
      <w:bookmarkStart w:id="1121" w:name="_Toc141282988"/>
      <w:r w:rsidRPr="00432FD0">
        <w:rPr>
          <w:rFonts w:ascii="Arial"/>
          <w:bCs/>
        </w:rPr>
        <w:t>Configure DHCP Option82</w:t>
      </w:r>
      <w:bookmarkEnd w:id="1119"/>
      <w:bookmarkEnd w:id="1120"/>
      <w:bookmarkEnd w:id="1121"/>
    </w:p>
    <w:p w14:paraId="5155751B" w14:textId="77777777" w:rsidR="004A6A56" w:rsidRPr="00432FD0" w:rsidRDefault="00A54D3C">
      <w:pPr>
        <w:pStyle w:val="afffc"/>
        <w:spacing w:line="360" w:lineRule="auto"/>
        <w:ind w:firstLineChars="0" w:firstLine="0"/>
        <w:rPr>
          <w:spacing w:val="0"/>
          <w:szCs w:val="21"/>
        </w:rPr>
      </w:pPr>
      <w:r w:rsidRPr="00432FD0">
        <w:rPr>
          <w:spacing w:val="0"/>
          <w:szCs w:val="21"/>
        </w:rPr>
        <w:t>The DHCP Option 82 function must be used together with DHCP relay or DHCP snooping.</w:t>
      </w:r>
    </w:p>
    <w:p w14:paraId="567A75EF" w14:textId="77777777" w:rsidR="004A6A56" w:rsidRPr="00432FD0" w:rsidRDefault="00A54D3C">
      <w:pPr>
        <w:pStyle w:val="afffc"/>
        <w:spacing w:line="360" w:lineRule="auto"/>
        <w:ind w:firstLineChars="0" w:firstLine="0"/>
        <w:rPr>
          <w:spacing w:val="0"/>
          <w:szCs w:val="21"/>
        </w:rPr>
      </w:pPr>
      <w:r w:rsidRPr="00432FD0">
        <w:rPr>
          <w:spacing w:val="0"/>
          <w:szCs w:val="21"/>
        </w:rPr>
        <w:t>After the DHCP message received by the switch already has the Option 82 field, the following three policies are supported:</w:t>
      </w:r>
    </w:p>
    <w:p w14:paraId="330B2598"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drop: </w:t>
      </w:r>
      <w:r w:rsidRPr="00432FD0">
        <w:rPr>
          <w:spacing w:val="0"/>
          <w:szCs w:val="21"/>
        </w:rPr>
        <w:t>Drop all DHCP packets that carry the Option 82 field.</w:t>
      </w:r>
    </w:p>
    <w:p w14:paraId="4DAE14E8"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keep: </w:t>
      </w:r>
      <w:r w:rsidRPr="00432FD0">
        <w:rPr>
          <w:spacing w:val="0"/>
          <w:szCs w:val="21"/>
        </w:rPr>
        <w:t>Keep Option 82 and forward it.</w:t>
      </w:r>
    </w:p>
    <w:p w14:paraId="2A64D635"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replace: </w:t>
      </w:r>
      <w:r w:rsidRPr="00432FD0">
        <w:rPr>
          <w:spacing w:val="0"/>
          <w:szCs w:val="21"/>
        </w:rPr>
        <w:t>Replace the existing Option 82 in the packet with the new option82 and forward it according to the actual situation in the local area.</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12B5F26" w14:textId="77777777">
        <w:tc>
          <w:tcPr>
            <w:tcW w:w="3113" w:type="dxa"/>
            <w:shd w:val="clear" w:color="auto" w:fill="D8D8D8" w:themeFill="background1" w:themeFillShade="D8"/>
            <w:noWrap/>
          </w:tcPr>
          <w:p w14:paraId="797A857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C6035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1F50E1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655992D" w14:textId="77777777">
        <w:tc>
          <w:tcPr>
            <w:tcW w:w="3113" w:type="dxa"/>
            <w:noWrap/>
            <w:vAlign w:val="center"/>
          </w:tcPr>
          <w:p w14:paraId="27EE353C"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Enter global configuration mode</w:t>
            </w:r>
          </w:p>
        </w:tc>
        <w:tc>
          <w:tcPr>
            <w:tcW w:w="3825" w:type="dxa"/>
            <w:noWrap/>
            <w:vAlign w:val="center"/>
          </w:tcPr>
          <w:p w14:paraId="787CFF28"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6E55A2D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DC26A54" w14:textId="77777777">
        <w:tc>
          <w:tcPr>
            <w:tcW w:w="3113" w:type="dxa"/>
            <w:noWrap/>
            <w:vAlign w:val="center"/>
          </w:tcPr>
          <w:p w14:paraId="7CE249A8"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Enable DHCP Option82</w:t>
            </w:r>
          </w:p>
        </w:tc>
        <w:tc>
          <w:tcPr>
            <w:tcW w:w="3825" w:type="dxa"/>
            <w:noWrap/>
            <w:vAlign w:val="center"/>
          </w:tcPr>
          <w:p w14:paraId="1030AAF8"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dhcp option82</w:t>
            </w:r>
          </w:p>
        </w:tc>
        <w:tc>
          <w:tcPr>
            <w:tcW w:w="1588" w:type="dxa"/>
            <w:noWrap/>
          </w:tcPr>
          <w:p w14:paraId="361BA62A" w14:textId="77777777" w:rsidR="004A6A56" w:rsidRPr="00432FD0" w:rsidRDefault="004A6A56">
            <w:pPr>
              <w:pStyle w:val="StyleTableTextNotBold"/>
              <w:spacing w:line="360" w:lineRule="auto"/>
              <w:rPr>
                <w:szCs w:val="18"/>
              </w:rPr>
            </w:pPr>
          </w:p>
        </w:tc>
      </w:tr>
      <w:tr w:rsidR="004A6A56" w:rsidRPr="00432FD0" w14:paraId="2880E703" w14:textId="77777777">
        <w:tc>
          <w:tcPr>
            <w:tcW w:w="3113" w:type="dxa"/>
            <w:noWrap/>
            <w:vAlign w:val="center"/>
          </w:tcPr>
          <w:p w14:paraId="067606E4"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the DHCP option82 format</w:t>
            </w:r>
          </w:p>
        </w:tc>
        <w:tc>
          <w:tcPr>
            <w:tcW w:w="3825" w:type="dxa"/>
            <w:noWrap/>
            <w:vAlign w:val="center"/>
          </w:tcPr>
          <w:p w14:paraId="78F2FB4B"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dhcp option82 format </w:t>
            </w:r>
            <w:r w:rsidRPr="00432FD0">
              <w:rPr>
                <w:rFonts w:ascii="Arial" w:hAnsi="Arial" w:cs="Arial"/>
                <w:sz w:val="18"/>
                <w:szCs w:val="18"/>
              </w:rPr>
              <w:t>{</w:t>
            </w:r>
            <w:r w:rsidRPr="00432FD0">
              <w:rPr>
                <w:rFonts w:ascii="Arial" w:hAnsi="Arial" w:cs="Arial"/>
                <w:b/>
                <w:sz w:val="18"/>
                <w:szCs w:val="18"/>
              </w:rPr>
              <w:t xml:space="preserve"> normal | verbose | henan </w:t>
            </w:r>
            <w:r w:rsidRPr="00432FD0">
              <w:rPr>
                <w:rFonts w:ascii="Arial" w:hAnsi="Arial" w:cs="Arial"/>
                <w:sz w:val="18"/>
                <w:szCs w:val="18"/>
              </w:rPr>
              <w:t>}</w:t>
            </w:r>
          </w:p>
        </w:tc>
        <w:tc>
          <w:tcPr>
            <w:tcW w:w="1588" w:type="dxa"/>
            <w:noWrap/>
          </w:tcPr>
          <w:p w14:paraId="1C9F5B5E" w14:textId="77777777" w:rsidR="004A6A56" w:rsidRPr="00432FD0" w:rsidRDefault="004A6A56">
            <w:pPr>
              <w:pStyle w:val="StyleTableTextNotBold"/>
              <w:spacing w:line="360" w:lineRule="auto"/>
              <w:rPr>
                <w:szCs w:val="18"/>
              </w:rPr>
            </w:pPr>
          </w:p>
        </w:tc>
      </w:tr>
      <w:tr w:rsidR="004A6A56" w:rsidRPr="00432FD0" w14:paraId="6551F00A" w14:textId="77777777">
        <w:tc>
          <w:tcPr>
            <w:tcW w:w="3113" w:type="dxa"/>
            <w:noWrap/>
            <w:vAlign w:val="center"/>
          </w:tcPr>
          <w:p w14:paraId="742B2AF7"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the node-identifier when the DHCP option82 format is verbose</w:t>
            </w:r>
          </w:p>
        </w:tc>
        <w:tc>
          <w:tcPr>
            <w:tcW w:w="3825" w:type="dxa"/>
            <w:noWrap/>
            <w:vAlign w:val="center"/>
          </w:tcPr>
          <w:p w14:paraId="371C2D82"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dhcp option82 format verbose node-identifier </w:t>
            </w:r>
            <w:r w:rsidRPr="00432FD0">
              <w:rPr>
                <w:rFonts w:ascii="Arial" w:hAnsi="Arial" w:cs="Arial"/>
                <w:bCs/>
                <w:sz w:val="18"/>
                <w:szCs w:val="18"/>
              </w:rPr>
              <w:t>{</w:t>
            </w:r>
            <w:r w:rsidRPr="00432FD0">
              <w:rPr>
                <w:rFonts w:ascii="Arial" w:hAnsi="Arial" w:cs="Arial"/>
                <w:b/>
                <w:sz w:val="18"/>
                <w:szCs w:val="18"/>
              </w:rPr>
              <w:t xml:space="preserve"> mac </w:t>
            </w:r>
            <w:r w:rsidRPr="00432FD0">
              <w:rPr>
                <w:rFonts w:ascii="Arial" w:hAnsi="Arial" w:cs="Arial"/>
                <w:bCs/>
                <w:sz w:val="18"/>
                <w:szCs w:val="18"/>
              </w:rPr>
              <w:t>|</w:t>
            </w:r>
            <w:r w:rsidRPr="00432FD0">
              <w:rPr>
                <w:rFonts w:ascii="Arial" w:hAnsi="Arial" w:cs="Arial"/>
                <w:b/>
                <w:sz w:val="18"/>
                <w:szCs w:val="18"/>
              </w:rPr>
              <w:t xml:space="preserve"> hostname </w:t>
            </w:r>
            <w:r w:rsidRPr="00432FD0">
              <w:rPr>
                <w:rFonts w:ascii="Arial" w:hAnsi="Arial" w:cs="Arial"/>
                <w:bCs/>
                <w:sz w:val="18"/>
                <w:szCs w:val="18"/>
              </w:rPr>
              <w:t>|</w:t>
            </w:r>
            <w:r w:rsidRPr="00432FD0">
              <w:rPr>
                <w:rFonts w:ascii="Arial" w:hAnsi="Arial" w:cs="Arial"/>
                <w:b/>
                <w:sz w:val="18"/>
                <w:szCs w:val="18"/>
              </w:rPr>
              <w:t xml:space="preserve"> user-defined </w:t>
            </w:r>
            <w:r w:rsidRPr="00432FD0">
              <w:rPr>
                <w:rFonts w:ascii="Arial" w:hAnsi="Arial" w:cs="Arial"/>
                <w:i/>
                <w:sz w:val="18"/>
                <w:szCs w:val="18"/>
              </w:rPr>
              <w:t xml:space="preserve">node-id </w:t>
            </w:r>
            <w:r w:rsidRPr="00432FD0">
              <w:rPr>
                <w:rFonts w:ascii="Arial" w:hAnsi="Arial" w:cs="Arial"/>
                <w:sz w:val="18"/>
                <w:szCs w:val="18"/>
              </w:rPr>
              <w:t>}</w:t>
            </w:r>
          </w:p>
        </w:tc>
        <w:tc>
          <w:tcPr>
            <w:tcW w:w="1588" w:type="dxa"/>
            <w:noWrap/>
          </w:tcPr>
          <w:p w14:paraId="4F0A9DBB" w14:textId="77777777" w:rsidR="004A6A56" w:rsidRPr="00432FD0" w:rsidRDefault="004A6A56">
            <w:pPr>
              <w:pStyle w:val="StyleTableTextNotBold"/>
              <w:spacing w:line="360" w:lineRule="auto"/>
              <w:rPr>
                <w:szCs w:val="18"/>
              </w:rPr>
            </w:pPr>
          </w:p>
        </w:tc>
      </w:tr>
      <w:tr w:rsidR="004A6A56" w:rsidRPr="00432FD0" w14:paraId="5B8C9D23" w14:textId="77777777">
        <w:tc>
          <w:tcPr>
            <w:tcW w:w="3113" w:type="dxa"/>
            <w:noWrap/>
            <w:vAlign w:val="center"/>
          </w:tcPr>
          <w:p w14:paraId="1372990F"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Enter port configuration mode</w:t>
            </w:r>
          </w:p>
        </w:tc>
        <w:tc>
          <w:tcPr>
            <w:tcW w:w="3825" w:type="dxa"/>
            <w:noWrap/>
            <w:vAlign w:val="center"/>
          </w:tcPr>
          <w:p w14:paraId="2E669DBB"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interface ethernet </w:t>
            </w:r>
            <w:r w:rsidRPr="00432FD0">
              <w:rPr>
                <w:rFonts w:ascii="Arial" w:hAnsi="Arial" w:cs="Arial"/>
                <w:i/>
                <w:sz w:val="18"/>
                <w:szCs w:val="18"/>
              </w:rPr>
              <w:t>port-id</w:t>
            </w:r>
          </w:p>
        </w:tc>
        <w:tc>
          <w:tcPr>
            <w:tcW w:w="1588" w:type="dxa"/>
            <w:noWrap/>
          </w:tcPr>
          <w:p w14:paraId="31BDDB23" w14:textId="77777777" w:rsidR="004A6A56" w:rsidRPr="00432FD0" w:rsidRDefault="004A6A56">
            <w:pPr>
              <w:pStyle w:val="StyleTableTextNotBold"/>
              <w:spacing w:line="360" w:lineRule="auto"/>
              <w:rPr>
                <w:szCs w:val="18"/>
              </w:rPr>
            </w:pPr>
          </w:p>
        </w:tc>
      </w:tr>
      <w:tr w:rsidR="004A6A56" w:rsidRPr="00432FD0" w14:paraId="64FE4B69" w14:textId="77777777">
        <w:tc>
          <w:tcPr>
            <w:tcW w:w="3113" w:type="dxa"/>
            <w:noWrap/>
            <w:vAlign w:val="center"/>
          </w:tcPr>
          <w:p w14:paraId="3C75363C"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the switch to process DHCP packets that carry the Option 82 field</w:t>
            </w:r>
          </w:p>
        </w:tc>
        <w:tc>
          <w:tcPr>
            <w:tcW w:w="3825" w:type="dxa"/>
            <w:noWrap/>
            <w:vAlign w:val="center"/>
          </w:tcPr>
          <w:p w14:paraId="77AE7290"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 xml:space="preserve">dhcp option82 strategy </w:t>
            </w:r>
            <w:r w:rsidRPr="00432FD0">
              <w:rPr>
                <w:rFonts w:ascii="Arial" w:hAnsi="Arial" w:cs="Arial"/>
                <w:bCs/>
                <w:sz w:val="18"/>
                <w:szCs w:val="18"/>
              </w:rPr>
              <w:t>{</w:t>
            </w:r>
            <w:r w:rsidRPr="00432FD0">
              <w:rPr>
                <w:rFonts w:ascii="Arial" w:hAnsi="Arial" w:cs="Arial"/>
                <w:b/>
                <w:sz w:val="18"/>
                <w:szCs w:val="18"/>
              </w:rPr>
              <w:t xml:space="preserve"> drop </w:t>
            </w:r>
            <w:r w:rsidRPr="00432FD0">
              <w:rPr>
                <w:rFonts w:ascii="Arial" w:hAnsi="Arial" w:cs="Arial"/>
                <w:bCs/>
                <w:sz w:val="18"/>
                <w:szCs w:val="18"/>
              </w:rPr>
              <w:t>|</w:t>
            </w:r>
            <w:r w:rsidRPr="00432FD0">
              <w:rPr>
                <w:rFonts w:ascii="Arial" w:hAnsi="Arial" w:cs="Arial"/>
                <w:b/>
                <w:sz w:val="18"/>
                <w:szCs w:val="18"/>
              </w:rPr>
              <w:t xml:space="preserve"> keep </w:t>
            </w:r>
            <w:r w:rsidRPr="00432FD0">
              <w:rPr>
                <w:rFonts w:ascii="Arial" w:hAnsi="Arial" w:cs="Arial"/>
                <w:bCs/>
                <w:sz w:val="18"/>
                <w:szCs w:val="18"/>
              </w:rPr>
              <w:t>|</w:t>
            </w:r>
            <w:r w:rsidRPr="00432FD0">
              <w:rPr>
                <w:rFonts w:ascii="Arial" w:hAnsi="Arial" w:cs="Arial"/>
                <w:b/>
                <w:sz w:val="18"/>
                <w:szCs w:val="18"/>
              </w:rPr>
              <w:t xml:space="preserve"> replace </w:t>
            </w:r>
            <w:r w:rsidRPr="00432FD0">
              <w:rPr>
                <w:rFonts w:ascii="Arial" w:hAnsi="Arial" w:cs="Arial"/>
                <w:bCs/>
                <w:sz w:val="18"/>
                <w:szCs w:val="18"/>
              </w:rPr>
              <w:t>|</w:t>
            </w:r>
            <w:r w:rsidRPr="00432FD0">
              <w:rPr>
                <w:rFonts w:ascii="Arial" w:hAnsi="Arial" w:cs="Arial"/>
                <w:b/>
                <w:sz w:val="18"/>
                <w:szCs w:val="18"/>
              </w:rPr>
              <w:t xml:space="preserve"> append </w:t>
            </w:r>
            <w:r w:rsidRPr="00432FD0">
              <w:rPr>
                <w:rFonts w:ascii="Arial" w:hAnsi="Arial" w:cs="Arial"/>
                <w:bCs/>
                <w:sz w:val="18"/>
                <w:szCs w:val="18"/>
              </w:rPr>
              <w:t>{</w:t>
            </w:r>
            <w:r w:rsidRPr="00432FD0">
              <w:rPr>
                <w:rFonts w:ascii="Arial" w:hAnsi="Arial" w:cs="Arial"/>
                <w:b/>
                <w:sz w:val="18"/>
                <w:szCs w:val="18"/>
              </w:rPr>
              <w:t xml:space="preserve"> hostname </w:t>
            </w:r>
            <w:r w:rsidRPr="00432FD0">
              <w:rPr>
                <w:rFonts w:ascii="Arial" w:hAnsi="Arial" w:cs="Arial"/>
                <w:bCs/>
                <w:sz w:val="18"/>
                <w:szCs w:val="18"/>
              </w:rPr>
              <w:t xml:space="preserve">| </w:t>
            </w:r>
            <w:r w:rsidRPr="00432FD0">
              <w:rPr>
                <w:rFonts w:ascii="Arial" w:hAnsi="Arial" w:cs="Arial"/>
                <w:b/>
                <w:sz w:val="18"/>
                <w:szCs w:val="18"/>
              </w:rPr>
              <w:t xml:space="preserve">hostname-ip </w:t>
            </w:r>
            <w:r w:rsidRPr="00432FD0">
              <w:rPr>
                <w:rFonts w:ascii="Arial" w:hAnsi="Arial" w:cs="Arial"/>
                <w:bCs/>
                <w:sz w:val="18"/>
                <w:szCs w:val="18"/>
              </w:rPr>
              <w:t>} }</w:t>
            </w:r>
          </w:p>
        </w:tc>
        <w:tc>
          <w:tcPr>
            <w:tcW w:w="1588" w:type="dxa"/>
            <w:noWrap/>
          </w:tcPr>
          <w:p w14:paraId="7A6DE530" w14:textId="77777777" w:rsidR="004A6A56" w:rsidRPr="00432FD0" w:rsidRDefault="004A6A56">
            <w:pPr>
              <w:pStyle w:val="StyleTableTextNotBold"/>
              <w:spacing w:line="360" w:lineRule="auto"/>
              <w:rPr>
                <w:szCs w:val="18"/>
              </w:rPr>
            </w:pPr>
          </w:p>
        </w:tc>
      </w:tr>
      <w:tr w:rsidR="004A6A56" w:rsidRPr="00432FD0" w14:paraId="70BA5666" w14:textId="77777777">
        <w:tc>
          <w:tcPr>
            <w:tcW w:w="3113" w:type="dxa"/>
            <w:noWrap/>
            <w:vAlign w:val="center"/>
          </w:tcPr>
          <w:p w14:paraId="0A9FE76B"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the circuit-id of DHCP option82</w:t>
            </w:r>
          </w:p>
        </w:tc>
        <w:tc>
          <w:tcPr>
            <w:tcW w:w="3825" w:type="dxa"/>
            <w:noWrap/>
            <w:vAlign w:val="center"/>
          </w:tcPr>
          <w:p w14:paraId="337DB968"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dhcp option82 circuit-id string </w:t>
            </w:r>
            <w:r w:rsidRPr="00432FD0">
              <w:rPr>
                <w:rFonts w:ascii="Arial" w:hAnsi="Arial" w:cs="Arial"/>
                <w:i/>
                <w:sz w:val="18"/>
                <w:szCs w:val="18"/>
              </w:rPr>
              <w:t>id</w:t>
            </w:r>
          </w:p>
        </w:tc>
        <w:tc>
          <w:tcPr>
            <w:tcW w:w="1588" w:type="dxa"/>
            <w:noWrap/>
          </w:tcPr>
          <w:p w14:paraId="793E93D5" w14:textId="77777777" w:rsidR="004A6A56" w:rsidRPr="00432FD0" w:rsidRDefault="004A6A56">
            <w:pPr>
              <w:pStyle w:val="StyleTableTextNotBold"/>
              <w:spacing w:line="360" w:lineRule="auto"/>
              <w:rPr>
                <w:szCs w:val="18"/>
              </w:rPr>
            </w:pPr>
          </w:p>
        </w:tc>
      </w:tr>
      <w:tr w:rsidR="004A6A56" w:rsidRPr="00432FD0" w14:paraId="7BB59F74" w14:textId="77777777">
        <w:tc>
          <w:tcPr>
            <w:tcW w:w="3113" w:type="dxa"/>
            <w:noWrap/>
            <w:vAlign w:val="center"/>
          </w:tcPr>
          <w:p w14:paraId="3791895B" w14:textId="77777777" w:rsidR="004A6A56" w:rsidRPr="00432FD0" w:rsidRDefault="00A54D3C">
            <w:pPr>
              <w:pStyle w:val="affffa"/>
              <w:spacing w:before="240" w:after="240" w:line="360" w:lineRule="auto"/>
              <w:rPr>
                <w:rFonts w:ascii="Arial" w:hAnsi="Arial" w:cs="Arial"/>
                <w:b w:val="0"/>
                <w:color w:val="000000"/>
                <w:szCs w:val="18"/>
              </w:rPr>
            </w:pPr>
            <w:r w:rsidRPr="00432FD0">
              <w:rPr>
                <w:rFonts w:ascii="Arial" w:hAnsi="Arial" w:cs="Arial"/>
                <w:b w:val="0"/>
                <w:color w:val="000000"/>
                <w:szCs w:val="18"/>
              </w:rPr>
              <w:t>Configure Remote Option for DHCP Option82</w:t>
            </w:r>
          </w:p>
        </w:tc>
        <w:tc>
          <w:tcPr>
            <w:tcW w:w="3825" w:type="dxa"/>
            <w:noWrap/>
            <w:vAlign w:val="center"/>
          </w:tcPr>
          <w:p w14:paraId="654F3D1A"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dhcp option82 remote-id string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sz w:val="18"/>
                <w:szCs w:val="18"/>
              </w:rPr>
              <w:t>string</w:t>
            </w:r>
            <w:r w:rsidRPr="00432FD0">
              <w:rPr>
                <w:rFonts w:ascii="Arial" w:hAnsi="Arial" w:cs="Arial"/>
                <w:b/>
                <w:sz w:val="18"/>
                <w:szCs w:val="18"/>
              </w:rPr>
              <w:t xml:space="preserve"> </w:t>
            </w:r>
            <w:r w:rsidRPr="00432FD0">
              <w:rPr>
                <w:rFonts w:ascii="Arial" w:hAnsi="Arial" w:cs="Arial"/>
                <w:bCs/>
                <w:sz w:val="18"/>
                <w:szCs w:val="18"/>
              </w:rPr>
              <w:t>|</w:t>
            </w:r>
            <w:r w:rsidRPr="00432FD0">
              <w:rPr>
                <w:rFonts w:ascii="Arial" w:hAnsi="Arial" w:cs="Arial"/>
                <w:b/>
                <w:sz w:val="18"/>
                <w:szCs w:val="18"/>
              </w:rPr>
              <w:t xml:space="preserve"> hostname </w:t>
            </w:r>
            <w:r w:rsidRPr="00432FD0">
              <w:rPr>
                <w:rFonts w:ascii="Arial" w:hAnsi="Arial" w:cs="Arial"/>
                <w:bCs/>
                <w:sz w:val="18"/>
                <w:szCs w:val="18"/>
              </w:rPr>
              <w:t>}</w:t>
            </w:r>
          </w:p>
        </w:tc>
        <w:tc>
          <w:tcPr>
            <w:tcW w:w="1588" w:type="dxa"/>
            <w:noWrap/>
          </w:tcPr>
          <w:p w14:paraId="2BE7EE81" w14:textId="77777777" w:rsidR="004A6A56" w:rsidRPr="00432FD0" w:rsidRDefault="004A6A56">
            <w:pPr>
              <w:pStyle w:val="StyleTableTextNotBold"/>
              <w:spacing w:line="360" w:lineRule="auto"/>
              <w:rPr>
                <w:szCs w:val="18"/>
              </w:rPr>
            </w:pPr>
          </w:p>
        </w:tc>
      </w:tr>
      <w:tr w:rsidR="004A6A56" w:rsidRPr="00432FD0" w14:paraId="356964D3" w14:textId="77777777">
        <w:tc>
          <w:tcPr>
            <w:tcW w:w="3113" w:type="dxa"/>
            <w:noWrap/>
          </w:tcPr>
          <w:p w14:paraId="01B3281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Display DHCP option82 configuration </w:t>
            </w:r>
          </w:p>
        </w:tc>
        <w:tc>
          <w:tcPr>
            <w:tcW w:w="3825" w:type="dxa"/>
            <w:noWrap/>
          </w:tcPr>
          <w:p w14:paraId="5116CDD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dhcp option82</w:t>
            </w:r>
          </w:p>
        </w:tc>
        <w:tc>
          <w:tcPr>
            <w:tcW w:w="1588" w:type="dxa"/>
            <w:noWrap/>
          </w:tcPr>
          <w:p w14:paraId="72E424EC" w14:textId="77777777" w:rsidR="004A6A56" w:rsidRPr="00432FD0" w:rsidRDefault="004A6A56">
            <w:pPr>
              <w:pStyle w:val="StyleTableTextNotBold"/>
              <w:spacing w:line="360" w:lineRule="auto"/>
              <w:rPr>
                <w:szCs w:val="18"/>
              </w:rPr>
            </w:pPr>
          </w:p>
        </w:tc>
      </w:tr>
    </w:tbl>
    <w:p w14:paraId="274DCC7E" w14:textId="77777777" w:rsidR="004A6A56" w:rsidRPr="00432FD0" w:rsidRDefault="00A54D3C">
      <w:pPr>
        <w:pStyle w:val="11"/>
        <w:pageBreakBefore/>
        <w:spacing w:line="360" w:lineRule="auto"/>
        <w:rPr>
          <w:rFonts w:cs="Arial"/>
          <w:color w:val="000000"/>
        </w:rPr>
      </w:pPr>
      <w:bookmarkStart w:id="1122" w:name="_Toc201371883"/>
      <w:bookmarkStart w:id="1123" w:name="_Toc86399703"/>
      <w:bookmarkStart w:id="1124" w:name="_Toc141282989"/>
      <w:bookmarkEnd w:id="1103"/>
      <w:bookmarkEnd w:id="1104"/>
      <w:r w:rsidRPr="00432FD0">
        <w:rPr>
          <w:rFonts w:cs="Arial"/>
          <w:color w:val="000000"/>
        </w:rPr>
        <w:t>DHCP S</w:t>
      </w:r>
      <w:bookmarkEnd w:id="1122"/>
      <w:r w:rsidRPr="00432FD0">
        <w:rPr>
          <w:rFonts w:cs="Arial"/>
          <w:color w:val="000000"/>
        </w:rPr>
        <w:t>nooping</w:t>
      </w:r>
      <w:bookmarkEnd w:id="1123"/>
      <w:bookmarkEnd w:id="1124"/>
      <w:r w:rsidRPr="00432FD0">
        <w:rPr>
          <w:rFonts w:cs="Arial"/>
          <w:color w:val="000000"/>
        </w:rPr>
        <w:t xml:space="preserve"> </w:t>
      </w:r>
    </w:p>
    <w:p w14:paraId="6EAACF71" w14:textId="77777777" w:rsidR="004A6A56" w:rsidRPr="00432FD0" w:rsidRDefault="00A54D3C">
      <w:pPr>
        <w:pStyle w:val="12"/>
        <w:spacing w:line="360" w:lineRule="auto"/>
        <w:rPr>
          <w:rFonts w:ascii="Arial" w:hAnsi="Arial" w:cs="Arial"/>
        </w:rPr>
      </w:pPr>
      <w:bookmarkStart w:id="1125" w:name="_Toc86399704"/>
      <w:bookmarkStart w:id="1126" w:name="_Toc141282990"/>
      <w:r w:rsidRPr="00432FD0">
        <w:rPr>
          <w:rFonts w:ascii="Arial" w:hAnsi="Arial" w:cs="Arial"/>
        </w:rPr>
        <w:t>DHCP Snooping</w:t>
      </w:r>
      <w:r w:rsidRPr="00432FD0">
        <w:rPr>
          <w:rFonts w:ascii="Arial" w:hAnsi="Arial" w:cs="Arial"/>
          <w:b/>
          <w:bCs/>
          <w:lang w:val="en-US"/>
        </w:rPr>
        <w:t xml:space="preserve"> </w:t>
      </w:r>
      <w:r w:rsidRPr="00432FD0">
        <w:rPr>
          <w:rFonts w:ascii="Arial" w:hAnsi="Arial" w:cs="Arial"/>
        </w:rPr>
        <w:t>Overview</w:t>
      </w:r>
      <w:bookmarkEnd w:id="1125"/>
      <w:bookmarkEnd w:id="1126"/>
    </w:p>
    <w:p w14:paraId="29E521CE" w14:textId="77777777" w:rsidR="004A6A56" w:rsidRPr="00432FD0" w:rsidRDefault="00A54D3C">
      <w:pPr>
        <w:pStyle w:val="afffc"/>
        <w:spacing w:line="360" w:lineRule="auto"/>
        <w:ind w:firstLineChars="0" w:firstLine="0"/>
        <w:rPr>
          <w:spacing w:val="0"/>
          <w:szCs w:val="21"/>
        </w:rPr>
      </w:pPr>
      <w:r w:rsidRPr="00432FD0">
        <w:rPr>
          <w:spacing w:val="0"/>
          <w:szCs w:val="21"/>
        </w:rPr>
        <w:t>For the sake of security, the IP addresses used by online DHCP clients need to be tracked for the administrator to verify the corresponding relationship between the IP addresses the DHCP clients obtained from DHCP servers and the MAC addresses of the DHCP clients. Switches can track DHCP client IP addresses through the DHCP snooping function, which monitors DHCP broadcast packets.</w:t>
      </w:r>
    </w:p>
    <w:p w14:paraId="564EAA23"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DHCP snooping monitors the following two types of packets to retrieve the IP addresses the DHCP clients obtain from DHCP servers and the MAC addresses of the DHCP clients: </w:t>
      </w:r>
    </w:p>
    <w:p w14:paraId="22E1D370" w14:textId="77777777" w:rsidR="004A6A56" w:rsidRPr="00432FD0" w:rsidRDefault="00A54D3C">
      <w:pPr>
        <w:pStyle w:val="afffc"/>
        <w:spacing w:line="360" w:lineRule="auto"/>
        <w:ind w:firstLineChars="0" w:firstLine="0"/>
        <w:jc w:val="both"/>
        <w:rPr>
          <w:spacing w:val="0"/>
          <w:szCs w:val="21"/>
        </w:rPr>
      </w:pPr>
      <w:r w:rsidRPr="00432FD0">
        <w:rPr>
          <w:b/>
          <w:bCs/>
          <w:spacing w:val="0"/>
          <w:szCs w:val="21"/>
        </w:rPr>
        <w:t>DHCP-ACK</w:t>
      </w:r>
      <w:r w:rsidRPr="00432FD0">
        <w:rPr>
          <w:spacing w:val="0"/>
          <w:szCs w:val="21"/>
        </w:rPr>
        <w:t xml:space="preserve"> packet</w:t>
      </w:r>
    </w:p>
    <w:p w14:paraId="4C79378B" w14:textId="77777777" w:rsidR="004A6A56" w:rsidRPr="00432FD0" w:rsidRDefault="00A54D3C">
      <w:pPr>
        <w:pStyle w:val="afffc"/>
        <w:spacing w:line="360" w:lineRule="auto"/>
        <w:ind w:firstLineChars="0" w:firstLine="0"/>
        <w:rPr>
          <w:spacing w:val="0"/>
          <w:szCs w:val="21"/>
        </w:rPr>
      </w:pPr>
      <w:r w:rsidRPr="00432FD0">
        <w:rPr>
          <w:b/>
          <w:bCs/>
          <w:spacing w:val="0"/>
          <w:szCs w:val="21"/>
        </w:rPr>
        <w:t>DHCP-REQUEST</w:t>
      </w:r>
      <w:r w:rsidRPr="00432FD0">
        <w:rPr>
          <w:spacing w:val="0"/>
          <w:szCs w:val="21"/>
        </w:rPr>
        <w:t xml:space="preserve"> packet</w:t>
      </w:r>
    </w:p>
    <w:p w14:paraId="6154B0C0"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When an unauthorized DHCP server exists in the network, a DHCP client may obtains an illegal IP address. To ensure that the DHCP clients obtain IP addresses from valid DHCP servers, you can specify a port to be a trust port or an untrusted port by the DHCP snooping function: </w:t>
      </w:r>
    </w:p>
    <w:p w14:paraId="090DAD1D" w14:textId="77777777" w:rsidR="004A6A56" w:rsidRPr="00432FD0" w:rsidRDefault="00A54D3C">
      <w:pPr>
        <w:pStyle w:val="afffc"/>
        <w:spacing w:line="360" w:lineRule="auto"/>
        <w:ind w:firstLineChars="0" w:firstLine="0"/>
        <w:rPr>
          <w:spacing w:val="0"/>
          <w:szCs w:val="21"/>
        </w:rPr>
      </w:pPr>
      <w:r w:rsidRPr="00432FD0">
        <w:rPr>
          <w:spacing w:val="0"/>
          <w:szCs w:val="21"/>
        </w:rPr>
        <w:t>Trusted ports can be used to connect DHCP servers or ports of other Switches. Untrusted ports can be used to connect DHCP clients or networks.</w:t>
      </w:r>
    </w:p>
    <w:p w14:paraId="6CB6F292" w14:textId="77777777" w:rsidR="004A6A56" w:rsidRPr="00432FD0" w:rsidRDefault="00A54D3C">
      <w:pPr>
        <w:pStyle w:val="afffc"/>
        <w:spacing w:line="360" w:lineRule="auto"/>
        <w:ind w:firstLineChars="0" w:firstLine="0"/>
        <w:rPr>
          <w:spacing w:val="0"/>
          <w:szCs w:val="21"/>
        </w:rPr>
      </w:pPr>
      <w:r w:rsidRPr="00432FD0">
        <w:rPr>
          <w:spacing w:val="0"/>
          <w:szCs w:val="21"/>
        </w:rPr>
        <w:t>Untrusted ports drop the DHCP-ACK and DHCP-OFFER packets received from DHCP servers. Trusted ports forward any received DHCP packets to ensure that DHCP clients can obtain IP addresses from valid DHCP servers.</w:t>
      </w:r>
    </w:p>
    <w:p w14:paraId="4184BE5B" w14:textId="77777777" w:rsidR="004A6A56" w:rsidRPr="00432FD0" w:rsidRDefault="00A54D3C">
      <w:pPr>
        <w:widowControl/>
        <w:shd w:val="clear" w:color="auto" w:fill="FFFFFF"/>
        <w:spacing w:line="360" w:lineRule="auto"/>
        <w:jc w:val="left"/>
        <w:rPr>
          <w:rFonts w:ascii="Arial" w:hAnsi="Arial" w:cs="Arial"/>
          <w:lang w:val="en-GB"/>
        </w:rPr>
      </w:pPr>
      <w:r w:rsidRPr="00432FD0">
        <w:rPr>
          <w:rFonts w:ascii="Arial" w:hAnsi="Arial" w:cs="Arial"/>
          <w:szCs w:val="21"/>
        </w:rPr>
        <w:t>Trusted vlan: untrusted port will not drop the DHCP-ACK and DHCP-Offer.</w:t>
      </w:r>
    </w:p>
    <w:p w14:paraId="1C877184" w14:textId="77777777" w:rsidR="004A6A56" w:rsidRPr="00432FD0" w:rsidRDefault="00A54D3C">
      <w:pPr>
        <w:pStyle w:val="12"/>
        <w:spacing w:line="360" w:lineRule="auto"/>
        <w:rPr>
          <w:rFonts w:ascii="Arial" w:hAnsi="Arial" w:cs="Arial"/>
        </w:rPr>
      </w:pPr>
      <w:bookmarkStart w:id="1127" w:name="_Toc23810"/>
      <w:bookmarkStart w:id="1128" w:name="_Toc86399705"/>
      <w:bookmarkStart w:id="1129" w:name="_Toc141282991"/>
      <w:r w:rsidRPr="00432FD0">
        <w:rPr>
          <w:rFonts w:ascii="Arial" w:hAnsi="Arial" w:cs="Arial"/>
          <w:bCs/>
          <w:color w:val="333333"/>
          <w:lang w:val="en-US"/>
        </w:rPr>
        <w:t xml:space="preserve">Configure </w:t>
      </w:r>
      <w:r w:rsidRPr="00432FD0">
        <w:rPr>
          <w:rFonts w:ascii="Arial" w:hAnsi="Arial" w:cs="Arial"/>
          <w:bCs/>
        </w:rPr>
        <w:t>DHCP Snooping</w:t>
      </w:r>
      <w:bookmarkEnd w:id="1127"/>
      <w:bookmarkEnd w:id="1128"/>
      <w:bookmarkEnd w:id="1129"/>
    </w:p>
    <w:p w14:paraId="131AA13C" w14:textId="77777777" w:rsidR="004A6A56" w:rsidRPr="00432FD0" w:rsidRDefault="00A54D3C">
      <w:pPr>
        <w:pStyle w:val="20"/>
        <w:spacing w:line="360" w:lineRule="auto"/>
        <w:rPr>
          <w:rFonts w:ascii="Arial"/>
        </w:rPr>
      </w:pPr>
      <w:bookmarkStart w:id="1130" w:name="_Toc201371884"/>
      <w:bookmarkStart w:id="1131" w:name="_Toc86399706"/>
      <w:bookmarkStart w:id="1132" w:name="_Toc141282992"/>
      <w:r w:rsidRPr="00432FD0">
        <w:rPr>
          <w:rFonts w:ascii="Arial"/>
        </w:rPr>
        <w:t>DHCP Snooping</w:t>
      </w:r>
      <w:bookmarkEnd w:id="1130"/>
      <w:r w:rsidRPr="00432FD0">
        <w:rPr>
          <w:rFonts w:ascii="Arial"/>
          <w:b/>
          <w:bCs/>
        </w:rPr>
        <w:t xml:space="preserve"> </w:t>
      </w:r>
      <w:r w:rsidRPr="00432FD0">
        <w:rPr>
          <w:rFonts w:ascii="Arial"/>
        </w:rPr>
        <w:t>Configuration List</w:t>
      </w:r>
      <w:bookmarkEnd w:id="1131"/>
      <w:bookmarkEnd w:id="113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0C9869B8" w14:textId="77777777">
        <w:tc>
          <w:tcPr>
            <w:tcW w:w="5063" w:type="dxa"/>
            <w:shd w:val="clear" w:color="auto" w:fill="D8D8D8" w:themeFill="background1" w:themeFillShade="D8"/>
            <w:noWrap/>
          </w:tcPr>
          <w:p w14:paraId="7FA82AD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717FCB0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4E9D88D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BD3580F" w14:textId="77777777">
        <w:tc>
          <w:tcPr>
            <w:tcW w:w="5063" w:type="dxa"/>
            <w:noWrap/>
            <w:vAlign w:val="center"/>
          </w:tcPr>
          <w:p w14:paraId="4E1C6CBE"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Enable DHCP Snooping</w:t>
            </w:r>
          </w:p>
        </w:tc>
        <w:tc>
          <w:tcPr>
            <w:tcW w:w="1875" w:type="dxa"/>
            <w:noWrap/>
            <w:vAlign w:val="center"/>
          </w:tcPr>
          <w:p w14:paraId="3384980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00C8362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23.2.2</w:t>
            </w:r>
          </w:p>
        </w:tc>
      </w:tr>
      <w:tr w:rsidR="004A6A56" w:rsidRPr="00432FD0" w14:paraId="03C59CE4" w14:textId="77777777">
        <w:tc>
          <w:tcPr>
            <w:tcW w:w="5063" w:type="dxa"/>
            <w:noWrap/>
            <w:vAlign w:val="center"/>
          </w:tcPr>
          <w:p w14:paraId="15E5E6A8"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Configure DHCP Snooping Trust port</w:t>
            </w:r>
          </w:p>
        </w:tc>
        <w:tc>
          <w:tcPr>
            <w:tcW w:w="1875" w:type="dxa"/>
            <w:noWrap/>
            <w:vAlign w:val="center"/>
          </w:tcPr>
          <w:p w14:paraId="2FCE8AA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1588" w:type="dxa"/>
            <w:noWrap/>
            <w:vAlign w:val="center"/>
          </w:tcPr>
          <w:p w14:paraId="21A9A25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23.2.3</w:t>
            </w:r>
          </w:p>
        </w:tc>
      </w:tr>
      <w:tr w:rsidR="004A6A56" w:rsidRPr="00432FD0" w14:paraId="1B40BCE1" w14:textId="77777777">
        <w:tc>
          <w:tcPr>
            <w:tcW w:w="5063" w:type="dxa"/>
            <w:noWrap/>
            <w:vAlign w:val="center"/>
          </w:tcPr>
          <w:p w14:paraId="4F209847"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Configure Max Clients Number</w:t>
            </w:r>
          </w:p>
        </w:tc>
        <w:tc>
          <w:tcPr>
            <w:tcW w:w="1875" w:type="dxa"/>
            <w:noWrap/>
            <w:vAlign w:val="center"/>
          </w:tcPr>
          <w:p w14:paraId="307EBBE4"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08FADEC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23.2.4</w:t>
            </w:r>
          </w:p>
        </w:tc>
      </w:tr>
      <w:tr w:rsidR="004A6A56" w:rsidRPr="00432FD0" w14:paraId="1A68336B" w14:textId="77777777">
        <w:tc>
          <w:tcPr>
            <w:tcW w:w="5063" w:type="dxa"/>
            <w:noWrap/>
            <w:vAlign w:val="center"/>
          </w:tcPr>
          <w:p w14:paraId="1D9AB5A5"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Configure Link-Down Operation</w:t>
            </w:r>
          </w:p>
        </w:tc>
        <w:tc>
          <w:tcPr>
            <w:tcW w:w="1875" w:type="dxa"/>
            <w:noWrap/>
            <w:vAlign w:val="center"/>
          </w:tcPr>
          <w:p w14:paraId="53372D5E"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06D4525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23.2.5</w:t>
            </w:r>
          </w:p>
        </w:tc>
      </w:tr>
      <w:tr w:rsidR="004A6A56" w:rsidRPr="00432FD0" w14:paraId="4861FE88" w14:textId="77777777">
        <w:tc>
          <w:tcPr>
            <w:tcW w:w="5063" w:type="dxa"/>
            <w:noWrap/>
            <w:vAlign w:val="center"/>
          </w:tcPr>
          <w:p w14:paraId="2A8958DA"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Configure IP-Source-Guard</w:t>
            </w:r>
          </w:p>
        </w:tc>
        <w:tc>
          <w:tcPr>
            <w:tcW w:w="1875" w:type="dxa"/>
            <w:noWrap/>
            <w:vAlign w:val="center"/>
          </w:tcPr>
          <w:p w14:paraId="722279E2"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2FAAD96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23.2.6</w:t>
            </w:r>
          </w:p>
        </w:tc>
      </w:tr>
      <w:tr w:rsidR="004A6A56" w:rsidRPr="00432FD0" w14:paraId="4710E782" w14:textId="77777777">
        <w:tc>
          <w:tcPr>
            <w:tcW w:w="5063" w:type="dxa"/>
            <w:noWrap/>
            <w:vAlign w:val="center"/>
          </w:tcPr>
          <w:p w14:paraId="726E8C42" w14:textId="77777777" w:rsidR="004A6A56" w:rsidRPr="00432FD0" w:rsidRDefault="00A54D3C" w:rsidP="00926E7C">
            <w:pPr>
              <w:spacing w:beforeLines="20" w:before="62" w:afterLines="20" w:after="62" w:line="360" w:lineRule="auto"/>
              <w:jc w:val="left"/>
              <w:rPr>
                <w:rFonts w:ascii="Arial" w:hAnsi="Arial" w:cs="Arial"/>
                <w:bCs/>
                <w:sz w:val="18"/>
                <w:szCs w:val="18"/>
              </w:rPr>
            </w:pPr>
            <w:r w:rsidRPr="00432FD0">
              <w:rPr>
                <w:rFonts w:ascii="Arial" w:hAnsi="Arial" w:cs="Arial"/>
                <w:bCs/>
                <w:sz w:val="18"/>
                <w:szCs w:val="18"/>
              </w:rPr>
              <w:t>DHCP Snooping Display and Maintenance</w:t>
            </w:r>
          </w:p>
        </w:tc>
        <w:tc>
          <w:tcPr>
            <w:tcW w:w="1875" w:type="dxa"/>
            <w:noWrap/>
            <w:vAlign w:val="center"/>
          </w:tcPr>
          <w:p w14:paraId="1607AC8D"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Optional</w:t>
            </w:r>
          </w:p>
        </w:tc>
        <w:tc>
          <w:tcPr>
            <w:tcW w:w="1588" w:type="dxa"/>
            <w:noWrap/>
            <w:vAlign w:val="center"/>
          </w:tcPr>
          <w:p w14:paraId="3F73585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23.2.7</w:t>
            </w:r>
          </w:p>
        </w:tc>
      </w:tr>
    </w:tbl>
    <w:p w14:paraId="6E8E4143" w14:textId="77777777" w:rsidR="004A6A56" w:rsidRPr="00432FD0" w:rsidRDefault="00A54D3C">
      <w:pPr>
        <w:pStyle w:val="20"/>
        <w:spacing w:line="360" w:lineRule="auto"/>
        <w:rPr>
          <w:rFonts w:ascii="Arial"/>
        </w:rPr>
      </w:pPr>
      <w:bookmarkStart w:id="1133" w:name="_Toc535"/>
      <w:bookmarkStart w:id="1134" w:name="_Toc86399707"/>
      <w:bookmarkStart w:id="1135" w:name="_Toc141282993"/>
      <w:r w:rsidRPr="00432FD0">
        <w:rPr>
          <w:rFonts w:ascii="Arial"/>
        </w:rPr>
        <w:t>Enable DHCP Snooping</w:t>
      </w:r>
      <w:bookmarkEnd w:id="1133"/>
      <w:bookmarkEnd w:id="1134"/>
      <w:bookmarkEnd w:id="113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777BD44" w14:textId="77777777">
        <w:tc>
          <w:tcPr>
            <w:tcW w:w="3113" w:type="dxa"/>
            <w:shd w:val="clear" w:color="auto" w:fill="D8D8D8" w:themeFill="background1" w:themeFillShade="D8"/>
            <w:noWrap/>
          </w:tcPr>
          <w:p w14:paraId="626A9BC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EE705A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FCF86E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FBC9464" w14:textId="77777777">
        <w:tc>
          <w:tcPr>
            <w:tcW w:w="3113" w:type="dxa"/>
            <w:noWrap/>
          </w:tcPr>
          <w:p w14:paraId="17A48FBB"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tcPr>
          <w:p w14:paraId="1F2AAAFD" w14:textId="77777777" w:rsidR="004A6A56" w:rsidRPr="00432FD0" w:rsidRDefault="00A54D3C">
            <w:pPr>
              <w:autoSpaceDE w:val="0"/>
              <w:autoSpaceDN w:val="0"/>
              <w:adjustRightInd w:val="0"/>
              <w:spacing w:line="360" w:lineRule="auto"/>
              <w:jc w:val="left"/>
              <w:rPr>
                <w:rFonts w:ascii="Arial" w:eastAsia="STZhongsong" w:hAnsi="Arial" w:cs="Arial"/>
                <w:b/>
                <w:bCs/>
                <w:kern w:val="0"/>
                <w:sz w:val="18"/>
                <w:szCs w:val="18"/>
              </w:rPr>
            </w:pPr>
            <w:r w:rsidRPr="00432FD0">
              <w:rPr>
                <w:rFonts w:ascii="Arial" w:hAnsi="Arial" w:cs="Arial"/>
                <w:b/>
                <w:sz w:val="18"/>
                <w:szCs w:val="18"/>
              </w:rPr>
              <w:t>system-view</w:t>
            </w:r>
          </w:p>
        </w:tc>
        <w:tc>
          <w:tcPr>
            <w:tcW w:w="1588" w:type="dxa"/>
            <w:noWrap/>
          </w:tcPr>
          <w:p w14:paraId="42EE6C46" w14:textId="77777777" w:rsidR="004A6A56" w:rsidRPr="00432FD0" w:rsidRDefault="004A6A56">
            <w:pPr>
              <w:widowControl/>
              <w:spacing w:line="360" w:lineRule="auto"/>
              <w:jc w:val="left"/>
              <w:rPr>
                <w:rFonts w:ascii="Arial" w:hAnsi="Arial" w:cs="Arial"/>
                <w:sz w:val="18"/>
                <w:szCs w:val="18"/>
              </w:rPr>
            </w:pPr>
          </w:p>
        </w:tc>
      </w:tr>
      <w:tr w:rsidR="004A6A56" w:rsidRPr="00432FD0" w14:paraId="7F15EB90" w14:textId="77777777">
        <w:tc>
          <w:tcPr>
            <w:tcW w:w="3113" w:type="dxa"/>
            <w:noWrap/>
          </w:tcPr>
          <w:p w14:paraId="1095ADCD"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Enable DHCP Snooping</w:t>
            </w:r>
          </w:p>
        </w:tc>
        <w:tc>
          <w:tcPr>
            <w:tcW w:w="3825" w:type="dxa"/>
            <w:noWrap/>
          </w:tcPr>
          <w:p w14:paraId="5939536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dhcp-snooping</w:t>
            </w:r>
          </w:p>
        </w:tc>
        <w:tc>
          <w:tcPr>
            <w:tcW w:w="1588" w:type="dxa"/>
            <w:noWrap/>
          </w:tcPr>
          <w:p w14:paraId="0741B6FE" w14:textId="77777777" w:rsidR="004A6A56" w:rsidRPr="00432FD0" w:rsidRDefault="004A6A56">
            <w:pPr>
              <w:widowControl/>
              <w:spacing w:line="360" w:lineRule="auto"/>
              <w:jc w:val="left"/>
              <w:rPr>
                <w:rFonts w:ascii="Arial" w:hAnsi="Arial" w:cs="Arial"/>
                <w:sz w:val="18"/>
                <w:szCs w:val="18"/>
              </w:rPr>
            </w:pPr>
          </w:p>
        </w:tc>
      </w:tr>
      <w:tr w:rsidR="004A6A56" w:rsidRPr="00432FD0" w14:paraId="199A7BAE" w14:textId="77777777">
        <w:tc>
          <w:tcPr>
            <w:tcW w:w="3113" w:type="dxa"/>
            <w:noWrap/>
          </w:tcPr>
          <w:p w14:paraId="06FAE37C"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Disable DHCP Snooping</w:t>
            </w:r>
          </w:p>
        </w:tc>
        <w:tc>
          <w:tcPr>
            <w:tcW w:w="3825" w:type="dxa"/>
            <w:noWrap/>
          </w:tcPr>
          <w:p w14:paraId="61F5BC6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dhcp-snooping</w:t>
            </w:r>
          </w:p>
        </w:tc>
        <w:tc>
          <w:tcPr>
            <w:tcW w:w="1588" w:type="dxa"/>
            <w:noWrap/>
          </w:tcPr>
          <w:p w14:paraId="2B488EC9"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sz w:val="18"/>
                <w:szCs w:val="18"/>
              </w:rPr>
              <w:t>Disabled by default</w:t>
            </w:r>
          </w:p>
        </w:tc>
      </w:tr>
    </w:tbl>
    <w:p w14:paraId="568780B3" w14:textId="77777777" w:rsidR="004C6290" w:rsidRDefault="004C6290">
      <w:pPr>
        <w:pStyle w:val="20"/>
        <w:spacing w:line="360" w:lineRule="auto"/>
        <w:rPr>
          <w:rFonts w:ascii="Arial"/>
        </w:rPr>
        <w:sectPr w:rsidR="004C6290" w:rsidSect="008A4618">
          <w:pgSz w:w="10773" w:h="12928"/>
          <w:pgMar w:top="720" w:right="720" w:bottom="720" w:left="720" w:header="851" w:footer="567" w:gutter="0"/>
          <w:cols w:space="425"/>
          <w:docGrid w:type="lines" w:linePitch="310" w:charSpace="-4137"/>
        </w:sectPr>
      </w:pPr>
      <w:bookmarkStart w:id="1136" w:name="_Toc86399708"/>
      <w:bookmarkStart w:id="1137" w:name="_Toc32204"/>
    </w:p>
    <w:p w14:paraId="27613F9A" w14:textId="77777777" w:rsidR="004A6A56" w:rsidRPr="00432FD0" w:rsidRDefault="00A54D3C">
      <w:pPr>
        <w:pStyle w:val="20"/>
        <w:spacing w:line="360" w:lineRule="auto"/>
        <w:rPr>
          <w:rFonts w:ascii="Arial"/>
        </w:rPr>
      </w:pPr>
      <w:bookmarkStart w:id="1138" w:name="_Toc141282994"/>
      <w:r w:rsidRPr="00432FD0">
        <w:rPr>
          <w:rFonts w:ascii="Arial"/>
        </w:rPr>
        <w:t>Configure DHCP Snooping Trust port</w:t>
      </w:r>
      <w:bookmarkEnd w:id="1136"/>
      <w:bookmarkEnd w:id="1137"/>
      <w:bookmarkEnd w:id="1138"/>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3899457" w14:textId="77777777">
        <w:tc>
          <w:tcPr>
            <w:tcW w:w="3113" w:type="dxa"/>
            <w:shd w:val="clear" w:color="auto" w:fill="D8D8D8" w:themeFill="background1" w:themeFillShade="D8"/>
            <w:noWrap/>
          </w:tcPr>
          <w:p w14:paraId="58D1B1F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FA615D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1A0DEA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32B643E" w14:textId="77777777">
        <w:tc>
          <w:tcPr>
            <w:tcW w:w="3113" w:type="dxa"/>
            <w:noWrap/>
          </w:tcPr>
          <w:p w14:paraId="400C9CE1"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tcPr>
          <w:p w14:paraId="3EEB4452" w14:textId="77777777" w:rsidR="004A6A56" w:rsidRPr="00432FD0" w:rsidRDefault="00A54D3C">
            <w:pPr>
              <w:autoSpaceDE w:val="0"/>
              <w:autoSpaceDN w:val="0"/>
              <w:adjustRightInd w:val="0"/>
              <w:spacing w:line="360" w:lineRule="auto"/>
              <w:jc w:val="left"/>
              <w:rPr>
                <w:rFonts w:ascii="Arial" w:eastAsia="STZhongsong" w:hAnsi="Arial" w:cs="Arial"/>
                <w:b/>
                <w:bCs/>
                <w:kern w:val="0"/>
                <w:sz w:val="18"/>
                <w:szCs w:val="18"/>
              </w:rPr>
            </w:pPr>
            <w:r w:rsidRPr="00432FD0">
              <w:rPr>
                <w:rFonts w:ascii="Arial" w:hAnsi="Arial" w:cs="Arial"/>
                <w:b/>
                <w:sz w:val="18"/>
                <w:szCs w:val="18"/>
              </w:rPr>
              <w:t>system-view</w:t>
            </w:r>
          </w:p>
        </w:tc>
        <w:tc>
          <w:tcPr>
            <w:tcW w:w="1588" w:type="dxa"/>
            <w:noWrap/>
          </w:tcPr>
          <w:p w14:paraId="62A8DCC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97651E6" w14:textId="77777777">
        <w:tc>
          <w:tcPr>
            <w:tcW w:w="3113" w:type="dxa"/>
            <w:noWrap/>
          </w:tcPr>
          <w:p w14:paraId="32B141BE"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Enable interface mode</w:t>
            </w:r>
          </w:p>
        </w:tc>
        <w:tc>
          <w:tcPr>
            <w:tcW w:w="3825" w:type="dxa"/>
            <w:noWrap/>
          </w:tcPr>
          <w:p w14:paraId="5533D7B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ethernet </w:t>
            </w:r>
            <w:r w:rsidRPr="00432FD0">
              <w:rPr>
                <w:rFonts w:ascii="Arial" w:hAnsi="Arial" w:cs="Arial"/>
                <w:i/>
                <w:sz w:val="18"/>
                <w:szCs w:val="18"/>
              </w:rPr>
              <w:t>interface-num</w:t>
            </w:r>
          </w:p>
        </w:tc>
        <w:tc>
          <w:tcPr>
            <w:tcW w:w="1588" w:type="dxa"/>
            <w:noWrap/>
          </w:tcPr>
          <w:p w14:paraId="40E8439A" w14:textId="77777777" w:rsidR="004A6A56" w:rsidRPr="00432FD0" w:rsidRDefault="004A6A56">
            <w:pPr>
              <w:pStyle w:val="StyleTableTextNotBold"/>
              <w:spacing w:line="360" w:lineRule="auto"/>
              <w:rPr>
                <w:szCs w:val="18"/>
              </w:rPr>
            </w:pPr>
          </w:p>
        </w:tc>
      </w:tr>
      <w:tr w:rsidR="004A6A56" w:rsidRPr="00432FD0" w14:paraId="6D228F5E" w14:textId="77777777">
        <w:tc>
          <w:tcPr>
            <w:tcW w:w="3113" w:type="dxa"/>
            <w:noWrap/>
          </w:tcPr>
          <w:p w14:paraId="3B30AE0F"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Configer trust port</w:t>
            </w:r>
          </w:p>
        </w:tc>
        <w:tc>
          <w:tcPr>
            <w:tcW w:w="3825" w:type="dxa"/>
            <w:noWrap/>
          </w:tcPr>
          <w:p w14:paraId="5592568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dhcp-snooping trust</w:t>
            </w:r>
          </w:p>
        </w:tc>
        <w:tc>
          <w:tcPr>
            <w:tcW w:w="1588" w:type="dxa"/>
            <w:noWrap/>
          </w:tcPr>
          <w:p w14:paraId="6A0F6F02" w14:textId="77777777" w:rsidR="004A6A56" w:rsidRPr="00432FD0" w:rsidRDefault="004A6A56">
            <w:pPr>
              <w:pStyle w:val="StyleTableTextNotBold"/>
              <w:spacing w:line="360" w:lineRule="auto"/>
              <w:rPr>
                <w:szCs w:val="18"/>
              </w:rPr>
            </w:pPr>
          </w:p>
        </w:tc>
      </w:tr>
      <w:tr w:rsidR="004A6A56" w:rsidRPr="00432FD0" w14:paraId="221E1F59" w14:textId="77777777">
        <w:tc>
          <w:tcPr>
            <w:tcW w:w="3113" w:type="dxa"/>
            <w:noWrap/>
          </w:tcPr>
          <w:p w14:paraId="61E2FBB6"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Delete trust port</w:t>
            </w:r>
          </w:p>
        </w:tc>
        <w:tc>
          <w:tcPr>
            <w:tcW w:w="3825" w:type="dxa"/>
            <w:noWrap/>
          </w:tcPr>
          <w:p w14:paraId="5BDF6AF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dhcp-snooping trust</w:t>
            </w:r>
          </w:p>
        </w:tc>
        <w:tc>
          <w:tcPr>
            <w:tcW w:w="1588" w:type="dxa"/>
            <w:noWrap/>
          </w:tcPr>
          <w:p w14:paraId="2517EE4F" w14:textId="77777777" w:rsidR="004A6A56" w:rsidRPr="00432FD0" w:rsidRDefault="004A6A56">
            <w:pPr>
              <w:pStyle w:val="StyleTableTextNotBold"/>
              <w:spacing w:line="360" w:lineRule="auto"/>
              <w:rPr>
                <w:szCs w:val="18"/>
              </w:rPr>
            </w:pPr>
          </w:p>
        </w:tc>
      </w:tr>
    </w:tbl>
    <w:p w14:paraId="78A55A38" w14:textId="77777777" w:rsidR="004A6A56" w:rsidRPr="00432FD0" w:rsidRDefault="00A54D3C">
      <w:pPr>
        <w:pStyle w:val="20"/>
        <w:spacing w:line="360" w:lineRule="auto"/>
        <w:rPr>
          <w:rFonts w:ascii="Arial"/>
        </w:rPr>
      </w:pPr>
      <w:bookmarkStart w:id="1139" w:name="_Toc86399709"/>
      <w:bookmarkStart w:id="1140" w:name="_Toc31532"/>
      <w:bookmarkStart w:id="1141" w:name="_Toc141282995"/>
      <w:r w:rsidRPr="00432FD0">
        <w:rPr>
          <w:rFonts w:ascii="Arial"/>
        </w:rPr>
        <w:t>Configure Max Clients Number</w:t>
      </w:r>
      <w:bookmarkEnd w:id="1139"/>
      <w:bookmarkEnd w:id="1140"/>
      <w:bookmarkEnd w:id="1141"/>
    </w:p>
    <w:p w14:paraId="7A82FBB8"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If the attacker exists, it will disguise as multiple users to ask DHCP Server for address to use up the Server allocable address. As a consequence, Server has no address to allocate to the user who needs the IP address. For this problem, network administrator can take the following measures: </w:t>
      </w:r>
    </w:p>
    <w:p w14:paraId="0DFFB8E8" w14:textId="77777777" w:rsidR="004A6A56" w:rsidRPr="00432FD0" w:rsidRDefault="00A54D3C">
      <w:pPr>
        <w:pStyle w:val="afffc"/>
        <w:spacing w:line="360" w:lineRule="auto"/>
        <w:ind w:firstLineChars="0" w:firstLine="0"/>
        <w:rPr>
          <w:spacing w:val="0"/>
          <w:szCs w:val="21"/>
        </w:rPr>
      </w:pPr>
      <w:r w:rsidRPr="00432FD0">
        <w:rPr>
          <w:spacing w:val="0"/>
          <w:szCs w:val="21"/>
        </w:rPr>
        <w:t>Restrict the DHCP-Client number connected to Switch port. In this case, only the clients connected to the same port with the attacker will suffer the attack.</w:t>
      </w:r>
    </w:p>
    <w:p w14:paraId="266567E3" w14:textId="77777777" w:rsidR="004A6A56" w:rsidRPr="00432FD0" w:rsidRDefault="00A54D3C">
      <w:pPr>
        <w:pStyle w:val="afffc"/>
        <w:spacing w:line="360" w:lineRule="auto"/>
        <w:ind w:firstLineChars="0" w:firstLine="0"/>
        <w:rPr>
          <w:spacing w:val="0"/>
          <w:szCs w:val="21"/>
        </w:rPr>
      </w:pPr>
      <w:r w:rsidRPr="00432FD0">
        <w:rPr>
          <w:spacing w:val="0"/>
          <w:szCs w:val="21"/>
        </w:rPr>
        <w:t>Restrict the DHCP-Client number in specified VLAN. In this case, only the clients in the same VLAN with the attacker will suffer the attack.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BB05EE6" w14:textId="77777777">
        <w:tc>
          <w:tcPr>
            <w:tcW w:w="3113" w:type="dxa"/>
            <w:shd w:val="clear" w:color="auto" w:fill="D8D8D8" w:themeFill="background1" w:themeFillShade="D8"/>
            <w:noWrap/>
          </w:tcPr>
          <w:p w14:paraId="1B4F2D8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79196F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75A3BA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C58A855" w14:textId="77777777">
        <w:tc>
          <w:tcPr>
            <w:tcW w:w="3113" w:type="dxa"/>
            <w:noWrap/>
          </w:tcPr>
          <w:p w14:paraId="58356B7B"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tcPr>
          <w:p w14:paraId="146923EE" w14:textId="77777777" w:rsidR="004A6A56" w:rsidRPr="00432FD0" w:rsidRDefault="00A54D3C">
            <w:pPr>
              <w:autoSpaceDE w:val="0"/>
              <w:autoSpaceDN w:val="0"/>
              <w:adjustRightInd w:val="0"/>
              <w:spacing w:line="360" w:lineRule="auto"/>
              <w:jc w:val="left"/>
              <w:rPr>
                <w:rFonts w:ascii="Arial" w:eastAsia="STZhongsong" w:hAnsi="Arial" w:cs="Arial"/>
                <w:b/>
                <w:bCs/>
                <w:kern w:val="0"/>
                <w:sz w:val="18"/>
                <w:szCs w:val="18"/>
              </w:rPr>
            </w:pPr>
            <w:r w:rsidRPr="00432FD0">
              <w:rPr>
                <w:rFonts w:ascii="Arial" w:hAnsi="Arial" w:cs="Arial"/>
                <w:b/>
                <w:sz w:val="18"/>
                <w:szCs w:val="18"/>
              </w:rPr>
              <w:t>system-view</w:t>
            </w:r>
          </w:p>
        </w:tc>
        <w:tc>
          <w:tcPr>
            <w:tcW w:w="1588" w:type="dxa"/>
            <w:noWrap/>
          </w:tcPr>
          <w:p w14:paraId="2094179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6EEBCEB" w14:textId="77777777">
        <w:tc>
          <w:tcPr>
            <w:tcW w:w="3113" w:type="dxa"/>
            <w:noWrap/>
            <w:vAlign w:val="center"/>
          </w:tcPr>
          <w:p w14:paraId="203EA77D"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Enable interface mode</w:t>
            </w:r>
          </w:p>
        </w:tc>
        <w:tc>
          <w:tcPr>
            <w:tcW w:w="3825" w:type="dxa"/>
            <w:noWrap/>
          </w:tcPr>
          <w:p w14:paraId="1EAC1B63"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ethernet </w:t>
            </w:r>
            <w:r w:rsidRPr="00432FD0">
              <w:rPr>
                <w:rFonts w:ascii="Arial" w:hAnsi="Arial" w:cs="Arial"/>
                <w:i/>
                <w:sz w:val="18"/>
                <w:szCs w:val="18"/>
              </w:rPr>
              <w:t>interface-num</w:t>
            </w:r>
          </w:p>
        </w:tc>
        <w:tc>
          <w:tcPr>
            <w:tcW w:w="1588" w:type="dxa"/>
            <w:noWrap/>
          </w:tcPr>
          <w:p w14:paraId="4BA3688D" w14:textId="77777777" w:rsidR="004A6A56" w:rsidRPr="00432FD0" w:rsidRDefault="004A6A56">
            <w:pPr>
              <w:pStyle w:val="StyleTableTextNotBold"/>
              <w:spacing w:line="360" w:lineRule="auto"/>
              <w:rPr>
                <w:szCs w:val="18"/>
              </w:rPr>
            </w:pPr>
          </w:p>
        </w:tc>
      </w:tr>
      <w:tr w:rsidR="004A6A56" w:rsidRPr="00432FD0" w14:paraId="74380280" w14:textId="77777777">
        <w:tc>
          <w:tcPr>
            <w:tcW w:w="3113" w:type="dxa"/>
            <w:noWrap/>
            <w:vAlign w:val="center"/>
          </w:tcPr>
          <w:p w14:paraId="1FD25917"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Configure max DHCP-Client number connected to Switch port</w:t>
            </w:r>
          </w:p>
        </w:tc>
        <w:tc>
          <w:tcPr>
            <w:tcW w:w="3825" w:type="dxa"/>
            <w:noWrap/>
          </w:tcPr>
          <w:p w14:paraId="63B0996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dhcp-snooping max-clients </w:t>
            </w:r>
            <w:r w:rsidRPr="00432FD0">
              <w:rPr>
                <w:rFonts w:ascii="Arial" w:hAnsi="Arial" w:cs="Arial"/>
                <w:i/>
                <w:sz w:val="18"/>
                <w:szCs w:val="18"/>
              </w:rPr>
              <w:t>num</w:t>
            </w:r>
          </w:p>
        </w:tc>
        <w:tc>
          <w:tcPr>
            <w:tcW w:w="1588" w:type="dxa"/>
            <w:noWrap/>
          </w:tcPr>
          <w:p w14:paraId="08F9DA4A" w14:textId="77777777" w:rsidR="004A6A56" w:rsidRPr="00432FD0" w:rsidRDefault="004A6A56">
            <w:pPr>
              <w:pStyle w:val="StyleTableTextNotBold"/>
              <w:spacing w:line="360" w:lineRule="auto"/>
              <w:rPr>
                <w:szCs w:val="18"/>
              </w:rPr>
            </w:pPr>
          </w:p>
        </w:tc>
      </w:tr>
      <w:tr w:rsidR="004A6A56" w:rsidRPr="00432FD0" w14:paraId="01975612" w14:textId="77777777">
        <w:tc>
          <w:tcPr>
            <w:tcW w:w="3113" w:type="dxa"/>
            <w:noWrap/>
            <w:vAlign w:val="center"/>
          </w:tcPr>
          <w:p w14:paraId="23C4DC7E"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Enter vlan configuration mode</w:t>
            </w:r>
          </w:p>
        </w:tc>
        <w:tc>
          <w:tcPr>
            <w:tcW w:w="3825" w:type="dxa"/>
            <w:noWrap/>
          </w:tcPr>
          <w:p w14:paraId="524B882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kern w:val="0"/>
                <w:sz w:val="18"/>
                <w:szCs w:val="18"/>
              </w:rPr>
              <w:t>vlan</w:t>
            </w:r>
            <w:r w:rsidRPr="00432FD0">
              <w:rPr>
                <w:rFonts w:ascii="Arial" w:hAnsi="Arial" w:cs="Arial"/>
                <w:i/>
                <w:kern w:val="0"/>
                <w:sz w:val="18"/>
                <w:szCs w:val="18"/>
              </w:rPr>
              <w:t xml:space="preserve"> vlan-id</w:t>
            </w:r>
          </w:p>
        </w:tc>
        <w:tc>
          <w:tcPr>
            <w:tcW w:w="1588" w:type="dxa"/>
            <w:noWrap/>
          </w:tcPr>
          <w:p w14:paraId="36B2BA06" w14:textId="77777777" w:rsidR="004A6A56" w:rsidRPr="00432FD0" w:rsidRDefault="004A6A56">
            <w:pPr>
              <w:pStyle w:val="StyleTableTextNotBold"/>
              <w:spacing w:line="360" w:lineRule="auto"/>
              <w:rPr>
                <w:szCs w:val="18"/>
              </w:rPr>
            </w:pPr>
          </w:p>
        </w:tc>
      </w:tr>
      <w:tr w:rsidR="004A6A56" w:rsidRPr="00432FD0" w14:paraId="71A4F1D0" w14:textId="77777777">
        <w:tc>
          <w:tcPr>
            <w:tcW w:w="3113" w:type="dxa"/>
            <w:noWrap/>
            <w:vAlign w:val="center"/>
          </w:tcPr>
          <w:p w14:paraId="25CD9482" w14:textId="77777777" w:rsidR="004A6A56" w:rsidRPr="00432FD0" w:rsidRDefault="00A54D3C">
            <w:pPr>
              <w:pStyle w:val="affffa"/>
              <w:spacing w:before="240" w:after="240" w:line="360" w:lineRule="auto"/>
              <w:rPr>
                <w:rFonts w:ascii="Arial" w:eastAsia="STZhongsong" w:hAnsi="Arial" w:cs="Arial"/>
                <w:b w:val="0"/>
                <w:kern w:val="0"/>
                <w:szCs w:val="18"/>
              </w:rPr>
            </w:pPr>
            <w:r w:rsidRPr="00432FD0">
              <w:rPr>
                <w:rFonts w:ascii="Arial" w:eastAsia="STZhongsong" w:hAnsi="Arial" w:cs="Arial"/>
                <w:b w:val="0"/>
                <w:kern w:val="0"/>
                <w:szCs w:val="18"/>
              </w:rPr>
              <w:t>Configure max DHCP-Client number in specified VLAN</w:t>
            </w:r>
          </w:p>
        </w:tc>
        <w:tc>
          <w:tcPr>
            <w:tcW w:w="3825" w:type="dxa"/>
            <w:noWrap/>
          </w:tcPr>
          <w:p w14:paraId="5AC6F9E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dhcp-snooping max-clients </w:t>
            </w:r>
            <w:r w:rsidRPr="00432FD0">
              <w:rPr>
                <w:rFonts w:ascii="Arial" w:hAnsi="Arial" w:cs="Arial"/>
                <w:i/>
                <w:sz w:val="18"/>
                <w:szCs w:val="18"/>
              </w:rPr>
              <w:t>num</w:t>
            </w:r>
          </w:p>
        </w:tc>
        <w:tc>
          <w:tcPr>
            <w:tcW w:w="1588" w:type="dxa"/>
            <w:noWrap/>
          </w:tcPr>
          <w:p w14:paraId="1E6DB427" w14:textId="77777777" w:rsidR="004A6A56" w:rsidRPr="00432FD0" w:rsidRDefault="004A6A56">
            <w:pPr>
              <w:pStyle w:val="StyleTableTextNotBold"/>
              <w:spacing w:line="360" w:lineRule="auto"/>
              <w:rPr>
                <w:szCs w:val="18"/>
              </w:rPr>
            </w:pPr>
          </w:p>
        </w:tc>
      </w:tr>
    </w:tbl>
    <w:p w14:paraId="5FDDBADC" w14:textId="77777777" w:rsidR="004A6A56" w:rsidRPr="00432FD0" w:rsidRDefault="00A54D3C">
      <w:pPr>
        <w:pStyle w:val="20"/>
        <w:spacing w:line="360" w:lineRule="auto"/>
        <w:rPr>
          <w:rFonts w:ascii="Arial"/>
        </w:rPr>
      </w:pPr>
      <w:bookmarkStart w:id="1142" w:name="_Toc5312"/>
      <w:bookmarkStart w:id="1143" w:name="_Toc86399710"/>
      <w:bookmarkStart w:id="1144" w:name="_Toc523480297"/>
      <w:bookmarkStart w:id="1145" w:name="_Toc141282996"/>
      <w:r w:rsidRPr="00432FD0">
        <w:rPr>
          <w:rFonts w:ascii="Arial"/>
        </w:rPr>
        <w:t>Configure Link-Down Operation</w:t>
      </w:r>
      <w:bookmarkEnd w:id="1142"/>
      <w:bookmarkEnd w:id="1143"/>
      <w:bookmarkEnd w:id="1144"/>
      <w:bookmarkEnd w:id="1145"/>
    </w:p>
    <w:p w14:paraId="58568554" w14:textId="77777777" w:rsidR="004A6A56" w:rsidRPr="00432FD0" w:rsidRDefault="00A54D3C">
      <w:pPr>
        <w:pStyle w:val="afffc"/>
        <w:spacing w:line="360" w:lineRule="auto"/>
        <w:ind w:firstLineChars="0" w:firstLine="0"/>
        <w:rPr>
          <w:spacing w:val="0"/>
          <w:szCs w:val="21"/>
        </w:rPr>
      </w:pPr>
      <w:r w:rsidRPr="00432FD0">
        <w:rPr>
          <w:spacing w:val="0"/>
          <w:szCs w:val="21"/>
        </w:rPr>
        <w:t>When the link is down, you can perform the following actions on the dynamic entries which Dhcp-snooping has learned:</w:t>
      </w:r>
    </w:p>
    <w:p w14:paraId="0A45C794" w14:textId="77777777" w:rsidR="004A6A56" w:rsidRPr="00432FD0" w:rsidRDefault="00A54D3C">
      <w:pPr>
        <w:pStyle w:val="afffc"/>
        <w:spacing w:line="360" w:lineRule="auto"/>
        <w:ind w:firstLineChars="0" w:firstLine="0"/>
        <w:rPr>
          <w:spacing w:val="0"/>
          <w:szCs w:val="21"/>
        </w:rPr>
      </w:pPr>
      <w:r w:rsidRPr="00432FD0">
        <w:rPr>
          <w:spacing w:val="0"/>
          <w:szCs w:val="21"/>
        </w:rPr>
        <w:t>enable fast-remove to delete Dhcp-snooping dynamic entries immediately when the port is down.</w:t>
      </w:r>
    </w:p>
    <w:p w14:paraId="320626FF" w14:textId="77777777" w:rsidR="004A6A56" w:rsidRPr="00432FD0" w:rsidRDefault="00A54D3C">
      <w:pPr>
        <w:pStyle w:val="afffc"/>
        <w:spacing w:line="360" w:lineRule="auto"/>
        <w:ind w:firstLineChars="0" w:firstLine="0"/>
        <w:rPr>
          <w:spacing w:val="0"/>
          <w:szCs w:val="21"/>
        </w:rPr>
      </w:pPr>
      <w:r w:rsidRPr="00432FD0">
        <w:rPr>
          <w:spacing w:val="0"/>
          <w:szCs w:val="21"/>
        </w:rPr>
        <w:t>disable fast-remove to normally age the dynamic entries according to the tenancy term instead of deleting the Dhcp-snooping dynamic entries immediately when the port is down.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9F07B7D" w14:textId="77777777">
        <w:tc>
          <w:tcPr>
            <w:tcW w:w="3113" w:type="dxa"/>
            <w:shd w:val="clear" w:color="auto" w:fill="D8D8D8" w:themeFill="background1" w:themeFillShade="D8"/>
            <w:noWrap/>
          </w:tcPr>
          <w:p w14:paraId="3112E14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C581B3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B189A9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3681191" w14:textId="77777777">
        <w:tc>
          <w:tcPr>
            <w:tcW w:w="3113" w:type="dxa"/>
            <w:noWrap/>
          </w:tcPr>
          <w:p w14:paraId="39BE26F4"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tcPr>
          <w:p w14:paraId="4EE92F7D" w14:textId="77777777" w:rsidR="004A6A56" w:rsidRPr="00432FD0" w:rsidRDefault="00A54D3C">
            <w:pPr>
              <w:autoSpaceDE w:val="0"/>
              <w:autoSpaceDN w:val="0"/>
              <w:adjustRightInd w:val="0"/>
              <w:spacing w:line="360" w:lineRule="auto"/>
              <w:jc w:val="left"/>
              <w:rPr>
                <w:rFonts w:ascii="Arial" w:eastAsia="STZhongsong" w:hAnsi="Arial" w:cs="Arial"/>
                <w:b/>
                <w:bCs/>
                <w:kern w:val="0"/>
                <w:sz w:val="18"/>
                <w:szCs w:val="18"/>
              </w:rPr>
            </w:pPr>
            <w:r w:rsidRPr="00432FD0">
              <w:rPr>
                <w:rFonts w:ascii="Arial" w:hAnsi="Arial" w:cs="Arial"/>
                <w:b/>
                <w:sz w:val="18"/>
                <w:szCs w:val="18"/>
              </w:rPr>
              <w:t>system-view</w:t>
            </w:r>
          </w:p>
        </w:tc>
        <w:tc>
          <w:tcPr>
            <w:tcW w:w="1588" w:type="dxa"/>
            <w:noWrap/>
          </w:tcPr>
          <w:p w14:paraId="62CFA7D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8AA69BA" w14:textId="77777777">
        <w:tc>
          <w:tcPr>
            <w:tcW w:w="3113" w:type="dxa"/>
            <w:noWrap/>
          </w:tcPr>
          <w:p w14:paraId="5A76D5AB"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hAnsi="Arial" w:cs="Arial"/>
                <w:color w:val="000000"/>
                <w:sz w:val="18"/>
                <w:szCs w:val="18"/>
              </w:rPr>
              <w:t>Configure link-down operation of the port</w:t>
            </w:r>
          </w:p>
        </w:tc>
        <w:tc>
          <w:tcPr>
            <w:tcW w:w="3825" w:type="dxa"/>
            <w:noWrap/>
          </w:tcPr>
          <w:p w14:paraId="1BEFF3D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dhcp-snooping port-down-action fast-remove</w:t>
            </w:r>
          </w:p>
        </w:tc>
        <w:tc>
          <w:tcPr>
            <w:tcW w:w="1588" w:type="dxa"/>
            <w:noWrap/>
          </w:tcPr>
          <w:p w14:paraId="5F6A361A" w14:textId="77777777" w:rsidR="004A6A56" w:rsidRPr="00432FD0" w:rsidRDefault="004A6A56">
            <w:pPr>
              <w:pStyle w:val="StyleTableTextNotBold"/>
              <w:spacing w:line="360" w:lineRule="auto"/>
              <w:rPr>
                <w:szCs w:val="18"/>
              </w:rPr>
            </w:pPr>
          </w:p>
        </w:tc>
      </w:tr>
      <w:tr w:rsidR="004A6A56" w:rsidRPr="00432FD0" w14:paraId="30DE7DB3" w14:textId="77777777">
        <w:tc>
          <w:tcPr>
            <w:tcW w:w="3113" w:type="dxa"/>
            <w:noWrap/>
          </w:tcPr>
          <w:p w14:paraId="0CA6B5BA" w14:textId="77777777" w:rsidR="004A6A56" w:rsidRPr="00432FD0" w:rsidRDefault="00A54D3C">
            <w:pPr>
              <w:widowControl/>
              <w:spacing w:line="360" w:lineRule="auto"/>
              <w:jc w:val="left"/>
              <w:rPr>
                <w:rFonts w:ascii="Arial" w:eastAsia="STZhongsong" w:hAnsi="Arial" w:cs="Arial"/>
                <w:kern w:val="0"/>
                <w:sz w:val="18"/>
                <w:szCs w:val="18"/>
              </w:rPr>
            </w:pPr>
            <w:r w:rsidRPr="00432FD0">
              <w:rPr>
                <w:rFonts w:ascii="Arial" w:hAnsi="Arial" w:cs="Arial"/>
                <w:color w:val="000000"/>
                <w:sz w:val="18"/>
                <w:szCs w:val="18"/>
              </w:rPr>
              <w:t>Delete link-down operation of the port</w:t>
            </w:r>
          </w:p>
        </w:tc>
        <w:tc>
          <w:tcPr>
            <w:tcW w:w="3825" w:type="dxa"/>
            <w:noWrap/>
          </w:tcPr>
          <w:p w14:paraId="72965A0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undo dhcp-snooping port-down-action fast-remove</w:t>
            </w:r>
          </w:p>
        </w:tc>
        <w:tc>
          <w:tcPr>
            <w:tcW w:w="1588" w:type="dxa"/>
            <w:noWrap/>
          </w:tcPr>
          <w:p w14:paraId="0D0917B0" w14:textId="77777777" w:rsidR="004A6A56" w:rsidRPr="00432FD0" w:rsidRDefault="004A6A56">
            <w:pPr>
              <w:pStyle w:val="StyleTableTextNotBold"/>
              <w:spacing w:line="360" w:lineRule="auto"/>
              <w:rPr>
                <w:szCs w:val="18"/>
              </w:rPr>
            </w:pPr>
          </w:p>
        </w:tc>
      </w:tr>
    </w:tbl>
    <w:p w14:paraId="62890FCC" w14:textId="77777777" w:rsidR="004A6A56" w:rsidRPr="00432FD0" w:rsidRDefault="00A54D3C">
      <w:pPr>
        <w:pStyle w:val="20"/>
        <w:spacing w:line="360" w:lineRule="auto"/>
        <w:rPr>
          <w:rFonts w:ascii="Arial"/>
        </w:rPr>
      </w:pPr>
      <w:bookmarkStart w:id="1146" w:name="_Toc10588"/>
      <w:bookmarkStart w:id="1147" w:name="_Toc86399711"/>
      <w:bookmarkStart w:id="1148" w:name="_Toc14682512"/>
      <w:bookmarkStart w:id="1149" w:name="_Toc141282997"/>
      <w:r w:rsidRPr="00432FD0">
        <w:rPr>
          <w:rFonts w:ascii="Arial"/>
        </w:rPr>
        <w:t>Configure IP-Source-Guard</w:t>
      </w:r>
      <w:bookmarkEnd w:id="1146"/>
      <w:bookmarkEnd w:id="1147"/>
      <w:bookmarkEnd w:id="1148"/>
      <w:bookmarkEnd w:id="1149"/>
    </w:p>
    <w:p w14:paraId="3F2FE1CC" w14:textId="77777777" w:rsidR="004A6A56" w:rsidRPr="00432FD0" w:rsidRDefault="00A54D3C">
      <w:pPr>
        <w:pStyle w:val="afffc"/>
        <w:spacing w:line="360" w:lineRule="auto"/>
        <w:ind w:firstLineChars="0" w:firstLine="0"/>
        <w:rPr>
          <w:spacing w:val="0"/>
          <w:szCs w:val="21"/>
        </w:rPr>
      </w:pPr>
      <w:r w:rsidRPr="00432FD0">
        <w:rPr>
          <w:spacing w:val="0"/>
          <w:szCs w:val="21"/>
        </w:rPr>
        <w:t>IP Source Guard provides source IP address filtering on a Layer 2 port to prevent a malicious host from impersonating a legitimate host by assuming the legitimate host's IP address. The feature uses dynamic DHCP snooping and static IP source binding to match IP addresses to hosts on untrusted Layer 2 access ports. When using IP-Source-Guard, pay attention:</w:t>
      </w:r>
    </w:p>
    <w:p w14:paraId="2AF61D09" w14:textId="77777777" w:rsidR="004A6A56" w:rsidRPr="00432FD0" w:rsidRDefault="00A54D3C">
      <w:pPr>
        <w:pStyle w:val="afffc"/>
        <w:spacing w:line="360" w:lineRule="auto"/>
        <w:ind w:firstLineChars="0" w:firstLine="0"/>
        <w:rPr>
          <w:spacing w:val="0"/>
          <w:szCs w:val="21"/>
        </w:rPr>
      </w:pPr>
      <w:r w:rsidRPr="00432FD0">
        <w:rPr>
          <w:spacing w:val="0"/>
          <w:szCs w:val="21"/>
        </w:rPr>
        <w:t>DHCP-Snooping has been enabled</w:t>
      </w:r>
    </w:p>
    <w:p w14:paraId="3EC4B883" w14:textId="77777777" w:rsidR="004A6A56" w:rsidRPr="00432FD0" w:rsidRDefault="00A54D3C">
      <w:pPr>
        <w:pStyle w:val="afffc"/>
        <w:spacing w:line="360" w:lineRule="auto"/>
        <w:ind w:firstLineChars="0" w:firstLine="0"/>
        <w:rPr>
          <w:spacing w:val="0"/>
          <w:szCs w:val="21"/>
        </w:rPr>
      </w:pPr>
      <w:r w:rsidRPr="00432FD0">
        <w:rPr>
          <w:spacing w:val="0"/>
          <w:szCs w:val="21"/>
        </w:rPr>
        <w:t>Use this function in Trust port</w:t>
      </w:r>
    </w:p>
    <w:p w14:paraId="1BE7560E" w14:textId="77777777" w:rsidR="004A6A56" w:rsidRPr="00432FD0" w:rsidRDefault="00A54D3C">
      <w:pPr>
        <w:pStyle w:val="afffc"/>
        <w:spacing w:line="360" w:lineRule="auto"/>
        <w:ind w:firstLineChars="0" w:firstLine="0"/>
        <w:rPr>
          <w:spacing w:val="0"/>
          <w:szCs w:val="21"/>
        </w:rPr>
      </w:pPr>
      <w:r w:rsidRPr="00432FD0">
        <w:rPr>
          <w:spacing w:val="0"/>
          <w:szCs w:val="21"/>
        </w:rPr>
        <w:t>After enabling IP-Source-Guard, all traffic with that IP source address is permitted from that trusted client. Traffic from other hosts is denied. This filtering limits a host's ability to attack the network by claiming a neighbor host's IP address. The filtering info can be source MAC, source IP and source port number.</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77E1F7E" w14:textId="77777777">
        <w:tc>
          <w:tcPr>
            <w:tcW w:w="3113" w:type="dxa"/>
            <w:shd w:val="clear" w:color="auto" w:fill="D8D8D8" w:themeFill="background1" w:themeFillShade="D8"/>
            <w:noWrap/>
          </w:tcPr>
          <w:p w14:paraId="14DD101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FBFBE6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9F8C3D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AC99F19" w14:textId="77777777">
        <w:tc>
          <w:tcPr>
            <w:tcW w:w="3113" w:type="dxa"/>
            <w:noWrap/>
          </w:tcPr>
          <w:p w14:paraId="1C8AFF8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global configuration mode</w:t>
            </w:r>
          </w:p>
        </w:tc>
        <w:tc>
          <w:tcPr>
            <w:tcW w:w="3825" w:type="dxa"/>
            <w:noWrap/>
            <w:vAlign w:val="center"/>
          </w:tcPr>
          <w:p w14:paraId="1B791D2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vAlign w:val="center"/>
          </w:tcPr>
          <w:p w14:paraId="106055D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w:t>
            </w:r>
          </w:p>
        </w:tc>
      </w:tr>
      <w:tr w:rsidR="004A6A56" w:rsidRPr="00432FD0" w14:paraId="0E259E5E" w14:textId="77777777">
        <w:tc>
          <w:tcPr>
            <w:tcW w:w="3113" w:type="dxa"/>
            <w:noWrap/>
            <w:vAlign w:val="center"/>
          </w:tcPr>
          <w:p w14:paraId="03E9704E"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IP-source-guard bind table</w:t>
            </w:r>
          </w:p>
        </w:tc>
        <w:tc>
          <w:tcPr>
            <w:tcW w:w="3825" w:type="dxa"/>
            <w:noWrap/>
            <w:vAlign w:val="center"/>
          </w:tcPr>
          <w:p w14:paraId="2D861B3B"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 xml:space="preserve">ip-source-guardbind </w:t>
            </w:r>
            <w:r w:rsidRPr="00432FD0">
              <w:rPr>
                <w:rFonts w:ascii="Arial" w:hAnsi="Arial" w:cs="Arial"/>
                <w:bCs/>
                <w:sz w:val="18"/>
                <w:szCs w:val="18"/>
              </w:rPr>
              <w:t>{</w:t>
            </w:r>
            <w:r w:rsidRPr="00432FD0">
              <w:rPr>
                <w:rFonts w:ascii="Arial" w:hAnsi="Arial" w:cs="Arial"/>
                <w:b/>
                <w:sz w:val="18"/>
                <w:szCs w:val="18"/>
              </w:rPr>
              <w:t xml:space="preserve"> ip </w:t>
            </w:r>
            <w:r w:rsidRPr="00432FD0">
              <w:rPr>
                <w:rFonts w:ascii="Arial" w:hAnsi="Arial" w:cs="Arial"/>
                <w:i/>
                <w:sz w:val="18"/>
                <w:szCs w:val="18"/>
              </w:rPr>
              <w:t>ip-address</w:t>
            </w:r>
            <w:r w:rsidRPr="00432FD0">
              <w:rPr>
                <w:rFonts w:ascii="Arial" w:hAnsi="Arial" w:cs="Arial"/>
                <w:sz w:val="18"/>
                <w:szCs w:val="18"/>
              </w:rPr>
              <w:t xml:space="preserve"> | </w:t>
            </w:r>
            <w:r w:rsidRPr="00432FD0">
              <w:rPr>
                <w:rFonts w:ascii="Arial" w:hAnsi="Arial" w:cs="Arial"/>
                <w:b/>
                <w:sz w:val="18"/>
                <w:szCs w:val="18"/>
              </w:rPr>
              <w:t xml:space="preserve">mac </w:t>
            </w:r>
            <w:r w:rsidRPr="00432FD0">
              <w:rPr>
                <w:rFonts w:ascii="Arial" w:hAnsi="Arial" w:cs="Arial"/>
                <w:i/>
                <w:sz w:val="18"/>
                <w:szCs w:val="18"/>
              </w:rPr>
              <w:t>mac-address</w:t>
            </w:r>
            <w:r w:rsidRPr="00432FD0">
              <w:rPr>
                <w:rFonts w:ascii="Arial" w:hAnsi="Arial" w:cs="Arial"/>
                <w:sz w:val="18"/>
                <w:szCs w:val="18"/>
              </w:rPr>
              <w:t xml:space="preserve"> | </w:t>
            </w:r>
            <w:r w:rsidRPr="00432FD0">
              <w:rPr>
                <w:rFonts w:ascii="Arial" w:hAnsi="Arial" w:cs="Arial"/>
                <w:b/>
                <w:sz w:val="18"/>
                <w:szCs w:val="18"/>
              </w:rPr>
              <w:t xml:space="preserve">interface ethernet </w:t>
            </w:r>
            <w:r w:rsidRPr="00432FD0">
              <w:rPr>
                <w:rFonts w:ascii="Arial" w:hAnsi="Arial" w:cs="Arial"/>
                <w:i/>
                <w:sz w:val="18"/>
                <w:szCs w:val="18"/>
              </w:rPr>
              <w:t>interface-num</w:t>
            </w:r>
            <w:r w:rsidRPr="00432FD0">
              <w:rPr>
                <w:rFonts w:ascii="Arial" w:hAnsi="Arial" w:cs="Arial"/>
                <w:sz w:val="18"/>
                <w:szCs w:val="18"/>
              </w:rPr>
              <w:t xml:space="preserve"> }</w:t>
            </w:r>
          </w:p>
        </w:tc>
        <w:tc>
          <w:tcPr>
            <w:tcW w:w="1588" w:type="dxa"/>
            <w:noWrap/>
            <w:vAlign w:val="center"/>
          </w:tcPr>
          <w:p w14:paraId="0CCF776F" w14:textId="77777777" w:rsidR="004A6A56" w:rsidRPr="00432FD0" w:rsidRDefault="00A54D3C">
            <w:pPr>
              <w:adjustRightInd w:val="0"/>
              <w:snapToGrid w:val="0"/>
              <w:spacing w:line="360" w:lineRule="auto"/>
              <w:ind w:left="735"/>
              <w:jc w:val="left"/>
              <w:rPr>
                <w:rFonts w:ascii="Arial" w:hAnsi="Arial" w:cs="Arial"/>
                <w:sz w:val="18"/>
                <w:szCs w:val="18"/>
              </w:rPr>
            </w:pPr>
            <w:r w:rsidRPr="00432FD0">
              <w:rPr>
                <w:rFonts w:ascii="Arial" w:hAnsi="Arial" w:cs="Arial"/>
                <w:sz w:val="18"/>
                <w:szCs w:val="18"/>
              </w:rPr>
              <w:t>-</w:t>
            </w:r>
          </w:p>
        </w:tc>
      </w:tr>
      <w:tr w:rsidR="004A6A56" w:rsidRPr="00432FD0" w14:paraId="321A46DA" w14:textId="77777777">
        <w:tc>
          <w:tcPr>
            <w:tcW w:w="3113" w:type="dxa"/>
            <w:noWrap/>
            <w:vAlign w:val="center"/>
          </w:tcPr>
          <w:p w14:paraId="543922B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interface configuration mode</w:t>
            </w:r>
          </w:p>
        </w:tc>
        <w:tc>
          <w:tcPr>
            <w:tcW w:w="3825" w:type="dxa"/>
            <w:noWrap/>
            <w:vAlign w:val="center"/>
          </w:tcPr>
          <w:p w14:paraId="2EF6750B"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interface ethernet </w:t>
            </w:r>
            <w:r w:rsidRPr="00432FD0">
              <w:rPr>
                <w:rFonts w:ascii="Arial" w:hAnsi="Arial" w:cs="Arial"/>
                <w:i/>
                <w:sz w:val="18"/>
                <w:szCs w:val="18"/>
              </w:rPr>
              <w:t>interface-num</w:t>
            </w:r>
          </w:p>
        </w:tc>
        <w:tc>
          <w:tcPr>
            <w:tcW w:w="1588" w:type="dxa"/>
            <w:noWrap/>
            <w:vAlign w:val="center"/>
          </w:tcPr>
          <w:p w14:paraId="3FF4EC4E" w14:textId="77777777" w:rsidR="004A6A56" w:rsidRPr="00432FD0" w:rsidRDefault="00A54D3C">
            <w:pPr>
              <w:adjustRightInd w:val="0"/>
              <w:snapToGrid w:val="0"/>
              <w:spacing w:line="360" w:lineRule="auto"/>
              <w:ind w:left="735"/>
              <w:jc w:val="left"/>
              <w:rPr>
                <w:rFonts w:ascii="Arial" w:hAnsi="Arial" w:cs="Arial"/>
                <w:sz w:val="18"/>
                <w:szCs w:val="18"/>
              </w:rPr>
            </w:pPr>
            <w:r w:rsidRPr="00432FD0">
              <w:rPr>
                <w:rFonts w:ascii="Arial" w:hAnsi="Arial" w:cs="Arial"/>
                <w:sz w:val="18"/>
                <w:szCs w:val="18"/>
              </w:rPr>
              <w:t>-</w:t>
            </w:r>
          </w:p>
        </w:tc>
      </w:tr>
      <w:tr w:rsidR="004A6A56" w:rsidRPr="00432FD0" w14:paraId="69CB46C1" w14:textId="77777777">
        <w:tc>
          <w:tcPr>
            <w:tcW w:w="3113" w:type="dxa"/>
            <w:noWrap/>
            <w:vAlign w:val="center"/>
          </w:tcPr>
          <w:p w14:paraId="351CDCDB"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Enable IP-Source-Guard on Trust port</w:t>
            </w:r>
          </w:p>
        </w:tc>
        <w:tc>
          <w:tcPr>
            <w:tcW w:w="3825" w:type="dxa"/>
            <w:noWrap/>
            <w:vAlign w:val="center"/>
          </w:tcPr>
          <w:p w14:paraId="2F519839"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ip-source-guard</w:t>
            </w:r>
          </w:p>
        </w:tc>
        <w:tc>
          <w:tcPr>
            <w:tcW w:w="1588" w:type="dxa"/>
            <w:noWrap/>
            <w:vAlign w:val="center"/>
          </w:tcPr>
          <w:p w14:paraId="6849944D"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By default, ip-source-guard on port is disabled.</w:t>
            </w:r>
          </w:p>
        </w:tc>
      </w:tr>
    </w:tbl>
    <w:p w14:paraId="366652D3" w14:textId="77777777" w:rsidR="004A6A56" w:rsidRPr="00432FD0" w:rsidRDefault="00A54D3C">
      <w:pPr>
        <w:pStyle w:val="20"/>
        <w:spacing w:line="360" w:lineRule="auto"/>
        <w:rPr>
          <w:rFonts w:ascii="Arial"/>
        </w:rPr>
      </w:pPr>
      <w:bookmarkStart w:id="1150" w:name="_Toc86399712"/>
      <w:bookmarkStart w:id="1151" w:name="_Toc523480300"/>
      <w:bookmarkStart w:id="1152" w:name="_Toc17457"/>
      <w:bookmarkStart w:id="1153" w:name="_Toc141282998"/>
      <w:r w:rsidRPr="00432FD0">
        <w:rPr>
          <w:rFonts w:ascii="Arial"/>
        </w:rPr>
        <w:t>DHCP Snooping Display and Maintenance</w:t>
      </w:r>
      <w:bookmarkEnd w:id="1150"/>
      <w:bookmarkEnd w:id="1151"/>
      <w:bookmarkEnd w:id="1152"/>
      <w:bookmarkEnd w:id="115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C0680EE" w14:textId="77777777">
        <w:tc>
          <w:tcPr>
            <w:tcW w:w="3113" w:type="dxa"/>
            <w:shd w:val="clear" w:color="auto" w:fill="D8D8D8" w:themeFill="background1" w:themeFillShade="D8"/>
            <w:noWrap/>
          </w:tcPr>
          <w:p w14:paraId="0E843409"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0CCE669"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FAFF2E8"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A19149C" w14:textId="77777777">
        <w:tc>
          <w:tcPr>
            <w:tcW w:w="3113" w:type="dxa"/>
            <w:noWrap/>
            <w:vAlign w:val="center"/>
          </w:tcPr>
          <w:p w14:paraId="108CF6D1" w14:textId="77777777" w:rsidR="004A6A56" w:rsidRPr="00432FD0" w:rsidRDefault="00A54D3C" w:rsidP="004C6290">
            <w:pPr>
              <w:adjustRightInd w:val="0"/>
              <w:snapToGrid w:val="0"/>
              <w:spacing w:line="276" w:lineRule="auto"/>
              <w:jc w:val="left"/>
              <w:rPr>
                <w:rFonts w:ascii="Arial" w:hAnsi="Arial" w:cs="Arial"/>
                <w:sz w:val="18"/>
                <w:szCs w:val="18"/>
              </w:rPr>
            </w:pPr>
            <w:r w:rsidRPr="00432FD0">
              <w:rPr>
                <w:rFonts w:ascii="Arial" w:hAnsi="Arial" w:cs="Arial"/>
                <w:sz w:val="18"/>
                <w:szCs w:val="18"/>
              </w:rPr>
              <w:t>Display DHCP-Snooping clients</w:t>
            </w:r>
          </w:p>
        </w:tc>
        <w:tc>
          <w:tcPr>
            <w:tcW w:w="3825" w:type="dxa"/>
            <w:noWrap/>
            <w:vAlign w:val="center"/>
          </w:tcPr>
          <w:p w14:paraId="0AE566ED" w14:textId="77777777" w:rsidR="004A6A56" w:rsidRPr="00432FD0" w:rsidRDefault="00A54D3C" w:rsidP="004C6290">
            <w:pPr>
              <w:adjustRightInd w:val="0"/>
              <w:snapToGrid w:val="0"/>
              <w:spacing w:line="276" w:lineRule="auto"/>
              <w:jc w:val="left"/>
              <w:rPr>
                <w:rFonts w:ascii="Arial" w:hAnsi="Arial" w:cs="Arial"/>
                <w:b/>
                <w:sz w:val="18"/>
                <w:szCs w:val="18"/>
              </w:rPr>
            </w:pPr>
            <w:r w:rsidRPr="00432FD0">
              <w:rPr>
                <w:rFonts w:ascii="Arial" w:hAnsi="Arial" w:cs="Arial"/>
                <w:b/>
                <w:sz w:val="18"/>
                <w:szCs w:val="18"/>
              </w:rPr>
              <w:t>display dhcp-snooping clients</w:t>
            </w:r>
          </w:p>
        </w:tc>
        <w:tc>
          <w:tcPr>
            <w:tcW w:w="1588" w:type="dxa"/>
            <w:noWrap/>
          </w:tcPr>
          <w:p w14:paraId="1DAA5204"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6E4FB490" w14:textId="77777777">
        <w:tc>
          <w:tcPr>
            <w:tcW w:w="3113" w:type="dxa"/>
            <w:noWrap/>
            <w:vAlign w:val="center"/>
          </w:tcPr>
          <w:p w14:paraId="1F385E25" w14:textId="77777777" w:rsidR="004A6A56" w:rsidRPr="00432FD0" w:rsidRDefault="00A54D3C" w:rsidP="004C6290">
            <w:pPr>
              <w:adjustRightInd w:val="0"/>
              <w:snapToGrid w:val="0"/>
              <w:spacing w:line="276" w:lineRule="auto"/>
              <w:jc w:val="left"/>
              <w:rPr>
                <w:rFonts w:ascii="Arial" w:hAnsi="Arial" w:cs="Arial"/>
                <w:sz w:val="18"/>
                <w:szCs w:val="18"/>
              </w:rPr>
            </w:pPr>
            <w:r w:rsidRPr="00432FD0">
              <w:rPr>
                <w:rFonts w:ascii="Arial" w:hAnsi="Arial" w:cs="Arial"/>
                <w:sz w:val="18"/>
                <w:szCs w:val="18"/>
              </w:rPr>
              <w:t>Display DHCP-Snooping status in interface</w:t>
            </w:r>
          </w:p>
        </w:tc>
        <w:tc>
          <w:tcPr>
            <w:tcW w:w="3825" w:type="dxa"/>
            <w:noWrap/>
            <w:vAlign w:val="center"/>
          </w:tcPr>
          <w:p w14:paraId="50807121" w14:textId="77777777" w:rsidR="004A6A56" w:rsidRPr="00432FD0" w:rsidRDefault="00A54D3C" w:rsidP="004C6290">
            <w:pPr>
              <w:adjustRightInd w:val="0"/>
              <w:snapToGrid w:val="0"/>
              <w:spacing w:line="276" w:lineRule="auto"/>
              <w:jc w:val="left"/>
              <w:rPr>
                <w:rFonts w:ascii="Arial" w:hAnsi="Arial" w:cs="Arial"/>
                <w:sz w:val="18"/>
                <w:szCs w:val="18"/>
              </w:rPr>
            </w:pPr>
            <w:r w:rsidRPr="00432FD0">
              <w:rPr>
                <w:rFonts w:ascii="Arial" w:hAnsi="Arial" w:cs="Arial"/>
                <w:b/>
                <w:sz w:val="18"/>
                <w:szCs w:val="18"/>
              </w:rPr>
              <w:t>display dhcp-snooping interface</w:t>
            </w:r>
            <w:r w:rsidRPr="00432FD0">
              <w:rPr>
                <w:rFonts w:ascii="Arial" w:hAnsi="Arial" w:cs="Arial"/>
                <w:sz w:val="18"/>
                <w:szCs w:val="18"/>
              </w:rPr>
              <w:t xml:space="preserve"> [ ethernet </w:t>
            </w:r>
            <w:r w:rsidRPr="00432FD0">
              <w:rPr>
                <w:rFonts w:ascii="Arial" w:hAnsi="Arial" w:cs="Arial"/>
                <w:i/>
                <w:sz w:val="18"/>
                <w:szCs w:val="18"/>
              </w:rPr>
              <w:t xml:space="preserve">interface-num </w:t>
            </w:r>
            <w:r w:rsidRPr="00432FD0">
              <w:rPr>
                <w:rFonts w:ascii="Arial" w:hAnsi="Arial" w:cs="Arial"/>
                <w:sz w:val="18"/>
                <w:szCs w:val="18"/>
              </w:rPr>
              <w:t xml:space="preserve">] </w:t>
            </w:r>
          </w:p>
        </w:tc>
        <w:tc>
          <w:tcPr>
            <w:tcW w:w="1588" w:type="dxa"/>
            <w:noWrap/>
          </w:tcPr>
          <w:p w14:paraId="6A80E7F6" w14:textId="77777777" w:rsidR="004A6A56" w:rsidRPr="00432FD0" w:rsidRDefault="004A6A56" w:rsidP="004C6290">
            <w:pPr>
              <w:pStyle w:val="StyleTableTextNotBold"/>
              <w:spacing w:line="276" w:lineRule="auto"/>
              <w:rPr>
                <w:szCs w:val="18"/>
              </w:rPr>
            </w:pPr>
          </w:p>
        </w:tc>
      </w:tr>
      <w:tr w:rsidR="004A6A56" w:rsidRPr="00432FD0" w14:paraId="58EFAD44" w14:textId="77777777">
        <w:tc>
          <w:tcPr>
            <w:tcW w:w="3113" w:type="dxa"/>
            <w:noWrap/>
            <w:vAlign w:val="center"/>
          </w:tcPr>
          <w:p w14:paraId="02CEDD3F" w14:textId="77777777" w:rsidR="004A6A56" w:rsidRPr="00432FD0" w:rsidRDefault="00A54D3C" w:rsidP="004C6290">
            <w:pPr>
              <w:adjustRightInd w:val="0"/>
              <w:snapToGrid w:val="0"/>
              <w:spacing w:line="276" w:lineRule="auto"/>
              <w:jc w:val="left"/>
              <w:rPr>
                <w:rFonts w:ascii="Arial" w:hAnsi="Arial" w:cs="Arial"/>
                <w:sz w:val="18"/>
                <w:szCs w:val="18"/>
              </w:rPr>
            </w:pPr>
            <w:r w:rsidRPr="00432FD0">
              <w:rPr>
                <w:rFonts w:ascii="Arial" w:hAnsi="Arial" w:cs="Arial"/>
                <w:sz w:val="18"/>
                <w:szCs w:val="18"/>
              </w:rPr>
              <w:t>Display DHCP-Snooping status in VLAN</w:t>
            </w:r>
          </w:p>
        </w:tc>
        <w:tc>
          <w:tcPr>
            <w:tcW w:w="3825" w:type="dxa"/>
            <w:noWrap/>
            <w:vAlign w:val="center"/>
          </w:tcPr>
          <w:p w14:paraId="550A60C6" w14:textId="77777777" w:rsidR="004A6A56" w:rsidRPr="00432FD0" w:rsidRDefault="00A54D3C" w:rsidP="004C6290">
            <w:pPr>
              <w:adjustRightInd w:val="0"/>
              <w:snapToGrid w:val="0"/>
              <w:spacing w:line="276" w:lineRule="auto"/>
              <w:jc w:val="left"/>
              <w:rPr>
                <w:rFonts w:ascii="Arial" w:hAnsi="Arial" w:cs="Arial"/>
                <w:b/>
                <w:sz w:val="18"/>
                <w:szCs w:val="18"/>
              </w:rPr>
            </w:pPr>
            <w:r w:rsidRPr="00432FD0">
              <w:rPr>
                <w:rFonts w:ascii="Arial" w:hAnsi="Arial" w:cs="Arial"/>
                <w:b/>
                <w:sz w:val="18"/>
                <w:szCs w:val="18"/>
              </w:rPr>
              <w:t>display dhcp-snooping vlan</w:t>
            </w:r>
          </w:p>
        </w:tc>
        <w:tc>
          <w:tcPr>
            <w:tcW w:w="1588" w:type="dxa"/>
            <w:noWrap/>
          </w:tcPr>
          <w:p w14:paraId="0A2F7031" w14:textId="77777777" w:rsidR="004A6A56" w:rsidRPr="00432FD0" w:rsidRDefault="004A6A56" w:rsidP="004C6290">
            <w:pPr>
              <w:pStyle w:val="StyleTableTextNotBold"/>
              <w:spacing w:line="276" w:lineRule="auto"/>
              <w:rPr>
                <w:szCs w:val="18"/>
              </w:rPr>
            </w:pPr>
          </w:p>
        </w:tc>
      </w:tr>
      <w:tr w:rsidR="004A6A56" w:rsidRPr="00432FD0" w14:paraId="0D4E3268" w14:textId="77777777">
        <w:tc>
          <w:tcPr>
            <w:tcW w:w="3113" w:type="dxa"/>
            <w:noWrap/>
            <w:vAlign w:val="center"/>
          </w:tcPr>
          <w:p w14:paraId="7DD6DCA5" w14:textId="77777777" w:rsidR="004A6A56" w:rsidRPr="00432FD0" w:rsidRDefault="00A54D3C" w:rsidP="004C6290">
            <w:pPr>
              <w:adjustRightInd w:val="0"/>
              <w:snapToGrid w:val="0"/>
              <w:spacing w:line="276" w:lineRule="auto"/>
              <w:jc w:val="left"/>
              <w:rPr>
                <w:rFonts w:ascii="Arial" w:hAnsi="Arial" w:cs="Arial"/>
                <w:sz w:val="18"/>
                <w:szCs w:val="18"/>
              </w:rPr>
            </w:pPr>
            <w:r w:rsidRPr="00432FD0">
              <w:rPr>
                <w:rFonts w:ascii="Arial" w:hAnsi="Arial" w:cs="Arial"/>
                <w:sz w:val="18"/>
                <w:szCs w:val="18"/>
              </w:rPr>
              <w:t>Display IP-Source-Guard status in interface</w:t>
            </w:r>
          </w:p>
        </w:tc>
        <w:tc>
          <w:tcPr>
            <w:tcW w:w="3825" w:type="dxa"/>
            <w:noWrap/>
            <w:vAlign w:val="center"/>
          </w:tcPr>
          <w:p w14:paraId="36DBA911" w14:textId="77777777" w:rsidR="004A6A56" w:rsidRPr="00432FD0" w:rsidRDefault="00A54D3C" w:rsidP="004C6290">
            <w:pPr>
              <w:adjustRightInd w:val="0"/>
              <w:snapToGrid w:val="0"/>
              <w:spacing w:line="276" w:lineRule="auto"/>
              <w:jc w:val="left"/>
              <w:rPr>
                <w:rFonts w:ascii="Arial" w:hAnsi="Arial" w:cs="Arial"/>
                <w:b/>
                <w:sz w:val="18"/>
                <w:szCs w:val="18"/>
              </w:rPr>
            </w:pPr>
            <w:r w:rsidRPr="00432FD0">
              <w:rPr>
                <w:rFonts w:ascii="Arial" w:hAnsi="Arial" w:cs="Arial"/>
                <w:b/>
                <w:sz w:val="18"/>
                <w:szCs w:val="18"/>
              </w:rPr>
              <w:t>display ip-source-guard</w:t>
            </w:r>
          </w:p>
        </w:tc>
        <w:tc>
          <w:tcPr>
            <w:tcW w:w="1588" w:type="dxa"/>
            <w:noWrap/>
          </w:tcPr>
          <w:p w14:paraId="23F1C639" w14:textId="77777777" w:rsidR="004A6A56" w:rsidRPr="00432FD0" w:rsidRDefault="004A6A56" w:rsidP="004C6290">
            <w:pPr>
              <w:pStyle w:val="StyleTableTextNotBold"/>
              <w:spacing w:line="276" w:lineRule="auto"/>
              <w:rPr>
                <w:szCs w:val="18"/>
              </w:rPr>
            </w:pPr>
          </w:p>
        </w:tc>
      </w:tr>
      <w:tr w:rsidR="004A6A56" w:rsidRPr="00432FD0" w14:paraId="1C731DB3" w14:textId="77777777">
        <w:tc>
          <w:tcPr>
            <w:tcW w:w="3113" w:type="dxa"/>
            <w:noWrap/>
            <w:vAlign w:val="center"/>
          </w:tcPr>
          <w:p w14:paraId="0BF06E04" w14:textId="77777777" w:rsidR="004A6A56" w:rsidRPr="00432FD0" w:rsidRDefault="00A54D3C" w:rsidP="004C6290">
            <w:pPr>
              <w:adjustRightInd w:val="0"/>
              <w:snapToGrid w:val="0"/>
              <w:spacing w:line="276" w:lineRule="auto"/>
              <w:jc w:val="left"/>
              <w:rPr>
                <w:rFonts w:ascii="Arial" w:hAnsi="Arial" w:cs="Arial"/>
                <w:sz w:val="18"/>
                <w:szCs w:val="18"/>
              </w:rPr>
            </w:pPr>
            <w:r w:rsidRPr="00432FD0">
              <w:rPr>
                <w:rFonts w:ascii="Arial" w:hAnsi="Arial" w:cs="Arial"/>
                <w:sz w:val="18"/>
                <w:szCs w:val="18"/>
              </w:rPr>
              <w:t>Display source IP binding table of IP-Source-Guard</w:t>
            </w:r>
          </w:p>
        </w:tc>
        <w:tc>
          <w:tcPr>
            <w:tcW w:w="3825" w:type="dxa"/>
            <w:noWrap/>
            <w:vAlign w:val="center"/>
          </w:tcPr>
          <w:p w14:paraId="21B945B4" w14:textId="77777777" w:rsidR="004A6A56" w:rsidRPr="00432FD0" w:rsidRDefault="00A54D3C" w:rsidP="004C6290">
            <w:pPr>
              <w:adjustRightInd w:val="0"/>
              <w:snapToGrid w:val="0"/>
              <w:spacing w:line="276" w:lineRule="auto"/>
              <w:jc w:val="left"/>
              <w:rPr>
                <w:rFonts w:ascii="Arial" w:hAnsi="Arial" w:cs="Arial"/>
                <w:b/>
                <w:sz w:val="18"/>
                <w:szCs w:val="18"/>
              </w:rPr>
            </w:pPr>
            <w:r w:rsidRPr="00432FD0">
              <w:rPr>
                <w:rFonts w:ascii="Arial" w:hAnsi="Arial" w:cs="Arial"/>
                <w:b/>
                <w:sz w:val="18"/>
                <w:szCs w:val="18"/>
              </w:rPr>
              <w:t xml:space="preserve">display ip-source-guard bind </w:t>
            </w:r>
            <w:r w:rsidRPr="00432FD0">
              <w:rPr>
                <w:rFonts w:ascii="Arial" w:hAnsi="Arial" w:cs="Arial"/>
                <w:sz w:val="18"/>
                <w:szCs w:val="18"/>
              </w:rPr>
              <w:t xml:space="preserve">[ ip </w:t>
            </w:r>
            <w:r w:rsidRPr="00432FD0">
              <w:rPr>
                <w:rFonts w:ascii="Arial" w:hAnsi="Arial" w:cs="Arial"/>
                <w:i/>
                <w:sz w:val="18"/>
                <w:szCs w:val="18"/>
              </w:rPr>
              <w:t xml:space="preserve">ip-address </w:t>
            </w:r>
            <w:r w:rsidRPr="00432FD0">
              <w:rPr>
                <w:rFonts w:ascii="Arial" w:hAnsi="Arial" w:cs="Arial"/>
                <w:sz w:val="18"/>
                <w:szCs w:val="18"/>
              </w:rPr>
              <w:t>]</w:t>
            </w:r>
          </w:p>
        </w:tc>
        <w:tc>
          <w:tcPr>
            <w:tcW w:w="1588" w:type="dxa"/>
            <w:noWrap/>
          </w:tcPr>
          <w:p w14:paraId="5BB3D159" w14:textId="77777777" w:rsidR="004A6A56" w:rsidRPr="00432FD0" w:rsidRDefault="004A6A56" w:rsidP="004C6290">
            <w:pPr>
              <w:pStyle w:val="StyleTableTextNotBold"/>
              <w:spacing w:line="276" w:lineRule="auto"/>
              <w:rPr>
                <w:szCs w:val="18"/>
              </w:rPr>
            </w:pPr>
          </w:p>
        </w:tc>
      </w:tr>
    </w:tbl>
    <w:p w14:paraId="074711C1" w14:textId="77777777" w:rsidR="004A6A56" w:rsidRPr="00432FD0" w:rsidRDefault="004A6A56">
      <w:pPr>
        <w:pStyle w:val="afffc"/>
        <w:spacing w:line="360" w:lineRule="auto"/>
        <w:rPr>
          <w:lang w:val="en-GB"/>
        </w:rPr>
        <w:sectPr w:rsidR="004A6A56" w:rsidRPr="00432FD0" w:rsidSect="008A4618">
          <w:pgSz w:w="10773" w:h="12928"/>
          <w:pgMar w:top="720" w:right="720" w:bottom="720" w:left="720" w:header="851" w:footer="567" w:gutter="0"/>
          <w:cols w:space="425"/>
          <w:docGrid w:type="lines" w:linePitch="310" w:charSpace="-4137"/>
        </w:sectPr>
      </w:pPr>
    </w:p>
    <w:p w14:paraId="4C80D5A8" w14:textId="77777777" w:rsidR="004A6A56" w:rsidRPr="00432FD0" w:rsidRDefault="00A54D3C">
      <w:pPr>
        <w:pStyle w:val="11"/>
        <w:pageBreakBefore/>
        <w:spacing w:line="360" w:lineRule="auto"/>
        <w:rPr>
          <w:rFonts w:cs="Arial"/>
          <w:color w:val="000000"/>
        </w:rPr>
      </w:pPr>
      <w:bookmarkStart w:id="1154" w:name="_Toc86399713"/>
      <w:bookmarkStart w:id="1155" w:name="_Toc13221"/>
      <w:bookmarkStart w:id="1156" w:name="_Toc141282999"/>
      <w:bookmarkStart w:id="1157" w:name="_Toc47336944"/>
      <w:r w:rsidRPr="00432FD0">
        <w:rPr>
          <w:rFonts w:cs="Arial"/>
        </w:rPr>
        <w:t>DHCP-Server</w:t>
      </w:r>
      <w:bookmarkEnd w:id="1154"/>
      <w:bookmarkEnd w:id="1155"/>
      <w:bookmarkEnd w:id="1156"/>
    </w:p>
    <w:p w14:paraId="05915EE2" w14:textId="77777777" w:rsidR="004A6A56" w:rsidRPr="00432FD0" w:rsidRDefault="00A54D3C">
      <w:pPr>
        <w:pStyle w:val="12"/>
        <w:spacing w:line="360" w:lineRule="auto"/>
        <w:rPr>
          <w:rFonts w:ascii="Arial" w:hAnsi="Arial" w:cs="Arial"/>
        </w:rPr>
      </w:pPr>
      <w:bookmarkStart w:id="1158" w:name="_Toc1952"/>
      <w:bookmarkStart w:id="1159" w:name="_Toc201371892"/>
      <w:bookmarkStart w:id="1160" w:name="_Toc86399714"/>
      <w:bookmarkStart w:id="1161" w:name="_Toc141283000"/>
      <w:r w:rsidRPr="00432FD0">
        <w:rPr>
          <w:rFonts w:ascii="Arial" w:hAnsi="Arial" w:cs="Arial"/>
          <w:bCs/>
          <w:lang w:val="en-US"/>
        </w:rPr>
        <w:t>DHCP-Server Overview</w:t>
      </w:r>
      <w:bookmarkEnd w:id="1158"/>
      <w:bookmarkEnd w:id="1159"/>
      <w:bookmarkEnd w:id="1160"/>
      <w:bookmarkEnd w:id="1161"/>
    </w:p>
    <w:p w14:paraId="34F1B734" w14:textId="77777777" w:rsidR="004A6A56" w:rsidRPr="00432FD0" w:rsidRDefault="00A54D3C">
      <w:pPr>
        <w:pStyle w:val="afffc"/>
        <w:spacing w:line="360" w:lineRule="auto"/>
        <w:ind w:firstLineChars="0" w:firstLine="0"/>
        <w:rPr>
          <w:spacing w:val="0"/>
          <w:szCs w:val="21"/>
        </w:rPr>
      </w:pPr>
      <w:r w:rsidRPr="00432FD0">
        <w:rPr>
          <w:spacing w:val="0"/>
          <w:szCs w:val="21"/>
        </w:rPr>
        <w:t>In the following cases, the DHCP server is usually used to complete the IP address allocation:</w:t>
      </w:r>
    </w:p>
    <w:p w14:paraId="380E1B16" w14:textId="77777777" w:rsidR="004A6A56" w:rsidRPr="00432FD0" w:rsidRDefault="00A54D3C">
      <w:pPr>
        <w:pStyle w:val="afffc"/>
        <w:spacing w:line="360" w:lineRule="auto"/>
        <w:ind w:firstLineChars="0" w:firstLine="0"/>
        <w:rPr>
          <w:spacing w:val="0"/>
          <w:szCs w:val="21"/>
        </w:rPr>
      </w:pPr>
      <w:r w:rsidRPr="00432FD0">
        <w:rPr>
          <w:spacing w:val="0"/>
          <w:szCs w:val="21"/>
        </w:rPr>
        <w:t>Due to the large scale of the network, manual configuration requires a lot of work and it is difficult to centrally manage the entire network.</w:t>
      </w:r>
    </w:p>
    <w:p w14:paraId="1031E2A0"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Since the number of hosts in the network is larger than the number of IP addresses supported by the network, it is impossible to allocate a fixed IP address to each host. Moreover, there are also restrictions on the number of users accessing the </w:t>
      </w:r>
      <w:proofErr w:type="gramStart"/>
      <w:r w:rsidRPr="00432FD0">
        <w:rPr>
          <w:spacing w:val="0"/>
          <w:szCs w:val="21"/>
        </w:rPr>
        <w:t>network(</w:t>
      </w:r>
      <w:proofErr w:type="gramEnd"/>
      <w:r w:rsidRPr="00432FD0">
        <w:rPr>
          <w:spacing w:val="0"/>
          <w:szCs w:val="21"/>
        </w:rPr>
        <w:t>for example, service providers of Internet access). Therefore, a large number of users must obtain their own IP address through the DHCP.</w:t>
      </w:r>
    </w:p>
    <w:p w14:paraId="64CFE07A"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r w:rsidRPr="00432FD0">
        <w:rPr>
          <w:rFonts w:ascii="Arial" w:hAnsi="Arial" w:cs="Arial"/>
          <w:szCs w:val="21"/>
        </w:rPr>
        <w:t>Only a few hosts on the network need fixed IP addresses. Most hosts do not have a fixed IP address.</w:t>
      </w:r>
    </w:p>
    <w:p w14:paraId="15E385AF" w14:textId="77777777" w:rsidR="004A6A56" w:rsidRPr="00432FD0" w:rsidRDefault="00A54D3C">
      <w:pPr>
        <w:pStyle w:val="12"/>
        <w:spacing w:line="360" w:lineRule="auto"/>
        <w:rPr>
          <w:rFonts w:ascii="Arial" w:hAnsi="Arial" w:cs="Arial"/>
        </w:rPr>
      </w:pPr>
      <w:bookmarkStart w:id="1162" w:name="_Toc7053"/>
      <w:bookmarkStart w:id="1163" w:name="_Toc86399715"/>
      <w:bookmarkStart w:id="1164" w:name="_Toc141283001"/>
      <w:r w:rsidRPr="00432FD0">
        <w:rPr>
          <w:rFonts w:ascii="Arial" w:hAnsi="Arial" w:cs="Arial"/>
          <w:bCs/>
          <w:lang w:val="en-US"/>
        </w:rPr>
        <w:t>Configure DHCP-Server</w:t>
      </w:r>
      <w:bookmarkEnd w:id="1162"/>
      <w:bookmarkEnd w:id="1163"/>
      <w:bookmarkEnd w:id="1164"/>
    </w:p>
    <w:p w14:paraId="548C4A7D" w14:textId="77777777" w:rsidR="004A6A56" w:rsidRPr="00432FD0" w:rsidRDefault="00A54D3C">
      <w:pPr>
        <w:pStyle w:val="20"/>
        <w:spacing w:line="360" w:lineRule="auto"/>
        <w:rPr>
          <w:rFonts w:ascii="Arial"/>
        </w:rPr>
      </w:pPr>
      <w:bookmarkStart w:id="1165" w:name="_Toc201371894"/>
      <w:bookmarkStart w:id="1166" w:name="_Toc67153089"/>
      <w:bookmarkStart w:id="1167" w:name="_Toc86399716"/>
      <w:bookmarkStart w:id="1168" w:name="_Toc20690"/>
      <w:bookmarkStart w:id="1169" w:name="_Toc141283002"/>
      <w:r w:rsidRPr="00432FD0">
        <w:rPr>
          <w:rFonts w:ascii="Arial"/>
          <w:bCs/>
        </w:rPr>
        <w:t>DHCP-Server</w:t>
      </w:r>
      <w:bookmarkEnd w:id="1165"/>
      <w:bookmarkEnd w:id="1166"/>
      <w:r w:rsidRPr="00432FD0">
        <w:rPr>
          <w:rFonts w:ascii="Arial"/>
          <w:bCs/>
        </w:rPr>
        <w:t xml:space="preserve"> Configuration List</w:t>
      </w:r>
      <w:bookmarkEnd w:id="1167"/>
      <w:bookmarkEnd w:id="1168"/>
      <w:bookmarkEnd w:id="1169"/>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6035D990" w14:textId="77777777">
        <w:trPr>
          <w:trHeight w:val="360"/>
        </w:trPr>
        <w:tc>
          <w:tcPr>
            <w:tcW w:w="3688" w:type="dxa"/>
            <w:shd w:val="pct5" w:color="auto" w:fill="auto"/>
          </w:tcPr>
          <w:p w14:paraId="251274E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Configuration Task</w:t>
            </w:r>
          </w:p>
        </w:tc>
        <w:tc>
          <w:tcPr>
            <w:tcW w:w="2084" w:type="dxa"/>
            <w:shd w:val="pct5" w:color="auto" w:fill="auto"/>
          </w:tcPr>
          <w:p w14:paraId="501C87E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Description</w:t>
            </w:r>
          </w:p>
        </w:tc>
        <w:tc>
          <w:tcPr>
            <w:tcW w:w="2536" w:type="dxa"/>
            <w:shd w:val="pct5" w:color="auto" w:fill="auto"/>
          </w:tcPr>
          <w:p w14:paraId="71979B83"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Detailed Configuration</w:t>
            </w:r>
          </w:p>
        </w:tc>
      </w:tr>
      <w:tr w:rsidR="004A6A56" w:rsidRPr="00432FD0" w14:paraId="63A7153E" w14:textId="77777777">
        <w:trPr>
          <w:trHeight w:val="342"/>
        </w:trPr>
        <w:tc>
          <w:tcPr>
            <w:tcW w:w="3688" w:type="dxa"/>
            <w:shd w:val="clear" w:color="auto" w:fill="auto"/>
            <w:vAlign w:val="center"/>
          </w:tcPr>
          <w:p w14:paraId="0CE8559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IP pool</w:t>
            </w:r>
          </w:p>
        </w:tc>
        <w:tc>
          <w:tcPr>
            <w:tcW w:w="2084" w:type="dxa"/>
            <w:shd w:val="clear" w:color="auto" w:fill="auto"/>
            <w:vAlign w:val="center"/>
          </w:tcPr>
          <w:p w14:paraId="4828210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2536" w:type="dxa"/>
            <w:shd w:val="clear" w:color="auto" w:fill="auto"/>
            <w:vAlign w:val="center"/>
          </w:tcPr>
          <w:p w14:paraId="4687D29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24.2.2</w:t>
            </w:r>
          </w:p>
        </w:tc>
      </w:tr>
      <w:tr w:rsidR="004A6A56" w:rsidRPr="00432FD0" w14:paraId="0946E3C4" w14:textId="77777777">
        <w:trPr>
          <w:trHeight w:val="342"/>
        </w:trPr>
        <w:tc>
          <w:tcPr>
            <w:tcW w:w="3688" w:type="dxa"/>
            <w:shd w:val="clear" w:color="auto" w:fill="auto"/>
            <w:vAlign w:val="center"/>
          </w:tcPr>
          <w:p w14:paraId="1BE6C75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IP Pool Gateway</w:t>
            </w:r>
          </w:p>
        </w:tc>
        <w:tc>
          <w:tcPr>
            <w:tcW w:w="2084" w:type="dxa"/>
            <w:shd w:val="clear" w:color="auto" w:fill="auto"/>
            <w:vAlign w:val="center"/>
          </w:tcPr>
          <w:p w14:paraId="7F790F1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kern w:val="0"/>
                <w:sz w:val="18"/>
                <w:szCs w:val="18"/>
              </w:rPr>
              <w:t>Required</w:t>
            </w:r>
          </w:p>
        </w:tc>
        <w:tc>
          <w:tcPr>
            <w:tcW w:w="2536" w:type="dxa"/>
            <w:shd w:val="clear" w:color="auto" w:fill="auto"/>
            <w:vAlign w:val="center"/>
          </w:tcPr>
          <w:p w14:paraId="6244ED0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24.2.3</w:t>
            </w:r>
          </w:p>
        </w:tc>
      </w:tr>
      <w:tr w:rsidR="004A6A56" w:rsidRPr="00432FD0" w14:paraId="14815847" w14:textId="77777777">
        <w:trPr>
          <w:trHeight w:val="342"/>
        </w:trPr>
        <w:tc>
          <w:tcPr>
            <w:tcW w:w="3688" w:type="dxa"/>
            <w:shd w:val="clear" w:color="auto" w:fill="auto"/>
            <w:vAlign w:val="center"/>
          </w:tcPr>
          <w:p w14:paraId="7F9C9A1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IP Pool Range</w:t>
            </w:r>
          </w:p>
        </w:tc>
        <w:tc>
          <w:tcPr>
            <w:tcW w:w="2084" w:type="dxa"/>
            <w:shd w:val="clear" w:color="auto" w:fill="auto"/>
            <w:vAlign w:val="center"/>
          </w:tcPr>
          <w:p w14:paraId="35D02D90"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Optional</w:t>
            </w:r>
          </w:p>
        </w:tc>
        <w:tc>
          <w:tcPr>
            <w:tcW w:w="2536" w:type="dxa"/>
            <w:shd w:val="clear" w:color="auto" w:fill="auto"/>
            <w:vAlign w:val="center"/>
          </w:tcPr>
          <w:p w14:paraId="0E70B2A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24.2.4</w:t>
            </w:r>
          </w:p>
        </w:tc>
      </w:tr>
      <w:tr w:rsidR="004A6A56" w:rsidRPr="00432FD0" w14:paraId="54135BBF" w14:textId="77777777">
        <w:trPr>
          <w:trHeight w:val="342"/>
        </w:trPr>
        <w:tc>
          <w:tcPr>
            <w:tcW w:w="3688" w:type="dxa"/>
            <w:shd w:val="clear" w:color="auto" w:fill="auto"/>
            <w:vAlign w:val="center"/>
          </w:tcPr>
          <w:p w14:paraId="41245F7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Enable/Disable IP Address</w:t>
            </w:r>
          </w:p>
        </w:tc>
        <w:tc>
          <w:tcPr>
            <w:tcW w:w="2084" w:type="dxa"/>
            <w:shd w:val="clear" w:color="auto" w:fill="auto"/>
            <w:vAlign w:val="center"/>
          </w:tcPr>
          <w:p w14:paraId="2B6EBFCE"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Optional</w:t>
            </w:r>
          </w:p>
        </w:tc>
        <w:tc>
          <w:tcPr>
            <w:tcW w:w="2536" w:type="dxa"/>
            <w:shd w:val="clear" w:color="auto" w:fill="auto"/>
            <w:vAlign w:val="center"/>
          </w:tcPr>
          <w:p w14:paraId="52C1136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24.2.5</w:t>
            </w:r>
          </w:p>
        </w:tc>
      </w:tr>
      <w:tr w:rsidR="004A6A56" w:rsidRPr="00432FD0" w14:paraId="6B1AE074" w14:textId="77777777">
        <w:trPr>
          <w:trHeight w:val="342"/>
        </w:trPr>
        <w:tc>
          <w:tcPr>
            <w:tcW w:w="3688" w:type="dxa"/>
            <w:shd w:val="clear" w:color="auto" w:fill="auto"/>
            <w:vAlign w:val="center"/>
          </w:tcPr>
          <w:p w14:paraId="05B380B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IP Pool Lease</w:t>
            </w:r>
          </w:p>
        </w:tc>
        <w:tc>
          <w:tcPr>
            <w:tcW w:w="2084" w:type="dxa"/>
            <w:shd w:val="clear" w:color="auto" w:fill="auto"/>
            <w:vAlign w:val="center"/>
          </w:tcPr>
          <w:p w14:paraId="525E77AD"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Optional</w:t>
            </w:r>
          </w:p>
        </w:tc>
        <w:tc>
          <w:tcPr>
            <w:tcW w:w="2536" w:type="dxa"/>
            <w:shd w:val="clear" w:color="auto" w:fill="auto"/>
            <w:vAlign w:val="center"/>
          </w:tcPr>
          <w:p w14:paraId="0D21F75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24.2.6</w:t>
            </w:r>
          </w:p>
        </w:tc>
      </w:tr>
      <w:tr w:rsidR="004A6A56" w:rsidRPr="00432FD0" w14:paraId="3BDB293E" w14:textId="77777777">
        <w:trPr>
          <w:trHeight w:val="342"/>
        </w:trPr>
        <w:tc>
          <w:tcPr>
            <w:tcW w:w="3688" w:type="dxa"/>
            <w:shd w:val="clear" w:color="auto" w:fill="auto"/>
            <w:vAlign w:val="center"/>
          </w:tcPr>
          <w:p w14:paraId="0121BB2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DHCP Server to Allocate the DNS Server Address</w:t>
            </w:r>
          </w:p>
        </w:tc>
        <w:tc>
          <w:tcPr>
            <w:tcW w:w="2084" w:type="dxa"/>
            <w:shd w:val="clear" w:color="auto" w:fill="auto"/>
            <w:vAlign w:val="center"/>
          </w:tcPr>
          <w:p w14:paraId="06158822"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kern w:val="0"/>
                <w:sz w:val="18"/>
                <w:szCs w:val="18"/>
              </w:rPr>
              <w:t>Optional</w:t>
            </w:r>
          </w:p>
        </w:tc>
        <w:tc>
          <w:tcPr>
            <w:tcW w:w="2536" w:type="dxa"/>
            <w:shd w:val="clear" w:color="auto" w:fill="auto"/>
            <w:vAlign w:val="center"/>
          </w:tcPr>
          <w:p w14:paraId="0314465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24.2.7</w:t>
            </w:r>
          </w:p>
        </w:tc>
      </w:tr>
      <w:tr w:rsidR="004A6A56" w:rsidRPr="00432FD0" w14:paraId="043EA6E6" w14:textId="77777777">
        <w:trPr>
          <w:trHeight w:val="342"/>
        </w:trPr>
        <w:tc>
          <w:tcPr>
            <w:tcW w:w="3688" w:type="dxa"/>
            <w:shd w:val="clear" w:color="auto" w:fill="auto"/>
            <w:vAlign w:val="center"/>
          </w:tcPr>
          <w:p w14:paraId="61C9FB7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DHCP Server to Assign WINS server Addresses</w:t>
            </w:r>
          </w:p>
        </w:tc>
        <w:tc>
          <w:tcPr>
            <w:tcW w:w="2084" w:type="dxa"/>
            <w:shd w:val="clear" w:color="auto" w:fill="auto"/>
            <w:vAlign w:val="center"/>
          </w:tcPr>
          <w:p w14:paraId="1CC16F6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43DCAF5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24.2.8</w:t>
            </w:r>
          </w:p>
        </w:tc>
      </w:tr>
      <w:tr w:rsidR="004A6A56" w:rsidRPr="00432FD0" w14:paraId="1FB46386" w14:textId="77777777">
        <w:trPr>
          <w:trHeight w:val="342"/>
        </w:trPr>
        <w:tc>
          <w:tcPr>
            <w:tcW w:w="3688" w:type="dxa"/>
            <w:shd w:val="clear" w:color="auto" w:fill="auto"/>
            <w:vAlign w:val="center"/>
          </w:tcPr>
          <w:p w14:paraId="72956B5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IP Pool configuration</w:t>
            </w:r>
          </w:p>
        </w:tc>
        <w:tc>
          <w:tcPr>
            <w:tcW w:w="2084" w:type="dxa"/>
            <w:shd w:val="clear" w:color="auto" w:fill="auto"/>
            <w:vAlign w:val="center"/>
          </w:tcPr>
          <w:p w14:paraId="6942F13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482DCA3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24.2.9</w:t>
            </w:r>
          </w:p>
        </w:tc>
      </w:tr>
      <w:tr w:rsidR="004A6A56" w:rsidRPr="00432FD0" w14:paraId="4CBE390A" w14:textId="77777777">
        <w:trPr>
          <w:trHeight w:val="342"/>
        </w:trPr>
        <w:tc>
          <w:tcPr>
            <w:tcW w:w="3688" w:type="dxa"/>
            <w:shd w:val="clear" w:color="auto" w:fill="auto"/>
            <w:vAlign w:val="center"/>
          </w:tcPr>
          <w:p w14:paraId="665ACB9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dhcp-client bind</w:t>
            </w:r>
          </w:p>
        </w:tc>
        <w:tc>
          <w:tcPr>
            <w:tcW w:w="2084" w:type="dxa"/>
            <w:shd w:val="clear" w:color="auto" w:fill="auto"/>
            <w:vAlign w:val="center"/>
          </w:tcPr>
          <w:p w14:paraId="44415DB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1AB5D52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24.2.10</w:t>
            </w:r>
          </w:p>
        </w:tc>
      </w:tr>
    </w:tbl>
    <w:p w14:paraId="389F1D9C" w14:textId="77777777" w:rsidR="004A6A56" w:rsidRPr="00432FD0" w:rsidRDefault="00A54D3C">
      <w:pPr>
        <w:pStyle w:val="20"/>
        <w:spacing w:line="360" w:lineRule="auto"/>
        <w:rPr>
          <w:rFonts w:ascii="Arial"/>
        </w:rPr>
      </w:pPr>
      <w:bookmarkStart w:id="1170" w:name="_Toc86399717"/>
      <w:bookmarkStart w:id="1171" w:name="_Toc22024"/>
      <w:bookmarkStart w:id="1172" w:name="_Toc141283003"/>
      <w:r w:rsidRPr="00432FD0">
        <w:rPr>
          <w:rFonts w:ascii="Arial"/>
          <w:bCs/>
        </w:rPr>
        <w:t>Configure IP Pool</w:t>
      </w:r>
      <w:bookmarkEnd w:id="1170"/>
      <w:bookmarkEnd w:id="1171"/>
      <w:bookmarkEnd w:id="117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5"/>
        <w:gridCol w:w="3127"/>
        <w:gridCol w:w="2342"/>
      </w:tblGrid>
      <w:tr w:rsidR="004A6A56" w:rsidRPr="00432FD0" w14:paraId="778BBF04" w14:textId="77777777">
        <w:trPr>
          <w:trHeight w:val="360"/>
        </w:trPr>
        <w:tc>
          <w:tcPr>
            <w:tcW w:w="3095" w:type="dxa"/>
            <w:shd w:val="pct5" w:color="auto" w:fill="auto"/>
          </w:tcPr>
          <w:p w14:paraId="4B3FAF81"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127" w:type="dxa"/>
            <w:shd w:val="pct5" w:color="auto" w:fill="auto"/>
          </w:tcPr>
          <w:p w14:paraId="653CCCCA"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342" w:type="dxa"/>
            <w:shd w:val="pct5" w:color="auto" w:fill="auto"/>
          </w:tcPr>
          <w:p w14:paraId="688954E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26A749D6" w14:textId="77777777">
        <w:trPr>
          <w:trHeight w:val="342"/>
        </w:trPr>
        <w:tc>
          <w:tcPr>
            <w:tcW w:w="3095" w:type="dxa"/>
            <w:shd w:val="clear" w:color="auto" w:fill="auto"/>
          </w:tcPr>
          <w:p w14:paraId="472C022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127" w:type="dxa"/>
            <w:shd w:val="clear" w:color="auto" w:fill="auto"/>
          </w:tcPr>
          <w:p w14:paraId="7E5A614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342" w:type="dxa"/>
            <w:shd w:val="clear" w:color="auto" w:fill="auto"/>
          </w:tcPr>
          <w:p w14:paraId="6C5226CC"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78FCD54" w14:textId="77777777">
        <w:trPr>
          <w:trHeight w:val="360"/>
        </w:trPr>
        <w:tc>
          <w:tcPr>
            <w:tcW w:w="3095" w:type="dxa"/>
            <w:shd w:val="clear" w:color="auto" w:fill="auto"/>
          </w:tcPr>
          <w:p w14:paraId="7AC8559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IP pool configuration mode</w:t>
            </w:r>
          </w:p>
        </w:tc>
        <w:tc>
          <w:tcPr>
            <w:tcW w:w="3127" w:type="dxa"/>
            <w:shd w:val="clear" w:color="auto" w:fill="auto"/>
          </w:tcPr>
          <w:p w14:paraId="7289045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pool </w:t>
            </w:r>
            <w:r w:rsidRPr="00432FD0">
              <w:rPr>
                <w:rFonts w:ascii="Arial" w:hAnsi="Arial" w:cs="Arial"/>
                <w:i/>
                <w:sz w:val="18"/>
                <w:szCs w:val="18"/>
              </w:rPr>
              <w:t>ippoolname</w:t>
            </w:r>
          </w:p>
        </w:tc>
        <w:tc>
          <w:tcPr>
            <w:tcW w:w="2342" w:type="dxa"/>
            <w:shd w:val="clear" w:color="auto" w:fill="auto"/>
          </w:tcPr>
          <w:p w14:paraId="0D790A6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48E6946" w14:textId="77777777">
        <w:trPr>
          <w:trHeight w:val="360"/>
        </w:trPr>
        <w:tc>
          <w:tcPr>
            <w:tcW w:w="3095" w:type="dxa"/>
            <w:shd w:val="clear" w:color="auto" w:fill="auto"/>
          </w:tcPr>
          <w:p w14:paraId="62C5022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Delete IP Pool</w:t>
            </w:r>
          </w:p>
        </w:tc>
        <w:tc>
          <w:tcPr>
            <w:tcW w:w="3127" w:type="dxa"/>
            <w:shd w:val="clear" w:color="auto" w:fill="auto"/>
          </w:tcPr>
          <w:p w14:paraId="3AF08F1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undo ip pool </w:t>
            </w:r>
            <w:r w:rsidRPr="00432FD0">
              <w:rPr>
                <w:rFonts w:ascii="Arial" w:hAnsi="Arial" w:cs="Arial"/>
                <w:i/>
                <w:sz w:val="18"/>
                <w:szCs w:val="18"/>
              </w:rPr>
              <w:t>ippoolname</w:t>
            </w:r>
          </w:p>
        </w:tc>
        <w:tc>
          <w:tcPr>
            <w:tcW w:w="2342" w:type="dxa"/>
            <w:shd w:val="clear" w:color="auto" w:fill="auto"/>
          </w:tcPr>
          <w:p w14:paraId="39AD9DE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76698688" w14:textId="77777777" w:rsidR="004A6A56" w:rsidRPr="00432FD0" w:rsidRDefault="00A54D3C">
      <w:pPr>
        <w:pStyle w:val="20"/>
        <w:spacing w:line="360" w:lineRule="auto"/>
        <w:rPr>
          <w:rFonts w:ascii="Arial"/>
        </w:rPr>
      </w:pPr>
      <w:bookmarkStart w:id="1173" w:name="_Toc29187"/>
      <w:bookmarkStart w:id="1174" w:name="_Toc86399718"/>
      <w:bookmarkStart w:id="1175" w:name="_Toc201371896"/>
      <w:bookmarkStart w:id="1176" w:name="_Toc141283004"/>
      <w:r w:rsidRPr="00432FD0">
        <w:rPr>
          <w:rFonts w:ascii="Arial"/>
          <w:bCs/>
        </w:rPr>
        <w:t>Configure IP Pool Gateway</w:t>
      </w:r>
      <w:bookmarkEnd w:id="1173"/>
      <w:bookmarkEnd w:id="1174"/>
      <w:bookmarkEnd w:id="1175"/>
      <w:bookmarkEnd w:id="1176"/>
    </w:p>
    <w:tbl>
      <w:tblPr>
        <w:tblW w:w="47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314"/>
        <w:gridCol w:w="3314"/>
        <w:gridCol w:w="2510"/>
      </w:tblGrid>
      <w:tr w:rsidR="004A6A56" w:rsidRPr="00432FD0" w14:paraId="5AEC3179" w14:textId="77777777">
        <w:trPr>
          <w:trHeight w:val="348"/>
        </w:trPr>
        <w:tc>
          <w:tcPr>
            <w:tcW w:w="1813" w:type="pct"/>
            <w:shd w:val="pct5" w:color="auto" w:fill="auto"/>
          </w:tcPr>
          <w:p w14:paraId="495B030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1813" w:type="pct"/>
            <w:shd w:val="pct5" w:color="auto" w:fill="auto"/>
          </w:tcPr>
          <w:p w14:paraId="438FBB2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1373" w:type="pct"/>
            <w:shd w:val="pct5" w:color="auto" w:fill="auto"/>
          </w:tcPr>
          <w:p w14:paraId="7C0B5C98"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7E512E7A" w14:textId="77777777">
        <w:trPr>
          <w:trHeight w:val="348"/>
        </w:trPr>
        <w:tc>
          <w:tcPr>
            <w:tcW w:w="1813" w:type="pct"/>
            <w:shd w:val="clear" w:color="auto" w:fill="auto"/>
          </w:tcPr>
          <w:p w14:paraId="3232CB5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1813" w:type="pct"/>
            <w:shd w:val="clear" w:color="auto" w:fill="auto"/>
          </w:tcPr>
          <w:p w14:paraId="61AFC76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373" w:type="pct"/>
            <w:shd w:val="clear" w:color="auto" w:fill="auto"/>
          </w:tcPr>
          <w:p w14:paraId="2F80E154"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C6CFB6B" w14:textId="77777777">
        <w:trPr>
          <w:trHeight w:val="348"/>
        </w:trPr>
        <w:tc>
          <w:tcPr>
            <w:tcW w:w="1813" w:type="pct"/>
            <w:shd w:val="clear" w:color="auto" w:fill="auto"/>
          </w:tcPr>
          <w:p w14:paraId="0B70EBC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ip pool configuration mode</w:t>
            </w:r>
          </w:p>
        </w:tc>
        <w:tc>
          <w:tcPr>
            <w:tcW w:w="1813" w:type="pct"/>
            <w:shd w:val="clear" w:color="auto" w:fill="auto"/>
          </w:tcPr>
          <w:p w14:paraId="06128CC3"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pool </w:t>
            </w:r>
            <w:r w:rsidRPr="00432FD0">
              <w:rPr>
                <w:rFonts w:ascii="Arial" w:hAnsi="Arial" w:cs="Arial"/>
                <w:i/>
                <w:sz w:val="18"/>
                <w:szCs w:val="18"/>
              </w:rPr>
              <w:t>ippoolname</w:t>
            </w:r>
          </w:p>
        </w:tc>
        <w:tc>
          <w:tcPr>
            <w:tcW w:w="1373" w:type="pct"/>
            <w:shd w:val="clear" w:color="auto" w:fill="auto"/>
          </w:tcPr>
          <w:p w14:paraId="10AEC94B"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0F8649C8" w14:textId="77777777">
        <w:trPr>
          <w:trHeight w:val="348"/>
        </w:trPr>
        <w:tc>
          <w:tcPr>
            <w:tcW w:w="1813" w:type="pct"/>
            <w:shd w:val="clear" w:color="auto" w:fill="auto"/>
          </w:tcPr>
          <w:p w14:paraId="1BF6020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gateway</w:t>
            </w:r>
          </w:p>
        </w:tc>
        <w:tc>
          <w:tcPr>
            <w:tcW w:w="1813" w:type="pct"/>
            <w:shd w:val="clear" w:color="auto" w:fill="auto"/>
          </w:tcPr>
          <w:p w14:paraId="47B97FD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gateway </w:t>
            </w:r>
            <w:r w:rsidRPr="00432FD0">
              <w:rPr>
                <w:rFonts w:ascii="Arial" w:hAnsi="Arial" w:cs="Arial"/>
                <w:i/>
                <w:sz w:val="18"/>
                <w:szCs w:val="18"/>
              </w:rPr>
              <w:t>ip-address mask</w:t>
            </w:r>
          </w:p>
        </w:tc>
        <w:tc>
          <w:tcPr>
            <w:tcW w:w="1373" w:type="pct"/>
            <w:shd w:val="clear" w:color="auto" w:fill="auto"/>
          </w:tcPr>
          <w:p w14:paraId="32695FA0"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2DC92A2A" w14:textId="77777777" w:rsidR="004C6290" w:rsidRDefault="004C6290">
      <w:pPr>
        <w:pStyle w:val="20"/>
        <w:spacing w:line="360" w:lineRule="auto"/>
        <w:rPr>
          <w:rFonts w:ascii="Arial"/>
          <w:bCs/>
        </w:rPr>
        <w:sectPr w:rsidR="004C6290" w:rsidSect="007D20C4">
          <w:footerReference w:type="default" r:id="rId28"/>
          <w:pgSz w:w="10773" w:h="12928"/>
          <w:pgMar w:top="720" w:right="720" w:bottom="720" w:left="720" w:header="851" w:footer="734" w:gutter="0"/>
          <w:cols w:space="425"/>
          <w:docGrid w:type="lines" w:linePitch="310" w:charSpace="-4137"/>
        </w:sectPr>
      </w:pPr>
      <w:bookmarkStart w:id="1177" w:name="_Toc201371897"/>
      <w:bookmarkStart w:id="1178" w:name="_Toc2864"/>
      <w:bookmarkStart w:id="1179" w:name="_Toc86399719"/>
    </w:p>
    <w:p w14:paraId="1963630E" w14:textId="77777777" w:rsidR="004A6A56" w:rsidRPr="00432FD0" w:rsidRDefault="00A54D3C">
      <w:pPr>
        <w:pStyle w:val="20"/>
        <w:spacing w:line="360" w:lineRule="auto"/>
        <w:rPr>
          <w:rFonts w:ascii="Arial"/>
        </w:rPr>
      </w:pPr>
      <w:bookmarkStart w:id="1180" w:name="_Toc141283005"/>
      <w:r w:rsidRPr="00432FD0">
        <w:rPr>
          <w:rFonts w:ascii="Arial"/>
          <w:bCs/>
        </w:rPr>
        <w:t>Configure IP Pool Range</w:t>
      </w:r>
      <w:bookmarkEnd w:id="1177"/>
      <w:bookmarkEnd w:id="1178"/>
      <w:bookmarkEnd w:id="1179"/>
      <w:bookmarkEnd w:id="1180"/>
    </w:p>
    <w:tbl>
      <w:tblPr>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7"/>
        <w:gridCol w:w="3104"/>
        <w:gridCol w:w="2376"/>
      </w:tblGrid>
      <w:tr w:rsidR="004A6A56" w:rsidRPr="00432FD0" w14:paraId="3AA91B2F" w14:textId="77777777">
        <w:trPr>
          <w:trHeight w:val="360"/>
        </w:trPr>
        <w:tc>
          <w:tcPr>
            <w:tcW w:w="3097" w:type="dxa"/>
            <w:shd w:val="pct5" w:color="auto" w:fill="auto"/>
          </w:tcPr>
          <w:p w14:paraId="14DBC2B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104" w:type="dxa"/>
            <w:shd w:val="pct5" w:color="auto" w:fill="auto"/>
          </w:tcPr>
          <w:p w14:paraId="4DCA9E68"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376" w:type="dxa"/>
            <w:shd w:val="pct5" w:color="auto" w:fill="auto"/>
          </w:tcPr>
          <w:p w14:paraId="712BDC23"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02F08A59" w14:textId="77777777">
        <w:trPr>
          <w:trHeight w:val="342"/>
        </w:trPr>
        <w:tc>
          <w:tcPr>
            <w:tcW w:w="3097" w:type="dxa"/>
            <w:shd w:val="clear" w:color="auto" w:fill="auto"/>
          </w:tcPr>
          <w:p w14:paraId="0484A64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104" w:type="dxa"/>
            <w:shd w:val="clear" w:color="auto" w:fill="auto"/>
          </w:tcPr>
          <w:p w14:paraId="6FEBC13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376" w:type="dxa"/>
            <w:shd w:val="clear" w:color="auto" w:fill="auto"/>
          </w:tcPr>
          <w:p w14:paraId="4260498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8468543" w14:textId="77777777">
        <w:trPr>
          <w:trHeight w:val="360"/>
        </w:trPr>
        <w:tc>
          <w:tcPr>
            <w:tcW w:w="3097" w:type="dxa"/>
            <w:shd w:val="clear" w:color="auto" w:fill="auto"/>
          </w:tcPr>
          <w:p w14:paraId="60F8197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IP pool configuration mode</w:t>
            </w:r>
          </w:p>
        </w:tc>
        <w:tc>
          <w:tcPr>
            <w:tcW w:w="3104" w:type="dxa"/>
            <w:shd w:val="clear" w:color="auto" w:fill="auto"/>
          </w:tcPr>
          <w:p w14:paraId="28F5358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pool </w:t>
            </w:r>
            <w:r w:rsidRPr="00432FD0">
              <w:rPr>
                <w:rFonts w:ascii="Arial" w:hAnsi="Arial" w:cs="Arial"/>
                <w:i/>
                <w:sz w:val="18"/>
                <w:szCs w:val="18"/>
              </w:rPr>
              <w:t>ippoolname</w:t>
            </w:r>
          </w:p>
        </w:tc>
        <w:tc>
          <w:tcPr>
            <w:tcW w:w="2376" w:type="dxa"/>
            <w:shd w:val="clear" w:color="auto" w:fill="auto"/>
          </w:tcPr>
          <w:p w14:paraId="62148531"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EF26480" w14:textId="77777777">
        <w:trPr>
          <w:trHeight w:val="360"/>
        </w:trPr>
        <w:tc>
          <w:tcPr>
            <w:tcW w:w="3097" w:type="dxa"/>
            <w:shd w:val="clear" w:color="auto" w:fill="auto"/>
          </w:tcPr>
          <w:p w14:paraId="54733AB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IP pool range</w:t>
            </w:r>
          </w:p>
        </w:tc>
        <w:tc>
          <w:tcPr>
            <w:tcW w:w="3104" w:type="dxa"/>
            <w:shd w:val="clear" w:color="auto" w:fill="auto"/>
          </w:tcPr>
          <w:p w14:paraId="63A0ADD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section </w:t>
            </w:r>
            <w:r w:rsidRPr="00432FD0">
              <w:rPr>
                <w:rFonts w:ascii="Arial" w:hAnsi="Arial" w:cs="Arial"/>
                <w:i/>
                <w:sz w:val="18"/>
                <w:szCs w:val="18"/>
              </w:rPr>
              <w:t>section-id from-ip to-ip</w:t>
            </w:r>
          </w:p>
        </w:tc>
        <w:tc>
          <w:tcPr>
            <w:tcW w:w="2376" w:type="dxa"/>
            <w:shd w:val="clear" w:color="auto" w:fill="auto"/>
          </w:tcPr>
          <w:p w14:paraId="2638DFE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A9B2261" w14:textId="77777777">
        <w:trPr>
          <w:trHeight w:val="380"/>
        </w:trPr>
        <w:tc>
          <w:tcPr>
            <w:tcW w:w="3097" w:type="dxa"/>
            <w:shd w:val="clear" w:color="auto" w:fill="auto"/>
          </w:tcPr>
          <w:p w14:paraId="64067C8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Delete IP pool range</w:t>
            </w:r>
          </w:p>
        </w:tc>
        <w:tc>
          <w:tcPr>
            <w:tcW w:w="3104" w:type="dxa"/>
            <w:shd w:val="clear" w:color="auto" w:fill="auto"/>
          </w:tcPr>
          <w:p w14:paraId="67E54FB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section </w:t>
            </w:r>
            <w:r w:rsidRPr="00432FD0">
              <w:rPr>
                <w:rFonts w:ascii="Arial" w:hAnsi="Arial" w:cs="Arial"/>
                <w:i/>
                <w:sz w:val="18"/>
                <w:szCs w:val="18"/>
              </w:rPr>
              <w:t>section-id</w:t>
            </w:r>
          </w:p>
        </w:tc>
        <w:tc>
          <w:tcPr>
            <w:tcW w:w="2376" w:type="dxa"/>
            <w:shd w:val="clear" w:color="auto" w:fill="auto"/>
          </w:tcPr>
          <w:p w14:paraId="6331050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5C82C398" w14:textId="77777777" w:rsidR="004A6A56" w:rsidRPr="00432FD0" w:rsidRDefault="00A54D3C">
      <w:pPr>
        <w:pStyle w:val="20"/>
        <w:spacing w:line="360" w:lineRule="auto"/>
        <w:rPr>
          <w:rFonts w:ascii="Arial"/>
        </w:rPr>
      </w:pPr>
      <w:bookmarkStart w:id="1181" w:name="_Toc201371898"/>
      <w:bookmarkStart w:id="1182" w:name="_Toc26751"/>
      <w:bookmarkStart w:id="1183" w:name="_Toc86399720"/>
      <w:bookmarkStart w:id="1184" w:name="_Toc141283006"/>
      <w:r w:rsidRPr="00432FD0">
        <w:rPr>
          <w:rFonts w:ascii="Arial"/>
          <w:bCs/>
        </w:rPr>
        <w:t>Enable/Disable IP</w:t>
      </w:r>
      <w:bookmarkEnd w:id="1181"/>
      <w:r w:rsidRPr="00432FD0">
        <w:rPr>
          <w:rFonts w:ascii="Arial"/>
          <w:bCs/>
        </w:rPr>
        <w:t xml:space="preserve"> Address</w:t>
      </w:r>
      <w:bookmarkEnd w:id="1182"/>
      <w:bookmarkEnd w:id="1183"/>
      <w:bookmarkEnd w:id="1184"/>
    </w:p>
    <w:tbl>
      <w:tblPr>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8"/>
        <w:gridCol w:w="3104"/>
        <w:gridCol w:w="2365"/>
      </w:tblGrid>
      <w:tr w:rsidR="004A6A56" w:rsidRPr="00432FD0" w14:paraId="0E4CE935" w14:textId="77777777">
        <w:trPr>
          <w:trHeight w:val="360"/>
        </w:trPr>
        <w:tc>
          <w:tcPr>
            <w:tcW w:w="3108" w:type="dxa"/>
            <w:shd w:val="pct5" w:color="auto" w:fill="auto"/>
          </w:tcPr>
          <w:p w14:paraId="1F968EB0" w14:textId="77777777" w:rsidR="004A6A56" w:rsidRPr="00432FD0" w:rsidRDefault="00A54D3C">
            <w:pPr>
              <w:autoSpaceDE w:val="0"/>
              <w:autoSpaceDN w:val="0"/>
              <w:adjustRightInd w:val="0"/>
              <w:spacing w:line="360" w:lineRule="auto"/>
              <w:jc w:val="left"/>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104" w:type="dxa"/>
            <w:shd w:val="pct5" w:color="auto" w:fill="auto"/>
          </w:tcPr>
          <w:p w14:paraId="6DECC210" w14:textId="77777777" w:rsidR="004A6A56" w:rsidRPr="00432FD0" w:rsidRDefault="00A54D3C">
            <w:pPr>
              <w:autoSpaceDE w:val="0"/>
              <w:autoSpaceDN w:val="0"/>
              <w:adjustRightInd w:val="0"/>
              <w:spacing w:line="360" w:lineRule="auto"/>
              <w:jc w:val="left"/>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365" w:type="dxa"/>
            <w:shd w:val="pct5" w:color="auto" w:fill="auto"/>
          </w:tcPr>
          <w:p w14:paraId="2EDDCEA2" w14:textId="77777777" w:rsidR="004A6A56" w:rsidRPr="00432FD0" w:rsidRDefault="00A54D3C">
            <w:pPr>
              <w:autoSpaceDE w:val="0"/>
              <w:autoSpaceDN w:val="0"/>
              <w:adjustRightInd w:val="0"/>
              <w:spacing w:line="360" w:lineRule="auto"/>
              <w:jc w:val="left"/>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61F37DC8" w14:textId="77777777">
        <w:trPr>
          <w:trHeight w:val="342"/>
        </w:trPr>
        <w:tc>
          <w:tcPr>
            <w:tcW w:w="3108" w:type="dxa"/>
            <w:shd w:val="clear" w:color="auto" w:fill="auto"/>
          </w:tcPr>
          <w:p w14:paraId="379B4D4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104" w:type="dxa"/>
            <w:shd w:val="clear" w:color="auto" w:fill="auto"/>
          </w:tcPr>
          <w:p w14:paraId="5BEF768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365" w:type="dxa"/>
            <w:shd w:val="clear" w:color="auto" w:fill="auto"/>
          </w:tcPr>
          <w:p w14:paraId="0CA2F09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DCEAE21" w14:textId="77777777">
        <w:trPr>
          <w:trHeight w:val="360"/>
        </w:trPr>
        <w:tc>
          <w:tcPr>
            <w:tcW w:w="3108" w:type="dxa"/>
            <w:shd w:val="clear" w:color="auto" w:fill="auto"/>
          </w:tcPr>
          <w:p w14:paraId="552D47B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IP pool configuration mode</w:t>
            </w:r>
          </w:p>
        </w:tc>
        <w:tc>
          <w:tcPr>
            <w:tcW w:w="3104" w:type="dxa"/>
            <w:shd w:val="clear" w:color="auto" w:fill="auto"/>
          </w:tcPr>
          <w:p w14:paraId="4524D3B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pool </w:t>
            </w:r>
            <w:r w:rsidRPr="00432FD0">
              <w:rPr>
                <w:rFonts w:ascii="Arial" w:hAnsi="Arial" w:cs="Arial"/>
                <w:i/>
                <w:sz w:val="18"/>
                <w:szCs w:val="18"/>
              </w:rPr>
              <w:t>ippoolname</w:t>
            </w:r>
          </w:p>
        </w:tc>
        <w:tc>
          <w:tcPr>
            <w:tcW w:w="2365" w:type="dxa"/>
            <w:shd w:val="clear" w:color="auto" w:fill="auto"/>
          </w:tcPr>
          <w:p w14:paraId="30DB72C5"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0A0A2E13" w14:textId="77777777">
        <w:trPr>
          <w:trHeight w:val="360"/>
        </w:trPr>
        <w:tc>
          <w:tcPr>
            <w:tcW w:w="3108" w:type="dxa"/>
            <w:shd w:val="clear" w:color="auto" w:fill="auto"/>
          </w:tcPr>
          <w:p w14:paraId="2CFB1B8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Enable/disable IP address</w:t>
            </w:r>
          </w:p>
        </w:tc>
        <w:tc>
          <w:tcPr>
            <w:tcW w:w="3104" w:type="dxa"/>
            <w:shd w:val="clear" w:color="auto" w:fill="auto"/>
          </w:tcPr>
          <w:p w14:paraId="385BE77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ip </w:t>
            </w:r>
            <w:r w:rsidRPr="00432FD0">
              <w:rPr>
                <w:rFonts w:ascii="Arial" w:hAnsi="Arial" w:cs="Arial"/>
                <w:bCs/>
                <w:sz w:val="18"/>
                <w:szCs w:val="18"/>
              </w:rPr>
              <w:t>{</w:t>
            </w:r>
            <w:r w:rsidRPr="00432FD0">
              <w:rPr>
                <w:rFonts w:ascii="Arial" w:hAnsi="Arial" w:cs="Arial"/>
                <w:b/>
                <w:sz w:val="18"/>
                <w:szCs w:val="18"/>
              </w:rPr>
              <w:t xml:space="preserve"> disable </w:t>
            </w:r>
            <w:r w:rsidRPr="00432FD0">
              <w:rPr>
                <w:rFonts w:ascii="Arial" w:hAnsi="Arial" w:cs="Arial"/>
                <w:bCs/>
                <w:sz w:val="18"/>
                <w:szCs w:val="18"/>
              </w:rPr>
              <w:t>|</w:t>
            </w:r>
            <w:r w:rsidRPr="00432FD0">
              <w:rPr>
                <w:rFonts w:ascii="Arial" w:hAnsi="Arial" w:cs="Arial"/>
                <w:b/>
                <w:sz w:val="18"/>
                <w:szCs w:val="18"/>
              </w:rPr>
              <w:t xml:space="preserve"> enable </w:t>
            </w:r>
            <w:r w:rsidRPr="00432FD0">
              <w:rPr>
                <w:rFonts w:ascii="Arial" w:hAnsi="Arial" w:cs="Arial"/>
                <w:bCs/>
                <w:sz w:val="18"/>
                <w:szCs w:val="18"/>
              </w:rPr>
              <w:t>}</w:t>
            </w:r>
            <w:r w:rsidRPr="00432FD0">
              <w:rPr>
                <w:rFonts w:ascii="Arial" w:hAnsi="Arial" w:cs="Arial"/>
                <w:i/>
                <w:sz w:val="18"/>
                <w:szCs w:val="18"/>
              </w:rPr>
              <w:t xml:space="preserve"> ip-address</w:t>
            </w:r>
          </w:p>
        </w:tc>
        <w:tc>
          <w:tcPr>
            <w:tcW w:w="2365" w:type="dxa"/>
            <w:shd w:val="clear" w:color="auto" w:fill="auto"/>
          </w:tcPr>
          <w:p w14:paraId="38CC2091"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439648BF" w14:textId="77777777" w:rsidR="004A6A56" w:rsidRPr="00432FD0" w:rsidRDefault="00A54D3C">
      <w:pPr>
        <w:pStyle w:val="20"/>
        <w:spacing w:line="360" w:lineRule="auto"/>
        <w:rPr>
          <w:rFonts w:ascii="Arial"/>
        </w:rPr>
      </w:pPr>
      <w:bookmarkStart w:id="1185" w:name="_Toc201371899"/>
      <w:bookmarkStart w:id="1186" w:name="_Toc17794"/>
      <w:bookmarkStart w:id="1187" w:name="_Toc86399721"/>
      <w:bookmarkStart w:id="1188" w:name="_Toc141283007"/>
      <w:r w:rsidRPr="00432FD0">
        <w:rPr>
          <w:rFonts w:ascii="Arial"/>
          <w:bCs/>
        </w:rPr>
        <w:t>Configure IP Pool Lease</w:t>
      </w:r>
      <w:bookmarkEnd w:id="1185"/>
      <w:bookmarkEnd w:id="1186"/>
      <w:bookmarkEnd w:id="1187"/>
      <w:bookmarkEnd w:id="1188"/>
    </w:p>
    <w:tbl>
      <w:tblPr>
        <w:tblW w:w="8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8"/>
        <w:gridCol w:w="3116"/>
        <w:gridCol w:w="2341"/>
      </w:tblGrid>
      <w:tr w:rsidR="004A6A56" w:rsidRPr="00432FD0" w14:paraId="0AC2C900" w14:textId="77777777">
        <w:trPr>
          <w:trHeight w:val="360"/>
        </w:trPr>
        <w:tc>
          <w:tcPr>
            <w:tcW w:w="3108" w:type="dxa"/>
            <w:shd w:val="pct5" w:color="auto" w:fill="auto"/>
          </w:tcPr>
          <w:p w14:paraId="7771A9EA"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116" w:type="dxa"/>
            <w:shd w:val="pct5" w:color="auto" w:fill="auto"/>
          </w:tcPr>
          <w:p w14:paraId="5E9070BD"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341" w:type="dxa"/>
            <w:shd w:val="pct5" w:color="auto" w:fill="auto"/>
          </w:tcPr>
          <w:p w14:paraId="6641F0E1"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31EA2E0F" w14:textId="77777777">
        <w:trPr>
          <w:trHeight w:val="342"/>
        </w:trPr>
        <w:tc>
          <w:tcPr>
            <w:tcW w:w="3108" w:type="dxa"/>
            <w:shd w:val="clear" w:color="auto" w:fill="auto"/>
          </w:tcPr>
          <w:p w14:paraId="6DA5AFA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116" w:type="dxa"/>
            <w:shd w:val="clear" w:color="auto" w:fill="auto"/>
          </w:tcPr>
          <w:p w14:paraId="084FC14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341" w:type="dxa"/>
            <w:shd w:val="clear" w:color="auto" w:fill="auto"/>
          </w:tcPr>
          <w:p w14:paraId="76B5A79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0DAA0A3" w14:textId="77777777">
        <w:trPr>
          <w:trHeight w:val="360"/>
        </w:trPr>
        <w:tc>
          <w:tcPr>
            <w:tcW w:w="3108" w:type="dxa"/>
            <w:shd w:val="clear" w:color="auto" w:fill="auto"/>
          </w:tcPr>
          <w:p w14:paraId="7FF5BAE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IP pool configuration mode</w:t>
            </w:r>
          </w:p>
        </w:tc>
        <w:tc>
          <w:tcPr>
            <w:tcW w:w="3116" w:type="dxa"/>
            <w:shd w:val="clear" w:color="auto" w:fill="auto"/>
          </w:tcPr>
          <w:p w14:paraId="11103EB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pool </w:t>
            </w:r>
            <w:r w:rsidRPr="00432FD0">
              <w:rPr>
                <w:rFonts w:ascii="Arial" w:hAnsi="Arial" w:cs="Arial"/>
                <w:i/>
                <w:sz w:val="18"/>
                <w:szCs w:val="18"/>
              </w:rPr>
              <w:t>ippoolname</w:t>
            </w:r>
          </w:p>
        </w:tc>
        <w:tc>
          <w:tcPr>
            <w:tcW w:w="2341" w:type="dxa"/>
            <w:shd w:val="clear" w:color="auto" w:fill="auto"/>
          </w:tcPr>
          <w:p w14:paraId="37436DD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336CF35" w14:textId="77777777">
        <w:trPr>
          <w:trHeight w:val="360"/>
        </w:trPr>
        <w:tc>
          <w:tcPr>
            <w:tcW w:w="3108" w:type="dxa"/>
            <w:shd w:val="clear" w:color="auto" w:fill="auto"/>
          </w:tcPr>
          <w:p w14:paraId="4E514F8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IP Pool Lease</w:t>
            </w:r>
          </w:p>
        </w:tc>
        <w:tc>
          <w:tcPr>
            <w:tcW w:w="3116" w:type="dxa"/>
            <w:shd w:val="clear" w:color="auto" w:fill="auto"/>
          </w:tcPr>
          <w:p w14:paraId="2064BE5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lease </w:t>
            </w:r>
            <w:r w:rsidRPr="00432FD0">
              <w:rPr>
                <w:rFonts w:ascii="Arial" w:hAnsi="Arial" w:cs="Arial"/>
                <w:i/>
                <w:sz w:val="18"/>
                <w:szCs w:val="18"/>
              </w:rPr>
              <w:t>day:hour:min</w:t>
            </w:r>
          </w:p>
        </w:tc>
        <w:tc>
          <w:tcPr>
            <w:tcW w:w="2341" w:type="dxa"/>
            <w:shd w:val="clear" w:color="auto" w:fill="auto"/>
          </w:tcPr>
          <w:p w14:paraId="53E7EB32"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68B7E943" w14:textId="77777777" w:rsidR="004A6A56" w:rsidRPr="00432FD0" w:rsidRDefault="00A54D3C">
      <w:pPr>
        <w:pStyle w:val="20"/>
        <w:spacing w:line="360" w:lineRule="auto"/>
        <w:rPr>
          <w:rFonts w:ascii="Arial"/>
        </w:rPr>
      </w:pPr>
      <w:bookmarkStart w:id="1189" w:name="_Toc86399722"/>
      <w:bookmarkStart w:id="1190" w:name="_Toc141283008"/>
      <w:r w:rsidRPr="00432FD0">
        <w:rPr>
          <w:rFonts w:ascii="Arial"/>
          <w:bCs/>
        </w:rPr>
        <w:t>Configure the DNS Server Address of DHCP Server</w:t>
      </w:r>
      <w:bookmarkEnd w:id="1189"/>
      <w:bookmarkEnd w:id="1190"/>
    </w:p>
    <w:tbl>
      <w:tblPr>
        <w:tblW w:w="85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08"/>
        <w:gridCol w:w="3127"/>
        <w:gridCol w:w="2342"/>
      </w:tblGrid>
      <w:tr w:rsidR="004A6A56" w:rsidRPr="00432FD0" w14:paraId="409343E3" w14:textId="77777777">
        <w:trPr>
          <w:trHeight w:val="360"/>
        </w:trPr>
        <w:tc>
          <w:tcPr>
            <w:tcW w:w="3108" w:type="dxa"/>
            <w:shd w:val="pct5" w:color="auto" w:fill="auto"/>
          </w:tcPr>
          <w:p w14:paraId="727C9458"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127" w:type="dxa"/>
            <w:shd w:val="pct5" w:color="auto" w:fill="auto"/>
          </w:tcPr>
          <w:p w14:paraId="3053DF1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342" w:type="dxa"/>
            <w:shd w:val="pct5" w:color="auto" w:fill="auto"/>
          </w:tcPr>
          <w:p w14:paraId="1CA35226"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7C4B3AF3" w14:textId="77777777">
        <w:trPr>
          <w:trHeight w:val="342"/>
        </w:trPr>
        <w:tc>
          <w:tcPr>
            <w:tcW w:w="3108" w:type="dxa"/>
            <w:shd w:val="clear" w:color="auto" w:fill="auto"/>
          </w:tcPr>
          <w:p w14:paraId="6CA02B4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127" w:type="dxa"/>
            <w:shd w:val="clear" w:color="auto" w:fill="auto"/>
          </w:tcPr>
          <w:p w14:paraId="57A8945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342" w:type="dxa"/>
            <w:shd w:val="clear" w:color="auto" w:fill="auto"/>
          </w:tcPr>
          <w:p w14:paraId="794F8FC4"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3350548" w14:textId="77777777">
        <w:trPr>
          <w:trHeight w:val="360"/>
        </w:trPr>
        <w:tc>
          <w:tcPr>
            <w:tcW w:w="3108" w:type="dxa"/>
            <w:shd w:val="clear" w:color="auto" w:fill="auto"/>
          </w:tcPr>
          <w:p w14:paraId="6D217A1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IP pool configuration mode</w:t>
            </w:r>
          </w:p>
        </w:tc>
        <w:tc>
          <w:tcPr>
            <w:tcW w:w="3127" w:type="dxa"/>
            <w:shd w:val="clear" w:color="auto" w:fill="auto"/>
          </w:tcPr>
          <w:p w14:paraId="3855509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pool </w:t>
            </w:r>
            <w:r w:rsidRPr="00432FD0">
              <w:rPr>
                <w:rFonts w:ascii="Arial" w:hAnsi="Arial" w:cs="Arial"/>
                <w:i/>
                <w:sz w:val="18"/>
                <w:szCs w:val="18"/>
              </w:rPr>
              <w:t>ippoolname</w:t>
            </w:r>
          </w:p>
        </w:tc>
        <w:tc>
          <w:tcPr>
            <w:tcW w:w="2342" w:type="dxa"/>
            <w:shd w:val="clear" w:color="auto" w:fill="auto"/>
          </w:tcPr>
          <w:p w14:paraId="3C00BBE5"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8913650" w14:textId="77777777">
        <w:trPr>
          <w:trHeight w:val="360"/>
        </w:trPr>
        <w:tc>
          <w:tcPr>
            <w:tcW w:w="3108" w:type="dxa"/>
            <w:shd w:val="clear" w:color="auto" w:fill="auto"/>
          </w:tcPr>
          <w:p w14:paraId="24183A6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Configure the DNS server address </w:t>
            </w:r>
          </w:p>
        </w:tc>
        <w:tc>
          <w:tcPr>
            <w:tcW w:w="3127" w:type="dxa"/>
            <w:shd w:val="clear" w:color="auto" w:fill="auto"/>
          </w:tcPr>
          <w:p w14:paraId="5085517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dns </w:t>
            </w:r>
            <w:r w:rsidRPr="00432FD0">
              <w:rPr>
                <w:rFonts w:ascii="Arial" w:hAnsi="Arial" w:cs="Arial"/>
                <w:bCs/>
                <w:sz w:val="18"/>
                <w:szCs w:val="18"/>
              </w:rPr>
              <w:t>{</w:t>
            </w:r>
            <w:r w:rsidRPr="00432FD0">
              <w:rPr>
                <w:rFonts w:ascii="Arial" w:hAnsi="Arial" w:cs="Arial"/>
                <w:b/>
                <w:sz w:val="18"/>
                <w:szCs w:val="18"/>
              </w:rPr>
              <w:t xml:space="preserve"> primary-ip </w:t>
            </w:r>
            <w:r w:rsidRPr="00432FD0">
              <w:rPr>
                <w:rFonts w:ascii="Arial" w:hAnsi="Arial" w:cs="Arial"/>
                <w:bCs/>
                <w:sz w:val="18"/>
                <w:szCs w:val="18"/>
              </w:rPr>
              <w:t>|</w:t>
            </w:r>
            <w:r w:rsidRPr="00432FD0">
              <w:rPr>
                <w:rFonts w:ascii="Arial" w:hAnsi="Arial" w:cs="Arial"/>
                <w:b/>
                <w:sz w:val="18"/>
                <w:szCs w:val="18"/>
              </w:rPr>
              <w:t xml:space="preserve"> second-ip </w:t>
            </w:r>
            <w:r w:rsidRPr="00432FD0">
              <w:rPr>
                <w:rFonts w:ascii="Arial" w:hAnsi="Arial" w:cs="Arial"/>
                <w:bCs/>
                <w:sz w:val="18"/>
                <w:szCs w:val="18"/>
              </w:rPr>
              <w:t>|</w:t>
            </w:r>
            <w:r w:rsidRPr="00432FD0">
              <w:rPr>
                <w:rFonts w:ascii="Arial" w:hAnsi="Arial" w:cs="Arial"/>
                <w:b/>
                <w:sz w:val="18"/>
                <w:szCs w:val="18"/>
              </w:rPr>
              <w:t xml:space="preserve"> third-ip</w:t>
            </w:r>
            <w:r w:rsidRPr="00432FD0">
              <w:rPr>
                <w:rFonts w:ascii="Arial" w:hAnsi="Arial" w:cs="Arial"/>
                <w:bCs/>
                <w:sz w:val="18"/>
                <w:szCs w:val="18"/>
              </w:rPr>
              <w:t xml:space="preserve"> |</w:t>
            </w:r>
            <w:r w:rsidRPr="00432FD0">
              <w:rPr>
                <w:rFonts w:ascii="Arial" w:hAnsi="Arial" w:cs="Arial"/>
                <w:b/>
                <w:sz w:val="18"/>
                <w:szCs w:val="18"/>
              </w:rPr>
              <w:t xml:space="preserve"> fourth-ip </w:t>
            </w:r>
            <w:r w:rsidRPr="00432FD0">
              <w:rPr>
                <w:rFonts w:ascii="Arial" w:hAnsi="Arial" w:cs="Arial"/>
                <w:bCs/>
                <w:sz w:val="18"/>
                <w:szCs w:val="18"/>
              </w:rPr>
              <w:t>}</w:t>
            </w:r>
            <w:r w:rsidRPr="00432FD0">
              <w:rPr>
                <w:rFonts w:ascii="Arial" w:hAnsi="Arial" w:cs="Arial"/>
                <w:i/>
                <w:sz w:val="18"/>
                <w:szCs w:val="18"/>
              </w:rPr>
              <w:t xml:space="preserve"> ip-address</w:t>
            </w:r>
          </w:p>
        </w:tc>
        <w:tc>
          <w:tcPr>
            <w:tcW w:w="2342" w:type="dxa"/>
            <w:shd w:val="clear" w:color="auto" w:fill="auto"/>
          </w:tcPr>
          <w:p w14:paraId="25924C98"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B4F599B" w14:textId="77777777">
        <w:trPr>
          <w:trHeight w:val="380"/>
        </w:trPr>
        <w:tc>
          <w:tcPr>
            <w:tcW w:w="3108" w:type="dxa"/>
            <w:shd w:val="clear" w:color="auto" w:fill="auto"/>
          </w:tcPr>
          <w:p w14:paraId="75DD85C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Delete the DNS server address assigned for the DHCP client</w:t>
            </w:r>
          </w:p>
        </w:tc>
        <w:tc>
          <w:tcPr>
            <w:tcW w:w="3127" w:type="dxa"/>
            <w:shd w:val="clear" w:color="auto" w:fill="auto"/>
          </w:tcPr>
          <w:p w14:paraId="4E61567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dns </w:t>
            </w:r>
            <w:r w:rsidRPr="00432FD0">
              <w:rPr>
                <w:rFonts w:ascii="Arial" w:hAnsi="Arial" w:cs="Arial"/>
                <w:bCs/>
                <w:sz w:val="18"/>
                <w:szCs w:val="18"/>
              </w:rPr>
              <w:t>{</w:t>
            </w:r>
            <w:r w:rsidRPr="00432FD0">
              <w:rPr>
                <w:rFonts w:ascii="Arial" w:hAnsi="Arial" w:cs="Arial"/>
                <w:b/>
                <w:sz w:val="18"/>
                <w:szCs w:val="18"/>
              </w:rPr>
              <w:t xml:space="preserve"> primary-ip </w:t>
            </w:r>
            <w:r w:rsidRPr="00432FD0">
              <w:rPr>
                <w:rFonts w:ascii="Arial" w:hAnsi="Arial" w:cs="Arial"/>
                <w:bCs/>
                <w:sz w:val="18"/>
                <w:szCs w:val="18"/>
              </w:rPr>
              <w:t>|</w:t>
            </w:r>
            <w:r w:rsidRPr="00432FD0">
              <w:rPr>
                <w:rFonts w:ascii="Arial" w:hAnsi="Arial" w:cs="Arial"/>
                <w:b/>
                <w:sz w:val="18"/>
                <w:szCs w:val="18"/>
              </w:rPr>
              <w:t xml:space="preserve"> second-ip </w:t>
            </w:r>
            <w:r w:rsidRPr="00432FD0">
              <w:rPr>
                <w:rFonts w:ascii="Arial" w:hAnsi="Arial" w:cs="Arial"/>
                <w:bCs/>
                <w:sz w:val="18"/>
                <w:szCs w:val="18"/>
              </w:rPr>
              <w:t>|</w:t>
            </w:r>
            <w:r w:rsidRPr="00432FD0">
              <w:rPr>
                <w:rFonts w:ascii="Arial" w:hAnsi="Arial" w:cs="Arial"/>
                <w:b/>
                <w:sz w:val="18"/>
                <w:szCs w:val="18"/>
              </w:rPr>
              <w:t xml:space="preserve"> third-ip </w:t>
            </w:r>
            <w:r w:rsidRPr="00432FD0">
              <w:rPr>
                <w:rFonts w:ascii="Arial" w:hAnsi="Arial" w:cs="Arial"/>
                <w:bCs/>
                <w:sz w:val="18"/>
                <w:szCs w:val="18"/>
              </w:rPr>
              <w:t>|</w:t>
            </w:r>
            <w:r w:rsidRPr="00432FD0">
              <w:rPr>
                <w:rFonts w:ascii="Arial" w:hAnsi="Arial" w:cs="Arial"/>
                <w:b/>
                <w:sz w:val="18"/>
                <w:szCs w:val="18"/>
              </w:rPr>
              <w:t xml:space="preserve"> fourth-ip </w:t>
            </w:r>
            <w:r w:rsidRPr="00432FD0">
              <w:rPr>
                <w:rFonts w:ascii="Arial" w:hAnsi="Arial" w:cs="Arial"/>
                <w:bCs/>
                <w:sz w:val="18"/>
                <w:szCs w:val="18"/>
              </w:rPr>
              <w:t>}</w:t>
            </w:r>
          </w:p>
        </w:tc>
        <w:tc>
          <w:tcPr>
            <w:tcW w:w="2342" w:type="dxa"/>
            <w:shd w:val="clear" w:color="auto" w:fill="auto"/>
          </w:tcPr>
          <w:p w14:paraId="073FF2B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FDB4BF7" w14:textId="77777777">
        <w:trPr>
          <w:trHeight w:val="380"/>
        </w:trPr>
        <w:tc>
          <w:tcPr>
            <w:tcW w:w="3108" w:type="dxa"/>
            <w:shd w:val="clear" w:color="auto" w:fill="auto"/>
          </w:tcPr>
          <w:p w14:paraId="6E2D643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Configure the domain name </w:t>
            </w:r>
          </w:p>
        </w:tc>
        <w:tc>
          <w:tcPr>
            <w:tcW w:w="3127" w:type="dxa"/>
            <w:shd w:val="clear" w:color="auto" w:fill="auto"/>
          </w:tcPr>
          <w:p w14:paraId="5E69F103"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dns suffix </w:t>
            </w:r>
            <w:r w:rsidRPr="00432FD0">
              <w:rPr>
                <w:rFonts w:ascii="Arial" w:hAnsi="Arial" w:cs="Arial"/>
                <w:i/>
                <w:sz w:val="18"/>
                <w:szCs w:val="18"/>
              </w:rPr>
              <w:t>suffix-name</w:t>
            </w:r>
          </w:p>
        </w:tc>
        <w:tc>
          <w:tcPr>
            <w:tcW w:w="2342" w:type="dxa"/>
            <w:shd w:val="clear" w:color="auto" w:fill="auto"/>
          </w:tcPr>
          <w:p w14:paraId="214FDCE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611F299" w14:textId="77777777">
        <w:trPr>
          <w:trHeight w:val="380"/>
        </w:trPr>
        <w:tc>
          <w:tcPr>
            <w:tcW w:w="3108" w:type="dxa"/>
            <w:shd w:val="clear" w:color="auto" w:fill="auto"/>
          </w:tcPr>
          <w:p w14:paraId="6AFDEA5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Delete the domain name </w:t>
            </w:r>
          </w:p>
        </w:tc>
        <w:tc>
          <w:tcPr>
            <w:tcW w:w="3127" w:type="dxa"/>
            <w:shd w:val="clear" w:color="auto" w:fill="auto"/>
          </w:tcPr>
          <w:p w14:paraId="2A14F55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dns suffix</w:t>
            </w:r>
          </w:p>
        </w:tc>
        <w:tc>
          <w:tcPr>
            <w:tcW w:w="2342" w:type="dxa"/>
            <w:shd w:val="clear" w:color="auto" w:fill="auto"/>
          </w:tcPr>
          <w:p w14:paraId="0115A2C4"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6994B6AA" w14:textId="77777777" w:rsidR="004A6A56" w:rsidRPr="00432FD0" w:rsidRDefault="00A54D3C">
      <w:pPr>
        <w:pStyle w:val="20"/>
        <w:spacing w:line="360" w:lineRule="auto"/>
        <w:rPr>
          <w:rFonts w:ascii="Arial"/>
        </w:rPr>
      </w:pPr>
      <w:bookmarkStart w:id="1191" w:name="_Toc523480281"/>
      <w:bookmarkStart w:id="1192" w:name="_Toc44"/>
      <w:bookmarkStart w:id="1193" w:name="_Toc86399723"/>
      <w:bookmarkStart w:id="1194" w:name="_Toc141283009"/>
      <w:r w:rsidRPr="00432FD0">
        <w:rPr>
          <w:rFonts w:ascii="Arial"/>
          <w:bCs/>
        </w:rPr>
        <w:t>Configure the DHCP Server to Assign WINS Server Addresses</w:t>
      </w:r>
      <w:bookmarkEnd w:id="1191"/>
      <w:bookmarkEnd w:id="1192"/>
      <w:bookmarkEnd w:id="1193"/>
      <w:bookmarkEnd w:id="1194"/>
    </w:p>
    <w:tbl>
      <w:tblPr>
        <w:tblW w:w="8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7"/>
        <w:gridCol w:w="3137"/>
        <w:gridCol w:w="2331"/>
      </w:tblGrid>
      <w:tr w:rsidR="004A6A56" w:rsidRPr="00432FD0" w14:paraId="72326EB8" w14:textId="77777777">
        <w:trPr>
          <w:trHeight w:val="360"/>
        </w:trPr>
        <w:tc>
          <w:tcPr>
            <w:tcW w:w="3097" w:type="dxa"/>
            <w:shd w:val="pct5" w:color="auto" w:fill="auto"/>
          </w:tcPr>
          <w:p w14:paraId="09309052"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137" w:type="dxa"/>
            <w:shd w:val="pct5" w:color="auto" w:fill="auto"/>
          </w:tcPr>
          <w:p w14:paraId="271D573B"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331" w:type="dxa"/>
            <w:shd w:val="pct5" w:color="auto" w:fill="auto"/>
          </w:tcPr>
          <w:p w14:paraId="2BA84A2D"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00D91253" w14:textId="77777777">
        <w:trPr>
          <w:trHeight w:val="342"/>
        </w:trPr>
        <w:tc>
          <w:tcPr>
            <w:tcW w:w="3097" w:type="dxa"/>
            <w:shd w:val="clear" w:color="auto" w:fill="auto"/>
          </w:tcPr>
          <w:p w14:paraId="13CE88E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137" w:type="dxa"/>
            <w:shd w:val="clear" w:color="auto" w:fill="auto"/>
          </w:tcPr>
          <w:p w14:paraId="7566A35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331" w:type="dxa"/>
            <w:shd w:val="clear" w:color="auto" w:fill="auto"/>
          </w:tcPr>
          <w:p w14:paraId="7D960F62"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227120E" w14:textId="77777777">
        <w:trPr>
          <w:trHeight w:val="360"/>
        </w:trPr>
        <w:tc>
          <w:tcPr>
            <w:tcW w:w="3097" w:type="dxa"/>
            <w:shd w:val="clear" w:color="auto" w:fill="auto"/>
          </w:tcPr>
          <w:p w14:paraId="22A0A70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IP pool configuration mode</w:t>
            </w:r>
          </w:p>
        </w:tc>
        <w:tc>
          <w:tcPr>
            <w:tcW w:w="3137" w:type="dxa"/>
            <w:shd w:val="clear" w:color="auto" w:fill="auto"/>
          </w:tcPr>
          <w:p w14:paraId="0834D68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pool </w:t>
            </w:r>
            <w:r w:rsidRPr="00432FD0">
              <w:rPr>
                <w:rFonts w:ascii="Arial" w:hAnsi="Arial" w:cs="Arial"/>
                <w:i/>
                <w:sz w:val="18"/>
                <w:szCs w:val="18"/>
              </w:rPr>
              <w:t>ippoolname</w:t>
            </w:r>
          </w:p>
        </w:tc>
        <w:tc>
          <w:tcPr>
            <w:tcW w:w="2331" w:type="dxa"/>
            <w:shd w:val="clear" w:color="auto" w:fill="auto"/>
          </w:tcPr>
          <w:p w14:paraId="6E176268"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DC6EF9F" w14:textId="77777777">
        <w:trPr>
          <w:trHeight w:val="360"/>
        </w:trPr>
        <w:tc>
          <w:tcPr>
            <w:tcW w:w="3097" w:type="dxa"/>
            <w:shd w:val="clear" w:color="auto" w:fill="auto"/>
          </w:tcPr>
          <w:p w14:paraId="7FEC4BE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Configure the WINS server address</w:t>
            </w:r>
          </w:p>
        </w:tc>
        <w:tc>
          <w:tcPr>
            <w:tcW w:w="3137" w:type="dxa"/>
            <w:shd w:val="clear" w:color="auto" w:fill="auto"/>
          </w:tcPr>
          <w:p w14:paraId="2729765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wins </w:t>
            </w:r>
            <w:r w:rsidRPr="00432FD0">
              <w:rPr>
                <w:rFonts w:ascii="Arial" w:hAnsi="Arial" w:cs="Arial"/>
                <w:bCs/>
                <w:sz w:val="18"/>
                <w:szCs w:val="18"/>
              </w:rPr>
              <w:t>{</w:t>
            </w:r>
            <w:r w:rsidRPr="00432FD0">
              <w:rPr>
                <w:rFonts w:ascii="Arial" w:hAnsi="Arial" w:cs="Arial"/>
                <w:b/>
                <w:sz w:val="18"/>
                <w:szCs w:val="18"/>
              </w:rPr>
              <w:t xml:space="preserve"> primary-ip </w:t>
            </w:r>
            <w:r w:rsidRPr="00432FD0">
              <w:rPr>
                <w:rFonts w:ascii="Arial" w:hAnsi="Arial" w:cs="Arial"/>
                <w:bCs/>
                <w:sz w:val="18"/>
                <w:szCs w:val="18"/>
              </w:rPr>
              <w:t>|</w:t>
            </w:r>
            <w:r w:rsidRPr="00432FD0">
              <w:rPr>
                <w:rFonts w:ascii="Arial" w:hAnsi="Arial" w:cs="Arial"/>
                <w:b/>
                <w:sz w:val="18"/>
                <w:szCs w:val="18"/>
              </w:rPr>
              <w:t xml:space="preserve"> second-ip </w:t>
            </w:r>
            <w:r w:rsidRPr="00432FD0">
              <w:rPr>
                <w:rFonts w:ascii="Arial" w:hAnsi="Arial" w:cs="Arial"/>
                <w:bCs/>
                <w:sz w:val="18"/>
                <w:szCs w:val="18"/>
              </w:rPr>
              <w:t>}</w:t>
            </w:r>
            <w:r w:rsidRPr="00432FD0">
              <w:rPr>
                <w:rFonts w:ascii="Arial" w:hAnsi="Arial" w:cs="Arial"/>
                <w:b/>
                <w:sz w:val="18"/>
                <w:szCs w:val="18"/>
              </w:rPr>
              <w:t xml:space="preserve"> </w:t>
            </w:r>
            <w:r w:rsidRPr="00432FD0">
              <w:rPr>
                <w:rFonts w:ascii="Arial" w:hAnsi="Arial" w:cs="Arial"/>
                <w:i/>
                <w:sz w:val="18"/>
                <w:szCs w:val="18"/>
              </w:rPr>
              <w:t>ip-address</w:t>
            </w:r>
          </w:p>
        </w:tc>
        <w:tc>
          <w:tcPr>
            <w:tcW w:w="2331" w:type="dxa"/>
            <w:shd w:val="clear" w:color="auto" w:fill="auto"/>
          </w:tcPr>
          <w:p w14:paraId="7CAE1775"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02F06C8C" w14:textId="77777777">
        <w:trPr>
          <w:trHeight w:val="380"/>
        </w:trPr>
        <w:tc>
          <w:tcPr>
            <w:tcW w:w="3097" w:type="dxa"/>
            <w:shd w:val="clear" w:color="auto" w:fill="auto"/>
          </w:tcPr>
          <w:p w14:paraId="13E3740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Delete the WINS server address</w:t>
            </w:r>
          </w:p>
        </w:tc>
        <w:tc>
          <w:tcPr>
            <w:tcW w:w="3137" w:type="dxa"/>
            <w:shd w:val="clear" w:color="auto" w:fill="auto"/>
          </w:tcPr>
          <w:p w14:paraId="17E67B5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wins </w:t>
            </w:r>
            <w:r w:rsidRPr="00432FD0">
              <w:rPr>
                <w:rFonts w:ascii="Arial" w:hAnsi="Arial" w:cs="Arial"/>
                <w:bCs/>
                <w:sz w:val="18"/>
                <w:szCs w:val="18"/>
              </w:rPr>
              <w:t>{</w:t>
            </w:r>
            <w:r w:rsidRPr="00432FD0">
              <w:rPr>
                <w:rFonts w:ascii="Arial" w:hAnsi="Arial" w:cs="Arial"/>
                <w:b/>
                <w:sz w:val="18"/>
                <w:szCs w:val="18"/>
              </w:rPr>
              <w:t xml:space="preserve"> primary-ip </w:t>
            </w:r>
            <w:r w:rsidRPr="00432FD0">
              <w:rPr>
                <w:rFonts w:ascii="Arial" w:hAnsi="Arial" w:cs="Arial"/>
                <w:bCs/>
                <w:sz w:val="18"/>
                <w:szCs w:val="18"/>
              </w:rPr>
              <w:t xml:space="preserve">| </w:t>
            </w:r>
            <w:r w:rsidRPr="00432FD0">
              <w:rPr>
                <w:rFonts w:ascii="Arial" w:hAnsi="Arial" w:cs="Arial"/>
                <w:b/>
                <w:sz w:val="18"/>
                <w:szCs w:val="18"/>
              </w:rPr>
              <w:t xml:space="preserve">second-ip </w:t>
            </w:r>
            <w:r w:rsidRPr="00432FD0">
              <w:rPr>
                <w:rFonts w:ascii="Arial" w:hAnsi="Arial" w:cs="Arial"/>
                <w:bCs/>
                <w:sz w:val="18"/>
                <w:szCs w:val="18"/>
              </w:rPr>
              <w:t>}</w:t>
            </w:r>
          </w:p>
        </w:tc>
        <w:tc>
          <w:tcPr>
            <w:tcW w:w="2331" w:type="dxa"/>
            <w:shd w:val="clear" w:color="auto" w:fill="auto"/>
          </w:tcPr>
          <w:p w14:paraId="0016BA2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5C80EC6F" w14:textId="77777777" w:rsidR="004A6A56" w:rsidRPr="00432FD0" w:rsidRDefault="004A6A56">
      <w:pPr>
        <w:pStyle w:val="afffc"/>
        <w:spacing w:line="360" w:lineRule="auto"/>
      </w:pPr>
    </w:p>
    <w:p w14:paraId="58FB40F3" w14:textId="77777777" w:rsidR="004A6A56" w:rsidRPr="00432FD0" w:rsidRDefault="00A54D3C">
      <w:pPr>
        <w:pStyle w:val="20"/>
        <w:spacing w:line="360" w:lineRule="auto"/>
        <w:rPr>
          <w:rFonts w:ascii="Arial"/>
        </w:rPr>
      </w:pPr>
      <w:bookmarkStart w:id="1195" w:name="_Toc201371902"/>
      <w:bookmarkStart w:id="1196" w:name="_Toc11227"/>
      <w:bookmarkStart w:id="1197" w:name="_Toc86399724"/>
      <w:bookmarkStart w:id="1198" w:name="_Toc141283010"/>
      <w:r w:rsidRPr="00432FD0">
        <w:rPr>
          <w:rFonts w:ascii="Arial"/>
          <w:bCs/>
        </w:rPr>
        <w:t>Display IP Pool</w:t>
      </w:r>
      <w:bookmarkEnd w:id="1195"/>
      <w:r w:rsidRPr="00432FD0">
        <w:rPr>
          <w:rFonts w:ascii="Arial"/>
          <w:bCs/>
        </w:rPr>
        <w:t xml:space="preserve"> Configuration</w:t>
      </w:r>
      <w:bookmarkEnd w:id="1196"/>
      <w:bookmarkEnd w:id="1197"/>
      <w:bookmarkEnd w:id="119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7"/>
        <w:gridCol w:w="3046"/>
        <w:gridCol w:w="2165"/>
      </w:tblGrid>
      <w:tr w:rsidR="004A6A56" w:rsidRPr="00432FD0" w14:paraId="0B9D9EF4" w14:textId="77777777">
        <w:trPr>
          <w:trHeight w:val="360"/>
        </w:trPr>
        <w:tc>
          <w:tcPr>
            <w:tcW w:w="3097" w:type="dxa"/>
            <w:shd w:val="pct5" w:color="auto" w:fill="auto"/>
          </w:tcPr>
          <w:p w14:paraId="39F77DC0"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046" w:type="dxa"/>
            <w:shd w:val="pct5" w:color="auto" w:fill="auto"/>
          </w:tcPr>
          <w:p w14:paraId="669FEF90"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165" w:type="dxa"/>
            <w:shd w:val="pct5" w:color="auto" w:fill="auto"/>
          </w:tcPr>
          <w:p w14:paraId="20B645B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6DCEDB67" w14:textId="77777777">
        <w:trPr>
          <w:trHeight w:val="342"/>
        </w:trPr>
        <w:tc>
          <w:tcPr>
            <w:tcW w:w="3097" w:type="dxa"/>
            <w:shd w:val="clear" w:color="auto" w:fill="auto"/>
          </w:tcPr>
          <w:p w14:paraId="38E7BAD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IP Pool configuration</w:t>
            </w:r>
          </w:p>
        </w:tc>
        <w:tc>
          <w:tcPr>
            <w:tcW w:w="3046" w:type="dxa"/>
            <w:shd w:val="clear" w:color="auto" w:fill="auto"/>
          </w:tcPr>
          <w:p w14:paraId="2CF715B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ip pool </w:t>
            </w:r>
            <w:r w:rsidRPr="00432FD0">
              <w:rPr>
                <w:rFonts w:ascii="Arial" w:hAnsi="Arial" w:cs="Arial"/>
                <w:sz w:val="18"/>
                <w:szCs w:val="18"/>
              </w:rPr>
              <w:t xml:space="preserve">[ </w:t>
            </w:r>
            <w:r w:rsidRPr="00432FD0">
              <w:rPr>
                <w:rFonts w:ascii="Arial" w:hAnsi="Arial" w:cs="Arial"/>
                <w:i/>
                <w:sz w:val="18"/>
                <w:szCs w:val="18"/>
              </w:rPr>
              <w:t xml:space="preserve">ippool-name </w:t>
            </w:r>
            <w:r w:rsidRPr="00432FD0">
              <w:rPr>
                <w:rFonts w:ascii="Arial" w:hAnsi="Arial" w:cs="Arial"/>
                <w:sz w:val="18"/>
                <w:szCs w:val="18"/>
              </w:rPr>
              <w:t xml:space="preserve">[ </w:t>
            </w:r>
            <w:r w:rsidRPr="00432FD0">
              <w:rPr>
                <w:rFonts w:ascii="Arial" w:hAnsi="Arial" w:cs="Arial"/>
                <w:i/>
                <w:sz w:val="18"/>
                <w:szCs w:val="18"/>
              </w:rPr>
              <w:t>section-num</w:t>
            </w:r>
            <w:r w:rsidRPr="00432FD0">
              <w:rPr>
                <w:rFonts w:ascii="Arial" w:hAnsi="Arial" w:cs="Arial"/>
                <w:sz w:val="18"/>
                <w:szCs w:val="18"/>
              </w:rPr>
              <w:t xml:space="preserve"> ] ]</w:t>
            </w:r>
          </w:p>
        </w:tc>
        <w:tc>
          <w:tcPr>
            <w:tcW w:w="2165" w:type="dxa"/>
            <w:shd w:val="clear" w:color="auto" w:fill="auto"/>
          </w:tcPr>
          <w:p w14:paraId="1E09820C"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33C3DE7A" w14:textId="77777777" w:rsidR="004A6A56" w:rsidRPr="00432FD0" w:rsidRDefault="00A54D3C">
      <w:pPr>
        <w:pStyle w:val="20"/>
        <w:spacing w:line="360" w:lineRule="auto"/>
        <w:rPr>
          <w:rFonts w:ascii="Arial"/>
        </w:rPr>
      </w:pPr>
      <w:bookmarkStart w:id="1199" w:name="_Toc12982"/>
      <w:bookmarkStart w:id="1200" w:name="_Toc212007824"/>
      <w:bookmarkStart w:id="1201" w:name="_Toc86399725"/>
      <w:bookmarkStart w:id="1202" w:name="_Toc141283011"/>
      <w:r w:rsidRPr="00432FD0">
        <w:rPr>
          <w:rFonts w:ascii="Arial"/>
          <w:bCs/>
        </w:rPr>
        <w:t>Configure Dhcp-client Bind</w:t>
      </w:r>
      <w:bookmarkEnd w:id="1199"/>
      <w:bookmarkEnd w:id="1200"/>
      <w:bookmarkEnd w:id="1201"/>
      <w:bookmarkEnd w:id="1202"/>
    </w:p>
    <w:p w14:paraId="7C3AC310" w14:textId="77777777" w:rsidR="004A6A56" w:rsidRPr="00432FD0" w:rsidRDefault="00A54D3C">
      <w:pPr>
        <w:pStyle w:val="afffc"/>
        <w:spacing w:line="360" w:lineRule="auto"/>
        <w:ind w:firstLineChars="0" w:firstLine="0"/>
        <w:rPr>
          <w:color w:val="333333"/>
          <w:szCs w:val="21"/>
          <w:lang w:val="en-GB"/>
        </w:rPr>
      </w:pPr>
      <w:r w:rsidRPr="00432FD0">
        <w:rPr>
          <w:spacing w:val="0"/>
          <w:szCs w:val="21"/>
        </w:rPr>
        <w:t>Some clients (FTP servers, Web servers, etc.) need fixed IP addresses, which can be implemented by binding the MAC address of the client to the IP address. When a client with this MAC address requests an IP address, the DHCP server searches for the corresponding IP address based on the MAC address of the client and assigns that IP address to the client.</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97"/>
        <w:gridCol w:w="3058"/>
        <w:gridCol w:w="2153"/>
      </w:tblGrid>
      <w:tr w:rsidR="004A6A56" w:rsidRPr="00432FD0" w14:paraId="3E50B5BB" w14:textId="77777777">
        <w:trPr>
          <w:trHeight w:val="360"/>
        </w:trPr>
        <w:tc>
          <w:tcPr>
            <w:tcW w:w="3097" w:type="dxa"/>
            <w:shd w:val="pct5" w:color="auto" w:fill="auto"/>
          </w:tcPr>
          <w:p w14:paraId="755A275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058" w:type="dxa"/>
            <w:shd w:val="pct5" w:color="auto" w:fill="auto"/>
          </w:tcPr>
          <w:p w14:paraId="1EA4D9A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153" w:type="dxa"/>
            <w:shd w:val="pct5" w:color="auto" w:fill="auto"/>
          </w:tcPr>
          <w:p w14:paraId="353E9E6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7B08F72B" w14:textId="77777777">
        <w:trPr>
          <w:trHeight w:val="342"/>
        </w:trPr>
        <w:tc>
          <w:tcPr>
            <w:tcW w:w="3097" w:type="dxa"/>
            <w:shd w:val="clear" w:color="auto" w:fill="auto"/>
          </w:tcPr>
          <w:p w14:paraId="3958A39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058" w:type="dxa"/>
            <w:shd w:val="clear" w:color="auto" w:fill="auto"/>
          </w:tcPr>
          <w:p w14:paraId="1889D8B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153" w:type="dxa"/>
            <w:shd w:val="clear" w:color="auto" w:fill="auto"/>
          </w:tcPr>
          <w:p w14:paraId="7B4AAE2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A052D06" w14:textId="77777777">
        <w:trPr>
          <w:trHeight w:val="360"/>
        </w:trPr>
        <w:tc>
          <w:tcPr>
            <w:tcW w:w="3097" w:type="dxa"/>
            <w:shd w:val="clear" w:color="auto" w:fill="auto"/>
          </w:tcPr>
          <w:p w14:paraId="21FF328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Enable dhcp-client bind</w:t>
            </w:r>
          </w:p>
        </w:tc>
        <w:tc>
          <w:tcPr>
            <w:tcW w:w="3058" w:type="dxa"/>
            <w:shd w:val="clear" w:color="auto" w:fill="auto"/>
          </w:tcPr>
          <w:p w14:paraId="5641E29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dhcp-client bind</w:t>
            </w:r>
          </w:p>
        </w:tc>
        <w:tc>
          <w:tcPr>
            <w:tcW w:w="2153" w:type="dxa"/>
            <w:shd w:val="clear" w:color="auto" w:fill="auto"/>
          </w:tcPr>
          <w:p w14:paraId="389DD51B"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4656E2AE" w14:textId="77777777">
        <w:trPr>
          <w:trHeight w:val="360"/>
        </w:trPr>
        <w:tc>
          <w:tcPr>
            <w:tcW w:w="3097" w:type="dxa"/>
            <w:shd w:val="clear" w:color="auto" w:fill="auto"/>
          </w:tcPr>
          <w:p w14:paraId="539D0C3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Disable dhcp-client bind</w:t>
            </w:r>
          </w:p>
        </w:tc>
        <w:tc>
          <w:tcPr>
            <w:tcW w:w="3058" w:type="dxa"/>
            <w:shd w:val="clear" w:color="auto" w:fill="auto"/>
          </w:tcPr>
          <w:p w14:paraId="4AEA1C9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dhcp-client bind</w:t>
            </w:r>
          </w:p>
          <w:p w14:paraId="12582780" w14:textId="77777777" w:rsidR="004A6A56" w:rsidRPr="00432FD0" w:rsidRDefault="004A6A56">
            <w:pPr>
              <w:autoSpaceDE w:val="0"/>
              <w:autoSpaceDN w:val="0"/>
              <w:adjustRightInd w:val="0"/>
              <w:spacing w:line="360" w:lineRule="auto"/>
              <w:jc w:val="left"/>
              <w:rPr>
                <w:rFonts w:ascii="Arial" w:hAnsi="Arial" w:cs="Arial"/>
                <w:b/>
                <w:sz w:val="18"/>
                <w:szCs w:val="18"/>
              </w:rPr>
            </w:pPr>
          </w:p>
        </w:tc>
        <w:tc>
          <w:tcPr>
            <w:tcW w:w="2153" w:type="dxa"/>
            <w:shd w:val="clear" w:color="auto" w:fill="auto"/>
          </w:tcPr>
          <w:p w14:paraId="5AF00E06"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18A33925" w14:textId="77777777">
        <w:trPr>
          <w:trHeight w:val="360"/>
        </w:trPr>
        <w:tc>
          <w:tcPr>
            <w:tcW w:w="3097" w:type="dxa"/>
            <w:shd w:val="clear" w:color="auto" w:fill="auto"/>
          </w:tcPr>
          <w:p w14:paraId="0E4319A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dhcp-client bind</w:t>
            </w:r>
          </w:p>
        </w:tc>
        <w:tc>
          <w:tcPr>
            <w:tcW w:w="3058" w:type="dxa"/>
            <w:shd w:val="clear" w:color="auto" w:fill="auto"/>
          </w:tcPr>
          <w:p w14:paraId="3F3B2F5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dhcp-client bind</w:t>
            </w:r>
          </w:p>
        </w:tc>
        <w:tc>
          <w:tcPr>
            <w:tcW w:w="2153" w:type="dxa"/>
            <w:shd w:val="clear" w:color="auto" w:fill="auto"/>
          </w:tcPr>
          <w:p w14:paraId="5C9343F7"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074C4968" w14:textId="77777777">
        <w:trPr>
          <w:trHeight w:val="360"/>
        </w:trPr>
        <w:tc>
          <w:tcPr>
            <w:tcW w:w="3097" w:type="dxa"/>
            <w:shd w:val="clear" w:color="auto" w:fill="auto"/>
          </w:tcPr>
          <w:p w14:paraId="48D3EED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Add dhcp-client</w:t>
            </w:r>
          </w:p>
        </w:tc>
        <w:tc>
          <w:tcPr>
            <w:tcW w:w="3058" w:type="dxa"/>
            <w:shd w:val="clear" w:color="auto" w:fill="auto"/>
          </w:tcPr>
          <w:p w14:paraId="057DD8D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dhcp-client </w:t>
            </w:r>
            <w:r w:rsidRPr="00432FD0">
              <w:rPr>
                <w:rFonts w:ascii="Arial" w:hAnsi="Arial" w:cs="Arial"/>
                <w:i/>
                <w:sz w:val="18"/>
                <w:szCs w:val="18"/>
              </w:rPr>
              <w:t>mac-address ip-address vlan-id username</w:t>
            </w:r>
          </w:p>
        </w:tc>
        <w:tc>
          <w:tcPr>
            <w:tcW w:w="2153" w:type="dxa"/>
            <w:shd w:val="clear" w:color="auto" w:fill="auto"/>
          </w:tcPr>
          <w:p w14:paraId="47F46ED2"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63EEC5E9" w14:textId="77777777">
        <w:trPr>
          <w:trHeight w:val="360"/>
        </w:trPr>
        <w:tc>
          <w:tcPr>
            <w:tcW w:w="3097" w:type="dxa"/>
            <w:shd w:val="clear" w:color="auto" w:fill="auto"/>
            <w:vAlign w:val="center"/>
          </w:tcPr>
          <w:p w14:paraId="14A8C977" w14:textId="77777777" w:rsidR="004A6A56" w:rsidRPr="00432FD0" w:rsidRDefault="00A54D3C">
            <w:pPr>
              <w:adjustRightInd w:val="0"/>
              <w:snapToGrid w:val="0"/>
              <w:spacing w:line="360" w:lineRule="auto"/>
              <w:jc w:val="left"/>
              <w:rPr>
                <w:rFonts w:ascii="Arial" w:hAnsi="Arial" w:cs="Arial"/>
                <w:kern w:val="0"/>
                <w:sz w:val="18"/>
                <w:szCs w:val="18"/>
              </w:rPr>
            </w:pPr>
            <w:r w:rsidRPr="00432FD0">
              <w:rPr>
                <w:rFonts w:ascii="Arial" w:hAnsi="Arial" w:cs="Arial"/>
                <w:sz w:val="18"/>
                <w:szCs w:val="18"/>
              </w:rPr>
              <w:t>Delete dhcp-client</w:t>
            </w:r>
          </w:p>
        </w:tc>
        <w:tc>
          <w:tcPr>
            <w:tcW w:w="3058" w:type="dxa"/>
            <w:shd w:val="clear" w:color="auto" w:fill="auto"/>
          </w:tcPr>
          <w:p w14:paraId="2A4593E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dhcp-client </w:t>
            </w:r>
            <w:r w:rsidRPr="00432FD0">
              <w:rPr>
                <w:rFonts w:ascii="Arial" w:hAnsi="Arial" w:cs="Arial"/>
                <w:sz w:val="18"/>
                <w:szCs w:val="18"/>
              </w:rPr>
              <w:t xml:space="preserve">{ </w:t>
            </w:r>
            <w:r w:rsidRPr="00432FD0">
              <w:rPr>
                <w:rFonts w:ascii="Arial" w:hAnsi="Arial" w:cs="Arial"/>
                <w:i/>
                <w:sz w:val="18"/>
                <w:szCs w:val="18"/>
              </w:rPr>
              <w:t xml:space="preserve">mac-address vlan-id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w:t>
            </w:r>
          </w:p>
        </w:tc>
        <w:tc>
          <w:tcPr>
            <w:tcW w:w="2153" w:type="dxa"/>
            <w:shd w:val="clear" w:color="auto" w:fill="auto"/>
          </w:tcPr>
          <w:p w14:paraId="4A48BFB1" w14:textId="77777777" w:rsidR="004A6A56" w:rsidRPr="00432FD0" w:rsidRDefault="004A6A56">
            <w:pPr>
              <w:autoSpaceDE w:val="0"/>
              <w:autoSpaceDN w:val="0"/>
              <w:adjustRightInd w:val="0"/>
              <w:spacing w:line="360" w:lineRule="auto"/>
              <w:jc w:val="left"/>
              <w:rPr>
                <w:rFonts w:ascii="Arial" w:hAnsi="Arial" w:cs="Arial"/>
                <w:sz w:val="18"/>
                <w:szCs w:val="18"/>
              </w:rPr>
            </w:pPr>
          </w:p>
        </w:tc>
      </w:tr>
      <w:tr w:rsidR="004A6A56" w:rsidRPr="00432FD0" w14:paraId="12843BBF" w14:textId="77777777">
        <w:trPr>
          <w:trHeight w:val="360"/>
        </w:trPr>
        <w:tc>
          <w:tcPr>
            <w:tcW w:w="3097" w:type="dxa"/>
            <w:shd w:val="clear" w:color="auto" w:fill="auto"/>
            <w:vAlign w:val="center"/>
          </w:tcPr>
          <w:p w14:paraId="5A2B68F7" w14:textId="77777777" w:rsidR="004A6A56" w:rsidRPr="00432FD0" w:rsidRDefault="00A54D3C">
            <w:pPr>
              <w:adjustRightInd w:val="0"/>
              <w:snapToGrid w:val="0"/>
              <w:spacing w:line="360" w:lineRule="auto"/>
              <w:jc w:val="left"/>
              <w:rPr>
                <w:rFonts w:ascii="Arial" w:hAnsi="Arial" w:cs="Arial"/>
                <w:kern w:val="0"/>
                <w:sz w:val="18"/>
                <w:szCs w:val="18"/>
              </w:rPr>
            </w:pPr>
            <w:r w:rsidRPr="00432FD0">
              <w:rPr>
                <w:rFonts w:ascii="Arial" w:hAnsi="Arial" w:cs="Arial"/>
                <w:sz w:val="18"/>
                <w:szCs w:val="18"/>
              </w:rPr>
              <w:t>Display dhcp-client</w:t>
            </w:r>
          </w:p>
        </w:tc>
        <w:tc>
          <w:tcPr>
            <w:tcW w:w="3058" w:type="dxa"/>
            <w:shd w:val="clear" w:color="auto" w:fill="auto"/>
          </w:tcPr>
          <w:p w14:paraId="4E66A61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dhcp-client </w:t>
            </w:r>
            <w:r w:rsidRPr="00432FD0">
              <w:rPr>
                <w:rFonts w:ascii="Arial" w:hAnsi="Arial" w:cs="Arial"/>
                <w:sz w:val="18"/>
                <w:szCs w:val="18"/>
              </w:rPr>
              <w:t xml:space="preserve">[ </w:t>
            </w:r>
            <w:r w:rsidRPr="00432FD0">
              <w:rPr>
                <w:rFonts w:ascii="Arial" w:hAnsi="Arial" w:cs="Arial"/>
                <w:b/>
                <w:bCs/>
                <w:sz w:val="18"/>
                <w:szCs w:val="18"/>
              </w:rPr>
              <w:t xml:space="preserve">ip </w:t>
            </w:r>
            <w:r w:rsidRPr="00432FD0">
              <w:rPr>
                <w:rFonts w:ascii="Arial" w:hAnsi="Arial" w:cs="Arial"/>
                <w:i/>
                <w:sz w:val="18"/>
                <w:szCs w:val="18"/>
              </w:rPr>
              <w:t xml:space="preserve">ip-address </w:t>
            </w:r>
            <w:r w:rsidRPr="00432FD0">
              <w:rPr>
                <w:rFonts w:ascii="Arial" w:hAnsi="Arial" w:cs="Arial"/>
                <w:sz w:val="18"/>
                <w:szCs w:val="18"/>
              </w:rPr>
              <w:t xml:space="preserve">] | [ </w:t>
            </w:r>
            <w:r w:rsidRPr="00432FD0">
              <w:rPr>
                <w:rFonts w:ascii="Arial" w:hAnsi="Arial" w:cs="Arial"/>
                <w:b/>
                <w:bCs/>
                <w:sz w:val="18"/>
                <w:szCs w:val="18"/>
              </w:rPr>
              <w:t xml:space="preserve">mac </w:t>
            </w:r>
            <w:r w:rsidRPr="00432FD0">
              <w:rPr>
                <w:rFonts w:ascii="Arial" w:hAnsi="Arial" w:cs="Arial"/>
                <w:i/>
                <w:sz w:val="18"/>
                <w:szCs w:val="18"/>
              </w:rPr>
              <w:t xml:space="preserve">mac-address </w:t>
            </w:r>
            <w:r w:rsidRPr="00432FD0">
              <w:rPr>
                <w:rFonts w:ascii="Arial" w:hAnsi="Arial" w:cs="Arial"/>
                <w:sz w:val="18"/>
                <w:szCs w:val="18"/>
              </w:rPr>
              <w:t>]</w:t>
            </w:r>
          </w:p>
        </w:tc>
        <w:tc>
          <w:tcPr>
            <w:tcW w:w="2153" w:type="dxa"/>
            <w:shd w:val="clear" w:color="auto" w:fill="auto"/>
          </w:tcPr>
          <w:p w14:paraId="52FEC2CE"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75F4B8DE" w14:textId="77777777" w:rsidR="004A6A56" w:rsidRPr="00432FD0" w:rsidRDefault="00A54D3C">
      <w:pPr>
        <w:pStyle w:val="11"/>
        <w:pageBreakBefore/>
        <w:spacing w:line="360" w:lineRule="auto"/>
        <w:rPr>
          <w:rFonts w:cs="Arial"/>
          <w:color w:val="000000"/>
        </w:rPr>
      </w:pPr>
      <w:bookmarkStart w:id="1203" w:name="_Toc86399726"/>
      <w:bookmarkStart w:id="1204" w:name="_Toc141283012"/>
      <w:r w:rsidRPr="00432FD0">
        <w:rPr>
          <w:rFonts w:cs="Arial"/>
          <w:color w:val="000000"/>
        </w:rPr>
        <w:t>IGMP Snooping</w:t>
      </w:r>
      <w:bookmarkEnd w:id="1203"/>
      <w:bookmarkEnd w:id="1204"/>
    </w:p>
    <w:p w14:paraId="48651C7A" w14:textId="77777777" w:rsidR="004A6A56" w:rsidRPr="00432FD0" w:rsidRDefault="00A54D3C">
      <w:pPr>
        <w:pStyle w:val="12"/>
        <w:spacing w:line="360" w:lineRule="auto"/>
        <w:rPr>
          <w:rFonts w:ascii="Arial" w:hAnsi="Arial" w:cs="Arial"/>
        </w:rPr>
      </w:pPr>
      <w:bookmarkStart w:id="1205" w:name="_Toc86399727"/>
      <w:bookmarkStart w:id="1206" w:name="_Toc27351"/>
      <w:bookmarkStart w:id="1207" w:name="_Toc141283013"/>
      <w:r w:rsidRPr="00432FD0">
        <w:rPr>
          <w:rFonts w:ascii="Arial" w:hAnsi="Arial" w:cs="Arial"/>
          <w:bCs/>
        </w:rPr>
        <w:t>IGMP Snooping</w:t>
      </w:r>
      <w:r w:rsidRPr="00432FD0">
        <w:rPr>
          <w:rFonts w:ascii="Arial" w:hAnsi="Arial" w:cs="Arial"/>
          <w:bCs/>
          <w:lang w:val="en-US"/>
        </w:rPr>
        <w:t xml:space="preserve"> </w:t>
      </w:r>
      <w:r w:rsidRPr="00432FD0">
        <w:rPr>
          <w:rFonts w:ascii="Arial" w:hAnsi="Arial" w:cs="Arial"/>
          <w:bCs/>
        </w:rPr>
        <w:t>Overview</w:t>
      </w:r>
      <w:bookmarkEnd w:id="1205"/>
      <w:bookmarkEnd w:id="1206"/>
      <w:bookmarkEnd w:id="1207"/>
    </w:p>
    <w:p w14:paraId="6A0249A9"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IGMP (Internet Group Management Protocol) is a part of IP protocol which is used to support and manage the IP multicast between host and multicast router. IP multicast allows transferring IP data to a host collection formed by multicast group. The relationship of multicast group member is dynamic and host can dynamically add or exit this group to reduce network load to the minimum to realize the effective data transmission in network.</w:t>
      </w:r>
    </w:p>
    <w:p w14:paraId="74D0D453" w14:textId="77777777" w:rsidR="004A6A56" w:rsidRPr="00432FD0" w:rsidRDefault="00A54D3C">
      <w:pPr>
        <w:widowControl/>
        <w:shd w:val="clear" w:color="auto" w:fill="FFFFFF"/>
        <w:spacing w:line="360" w:lineRule="auto"/>
        <w:jc w:val="left"/>
        <w:rPr>
          <w:rFonts w:ascii="Arial" w:hAnsi="Arial" w:cs="Arial"/>
        </w:rPr>
      </w:pPr>
      <w:r w:rsidRPr="00432FD0">
        <w:rPr>
          <w:rFonts w:ascii="Arial" w:hAnsi="Arial" w:cs="Arial"/>
          <w:szCs w:val="21"/>
        </w:rPr>
        <w:t>IGMP Snooping is used to monitor IGMP packet between host and routers. It can dynamically create, maintain, and delete multicast address table according to the adding and leaving of the group members. At that time, multicast frame can transfer packet according to his own multicast address table.</w:t>
      </w:r>
    </w:p>
    <w:p w14:paraId="0A6E5EA1" w14:textId="77777777" w:rsidR="004A6A56" w:rsidRPr="00432FD0" w:rsidRDefault="00A54D3C">
      <w:pPr>
        <w:pStyle w:val="12"/>
        <w:spacing w:line="360" w:lineRule="auto"/>
        <w:rPr>
          <w:rFonts w:ascii="Arial" w:hAnsi="Arial" w:cs="Arial"/>
        </w:rPr>
      </w:pPr>
      <w:bookmarkStart w:id="1208" w:name="_Toc86399728"/>
      <w:bookmarkStart w:id="1209" w:name="_Toc141283014"/>
      <w:r w:rsidRPr="00432FD0">
        <w:rPr>
          <w:rFonts w:ascii="Arial" w:eastAsia="SimSun" w:hAnsi="Arial" w:cs="Arial"/>
          <w:bCs/>
        </w:rPr>
        <w:t>IGMP Snooping</w:t>
      </w:r>
      <w:r w:rsidRPr="00432FD0">
        <w:rPr>
          <w:rFonts w:ascii="Arial" w:eastAsia="SimSun" w:hAnsi="Arial" w:cs="Arial"/>
          <w:lang w:val="en-US"/>
        </w:rPr>
        <w:t xml:space="preserve"> </w:t>
      </w:r>
      <w:r w:rsidRPr="00432FD0">
        <w:rPr>
          <w:rFonts w:ascii="Arial" w:eastAsia="SimSun" w:hAnsi="Arial" w:cs="Arial"/>
          <w:bCs/>
        </w:rPr>
        <w:t>Configuration</w:t>
      </w:r>
      <w:bookmarkEnd w:id="1208"/>
      <w:bookmarkEnd w:id="1209"/>
    </w:p>
    <w:p w14:paraId="4730FE4F" w14:textId="77777777" w:rsidR="004A6A56" w:rsidRPr="00432FD0" w:rsidRDefault="00A54D3C">
      <w:pPr>
        <w:pStyle w:val="20"/>
        <w:spacing w:line="360" w:lineRule="auto"/>
        <w:rPr>
          <w:rFonts w:ascii="Arial"/>
        </w:rPr>
      </w:pPr>
      <w:bookmarkStart w:id="1210" w:name="_Toc86399729"/>
      <w:bookmarkStart w:id="1211" w:name="_Toc141283015"/>
      <w:r w:rsidRPr="00432FD0">
        <w:rPr>
          <w:rFonts w:ascii="Arial"/>
        </w:rPr>
        <w:t xml:space="preserve">IGMP Snooping </w:t>
      </w:r>
      <w:r w:rsidRPr="00432FD0">
        <w:rPr>
          <w:rFonts w:ascii="Arial"/>
          <w:bCs/>
        </w:rPr>
        <w:t>Configuration List</w:t>
      </w:r>
      <w:bookmarkEnd w:id="1210"/>
      <w:bookmarkEnd w:id="121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56B38DC0" w14:textId="77777777">
        <w:trPr>
          <w:trHeight w:val="360"/>
        </w:trPr>
        <w:tc>
          <w:tcPr>
            <w:tcW w:w="3688" w:type="dxa"/>
            <w:shd w:val="pct5" w:color="auto" w:fill="auto"/>
          </w:tcPr>
          <w:p w14:paraId="3D9902E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Configuration Task</w:t>
            </w:r>
          </w:p>
        </w:tc>
        <w:tc>
          <w:tcPr>
            <w:tcW w:w="2084" w:type="dxa"/>
            <w:shd w:val="pct5" w:color="auto" w:fill="auto"/>
          </w:tcPr>
          <w:p w14:paraId="32112878"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Description</w:t>
            </w:r>
          </w:p>
        </w:tc>
        <w:tc>
          <w:tcPr>
            <w:tcW w:w="2536" w:type="dxa"/>
            <w:shd w:val="pct5" w:color="auto" w:fill="auto"/>
          </w:tcPr>
          <w:p w14:paraId="574A412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Detailed Configuration</w:t>
            </w:r>
          </w:p>
        </w:tc>
      </w:tr>
      <w:tr w:rsidR="004A6A56" w:rsidRPr="00432FD0" w14:paraId="5BAB7130" w14:textId="77777777">
        <w:trPr>
          <w:trHeight w:val="342"/>
        </w:trPr>
        <w:tc>
          <w:tcPr>
            <w:tcW w:w="3688" w:type="dxa"/>
            <w:shd w:val="clear" w:color="auto" w:fill="auto"/>
            <w:vAlign w:val="center"/>
          </w:tcPr>
          <w:p w14:paraId="4151EB3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Enable IGMP Snooping</w:t>
            </w:r>
          </w:p>
        </w:tc>
        <w:tc>
          <w:tcPr>
            <w:tcW w:w="2084" w:type="dxa"/>
            <w:shd w:val="clear" w:color="auto" w:fill="auto"/>
            <w:vAlign w:val="center"/>
          </w:tcPr>
          <w:p w14:paraId="7EBAAA5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Required</w:t>
            </w:r>
          </w:p>
        </w:tc>
        <w:tc>
          <w:tcPr>
            <w:tcW w:w="2536" w:type="dxa"/>
            <w:shd w:val="clear" w:color="auto" w:fill="auto"/>
            <w:vAlign w:val="center"/>
          </w:tcPr>
          <w:p w14:paraId="5A25153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25.2.2</w:t>
            </w:r>
          </w:p>
        </w:tc>
      </w:tr>
      <w:tr w:rsidR="004A6A56" w:rsidRPr="00432FD0" w14:paraId="017E6B63" w14:textId="77777777">
        <w:trPr>
          <w:trHeight w:val="342"/>
        </w:trPr>
        <w:tc>
          <w:tcPr>
            <w:tcW w:w="3688" w:type="dxa"/>
            <w:shd w:val="clear" w:color="auto" w:fill="auto"/>
            <w:vAlign w:val="center"/>
          </w:tcPr>
          <w:p w14:paraId="5B221D98" w14:textId="77777777" w:rsidR="004A6A56" w:rsidRPr="00432FD0" w:rsidRDefault="00A54D3C">
            <w:pPr>
              <w:widowControl/>
              <w:spacing w:line="360" w:lineRule="auto"/>
              <w:jc w:val="left"/>
              <w:rPr>
                <w:rFonts w:ascii="Arial" w:hAnsi="Arial" w:cs="Arial"/>
                <w:color w:val="000000"/>
                <w:kern w:val="0"/>
                <w:sz w:val="18"/>
                <w:szCs w:val="18"/>
              </w:rPr>
            </w:pPr>
            <w:bookmarkStart w:id="1212" w:name="_Toc27355"/>
            <w:r w:rsidRPr="00432FD0">
              <w:rPr>
                <w:rFonts w:ascii="Arial" w:hAnsi="Arial" w:cs="Arial"/>
                <w:bCs/>
                <w:sz w:val="18"/>
                <w:szCs w:val="18"/>
              </w:rPr>
              <w:t>Configure IGMP Snooping Timer</w:t>
            </w:r>
            <w:bookmarkEnd w:id="1212"/>
          </w:p>
        </w:tc>
        <w:tc>
          <w:tcPr>
            <w:tcW w:w="2084" w:type="dxa"/>
            <w:shd w:val="clear" w:color="auto" w:fill="auto"/>
            <w:vAlign w:val="center"/>
          </w:tcPr>
          <w:p w14:paraId="46D6444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250665D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25.2.3</w:t>
            </w:r>
          </w:p>
        </w:tc>
      </w:tr>
      <w:tr w:rsidR="004A6A56" w:rsidRPr="00432FD0" w14:paraId="2ECAD5FC" w14:textId="77777777">
        <w:trPr>
          <w:trHeight w:val="342"/>
        </w:trPr>
        <w:tc>
          <w:tcPr>
            <w:tcW w:w="3688" w:type="dxa"/>
            <w:shd w:val="clear" w:color="auto" w:fill="auto"/>
            <w:vAlign w:val="center"/>
          </w:tcPr>
          <w:p w14:paraId="69EA6CDC"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Configure Port Fast-leave</w:t>
            </w:r>
          </w:p>
        </w:tc>
        <w:tc>
          <w:tcPr>
            <w:tcW w:w="2084" w:type="dxa"/>
            <w:shd w:val="clear" w:color="auto" w:fill="auto"/>
            <w:vAlign w:val="center"/>
          </w:tcPr>
          <w:p w14:paraId="615F211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19856D9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25.2.4</w:t>
            </w:r>
          </w:p>
        </w:tc>
      </w:tr>
      <w:tr w:rsidR="004A6A56" w:rsidRPr="00432FD0" w14:paraId="43A074D3" w14:textId="77777777">
        <w:trPr>
          <w:trHeight w:val="342"/>
        </w:trPr>
        <w:tc>
          <w:tcPr>
            <w:tcW w:w="3688" w:type="dxa"/>
            <w:shd w:val="clear" w:color="auto" w:fill="auto"/>
            <w:vAlign w:val="center"/>
          </w:tcPr>
          <w:p w14:paraId="367FF5FF"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Configure Number of Multicast Group Allowed Learning</w:t>
            </w:r>
          </w:p>
        </w:tc>
        <w:tc>
          <w:tcPr>
            <w:tcW w:w="2084" w:type="dxa"/>
            <w:shd w:val="clear" w:color="auto" w:fill="auto"/>
            <w:vAlign w:val="center"/>
          </w:tcPr>
          <w:p w14:paraId="660CFC1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1B310BD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25.2.5</w:t>
            </w:r>
          </w:p>
        </w:tc>
      </w:tr>
      <w:tr w:rsidR="004A6A56" w:rsidRPr="00432FD0" w14:paraId="079AB0E2" w14:textId="77777777">
        <w:trPr>
          <w:trHeight w:val="342"/>
        </w:trPr>
        <w:tc>
          <w:tcPr>
            <w:tcW w:w="3688" w:type="dxa"/>
            <w:shd w:val="clear" w:color="auto" w:fill="auto"/>
            <w:vAlign w:val="center"/>
          </w:tcPr>
          <w:p w14:paraId="7DAE9931"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Configure IGMP Snooping Querier</w:t>
            </w:r>
          </w:p>
        </w:tc>
        <w:tc>
          <w:tcPr>
            <w:tcW w:w="2084" w:type="dxa"/>
            <w:shd w:val="clear" w:color="auto" w:fill="auto"/>
            <w:vAlign w:val="center"/>
          </w:tcPr>
          <w:p w14:paraId="2E37E52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315E3EC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25.2.6</w:t>
            </w:r>
          </w:p>
        </w:tc>
      </w:tr>
      <w:tr w:rsidR="004A6A56" w:rsidRPr="00432FD0" w14:paraId="22A8B2F1" w14:textId="77777777">
        <w:trPr>
          <w:trHeight w:val="342"/>
        </w:trPr>
        <w:tc>
          <w:tcPr>
            <w:tcW w:w="3688" w:type="dxa"/>
            <w:shd w:val="clear" w:color="auto" w:fill="auto"/>
            <w:vAlign w:val="center"/>
          </w:tcPr>
          <w:p w14:paraId="5480931C"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Configure IGMP Snooping Multicast Learning Strategy</w:t>
            </w:r>
          </w:p>
        </w:tc>
        <w:tc>
          <w:tcPr>
            <w:tcW w:w="2084" w:type="dxa"/>
            <w:shd w:val="clear" w:color="auto" w:fill="auto"/>
            <w:vAlign w:val="center"/>
          </w:tcPr>
          <w:p w14:paraId="63987E2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6C2D587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25.2.7</w:t>
            </w:r>
          </w:p>
        </w:tc>
      </w:tr>
      <w:tr w:rsidR="004A6A56" w:rsidRPr="00432FD0" w14:paraId="11642AF6" w14:textId="77777777">
        <w:trPr>
          <w:trHeight w:val="342"/>
        </w:trPr>
        <w:tc>
          <w:tcPr>
            <w:tcW w:w="3688" w:type="dxa"/>
            <w:shd w:val="clear" w:color="auto" w:fill="auto"/>
            <w:vAlign w:val="center"/>
          </w:tcPr>
          <w:p w14:paraId="3CE58105"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Configure IGMP Snooping Router-Port</w:t>
            </w:r>
          </w:p>
        </w:tc>
        <w:tc>
          <w:tcPr>
            <w:tcW w:w="2084" w:type="dxa"/>
            <w:shd w:val="clear" w:color="auto" w:fill="auto"/>
            <w:vAlign w:val="center"/>
          </w:tcPr>
          <w:p w14:paraId="4B9382D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7510679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25.2.8</w:t>
            </w:r>
          </w:p>
        </w:tc>
      </w:tr>
      <w:tr w:rsidR="004A6A56" w:rsidRPr="00432FD0" w14:paraId="412077D4" w14:textId="77777777">
        <w:trPr>
          <w:trHeight w:val="342"/>
        </w:trPr>
        <w:tc>
          <w:tcPr>
            <w:tcW w:w="3688" w:type="dxa"/>
            <w:shd w:val="clear" w:color="auto" w:fill="auto"/>
            <w:vAlign w:val="center"/>
          </w:tcPr>
          <w:p w14:paraId="4AD0DDEF"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Configure IGMP Snooping Port Multicast VLAN</w:t>
            </w:r>
          </w:p>
        </w:tc>
        <w:tc>
          <w:tcPr>
            <w:tcW w:w="2084" w:type="dxa"/>
            <w:shd w:val="clear" w:color="auto" w:fill="auto"/>
            <w:vAlign w:val="center"/>
          </w:tcPr>
          <w:p w14:paraId="49DEE70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0750C84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25.2.9</w:t>
            </w:r>
          </w:p>
        </w:tc>
      </w:tr>
      <w:tr w:rsidR="004A6A56" w:rsidRPr="00432FD0" w14:paraId="573219D1" w14:textId="77777777">
        <w:trPr>
          <w:trHeight w:val="342"/>
        </w:trPr>
        <w:tc>
          <w:tcPr>
            <w:tcW w:w="3688" w:type="dxa"/>
            <w:shd w:val="clear" w:color="auto" w:fill="auto"/>
            <w:vAlign w:val="center"/>
          </w:tcPr>
          <w:p w14:paraId="15A1DBA8"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Configure Host Port Record MAC Functions</w:t>
            </w:r>
          </w:p>
        </w:tc>
        <w:tc>
          <w:tcPr>
            <w:tcW w:w="2084" w:type="dxa"/>
            <w:shd w:val="clear" w:color="auto" w:fill="auto"/>
            <w:vAlign w:val="center"/>
          </w:tcPr>
          <w:p w14:paraId="7D74752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77BE363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25.2.10</w:t>
            </w:r>
          </w:p>
        </w:tc>
      </w:tr>
      <w:tr w:rsidR="004A6A56" w:rsidRPr="00432FD0" w14:paraId="2656FF19" w14:textId="77777777">
        <w:trPr>
          <w:trHeight w:val="342"/>
        </w:trPr>
        <w:tc>
          <w:tcPr>
            <w:tcW w:w="3688" w:type="dxa"/>
            <w:shd w:val="clear" w:color="auto" w:fill="auto"/>
            <w:vAlign w:val="center"/>
          </w:tcPr>
          <w:p w14:paraId="3815584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Configure Port of Dropped Query Packets or Not</w:t>
            </w:r>
          </w:p>
        </w:tc>
        <w:tc>
          <w:tcPr>
            <w:tcW w:w="2084" w:type="dxa"/>
            <w:shd w:val="clear" w:color="auto" w:fill="auto"/>
            <w:vAlign w:val="center"/>
          </w:tcPr>
          <w:p w14:paraId="25E9084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77EEFC6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25.2.11</w:t>
            </w:r>
          </w:p>
        </w:tc>
      </w:tr>
      <w:tr w:rsidR="004A6A56" w:rsidRPr="00432FD0" w14:paraId="6083738F" w14:textId="77777777">
        <w:trPr>
          <w:trHeight w:val="342"/>
        </w:trPr>
        <w:tc>
          <w:tcPr>
            <w:tcW w:w="3688" w:type="dxa"/>
            <w:shd w:val="clear" w:color="auto" w:fill="auto"/>
            <w:vAlign w:val="center"/>
          </w:tcPr>
          <w:p w14:paraId="728534B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Port of Discarded Packets Report or Not</w:t>
            </w:r>
          </w:p>
        </w:tc>
        <w:tc>
          <w:tcPr>
            <w:tcW w:w="2084" w:type="dxa"/>
            <w:shd w:val="clear" w:color="auto" w:fill="auto"/>
            <w:vAlign w:val="center"/>
          </w:tcPr>
          <w:p w14:paraId="7B44AAD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145A1FD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25.2.12</w:t>
            </w:r>
          </w:p>
        </w:tc>
      </w:tr>
      <w:tr w:rsidR="004A6A56" w:rsidRPr="00432FD0" w14:paraId="0FE87055" w14:textId="77777777">
        <w:trPr>
          <w:trHeight w:val="342"/>
        </w:trPr>
        <w:tc>
          <w:tcPr>
            <w:tcW w:w="3688" w:type="dxa"/>
            <w:shd w:val="clear" w:color="auto" w:fill="auto"/>
            <w:vAlign w:val="center"/>
          </w:tcPr>
          <w:p w14:paraId="2DF51E99"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multicast preview</w:t>
            </w:r>
          </w:p>
        </w:tc>
        <w:tc>
          <w:tcPr>
            <w:tcW w:w="2084" w:type="dxa"/>
            <w:shd w:val="clear" w:color="auto" w:fill="auto"/>
            <w:vAlign w:val="center"/>
          </w:tcPr>
          <w:p w14:paraId="2FA3B1C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35E7926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25.2.13</w:t>
            </w:r>
          </w:p>
        </w:tc>
      </w:tr>
      <w:tr w:rsidR="004A6A56" w:rsidRPr="00432FD0" w14:paraId="5B8640C0" w14:textId="77777777">
        <w:trPr>
          <w:trHeight w:val="342"/>
        </w:trPr>
        <w:tc>
          <w:tcPr>
            <w:tcW w:w="3688" w:type="dxa"/>
            <w:shd w:val="clear" w:color="auto" w:fill="auto"/>
            <w:vAlign w:val="center"/>
          </w:tcPr>
          <w:p w14:paraId="632A2A78"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Configure Profile of Black and White List</w:t>
            </w:r>
          </w:p>
        </w:tc>
        <w:tc>
          <w:tcPr>
            <w:tcW w:w="2084" w:type="dxa"/>
            <w:shd w:val="clear" w:color="auto" w:fill="auto"/>
            <w:vAlign w:val="center"/>
          </w:tcPr>
          <w:p w14:paraId="63AC234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5DD1FA9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25.2.14</w:t>
            </w:r>
          </w:p>
        </w:tc>
      </w:tr>
      <w:tr w:rsidR="004A6A56" w:rsidRPr="00432FD0" w14:paraId="52251A7D" w14:textId="77777777">
        <w:trPr>
          <w:trHeight w:val="342"/>
        </w:trPr>
        <w:tc>
          <w:tcPr>
            <w:tcW w:w="3688" w:type="dxa"/>
            <w:shd w:val="clear" w:color="auto" w:fill="auto"/>
            <w:vAlign w:val="center"/>
          </w:tcPr>
          <w:p w14:paraId="486EE8CE"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Cs/>
                <w:sz w:val="18"/>
                <w:szCs w:val="18"/>
              </w:rPr>
              <w:t>Display and Maintenance of IGMP Snooping</w:t>
            </w:r>
          </w:p>
        </w:tc>
        <w:tc>
          <w:tcPr>
            <w:tcW w:w="2084" w:type="dxa"/>
            <w:shd w:val="clear" w:color="auto" w:fill="auto"/>
            <w:vAlign w:val="center"/>
          </w:tcPr>
          <w:p w14:paraId="61E6059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Optional</w:t>
            </w:r>
          </w:p>
        </w:tc>
        <w:tc>
          <w:tcPr>
            <w:tcW w:w="2536" w:type="dxa"/>
            <w:shd w:val="clear" w:color="auto" w:fill="auto"/>
            <w:vAlign w:val="center"/>
          </w:tcPr>
          <w:p w14:paraId="507275F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25.2.15</w:t>
            </w:r>
          </w:p>
        </w:tc>
      </w:tr>
    </w:tbl>
    <w:p w14:paraId="7476145C" w14:textId="77777777" w:rsidR="004A6A56" w:rsidRPr="00432FD0" w:rsidRDefault="00A54D3C">
      <w:pPr>
        <w:pStyle w:val="20"/>
        <w:spacing w:line="360" w:lineRule="auto"/>
        <w:rPr>
          <w:rFonts w:ascii="Arial"/>
        </w:rPr>
      </w:pPr>
      <w:bookmarkStart w:id="1213" w:name="_Toc14681703"/>
      <w:bookmarkStart w:id="1214" w:name="_Toc86399730"/>
      <w:bookmarkStart w:id="1215" w:name="_Toc15173"/>
      <w:bookmarkStart w:id="1216" w:name="_Toc141283016"/>
      <w:r w:rsidRPr="00432FD0">
        <w:rPr>
          <w:rFonts w:ascii="Arial"/>
          <w:bCs/>
        </w:rPr>
        <w:t>Enable IGMP Snooping</w:t>
      </w:r>
      <w:bookmarkEnd w:id="1213"/>
      <w:bookmarkEnd w:id="1214"/>
      <w:bookmarkEnd w:id="1215"/>
      <w:bookmarkEnd w:id="121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66"/>
        <w:gridCol w:w="2989"/>
        <w:gridCol w:w="2153"/>
      </w:tblGrid>
      <w:tr w:rsidR="004A6A56" w:rsidRPr="00432FD0" w14:paraId="2FD77D5C" w14:textId="77777777">
        <w:trPr>
          <w:trHeight w:val="360"/>
        </w:trPr>
        <w:tc>
          <w:tcPr>
            <w:tcW w:w="3166" w:type="dxa"/>
            <w:shd w:val="pct5" w:color="auto" w:fill="auto"/>
          </w:tcPr>
          <w:p w14:paraId="70F7FD4A"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2989" w:type="dxa"/>
            <w:shd w:val="pct5" w:color="auto" w:fill="auto"/>
          </w:tcPr>
          <w:p w14:paraId="74BCE110"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153" w:type="dxa"/>
            <w:shd w:val="pct5" w:color="auto" w:fill="auto"/>
          </w:tcPr>
          <w:p w14:paraId="0D13134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79432497" w14:textId="77777777">
        <w:trPr>
          <w:trHeight w:val="342"/>
        </w:trPr>
        <w:tc>
          <w:tcPr>
            <w:tcW w:w="3166" w:type="dxa"/>
            <w:shd w:val="clear" w:color="auto" w:fill="auto"/>
          </w:tcPr>
          <w:p w14:paraId="78F101D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global configuration mode</w:t>
            </w:r>
          </w:p>
        </w:tc>
        <w:tc>
          <w:tcPr>
            <w:tcW w:w="2989" w:type="dxa"/>
            <w:shd w:val="clear" w:color="auto" w:fill="auto"/>
          </w:tcPr>
          <w:p w14:paraId="50E0A9F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153" w:type="dxa"/>
            <w:shd w:val="clear" w:color="auto" w:fill="auto"/>
          </w:tcPr>
          <w:p w14:paraId="55E625C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A28A462" w14:textId="77777777">
        <w:trPr>
          <w:trHeight w:val="360"/>
        </w:trPr>
        <w:tc>
          <w:tcPr>
            <w:tcW w:w="3166" w:type="dxa"/>
            <w:shd w:val="clear" w:color="auto" w:fill="auto"/>
          </w:tcPr>
          <w:p w14:paraId="1FDFC00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Enable IGMP Snooping</w:t>
            </w:r>
          </w:p>
        </w:tc>
        <w:tc>
          <w:tcPr>
            <w:tcW w:w="2989" w:type="dxa"/>
            <w:shd w:val="clear" w:color="auto" w:fill="auto"/>
          </w:tcPr>
          <w:p w14:paraId="65D57F5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igmp-snooping</w:t>
            </w:r>
          </w:p>
        </w:tc>
        <w:tc>
          <w:tcPr>
            <w:tcW w:w="2153" w:type="dxa"/>
            <w:shd w:val="clear" w:color="auto" w:fill="auto"/>
          </w:tcPr>
          <w:p w14:paraId="4A820C8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Cs/>
                <w:color w:val="000000"/>
                <w:kern w:val="0"/>
                <w:sz w:val="18"/>
                <w:szCs w:val="18"/>
              </w:rPr>
              <w:t>igmp-snooping is disabled by default.</w:t>
            </w:r>
          </w:p>
        </w:tc>
      </w:tr>
      <w:tr w:rsidR="004A6A56" w:rsidRPr="00432FD0" w14:paraId="153BDB59" w14:textId="77777777">
        <w:trPr>
          <w:trHeight w:val="360"/>
        </w:trPr>
        <w:tc>
          <w:tcPr>
            <w:tcW w:w="3166" w:type="dxa"/>
            <w:shd w:val="clear" w:color="auto" w:fill="auto"/>
          </w:tcPr>
          <w:p w14:paraId="04374D0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Disable IGMP Snooping</w:t>
            </w:r>
          </w:p>
        </w:tc>
        <w:tc>
          <w:tcPr>
            <w:tcW w:w="2989" w:type="dxa"/>
            <w:shd w:val="clear" w:color="auto" w:fill="auto"/>
          </w:tcPr>
          <w:p w14:paraId="589297C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igmp-snooping</w:t>
            </w:r>
          </w:p>
        </w:tc>
        <w:tc>
          <w:tcPr>
            <w:tcW w:w="2153" w:type="dxa"/>
            <w:shd w:val="clear" w:color="auto" w:fill="auto"/>
          </w:tcPr>
          <w:p w14:paraId="0AD47FEA"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345AA6AC" w14:textId="77777777" w:rsidR="004A6A56" w:rsidRPr="00432FD0" w:rsidRDefault="00A54D3C">
      <w:pPr>
        <w:pStyle w:val="20"/>
        <w:spacing w:line="360" w:lineRule="auto"/>
        <w:rPr>
          <w:rFonts w:ascii="Arial"/>
        </w:rPr>
      </w:pPr>
      <w:bookmarkStart w:id="1217" w:name="_Toc86399731"/>
      <w:bookmarkStart w:id="1218" w:name="_Toc141283017"/>
      <w:r w:rsidRPr="00432FD0">
        <w:rPr>
          <w:rFonts w:ascii="Arial"/>
          <w:bCs/>
        </w:rPr>
        <w:t>Configure IGMP Snooping Timer</w:t>
      </w:r>
      <w:bookmarkEnd w:id="1217"/>
      <w:bookmarkEnd w:id="121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55"/>
        <w:gridCol w:w="3011"/>
        <w:gridCol w:w="2142"/>
      </w:tblGrid>
      <w:tr w:rsidR="004A6A56" w:rsidRPr="00432FD0" w14:paraId="0561FBF6" w14:textId="77777777">
        <w:trPr>
          <w:trHeight w:val="360"/>
        </w:trPr>
        <w:tc>
          <w:tcPr>
            <w:tcW w:w="3155" w:type="dxa"/>
            <w:shd w:val="pct5" w:color="auto" w:fill="auto"/>
          </w:tcPr>
          <w:p w14:paraId="14B8D6F3"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011" w:type="dxa"/>
            <w:shd w:val="pct5" w:color="auto" w:fill="auto"/>
          </w:tcPr>
          <w:p w14:paraId="121AE02D"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142" w:type="dxa"/>
            <w:shd w:val="pct5" w:color="auto" w:fill="auto"/>
          </w:tcPr>
          <w:p w14:paraId="2C16E528"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180C9735" w14:textId="77777777">
        <w:trPr>
          <w:trHeight w:val="342"/>
        </w:trPr>
        <w:tc>
          <w:tcPr>
            <w:tcW w:w="3155" w:type="dxa"/>
            <w:shd w:val="clear" w:color="auto" w:fill="auto"/>
          </w:tcPr>
          <w:p w14:paraId="1B0BCA5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global configuration mode</w:t>
            </w:r>
          </w:p>
        </w:tc>
        <w:tc>
          <w:tcPr>
            <w:tcW w:w="3011" w:type="dxa"/>
            <w:shd w:val="clear" w:color="auto" w:fill="auto"/>
          </w:tcPr>
          <w:p w14:paraId="2E5E010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142" w:type="dxa"/>
            <w:shd w:val="clear" w:color="auto" w:fill="auto"/>
          </w:tcPr>
          <w:p w14:paraId="675A8E2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2AD235C" w14:textId="77777777">
        <w:trPr>
          <w:trHeight w:val="360"/>
        </w:trPr>
        <w:tc>
          <w:tcPr>
            <w:tcW w:w="3155" w:type="dxa"/>
            <w:shd w:val="clear" w:color="auto" w:fill="auto"/>
          </w:tcPr>
          <w:p w14:paraId="36119DB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Configure IGMP Snooping host aging time</w:t>
            </w:r>
          </w:p>
        </w:tc>
        <w:tc>
          <w:tcPr>
            <w:tcW w:w="3011" w:type="dxa"/>
            <w:shd w:val="clear" w:color="auto" w:fill="auto"/>
          </w:tcPr>
          <w:p w14:paraId="5CDBC6E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igmp-snooping host-aging-time </w:t>
            </w:r>
            <w:r w:rsidRPr="00432FD0">
              <w:rPr>
                <w:rFonts w:ascii="Arial" w:hAnsi="Arial" w:cs="Arial"/>
                <w:i/>
                <w:sz w:val="18"/>
                <w:szCs w:val="18"/>
              </w:rPr>
              <w:t>seconds</w:t>
            </w:r>
          </w:p>
        </w:tc>
        <w:tc>
          <w:tcPr>
            <w:tcW w:w="2142" w:type="dxa"/>
            <w:shd w:val="clear" w:color="auto" w:fill="auto"/>
          </w:tcPr>
          <w:p w14:paraId="766959F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300s by default</w:t>
            </w:r>
          </w:p>
        </w:tc>
      </w:tr>
      <w:tr w:rsidR="004A6A56" w:rsidRPr="00432FD0" w14:paraId="48C88DFD" w14:textId="77777777">
        <w:trPr>
          <w:trHeight w:val="360"/>
        </w:trPr>
        <w:tc>
          <w:tcPr>
            <w:tcW w:w="3155" w:type="dxa"/>
            <w:shd w:val="clear" w:color="auto" w:fill="auto"/>
          </w:tcPr>
          <w:p w14:paraId="073256F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Configure maximum leave time</w:t>
            </w:r>
          </w:p>
        </w:tc>
        <w:tc>
          <w:tcPr>
            <w:tcW w:w="3011" w:type="dxa"/>
            <w:shd w:val="clear" w:color="auto" w:fill="auto"/>
          </w:tcPr>
          <w:p w14:paraId="313F13B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igmp-snooping max-response-time </w:t>
            </w:r>
            <w:r w:rsidRPr="00432FD0">
              <w:rPr>
                <w:rFonts w:ascii="Arial" w:hAnsi="Arial" w:cs="Arial"/>
                <w:i/>
                <w:sz w:val="18"/>
                <w:szCs w:val="18"/>
              </w:rPr>
              <w:t>seconds</w:t>
            </w:r>
          </w:p>
        </w:tc>
        <w:tc>
          <w:tcPr>
            <w:tcW w:w="2142" w:type="dxa"/>
            <w:shd w:val="clear" w:color="auto" w:fill="auto"/>
          </w:tcPr>
          <w:p w14:paraId="5BE3AF4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10s by default</w:t>
            </w:r>
          </w:p>
        </w:tc>
      </w:tr>
    </w:tbl>
    <w:p w14:paraId="50FBF029" w14:textId="77777777" w:rsidR="004A6A56" w:rsidRPr="00432FD0" w:rsidRDefault="00A54D3C">
      <w:pPr>
        <w:pStyle w:val="20"/>
        <w:spacing w:line="360" w:lineRule="auto"/>
        <w:rPr>
          <w:rFonts w:ascii="Arial"/>
        </w:rPr>
      </w:pPr>
      <w:bookmarkStart w:id="1219" w:name="_Toc86399732"/>
      <w:bookmarkStart w:id="1220" w:name="_Toc17644"/>
      <w:bookmarkStart w:id="1221" w:name="_Toc141283018"/>
      <w:r w:rsidRPr="00432FD0">
        <w:rPr>
          <w:rFonts w:ascii="Arial"/>
          <w:bCs/>
        </w:rPr>
        <w:t>Configure IGMP-snooping Fast-leave</w:t>
      </w:r>
      <w:bookmarkEnd w:id="1219"/>
      <w:bookmarkEnd w:id="1220"/>
      <w:bookmarkEnd w:id="1221"/>
    </w:p>
    <w:p w14:paraId="6C393925"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Under normal circumstances, IGMP-Snooping on IGMP leave message is received directly will not remove the port from the multicast group, but to wait some time before the port from the multicast group.</w:t>
      </w:r>
    </w:p>
    <w:p w14:paraId="6A5241FD" w14:textId="77777777" w:rsidR="004A6A56" w:rsidRPr="00432FD0" w:rsidRDefault="00A54D3C">
      <w:pPr>
        <w:pStyle w:val="afffc"/>
        <w:spacing w:line="360" w:lineRule="auto"/>
        <w:ind w:firstLineChars="0" w:firstLine="0"/>
      </w:pPr>
      <w:r w:rsidRPr="00432FD0">
        <w:rPr>
          <w:szCs w:val="21"/>
        </w:rPr>
        <w:t>Enabling quickly delete function, IGMP-Snooping IGMP leave packet received, directly to the port from the multicast group. When the port is only one user, can be quickly removed to save bandwidth.</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55"/>
        <w:gridCol w:w="3011"/>
        <w:gridCol w:w="2142"/>
      </w:tblGrid>
      <w:tr w:rsidR="004A6A56" w:rsidRPr="00432FD0" w14:paraId="5F38ED3F" w14:textId="77777777">
        <w:trPr>
          <w:trHeight w:val="360"/>
        </w:trPr>
        <w:tc>
          <w:tcPr>
            <w:tcW w:w="3155" w:type="dxa"/>
            <w:shd w:val="pct5" w:color="auto" w:fill="auto"/>
          </w:tcPr>
          <w:p w14:paraId="70BA895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011" w:type="dxa"/>
            <w:shd w:val="pct5" w:color="auto" w:fill="auto"/>
          </w:tcPr>
          <w:p w14:paraId="3F347154"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142" w:type="dxa"/>
            <w:shd w:val="pct5" w:color="auto" w:fill="auto"/>
          </w:tcPr>
          <w:p w14:paraId="59EC745D"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2845797B" w14:textId="77777777">
        <w:trPr>
          <w:trHeight w:val="342"/>
        </w:trPr>
        <w:tc>
          <w:tcPr>
            <w:tcW w:w="3155" w:type="dxa"/>
            <w:shd w:val="clear" w:color="auto" w:fill="auto"/>
          </w:tcPr>
          <w:p w14:paraId="25F2857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global configuration mode</w:t>
            </w:r>
          </w:p>
        </w:tc>
        <w:tc>
          <w:tcPr>
            <w:tcW w:w="3011" w:type="dxa"/>
            <w:shd w:val="clear" w:color="auto" w:fill="auto"/>
          </w:tcPr>
          <w:p w14:paraId="63F62E0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142" w:type="dxa"/>
            <w:shd w:val="clear" w:color="auto" w:fill="auto"/>
          </w:tcPr>
          <w:p w14:paraId="76514EB5"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2BF5977" w14:textId="77777777">
        <w:trPr>
          <w:trHeight w:val="360"/>
        </w:trPr>
        <w:tc>
          <w:tcPr>
            <w:tcW w:w="3155" w:type="dxa"/>
            <w:shd w:val="clear" w:color="auto" w:fill="auto"/>
          </w:tcPr>
          <w:p w14:paraId="0C5223C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port configuration mode</w:t>
            </w:r>
          </w:p>
        </w:tc>
        <w:tc>
          <w:tcPr>
            <w:tcW w:w="3011" w:type="dxa"/>
            <w:shd w:val="clear" w:color="auto" w:fill="auto"/>
          </w:tcPr>
          <w:p w14:paraId="46323BD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 </w:t>
            </w:r>
            <w:r w:rsidRPr="00432FD0">
              <w:rPr>
                <w:rFonts w:ascii="Arial" w:hAnsi="Arial" w:cs="Arial"/>
                <w:b/>
                <w:bCs/>
                <w:sz w:val="18"/>
                <w:szCs w:val="18"/>
              </w:rPr>
              <w:t xml:space="preserve">ethernet </w:t>
            </w:r>
            <w:r w:rsidRPr="00432FD0">
              <w:rPr>
                <w:rFonts w:ascii="Arial" w:hAnsi="Arial" w:cs="Arial"/>
                <w:i/>
                <w:sz w:val="18"/>
                <w:szCs w:val="18"/>
              </w:rPr>
              <w:t xml:space="preserve">interface-num </w:t>
            </w:r>
            <w:r w:rsidRPr="00432FD0">
              <w:rPr>
                <w:rFonts w:ascii="Arial" w:hAnsi="Arial" w:cs="Arial"/>
                <w:sz w:val="18"/>
                <w:szCs w:val="18"/>
              </w:rPr>
              <w:t xml:space="preserve">} | </w:t>
            </w:r>
            <w:r w:rsidRPr="00432FD0">
              <w:rPr>
                <w:rFonts w:ascii="Arial" w:hAnsi="Arial" w:cs="Arial"/>
                <w:i/>
                <w:iCs/>
                <w:sz w:val="18"/>
                <w:szCs w:val="18"/>
              </w:rPr>
              <w:t>interface-name</w:t>
            </w:r>
            <w:r w:rsidRPr="00432FD0">
              <w:rPr>
                <w:rFonts w:ascii="Arial" w:hAnsi="Arial" w:cs="Arial"/>
                <w:sz w:val="18"/>
                <w:szCs w:val="18"/>
              </w:rPr>
              <w:t xml:space="preserve"> }</w:t>
            </w:r>
          </w:p>
        </w:tc>
        <w:tc>
          <w:tcPr>
            <w:tcW w:w="2142" w:type="dxa"/>
            <w:shd w:val="clear" w:color="auto" w:fill="auto"/>
          </w:tcPr>
          <w:p w14:paraId="102E7EB3"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99B35DA" w14:textId="77777777">
        <w:trPr>
          <w:trHeight w:val="360"/>
        </w:trPr>
        <w:tc>
          <w:tcPr>
            <w:tcW w:w="3155" w:type="dxa"/>
            <w:shd w:val="clear" w:color="auto" w:fill="auto"/>
          </w:tcPr>
          <w:p w14:paraId="61D80C2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Configure IGMP-snooping fast-leave</w:t>
            </w:r>
          </w:p>
        </w:tc>
        <w:tc>
          <w:tcPr>
            <w:tcW w:w="3011" w:type="dxa"/>
            <w:shd w:val="clear" w:color="auto" w:fill="auto"/>
          </w:tcPr>
          <w:p w14:paraId="38576A3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igmp-snooping fast-leave</w:t>
            </w:r>
          </w:p>
        </w:tc>
        <w:tc>
          <w:tcPr>
            <w:tcW w:w="2142" w:type="dxa"/>
            <w:shd w:val="clear" w:color="auto" w:fill="auto"/>
          </w:tcPr>
          <w:p w14:paraId="0C93B53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Disable by default</w:t>
            </w:r>
          </w:p>
        </w:tc>
      </w:tr>
    </w:tbl>
    <w:p w14:paraId="726DBB3E" w14:textId="77777777" w:rsidR="004A6A56" w:rsidRPr="00432FD0" w:rsidRDefault="00A54D3C">
      <w:pPr>
        <w:pStyle w:val="20"/>
        <w:spacing w:line="360" w:lineRule="auto"/>
        <w:rPr>
          <w:rFonts w:ascii="Arial"/>
        </w:rPr>
      </w:pPr>
      <w:bookmarkStart w:id="1222" w:name="_Toc86399733"/>
      <w:bookmarkStart w:id="1223" w:name="_Toc13486"/>
      <w:bookmarkStart w:id="1224" w:name="_Toc141283019"/>
      <w:r w:rsidRPr="00432FD0">
        <w:rPr>
          <w:rFonts w:ascii="Arial"/>
          <w:bCs/>
        </w:rPr>
        <w:t>Configure Number of Multicast Group Allowed Learning</w:t>
      </w:r>
      <w:bookmarkEnd w:id="1222"/>
      <w:bookmarkEnd w:id="1223"/>
      <w:bookmarkEnd w:id="1224"/>
    </w:p>
    <w:p w14:paraId="76B52B90"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r w:rsidRPr="00432FD0">
        <w:rPr>
          <w:rFonts w:ascii="Arial" w:hAnsi="Arial" w:cs="Arial"/>
          <w:szCs w:val="21"/>
        </w:rPr>
        <w:t>Use igmp-snooping group-limit command to configure the number of the multicast group allowed learning.</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155"/>
        <w:gridCol w:w="3011"/>
        <w:gridCol w:w="2142"/>
      </w:tblGrid>
      <w:tr w:rsidR="004A6A56" w:rsidRPr="00432FD0" w14:paraId="08E24F1C" w14:textId="77777777">
        <w:trPr>
          <w:trHeight w:val="90"/>
        </w:trPr>
        <w:tc>
          <w:tcPr>
            <w:tcW w:w="3155" w:type="dxa"/>
            <w:shd w:val="pct5" w:color="auto" w:fill="auto"/>
          </w:tcPr>
          <w:p w14:paraId="1F551ED6"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011" w:type="dxa"/>
            <w:shd w:val="pct5" w:color="auto" w:fill="auto"/>
          </w:tcPr>
          <w:p w14:paraId="1F8CC46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142" w:type="dxa"/>
            <w:shd w:val="pct5" w:color="auto" w:fill="auto"/>
          </w:tcPr>
          <w:p w14:paraId="7657298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2E4DC4E4" w14:textId="77777777">
        <w:trPr>
          <w:trHeight w:val="342"/>
        </w:trPr>
        <w:tc>
          <w:tcPr>
            <w:tcW w:w="3155" w:type="dxa"/>
            <w:shd w:val="clear" w:color="auto" w:fill="auto"/>
          </w:tcPr>
          <w:p w14:paraId="6D0197E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011" w:type="dxa"/>
            <w:shd w:val="clear" w:color="auto" w:fill="auto"/>
          </w:tcPr>
          <w:p w14:paraId="712D2B4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2142" w:type="dxa"/>
            <w:shd w:val="clear" w:color="auto" w:fill="auto"/>
          </w:tcPr>
          <w:p w14:paraId="6CE1D24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D83132E" w14:textId="77777777">
        <w:trPr>
          <w:trHeight w:val="360"/>
        </w:trPr>
        <w:tc>
          <w:tcPr>
            <w:tcW w:w="3155" w:type="dxa"/>
            <w:shd w:val="clear" w:color="auto" w:fill="auto"/>
          </w:tcPr>
          <w:p w14:paraId="78872E7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011" w:type="dxa"/>
            <w:shd w:val="clear" w:color="auto" w:fill="auto"/>
          </w:tcPr>
          <w:p w14:paraId="750EDB6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 </w:t>
            </w:r>
            <w:r w:rsidRPr="00432FD0">
              <w:rPr>
                <w:rFonts w:ascii="Arial" w:hAnsi="Arial" w:cs="Arial"/>
                <w:b/>
                <w:bCs/>
                <w:sz w:val="18"/>
                <w:szCs w:val="18"/>
              </w:rPr>
              <w:t xml:space="preserve">ethernet </w:t>
            </w:r>
            <w:r w:rsidRPr="00432FD0">
              <w:rPr>
                <w:rFonts w:ascii="Arial" w:hAnsi="Arial" w:cs="Arial"/>
                <w:i/>
                <w:sz w:val="18"/>
                <w:szCs w:val="18"/>
              </w:rPr>
              <w:t xml:space="preserve">interface-num </w:t>
            </w:r>
            <w:r w:rsidRPr="00432FD0">
              <w:rPr>
                <w:rFonts w:ascii="Arial" w:hAnsi="Arial" w:cs="Arial"/>
                <w:sz w:val="18"/>
                <w:szCs w:val="18"/>
              </w:rPr>
              <w:t xml:space="preserve">} | </w:t>
            </w:r>
            <w:r w:rsidRPr="00432FD0">
              <w:rPr>
                <w:rFonts w:ascii="Arial" w:hAnsi="Arial" w:cs="Arial"/>
                <w:i/>
                <w:iCs/>
                <w:sz w:val="18"/>
                <w:szCs w:val="18"/>
              </w:rPr>
              <w:t>interface-name</w:t>
            </w:r>
            <w:r w:rsidRPr="00432FD0">
              <w:rPr>
                <w:rFonts w:ascii="Arial" w:hAnsi="Arial" w:cs="Arial"/>
                <w:sz w:val="18"/>
                <w:szCs w:val="18"/>
              </w:rPr>
              <w:t xml:space="preserve"> }</w:t>
            </w:r>
          </w:p>
        </w:tc>
        <w:tc>
          <w:tcPr>
            <w:tcW w:w="2142" w:type="dxa"/>
            <w:shd w:val="clear" w:color="auto" w:fill="auto"/>
          </w:tcPr>
          <w:p w14:paraId="5603092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71E1812" w14:textId="77777777">
        <w:trPr>
          <w:trHeight w:val="360"/>
        </w:trPr>
        <w:tc>
          <w:tcPr>
            <w:tcW w:w="3155" w:type="dxa"/>
            <w:shd w:val="clear" w:color="auto" w:fill="auto"/>
          </w:tcPr>
          <w:p w14:paraId="3883A8C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Configure the number of the multicast group allowed learning</w:t>
            </w:r>
          </w:p>
        </w:tc>
        <w:tc>
          <w:tcPr>
            <w:tcW w:w="3011" w:type="dxa"/>
            <w:shd w:val="clear" w:color="auto" w:fill="auto"/>
          </w:tcPr>
          <w:p w14:paraId="2DEE7E5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igmp-snooping group-limit </w:t>
            </w:r>
            <w:r w:rsidRPr="00432FD0">
              <w:rPr>
                <w:rFonts w:ascii="Arial" w:hAnsi="Arial" w:cs="Arial"/>
                <w:i/>
                <w:iCs/>
                <w:color w:val="000000"/>
                <w:kern w:val="0"/>
                <w:sz w:val="18"/>
                <w:szCs w:val="18"/>
              </w:rPr>
              <w:t>number</w:t>
            </w:r>
          </w:p>
        </w:tc>
        <w:tc>
          <w:tcPr>
            <w:tcW w:w="2142" w:type="dxa"/>
            <w:shd w:val="clear" w:color="auto" w:fill="auto"/>
          </w:tcPr>
          <w:p w14:paraId="31716AE1" w14:textId="77777777" w:rsidR="004A6A56" w:rsidRPr="00432FD0" w:rsidRDefault="004A6A56">
            <w:pPr>
              <w:autoSpaceDE w:val="0"/>
              <w:autoSpaceDN w:val="0"/>
              <w:adjustRightInd w:val="0"/>
              <w:spacing w:line="360" w:lineRule="auto"/>
              <w:jc w:val="left"/>
              <w:rPr>
                <w:rFonts w:ascii="Arial" w:hAnsi="Arial" w:cs="Arial"/>
                <w:sz w:val="18"/>
                <w:szCs w:val="18"/>
              </w:rPr>
            </w:pPr>
          </w:p>
        </w:tc>
      </w:tr>
    </w:tbl>
    <w:p w14:paraId="088E5EAE" w14:textId="77777777" w:rsidR="004A6A56" w:rsidRPr="00432FD0" w:rsidRDefault="00A54D3C">
      <w:pPr>
        <w:pStyle w:val="20"/>
        <w:spacing w:line="360" w:lineRule="auto"/>
        <w:rPr>
          <w:rFonts w:ascii="Arial"/>
          <w:bCs/>
        </w:rPr>
      </w:pPr>
      <w:bookmarkStart w:id="1225" w:name="_Toc14681707"/>
      <w:bookmarkStart w:id="1226" w:name="_Toc566"/>
      <w:bookmarkStart w:id="1227" w:name="_Toc86399734"/>
      <w:bookmarkStart w:id="1228" w:name="_Toc141283020"/>
      <w:r w:rsidRPr="00432FD0">
        <w:rPr>
          <w:rFonts w:ascii="Arial"/>
          <w:bCs/>
        </w:rPr>
        <w:t>Configure IGMP Snooping Querier</w:t>
      </w:r>
      <w:bookmarkEnd w:id="1225"/>
      <w:bookmarkEnd w:id="1226"/>
      <w:bookmarkEnd w:id="1227"/>
      <w:bookmarkEnd w:id="1228"/>
    </w:p>
    <w:p w14:paraId="58D30184" w14:textId="77777777" w:rsidR="004A6A56" w:rsidRPr="00432FD0" w:rsidRDefault="00A54D3C">
      <w:pPr>
        <w:pStyle w:val="aff2"/>
        <w:spacing w:beforeAutospacing="0" w:afterAutospacing="0" w:line="360" w:lineRule="auto"/>
        <w:jc w:val="both"/>
        <w:rPr>
          <w:rFonts w:ascii="Arial" w:hAnsi="Arial" w:cs="Arial"/>
          <w:sz w:val="21"/>
          <w:szCs w:val="21"/>
        </w:rPr>
      </w:pPr>
      <w:bookmarkStart w:id="1229" w:name="_Ref114841705"/>
      <w:bookmarkEnd w:id="1229"/>
      <w:r w:rsidRPr="00432FD0">
        <w:rPr>
          <w:rFonts w:ascii="Arial" w:hAnsi="Arial" w:cs="Arial"/>
          <w:sz w:val="21"/>
          <w:szCs w:val="21"/>
        </w:rPr>
        <w:t>In an IP multicast network running IGMP, a multicast router or Layer 3 multicast switch is responsible for sending IGMP general queries, so that all Layer 3 multicast devices can establish and maintain multicast forwarding entries, thus to forward multicast traffic correctly at the network layer .This router or Layer 3 switch is called IGMP querier.</w:t>
      </w:r>
    </w:p>
    <w:p w14:paraId="31EE09A8"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 xml:space="preserve">However, a Layer 2 multicast switch does not support IGMP, and therefore cannot send general queries by default. By enabling IGMP Snooping on a Layer 2 switch in a VLAN where multicast traffic needs to be Layer-2 switched only and no multicast routers are present, the Layer 2 switch will act as the IGMP Snooping querier to send IGMP queries, thus allowing multicast forwarding entries to be established and maintained at the data link layer.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D1EFBEF" w14:textId="77777777">
        <w:tc>
          <w:tcPr>
            <w:tcW w:w="3113" w:type="dxa"/>
            <w:shd w:val="clear" w:color="auto" w:fill="D8D8D8" w:themeFill="background1" w:themeFillShade="D8"/>
            <w:noWrap/>
          </w:tcPr>
          <w:p w14:paraId="13F550A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524736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26C3AF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9E472C8" w14:textId="77777777">
        <w:tc>
          <w:tcPr>
            <w:tcW w:w="3113" w:type="dxa"/>
            <w:noWrap/>
            <w:vAlign w:val="center"/>
          </w:tcPr>
          <w:p w14:paraId="18B3D06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Enter global configuration mode</w:t>
            </w:r>
          </w:p>
        </w:tc>
        <w:tc>
          <w:tcPr>
            <w:tcW w:w="3825" w:type="dxa"/>
            <w:noWrap/>
            <w:vAlign w:val="center"/>
          </w:tcPr>
          <w:p w14:paraId="454DB07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000000"/>
                <w:kern w:val="0"/>
                <w:sz w:val="18"/>
                <w:szCs w:val="18"/>
              </w:rPr>
              <w:t>system-view</w:t>
            </w:r>
          </w:p>
        </w:tc>
        <w:tc>
          <w:tcPr>
            <w:tcW w:w="1588" w:type="dxa"/>
            <w:noWrap/>
            <w:vAlign w:val="center"/>
          </w:tcPr>
          <w:p w14:paraId="5077AAE8"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144A7BA1" w14:textId="77777777">
        <w:tc>
          <w:tcPr>
            <w:tcW w:w="3113" w:type="dxa"/>
            <w:noWrap/>
            <w:vAlign w:val="center"/>
          </w:tcPr>
          <w:p w14:paraId="6C1416B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Configuration is not black and white list in the multicast group to learn the rules of the default</w:t>
            </w:r>
          </w:p>
        </w:tc>
        <w:tc>
          <w:tcPr>
            <w:tcW w:w="3825" w:type="dxa"/>
            <w:noWrap/>
            <w:vAlign w:val="center"/>
          </w:tcPr>
          <w:p w14:paraId="59B8E6F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000000"/>
                <w:kern w:val="0"/>
                <w:sz w:val="18"/>
                <w:szCs w:val="18"/>
              </w:rPr>
              <w:t xml:space="preserve">igmp-snooping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permit </w:t>
            </w:r>
            <w:r w:rsidRPr="00432FD0">
              <w:rPr>
                <w:rFonts w:ascii="Arial" w:hAnsi="Arial" w:cs="Arial"/>
                <w:color w:val="000000"/>
                <w:kern w:val="0"/>
                <w:sz w:val="18"/>
                <w:szCs w:val="18"/>
              </w:rPr>
              <w:t>|</w:t>
            </w:r>
            <w:r w:rsidRPr="00432FD0">
              <w:rPr>
                <w:rFonts w:ascii="Arial" w:hAnsi="Arial" w:cs="Arial"/>
                <w:b/>
                <w:bCs/>
                <w:color w:val="000000"/>
                <w:kern w:val="0"/>
                <w:sz w:val="18"/>
                <w:szCs w:val="18"/>
              </w:rPr>
              <w:t xml:space="preserve"> deny </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group all </w:t>
            </w:r>
            <w:r w:rsidRPr="00432FD0">
              <w:rPr>
                <w:rFonts w:ascii="Arial" w:hAnsi="Arial" w:cs="Arial"/>
                <w:color w:val="000000"/>
                <w:kern w:val="0"/>
                <w:sz w:val="18"/>
                <w:szCs w:val="18"/>
              </w:rPr>
              <w:t>|</w:t>
            </w:r>
            <w:r w:rsidRPr="00432FD0">
              <w:rPr>
                <w:rFonts w:ascii="Arial" w:hAnsi="Arial" w:cs="Arial"/>
                <w:b/>
                <w:bCs/>
                <w:color w:val="000000"/>
                <w:kern w:val="0"/>
                <w:sz w:val="18"/>
                <w:szCs w:val="18"/>
              </w:rPr>
              <w:t xml:space="preserve"> vlan </w:t>
            </w:r>
            <w:r w:rsidRPr="00432FD0">
              <w:rPr>
                <w:rFonts w:ascii="Arial" w:hAnsi="Arial" w:cs="Arial"/>
                <w:i/>
                <w:iCs/>
                <w:color w:val="000000"/>
                <w:kern w:val="0"/>
                <w:sz w:val="18"/>
                <w:szCs w:val="18"/>
              </w:rPr>
              <w:t xml:space="preserve">vlan-id </w:t>
            </w:r>
            <w:r w:rsidRPr="00432FD0">
              <w:rPr>
                <w:rFonts w:ascii="Arial" w:hAnsi="Arial" w:cs="Arial"/>
                <w:iCs/>
                <w:color w:val="000000"/>
                <w:kern w:val="0"/>
                <w:sz w:val="18"/>
                <w:szCs w:val="18"/>
              </w:rPr>
              <w:t>}</w:t>
            </w:r>
          </w:p>
        </w:tc>
        <w:tc>
          <w:tcPr>
            <w:tcW w:w="1588" w:type="dxa"/>
            <w:noWrap/>
            <w:vAlign w:val="center"/>
          </w:tcPr>
          <w:p w14:paraId="258256D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By default, not black and white list in the multicast group to learn the rules for the learning of all multicast group</w:t>
            </w:r>
          </w:p>
        </w:tc>
      </w:tr>
      <w:tr w:rsidR="004A6A56" w:rsidRPr="00432FD0" w14:paraId="56B46964" w14:textId="77777777">
        <w:tc>
          <w:tcPr>
            <w:tcW w:w="3113" w:type="dxa"/>
            <w:noWrap/>
            <w:vAlign w:val="center"/>
          </w:tcPr>
          <w:p w14:paraId="08759D3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Enter port configuration</w:t>
            </w:r>
          </w:p>
        </w:tc>
        <w:tc>
          <w:tcPr>
            <w:tcW w:w="3825" w:type="dxa"/>
            <w:noWrap/>
            <w:vAlign w:val="center"/>
          </w:tcPr>
          <w:p w14:paraId="231C222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000000"/>
                <w:kern w:val="0"/>
                <w:sz w:val="18"/>
                <w:szCs w:val="18"/>
              </w:rPr>
              <w:t xml:space="preserve">interface ethernet </w:t>
            </w:r>
            <w:r w:rsidRPr="00432FD0">
              <w:rPr>
                <w:rFonts w:ascii="Arial" w:hAnsi="Arial" w:cs="Arial"/>
                <w:i/>
                <w:iCs/>
                <w:color w:val="000000"/>
                <w:kern w:val="0"/>
                <w:sz w:val="18"/>
                <w:szCs w:val="18"/>
              </w:rPr>
              <w:t>interface-num</w:t>
            </w:r>
          </w:p>
        </w:tc>
        <w:tc>
          <w:tcPr>
            <w:tcW w:w="1588" w:type="dxa"/>
            <w:noWrap/>
            <w:vAlign w:val="center"/>
          </w:tcPr>
          <w:p w14:paraId="0956818B"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78EC8FC0" w14:textId="77777777">
        <w:tc>
          <w:tcPr>
            <w:tcW w:w="3113" w:type="dxa"/>
            <w:noWrap/>
            <w:vAlign w:val="center"/>
          </w:tcPr>
          <w:p w14:paraId="623C0E7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Configure the port multicast black list</w:t>
            </w:r>
          </w:p>
        </w:tc>
        <w:tc>
          <w:tcPr>
            <w:tcW w:w="3825" w:type="dxa"/>
            <w:noWrap/>
            <w:vAlign w:val="center"/>
          </w:tcPr>
          <w:p w14:paraId="350510E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000000"/>
                <w:kern w:val="0"/>
                <w:sz w:val="18"/>
                <w:szCs w:val="18"/>
              </w:rPr>
              <w:t xml:space="preserve">igmp-snooping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permit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deny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group-range </w:t>
            </w:r>
            <w:r w:rsidRPr="00432FD0">
              <w:rPr>
                <w:rFonts w:ascii="Arial" w:hAnsi="Arial" w:cs="Arial"/>
                <w:i/>
                <w:iCs/>
                <w:color w:val="000000"/>
                <w:kern w:val="0"/>
                <w:sz w:val="18"/>
                <w:szCs w:val="18"/>
              </w:rPr>
              <w:t xml:space="preserve">multicast-mac-address </w:t>
            </w:r>
            <w:r w:rsidRPr="00432FD0">
              <w:rPr>
                <w:rFonts w:ascii="Arial" w:hAnsi="Arial" w:cs="Arial"/>
                <w:b/>
                <w:bCs/>
                <w:color w:val="000000"/>
                <w:kern w:val="0"/>
                <w:sz w:val="18"/>
                <w:szCs w:val="18"/>
              </w:rPr>
              <w:t xml:space="preserve">multi-count </w:t>
            </w:r>
            <w:r w:rsidRPr="00432FD0">
              <w:rPr>
                <w:rFonts w:ascii="Arial" w:hAnsi="Arial" w:cs="Arial"/>
                <w:i/>
                <w:iCs/>
                <w:color w:val="000000"/>
                <w:kern w:val="0"/>
                <w:sz w:val="18"/>
                <w:szCs w:val="18"/>
              </w:rPr>
              <w:t xml:space="preserve">num </w:t>
            </w:r>
            <w:r w:rsidRPr="00432FD0">
              <w:rPr>
                <w:rFonts w:ascii="Arial" w:hAnsi="Arial" w:cs="Arial"/>
                <w:b/>
                <w:bCs/>
                <w:color w:val="000000"/>
                <w:kern w:val="0"/>
                <w:sz w:val="18"/>
                <w:szCs w:val="18"/>
              </w:rPr>
              <w:t xml:space="preserve">vlan </w:t>
            </w:r>
            <w:r w:rsidRPr="00432FD0">
              <w:rPr>
                <w:rFonts w:ascii="Arial" w:hAnsi="Arial" w:cs="Arial"/>
                <w:i/>
                <w:iCs/>
                <w:color w:val="000000"/>
                <w:kern w:val="0"/>
                <w:sz w:val="18"/>
                <w:szCs w:val="18"/>
              </w:rPr>
              <w:t>vlan-id</w:t>
            </w:r>
          </w:p>
        </w:tc>
        <w:tc>
          <w:tcPr>
            <w:tcW w:w="1588" w:type="dxa"/>
            <w:noWrap/>
            <w:vAlign w:val="center"/>
          </w:tcPr>
          <w:p w14:paraId="1E67386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Configure the port to learn (not learn) VID of the start of continuous num mac multicast groups</w:t>
            </w:r>
          </w:p>
        </w:tc>
      </w:tr>
      <w:tr w:rsidR="004A6A56" w:rsidRPr="00432FD0" w14:paraId="77F0BCFB" w14:textId="77777777">
        <w:tc>
          <w:tcPr>
            <w:tcW w:w="3113" w:type="dxa"/>
            <w:noWrap/>
          </w:tcPr>
          <w:p w14:paraId="2653B702" w14:textId="77777777" w:rsidR="004A6A56" w:rsidRPr="00432FD0" w:rsidRDefault="00A54D3C">
            <w:pPr>
              <w:pStyle w:val="StyleTableTextNotBold"/>
              <w:spacing w:line="360" w:lineRule="auto"/>
              <w:rPr>
                <w:szCs w:val="18"/>
              </w:rPr>
            </w:pPr>
            <w:r w:rsidRPr="00432FD0">
              <w:rPr>
                <w:color w:val="000000"/>
                <w:szCs w:val="18"/>
              </w:rPr>
              <w:t>Configure the port multicast black list</w:t>
            </w:r>
          </w:p>
        </w:tc>
        <w:tc>
          <w:tcPr>
            <w:tcW w:w="3825" w:type="dxa"/>
            <w:noWrap/>
            <w:vAlign w:val="center"/>
          </w:tcPr>
          <w:p w14:paraId="74A07DB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000000"/>
                <w:kern w:val="0"/>
                <w:sz w:val="18"/>
                <w:szCs w:val="18"/>
              </w:rPr>
              <w:t xml:space="preserve">igmp-snooping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permit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deny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group </w:t>
            </w:r>
            <w:r w:rsidRPr="00432FD0">
              <w:rPr>
                <w:rFonts w:ascii="Arial" w:hAnsi="Arial" w:cs="Arial"/>
                <w:i/>
                <w:iCs/>
                <w:color w:val="000000"/>
                <w:kern w:val="0"/>
                <w:sz w:val="18"/>
                <w:szCs w:val="18"/>
              </w:rPr>
              <w:t xml:space="preserve">multicast-mac-address </w:t>
            </w:r>
            <w:r w:rsidRPr="00432FD0">
              <w:rPr>
                <w:rFonts w:ascii="Arial" w:hAnsi="Arial" w:cs="Arial"/>
                <w:b/>
                <w:bCs/>
                <w:color w:val="000000"/>
                <w:kern w:val="0"/>
                <w:sz w:val="18"/>
                <w:szCs w:val="18"/>
              </w:rPr>
              <w:t xml:space="preserve">vlan </w:t>
            </w:r>
            <w:r w:rsidRPr="00432FD0">
              <w:rPr>
                <w:rFonts w:ascii="Arial" w:hAnsi="Arial" w:cs="Arial"/>
                <w:i/>
                <w:iCs/>
                <w:color w:val="000000"/>
                <w:kern w:val="0"/>
                <w:sz w:val="18"/>
                <w:szCs w:val="18"/>
              </w:rPr>
              <w:t>vlan-id</w:t>
            </w:r>
          </w:p>
        </w:tc>
        <w:tc>
          <w:tcPr>
            <w:tcW w:w="1588" w:type="dxa"/>
            <w:noWrap/>
            <w:vAlign w:val="center"/>
          </w:tcPr>
          <w:p w14:paraId="4C05072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By default, any multicast group are not black and white list are added</w:t>
            </w:r>
          </w:p>
        </w:tc>
      </w:tr>
    </w:tbl>
    <w:p w14:paraId="698EEA82" w14:textId="77777777" w:rsidR="004A6A56" w:rsidRPr="00432FD0" w:rsidRDefault="00A54D3C">
      <w:pPr>
        <w:pStyle w:val="20"/>
        <w:spacing w:line="360" w:lineRule="auto"/>
        <w:rPr>
          <w:rFonts w:ascii="Arial"/>
          <w:bCs/>
        </w:rPr>
      </w:pPr>
      <w:bookmarkStart w:id="1230" w:name="_Toc14681708"/>
      <w:bookmarkStart w:id="1231" w:name="_Toc16163"/>
      <w:bookmarkStart w:id="1232" w:name="_Toc86399735"/>
      <w:bookmarkStart w:id="1233" w:name="_Toc141283021"/>
      <w:r w:rsidRPr="00432FD0">
        <w:rPr>
          <w:rFonts w:ascii="Arial"/>
          <w:bCs/>
        </w:rPr>
        <w:t>Configure IGMP Snooping Multicast Learning Strategy</w:t>
      </w:r>
      <w:bookmarkStart w:id="1234" w:name="_配置IGMP-Snooping查询器"/>
      <w:bookmarkEnd w:id="1230"/>
      <w:bookmarkEnd w:id="1231"/>
      <w:bookmarkEnd w:id="1232"/>
      <w:bookmarkEnd w:id="1233"/>
      <w:bookmarkEnd w:id="1234"/>
    </w:p>
    <w:p w14:paraId="2AC76AD9"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Configured multicast learning strategies, the administrator can control the router only to learn the specific multicast group. If a multicast group is added to the blacklist, then the router will not learn the multicast group; the contrary, in the white list in the router can learn multicast group.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99853FF" w14:textId="77777777">
        <w:tc>
          <w:tcPr>
            <w:tcW w:w="3113" w:type="dxa"/>
            <w:shd w:val="clear" w:color="auto" w:fill="D8D8D8" w:themeFill="background1" w:themeFillShade="D8"/>
            <w:noWrap/>
          </w:tcPr>
          <w:p w14:paraId="3F5AD6B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AEBA95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DCCEC7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A94D8BD" w14:textId="77777777">
        <w:tc>
          <w:tcPr>
            <w:tcW w:w="3113" w:type="dxa"/>
            <w:noWrap/>
            <w:vAlign w:val="center"/>
          </w:tcPr>
          <w:p w14:paraId="03DB0B0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054381B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09D2E48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547A4CC" w14:textId="77777777">
        <w:tc>
          <w:tcPr>
            <w:tcW w:w="3113" w:type="dxa"/>
            <w:noWrap/>
            <w:vAlign w:val="center"/>
          </w:tcPr>
          <w:p w14:paraId="3B4BCD7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Open the IGMP-Snooping querier</w:t>
            </w:r>
          </w:p>
        </w:tc>
        <w:tc>
          <w:tcPr>
            <w:tcW w:w="3825" w:type="dxa"/>
            <w:noWrap/>
            <w:vAlign w:val="center"/>
          </w:tcPr>
          <w:p w14:paraId="6616ED9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igmp-snooping querier</w:t>
            </w:r>
          </w:p>
        </w:tc>
        <w:tc>
          <w:tcPr>
            <w:tcW w:w="1588" w:type="dxa"/>
            <w:noWrap/>
          </w:tcPr>
          <w:p w14:paraId="18A5375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7930906" w14:textId="77777777">
        <w:tc>
          <w:tcPr>
            <w:tcW w:w="3113" w:type="dxa"/>
            <w:noWrap/>
            <w:vAlign w:val="center"/>
          </w:tcPr>
          <w:p w14:paraId="7889EA7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VLAN general query messages</w:t>
            </w:r>
          </w:p>
        </w:tc>
        <w:tc>
          <w:tcPr>
            <w:tcW w:w="3825" w:type="dxa"/>
            <w:noWrap/>
            <w:vAlign w:val="center"/>
          </w:tcPr>
          <w:p w14:paraId="5DF3E41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lang w:val="sv-SE"/>
              </w:rPr>
              <w:t>igmp-snooping querier-vlan</w:t>
            </w:r>
            <w:r w:rsidRPr="00432FD0">
              <w:rPr>
                <w:rFonts w:ascii="Arial" w:hAnsi="Arial" w:cs="Arial"/>
                <w:b/>
                <w:bCs/>
                <w:kern w:val="0"/>
                <w:sz w:val="18"/>
                <w:szCs w:val="18"/>
              </w:rPr>
              <w:t xml:space="preserve"> </w:t>
            </w:r>
            <w:r w:rsidRPr="00432FD0">
              <w:rPr>
                <w:rFonts w:ascii="Arial" w:hAnsi="Arial" w:cs="Arial"/>
                <w:i/>
                <w:iCs/>
                <w:kern w:val="0"/>
                <w:sz w:val="18"/>
                <w:szCs w:val="18"/>
                <w:lang w:val="sv-SE"/>
              </w:rPr>
              <w:t>vlan-id</w:t>
            </w:r>
          </w:p>
        </w:tc>
        <w:tc>
          <w:tcPr>
            <w:tcW w:w="1588" w:type="dxa"/>
            <w:noWrap/>
          </w:tcPr>
          <w:p w14:paraId="7081331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02A2FB8" w14:textId="77777777">
        <w:tc>
          <w:tcPr>
            <w:tcW w:w="3113" w:type="dxa"/>
            <w:noWrap/>
            <w:vAlign w:val="center"/>
          </w:tcPr>
          <w:p w14:paraId="4ECE003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Configured to send general query message interval</w:t>
            </w:r>
          </w:p>
        </w:tc>
        <w:tc>
          <w:tcPr>
            <w:tcW w:w="3825" w:type="dxa"/>
            <w:noWrap/>
            <w:vAlign w:val="center"/>
          </w:tcPr>
          <w:p w14:paraId="4FEB6AC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 xml:space="preserve">igmp-snooping query-interval </w:t>
            </w:r>
            <w:r w:rsidRPr="00432FD0">
              <w:rPr>
                <w:rFonts w:ascii="Arial" w:hAnsi="Arial" w:cs="Arial"/>
                <w:bCs/>
                <w:i/>
                <w:iCs/>
                <w:kern w:val="0"/>
                <w:sz w:val="18"/>
                <w:szCs w:val="18"/>
              </w:rPr>
              <w:t>interval</w:t>
            </w:r>
          </w:p>
        </w:tc>
        <w:tc>
          <w:tcPr>
            <w:tcW w:w="1588" w:type="dxa"/>
            <w:noWrap/>
          </w:tcPr>
          <w:p w14:paraId="156BB5CD" w14:textId="77777777" w:rsidR="004A6A56" w:rsidRPr="00432FD0" w:rsidRDefault="004A6A56">
            <w:pPr>
              <w:pStyle w:val="StyleTableTextNotBold"/>
              <w:spacing w:line="360" w:lineRule="auto"/>
              <w:rPr>
                <w:szCs w:val="18"/>
              </w:rPr>
            </w:pPr>
          </w:p>
        </w:tc>
      </w:tr>
      <w:tr w:rsidR="004A6A56" w:rsidRPr="00432FD0" w14:paraId="6FF7E6BC" w14:textId="77777777">
        <w:trPr>
          <w:trHeight w:val="90"/>
        </w:trPr>
        <w:tc>
          <w:tcPr>
            <w:tcW w:w="3113" w:type="dxa"/>
            <w:noWrap/>
            <w:vAlign w:val="center"/>
          </w:tcPr>
          <w:p w14:paraId="4D75932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Configuration is generally the maximum query response time of message</w:t>
            </w:r>
          </w:p>
        </w:tc>
        <w:tc>
          <w:tcPr>
            <w:tcW w:w="3825" w:type="dxa"/>
            <w:noWrap/>
            <w:vAlign w:val="center"/>
          </w:tcPr>
          <w:p w14:paraId="329B8C9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igmp-snooping query-max-respond </w:t>
            </w:r>
            <w:r w:rsidRPr="00432FD0">
              <w:rPr>
                <w:rFonts w:ascii="Arial" w:hAnsi="Arial" w:cs="Arial"/>
                <w:i/>
                <w:iCs/>
                <w:kern w:val="0"/>
                <w:sz w:val="18"/>
                <w:szCs w:val="18"/>
              </w:rPr>
              <w:t>time</w:t>
            </w:r>
          </w:p>
        </w:tc>
        <w:tc>
          <w:tcPr>
            <w:tcW w:w="1588" w:type="dxa"/>
            <w:noWrap/>
          </w:tcPr>
          <w:p w14:paraId="146E8BDA" w14:textId="77777777" w:rsidR="004A6A56" w:rsidRPr="00432FD0" w:rsidRDefault="004A6A56">
            <w:pPr>
              <w:pStyle w:val="StyleTableTextNotBold"/>
              <w:spacing w:line="360" w:lineRule="auto"/>
              <w:rPr>
                <w:szCs w:val="18"/>
              </w:rPr>
            </w:pPr>
          </w:p>
        </w:tc>
      </w:tr>
      <w:tr w:rsidR="004A6A56" w:rsidRPr="00432FD0" w14:paraId="7FACB1A8" w14:textId="77777777">
        <w:tc>
          <w:tcPr>
            <w:tcW w:w="3113" w:type="dxa"/>
            <w:noWrap/>
            <w:vAlign w:val="center"/>
          </w:tcPr>
          <w:p w14:paraId="145BB18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Configured to send general inquiries packet source IP address</w:t>
            </w:r>
          </w:p>
        </w:tc>
        <w:tc>
          <w:tcPr>
            <w:tcW w:w="3825" w:type="dxa"/>
            <w:noWrap/>
            <w:vAlign w:val="center"/>
          </w:tcPr>
          <w:p w14:paraId="1CB5A1C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igmp-snooping general-query source-ip </w:t>
            </w:r>
            <w:r w:rsidRPr="00432FD0">
              <w:rPr>
                <w:rFonts w:ascii="Arial" w:hAnsi="Arial" w:cs="Arial"/>
                <w:bCs/>
                <w:i/>
                <w:iCs/>
                <w:kern w:val="0"/>
                <w:sz w:val="18"/>
                <w:szCs w:val="18"/>
              </w:rPr>
              <w:t>ip-address</w:t>
            </w:r>
          </w:p>
        </w:tc>
        <w:tc>
          <w:tcPr>
            <w:tcW w:w="1588" w:type="dxa"/>
            <w:noWrap/>
          </w:tcPr>
          <w:p w14:paraId="7F0BB85D" w14:textId="77777777" w:rsidR="004A6A56" w:rsidRPr="00432FD0" w:rsidRDefault="004A6A56">
            <w:pPr>
              <w:pStyle w:val="StyleTableTextNotBold"/>
              <w:spacing w:line="360" w:lineRule="auto"/>
              <w:rPr>
                <w:szCs w:val="18"/>
              </w:rPr>
            </w:pPr>
          </w:p>
        </w:tc>
      </w:tr>
    </w:tbl>
    <w:p w14:paraId="1F286D33" w14:textId="77777777" w:rsidR="004A6A56" w:rsidRPr="00432FD0" w:rsidRDefault="00A54D3C">
      <w:pPr>
        <w:pStyle w:val="20"/>
        <w:tabs>
          <w:tab w:val="left" w:pos="1028"/>
        </w:tabs>
        <w:spacing w:line="360" w:lineRule="auto"/>
        <w:rPr>
          <w:rFonts w:ascii="Arial"/>
          <w:bCs/>
        </w:rPr>
      </w:pPr>
      <w:bookmarkStart w:id="1235" w:name="_配置路由端口"/>
      <w:bookmarkStart w:id="1236" w:name="_Toc25597"/>
      <w:bookmarkStart w:id="1237" w:name="_Toc86399736"/>
      <w:bookmarkStart w:id="1238" w:name="_Toc14681709"/>
      <w:bookmarkStart w:id="1239" w:name="_Toc141283022"/>
      <w:bookmarkEnd w:id="1235"/>
      <w:r w:rsidRPr="00432FD0">
        <w:rPr>
          <w:rFonts w:ascii="Arial"/>
          <w:bCs/>
        </w:rPr>
        <w:t>Configure IGMP Snooping Router-Port</w:t>
      </w:r>
      <w:bookmarkEnd w:id="1236"/>
      <w:bookmarkEnd w:id="1237"/>
      <w:bookmarkEnd w:id="1238"/>
      <w:bookmarkEnd w:id="1239"/>
    </w:p>
    <w:p w14:paraId="6CF1F80B"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You can configure the router port will be automatically added to the dynamic IGMP Snooping Multicast learn to make routing port also has a multicast packet forwarding capability.</w:t>
      </w:r>
    </w:p>
    <w:p w14:paraId="19C5B8E2"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When the switch receives a host membership report sent packets, the port will be forwarded to the route.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B8F6024" w14:textId="77777777">
        <w:tc>
          <w:tcPr>
            <w:tcW w:w="3113" w:type="dxa"/>
            <w:shd w:val="clear" w:color="auto" w:fill="D8D8D8" w:themeFill="background1" w:themeFillShade="D8"/>
            <w:noWrap/>
          </w:tcPr>
          <w:p w14:paraId="5152656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1082BA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1808C3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6D9AEDB" w14:textId="77777777">
        <w:tc>
          <w:tcPr>
            <w:tcW w:w="3113" w:type="dxa"/>
            <w:noWrap/>
            <w:vAlign w:val="center"/>
          </w:tcPr>
          <w:p w14:paraId="1667EFD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2C69C04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70018F0C"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481107F9" w14:textId="77777777">
        <w:tc>
          <w:tcPr>
            <w:tcW w:w="3113" w:type="dxa"/>
            <w:noWrap/>
            <w:vAlign w:val="center"/>
          </w:tcPr>
          <w:p w14:paraId="6815C5D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hybrid routing port</w:t>
            </w:r>
          </w:p>
        </w:tc>
        <w:tc>
          <w:tcPr>
            <w:tcW w:w="3825" w:type="dxa"/>
            <w:noWrap/>
            <w:vAlign w:val="center"/>
          </w:tcPr>
          <w:p w14:paraId="2653075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igmp-snooping route-port forward</w:t>
            </w:r>
          </w:p>
        </w:tc>
        <w:tc>
          <w:tcPr>
            <w:tcW w:w="1588" w:type="dxa"/>
            <w:noWrap/>
          </w:tcPr>
          <w:p w14:paraId="5A4C9C32" w14:textId="77777777" w:rsidR="004A6A56" w:rsidRPr="00432FD0" w:rsidRDefault="004A6A56">
            <w:pPr>
              <w:pStyle w:val="StyleTableTextNotBold"/>
              <w:spacing w:line="360" w:lineRule="auto"/>
              <w:rPr>
                <w:szCs w:val="18"/>
              </w:rPr>
            </w:pPr>
          </w:p>
        </w:tc>
      </w:tr>
      <w:tr w:rsidR="004A6A56" w:rsidRPr="00432FD0" w14:paraId="46C19112" w14:textId="77777777">
        <w:tc>
          <w:tcPr>
            <w:tcW w:w="3113" w:type="dxa"/>
            <w:noWrap/>
            <w:vAlign w:val="center"/>
          </w:tcPr>
          <w:p w14:paraId="506BC52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dynamic routing port aging time</w:t>
            </w:r>
          </w:p>
        </w:tc>
        <w:tc>
          <w:tcPr>
            <w:tcW w:w="3825" w:type="dxa"/>
            <w:noWrap/>
            <w:vAlign w:val="center"/>
          </w:tcPr>
          <w:p w14:paraId="51785AD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 xml:space="preserve">igmp-snooping router-port-age </w:t>
            </w:r>
            <w:r w:rsidRPr="00432FD0">
              <w:rPr>
                <w:rFonts w:ascii="Arial" w:hAnsi="Arial" w:cs="Arial"/>
                <w:kern w:val="0"/>
                <w:sz w:val="18"/>
                <w:szCs w:val="18"/>
              </w:rPr>
              <w:t xml:space="preserve">{ </w:t>
            </w:r>
            <w:r w:rsidRPr="00432FD0">
              <w:rPr>
                <w:rFonts w:ascii="Arial" w:hAnsi="Arial" w:cs="Arial"/>
                <w:b/>
                <w:bCs/>
                <w:kern w:val="0"/>
                <w:sz w:val="18"/>
                <w:szCs w:val="18"/>
              </w:rPr>
              <w:t xml:space="preserve">on </w:t>
            </w:r>
            <w:r w:rsidRPr="00432FD0">
              <w:rPr>
                <w:rFonts w:ascii="Arial" w:hAnsi="Arial" w:cs="Arial"/>
                <w:kern w:val="0"/>
                <w:sz w:val="18"/>
                <w:szCs w:val="18"/>
              </w:rPr>
              <w:t xml:space="preserve">| </w:t>
            </w:r>
            <w:r w:rsidRPr="00432FD0">
              <w:rPr>
                <w:rFonts w:ascii="Arial" w:hAnsi="Arial" w:cs="Arial"/>
                <w:b/>
                <w:bCs/>
                <w:kern w:val="0"/>
                <w:sz w:val="18"/>
                <w:szCs w:val="18"/>
              </w:rPr>
              <w:t xml:space="preserve">off </w:t>
            </w:r>
            <w:r w:rsidRPr="00432FD0">
              <w:rPr>
                <w:rFonts w:ascii="Arial" w:hAnsi="Arial" w:cs="Arial"/>
                <w:kern w:val="0"/>
                <w:sz w:val="18"/>
                <w:szCs w:val="18"/>
              </w:rPr>
              <w:t xml:space="preserve">| </w:t>
            </w:r>
            <w:r w:rsidRPr="00432FD0">
              <w:rPr>
                <w:rFonts w:ascii="Arial" w:hAnsi="Arial" w:cs="Arial"/>
                <w:bCs/>
                <w:i/>
                <w:iCs/>
                <w:kern w:val="0"/>
                <w:sz w:val="18"/>
                <w:szCs w:val="18"/>
              </w:rPr>
              <w:t xml:space="preserve">age-time </w:t>
            </w:r>
            <w:r w:rsidRPr="00432FD0">
              <w:rPr>
                <w:rFonts w:ascii="Arial" w:hAnsi="Arial" w:cs="Arial"/>
                <w:kern w:val="0"/>
                <w:sz w:val="18"/>
                <w:szCs w:val="18"/>
              </w:rPr>
              <w:t>}</w:t>
            </w:r>
          </w:p>
        </w:tc>
        <w:tc>
          <w:tcPr>
            <w:tcW w:w="1588" w:type="dxa"/>
            <w:noWrap/>
          </w:tcPr>
          <w:p w14:paraId="1142B25F" w14:textId="77777777" w:rsidR="004A6A56" w:rsidRPr="00432FD0" w:rsidRDefault="004A6A56">
            <w:pPr>
              <w:pStyle w:val="StyleTableTextNotBold"/>
              <w:spacing w:line="360" w:lineRule="auto"/>
              <w:rPr>
                <w:szCs w:val="18"/>
              </w:rPr>
            </w:pPr>
          </w:p>
        </w:tc>
      </w:tr>
      <w:tr w:rsidR="004A6A56" w:rsidRPr="00432FD0" w14:paraId="2AB3B457" w14:textId="77777777">
        <w:tc>
          <w:tcPr>
            <w:tcW w:w="3113" w:type="dxa"/>
            <w:noWrap/>
            <w:vAlign w:val="center"/>
          </w:tcPr>
          <w:p w14:paraId="0AE73FF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static routing port</w:t>
            </w:r>
          </w:p>
        </w:tc>
        <w:tc>
          <w:tcPr>
            <w:tcW w:w="3825" w:type="dxa"/>
            <w:noWrap/>
            <w:vAlign w:val="center"/>
          </w:tcPr>
          <w:p w14:paraId="648E048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igmp-snooping route-port</w:t>
            </w:r>
            <w:r w:rsidRPr="00432FD0">
              <w:rPr>
                <w:rFonts w:ascii="Arial" w:hAnsi="Arial" w:cs="Arial"/>
                <w:b/>
                <w:bCs/>
                <w:kern w:val="0"/>
                <w:sz w:val="18"/>
                <w:szCs w:val="18"/>
              </w:rPr>
              <w:t xml:space="preserve"> vlan </w:t>
            </w:r>
            <w:r w:rsidRPr="00432FD0">
              <w:rPr>
                <w:rFonts w:ascii="Arial" w:hAnsi="Arial" w:cs="Arial"/>
                <w:i/>
                <w:iCs/>
                <w:kern w:val="0"/>
                <w:sz w:val="18"/>
                <w:szCs w:val="18"/>
              </w:rPr>
              <w:t xml:space="preserve">vlan-id </w:t>
            </w:r>
            <w:r w:rsidRPr="00432FD0">
              <w:rPr>
                <w:rFonts w:ascii="Arial" w:hAnsi="Arial" w:cs="Arial"/>
                <w:b/>
                <w:bCs/>
                <w:iCs/>
                <w:kern w:val="0"/>
                <w:sz w:val="18"/>
                <w:szCs w:val="18"/>
              </w:rPr>
              <w:t xml:space="preserve">interface </w:t>
            </w:r>
            <w:r w:rsidRPr="00432FD0">
              <w:rPr>
                <w:rFonts w:ascii="Arial" w:hAnsi="Arial" w:cs="Arial"/>
                <w:bCs/>
                <w:kern w:val="0"/>
                <w:sz w:val="18"/>
                <w:szCs w:val="18"/>
              </w:rPr>
              <w:t xml:space="preserve">{ </w:t>
            </w:r>
            <w:r w:rsidRPr="00432FD0">
              <w:rPr>
                <w:rFonts w:ascii="Arial" w:hAnsi="Arial" w:cs="Arial"/>
                <w:b/>
                <w:kern w:val="0"/>
                <w:sz w:val="18"/>
                <w:szCs w:val="18"/>
              </w:rPr>
              <w:t xml:space="preserve">all </w:t>
            </w:r>
            <w:r w:rsidRPr="00432FD0">
              <w:rPr>
                <w:rFonts w:ascii="Arial" w:hAnsi="Arial" w:cs="Arial"/>
                <w:bCs/>
                <w:kern w:val="0"/>
                <w:sz w:val="18"/>
                <w:szCs w:val="18"/>
              </w:rPr>
              <w:t xml:space="preserve">| </w:t>
            </w:r>
            <w:r w:rsidRPr="00432FD0">
              <w:rPr>
                <w:rFonts w:ascii="Arial" w:hAnsi="Arial" w:cs="Arial"/>
                <w:b/>
                <w:kern w:val="0"/>
                <w:sz w:val="18"/>
                <w:szCs w:val="18"/>
              </w:rPr>
              <w:t xml:space="preserve">ethernet </w:t>
            </w:r>
            <w:r w:rsidRPr="00432FD0">
              <w:rPr>
                <w:rFonts w:ascii="Arial" w:hAnsi="Arial" w:cs="Arial"/>
                <w:bCs/>
                <w:i/>
                <w:iCs/>
                <w:kern w:val="0"/>
                <w:sz w:val="18"/>
                <w:szCs w:val="18"/>
              </w:rPr>
              <w:t xml:space="preserve">interface-num </w:t>
            </w:r>
            <w:r w:rsidRPr="00432FD0">
              <w:rPr>
                <w:rFonts w:ascii="Arial" w:hAnsi="Arial" w:cs="Arial"/>
                <w:bCs/>
                <w:kern w:val="0"/>
                <w:sz w:val="18"/>
                <w:szCs w:val="18"/>
              </w:rPr>
              <w:t>}</w:t>
            </w:r>
          </w:p>
        </w:tc>
        <w:tc>
          <w:tcPr>
            <w:tcW w:w="1588" w:type="dxa"/>
            <w:noWrap/>
          </w:tcPr>
          <w:p w14:paraId="37509D6A" w14:textId="77777777" w:rsidR="004A6A56" w:rsidRPr="00432FD0" w:rsidRDefault="004A6A56">
            <w:pPr>
              <w:pStyle w:val="StyleTableTextNotBold"/>
              <w:spacing w:line="360" w:lineRule="auto"/>
              <w:rPr>
                <w:szCs w:val="18"/>
              </w:rPr>
            </w:pPr>
          </w:p>
        </w:tc>
      </w:tr>
    </w:tbl>
    <w:p w14:paraId="4B1A365C" w14:textId="77777777" w:rsidR="004A6A56" w:rsidRPr="00432FD0" w:rsidRDefault="00A54D3C">
      <w:pPr>
        <w:pStyle w:val="20"/>
        <w:tabs>
          <w:tab w:val="left" w:pos="1028"/>
        </w:tabs>
        <w:spacing w:line="360" w:lineRule="auto"/>
        <w:rPr>
          <w:rFonts w:ascii="Arial"/>
          <w:bCs/>
        </w:rPr>
      </w:pPr>
      <w:bookmarkStart w:id="1240" w:name="_Toc86399737"/>
      <w:bookmarkStart w:id="1241" w:name="_Toc15871"/>
      <w:bookmarkStart w:id="1242" w:name="_Toc14681710"/>
      <w:bookmarkStart w:id="1243" w:name="_Toc141283023"/>
      <w:r w:rsidRPr="00432FD0">
        <w:rPr>
          <w:rFonts w:ascii="Arial"/>
          <w:bCs/>
        </w:rPr>
        <w:t>Configure IGMP Snooping Port Multicast VLAN</w:t>
      </w:r>
      <w:bookmarkEnd w:id="1240"/>
      <w:bookmarkEnd w:id="1241"/>
      <w:bookmarkEnd w:id="1242"/>
      <w:bookmarkEnd w:id="1243"/>
    </w:p>
    <w:p w14:paraId="47A44F92"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Multicast VLAN on the port function, regardless of the port receiving the IGMP messages belong to which VLAN, the switch will be modified as a multicast VLAN.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7903AE0" w14:textId="77777777">
        <w:tc>
          <w:tcPr>
            <w:tcW w:w="3113" w:type="dxa"/>
            <w:shd w:val="clear" w:color="auto" w:fill="D8D8D8" w:themeFill="background1" w:themeFillShade="D8"/>
            <w:noWrap/>
          </w:tcPr>
          <w:p w14:paraId="058D805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08042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387B0A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49B6B5B" w14:textId="77777777">
        <w:tc>
          <w:tcPr>
            <w:tcW w:w="3113" w:type="dxa"/>
            <w:noWrap/>
            <w:vAlign w:val="center"/>
          </w:tcPr>
          <w:p w14:paraId="332F7F5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4033F50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244C0CFF"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54B055C3" w14:textId="77777777">
        <w:tc>
          <w:tcPr>
            <w:tcW w:w="3113" w:type="dxa"/>
            <w:noWrap/>
            <w:vAlign w:val="center"/>
          </w:tcPr>
          <w:p w14:paraId="297237E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1DD8964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 xml:space="preserve">Interface </w:t>
            </w:r>
            <w:r w:rsidRPr="00432FD0">
              <w:rPr>
                <w:rFonts w:ascii="Arial" w:hAnsi="Arial" w:cs="Arial"/>
                <w:b/>
                <w:bCs/>
                <w:kern w:val="0"/>
                <w:sz w:val="18"/>
                <w:szCs w:val="18"/>
              </w:rPr>
              <w:t xml:space="preserve">ethernet </w:t>
            </w:r>
            <w:r w:rsidRPr="00432FD0">
              <w:rPr>
                <w:rFonts w:ascii="Arial" w:hAnsi="Arial" w:cs="Arial"/>
                <w:bCs/>
                <w:i/>
                <w:iCs/>
                <w:kern w:val="0"/>
                <w:sz w:val="18"/>
                <w:szCs w:val="18"/>
              </w:rPr>
              <w:t>interface-num</w:t>
            </w:r>
          </w:p>
        </w:tc>
        <w:tc>
          <w:tcPr>
            <w:tcW w:w="1588" w:type="dxa"/>
            <w:noWrap/>
          </w:tcPr>
          <w:p w14:paraId="190AF6F2" w14:textId="77777777" w:rsidR="004A6A56" w:rsidRPr="00432FD0" w:rsidRDefault="004A6A56">
            <w:pPr>
              <w:pStyle w:val="StyleTableTextNotBold"/>
              <w:spacing w:line="360" w:lineRule="auto"/>
              <w:rPr>
                <w:szCs w:val="18"/>
              </w:rPr>
            </w:pPr>
          </w:p>
        </w:tc>
      </w:tr>
      <w:tr w:rsidR="004A6A56" w:rsidRPr="00432FD0" w14:paraId="16497630" w14:textId="77777777">
        <w:tc>
          <w:tcPr>
            <w:tcW w:w="3113" w:type="dxa"/>
            <w:noWrap/>
            <w:vAlign w:val="center"/>
          </w:tcPr>
          <w:p w14:paraId="0BD70E5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Configure IGMP Snooping port multicast VLAN</w:t>
            </w:r>
          </w:p>
        </w:tc>
        <w:tc>
          <w:tcPr>
            <w:tcW w:w="3825" w:type="dxa"/>
            <w:noWrap/>
            <w:vAlign w:val="center"/>
          </w:tcPr>
          <w:p w14:paraId="544E7DD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igmp-snooping multicast vlan </w:t>
            </w:r>
            <w:r w:rsidRPr="00432FD0">
              <w:rPr>
                <w:rFonts w:ascii="Arial" w:hAnsi="Arial" w:cs="Arial"/>
                <w:i/>
                <w:iCs/>
                <w:kern w:val="0"/>
                <w:sz w:val="18"/>
                <w:szCs w:val="18"/>
              </w:rPr>
              <w:t>vlan-id</w:t>
            </w:r>
          </w:p>
        </w:tc>
        <w:tc>
          <w:tcPr>
            <w:tcW w:w="1588" w:type="dxa"/>
            <w:noWrap/>
          </w:tcPr>
          <w:p w14:paraId="623E9791" w14:textId="77777777" w:rsidR="004A6A56" w:rsidRPr="00432FD0" w:rsidRDefault="004A6A56">
            <w:pPr>
              <w:pStyle w:val="StyleTableTextNotBold"/>
              <w:spacing w:line="360" w:lineRule="auto"/>
              <w:rPr>
                <w:szCs w:val="18"/>
              </w:rPr>
            </w:pPr>
          </w:p>
        </w:tc>
      </w:tr>
    </w:tbl>
    <w:p w14:paraId="1B47C11E" w14:textId="77777777" w:rsidR="004A6A56" w:rsidRPr="00432FD0" w:rsidRDefault="00A54D3C">
      <w:pPr>
        <w:pStyle w:val="20"/>
        <w:tabs>
          <w:tab w:val="left" w:pos="1028"/>
        </w:tabs>
        <w:spacing w:line="360" w:lineRule="auto"/>
        <w:rPr>
          <w:rFonts w:ascii="Arial"/>
          <w:bCs/>
        </w:rPr>
      </w:pPr>
      <w:bookmarkStart w:id="1244" w:name="_Toc14681711"/>
      <w:bookmarkStart w:id="1245" w:name="_Toc86399738"/>
      <w:bookmarkStart w:id="1246" w:name="_Toc1016"/>
      <w:bookmarkStart w:id="1247" w:name="_Toc141283024"/>
      <w:r w:rsidRPr="00432FD0">
        <w:rPr>
          <w:rFonts w:ascii="Arial"/>
          <w:bCs/>
        </w:rPr>
        <w:t>Configure Host Port Record MAC Functions</w:t>
      </w:r>
      <w:bookmarkEnd w:id="1244"/>
      <w:bookmarkEnd w:id="1245"/>
      <w:bookmarkEnd w:id="1246"/>
      <w:bookmarkEnd w:id="1247"/>
    </w:p>
    <w:p w14:paraId="2AC85FC9"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When this feature is enabled on the port, the switch will record the source packet IGMP report MAC address.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D64F9E1" w14:textId="77777777">
        <w:tc>
          <w:tcPr>
            <w:tcW w:w="3113" w:type="dxa"/>
            <w:shd w:val="clear" w:color="auto" w:fill="D8D8D8" w:themeFill="background1" w:themeFillShade="D8"/>
            <w:noWrap/>
          </w:tcPr>
          <w:p w14:paraId="640F6B3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E91554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88264E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71CAF6A" w14:textId="77777777">
        <w:tc>
          <w:tcPr>
            <w:tcW w:w="3113" w:type="dxa"/>
            <w:noWrap/>
            <w:vAlign w:val="center"/>
          </w:tcPr>
          <w:p w14:paraId="55D32D6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21812A8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73491E4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1607113" w14:textId="77777777">
        <w:tc>
          <w:tcPr>
            <w:tcW w:w="3113" w:type="dxa"/>
            <w:noWrap/>
            <w:vAlign w:val="center"/>
          </w:tcPr>
          <w:p w14:paraId="028252F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5CB4D4C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 xml:space="preserve">Interface </w:t>
            </w:r>
            <w:r w:rsidRPr="00432FD0">
              <w:rPr>
                <w:rFonts w:ascii="Arial" w:hAnsi="Arial" w:cs="Arial"/>
                <w:b/>
                <w:bCs/>
                <w:kern w:val="0"/>
                <w:sz w:val="18"/>
                <w:szCs w:val="18"/>
              </w:rPr>
              <w:t xml:space="preserve">ethernet </w:t>
            </w:r>
            <w:r w:rsidRPr="00432FD0">
              <w:rPr>
                <w:rFonts w:ascii="Arial" w:hAnsi="Arial" w:cs="Arial"/>
                <w:bCs/>
                <w:i/>
                <w:iCs/>
                <w:kern w:val="0"/>
                <w:sz w:val="18"/>
                <w:szCs w:val="18"/>
              </w:rPr>
              <w:t>interface-num</w:t>
            </w:r>
          </w:p>
        </w:tc>
        <w:tc>
          <w:tcPr>
            <w:tcW w:w="1588" w:type="dxa"/>
            <w:noWrap/>
          </w:tcPr>
          <w:p w14:paraId="20546982" w14:textId="77777777" w:rsidR="004A6A56" w:rsidRPr="00432FD0" w:rsidRDefault="004A6A56">
            <w:pPr>
              <w:pStyle w:val="StyleTableTextNotBold"/>
              <w:spacing w:line="360" w:lineRule="auto"/>
              <w:rPr>
                <w:szCs w:val="18"/>
              </w:rPr>
            </w:pPr>
          </w:p>
        </w:tc>
      </w:tr>
      <w:tr w:rsidR="004A6A56" w:rsidRPr="00432FD0" w14:paraId="386FD94C" w14:textId="77777777">
        <w:tc>
          <w:tcPr>
            <w:tcW w:w="3113" w:type="dxa"/>
            <w:noWrap/>
            <w:vAlign w:val="center"/>
          </w:tcPr>
          <w:p w14:paraId="4BDEBF5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the host port record MAC</w:t>
            </w:r>
          </w:p>
        </w:tc>
        <w:tc>
          <w:tcPr>
            <w:tcW w:w="3825" w:type="dxa"/>
            <w:noWrap/>
            <w:vAlign w:val="center"/>
          </w:tcPr>
          <w:p w14:paraId="3B604E5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igmp-snooping record-host</w:t>
            </w:r>
          </w:p>
        </w:tc>
        <w:tc>
          <w:tcPr>
            <w:tcW w:w="1588" w:type="dxa"/>
            <w:noWrap/>
          </w:tcPr>
          <w:p w14:paraId="78AA4D99" w14:textId="77777777" w:rsidR="004A6A56" w:rsidRPr="00432FD0" w:rsidRDefault="004A6A56">
            <w:pPr>
              <w:pStyle w:val="StyleTableTextNotBold"/>
              <w:spacing w:line="360" w:lineRule="auto"/>
              <w:rPr>
                <w:szCs w:val="18"/>
              </w:rPr>
            </w:pPr>
          </w:p>
        </w:tc>
      </w:tr>
    </w:tbl>
    <w:p w14:paraId="35F0160C" w14:textId="77777777" w:rsidR="004A6A56" w:rsidRPr="00432FD0" w:rsidRDefault="00A54D3C">
      <w:pPr>
        <w:pStyle w:val="20"/>
        <w:tabs>
          <w:tab w:val="left" w:pos="1028"/>
        </w:tabs>
        <w:spacing w:line="360" w:lineRule="auto"/>
        <w:rPr>
          <w:rFonts w:ascii="Arial"/>
          <w:bCs/>
        </w:rPr>
      </w:pPr>
      <w:bookmarkStart w:id="1248" w:name="_配置端口是否丢弃查询报文"/>
      <w:bookmarkStart w:id="1249" w:name="_Toc14681712"/>
      <w:bookmarkStart w:id="1250" w:name="_Toc86399739"/>
      <w:bookmarkStart w:id="1251" w:name="_Toc27899"/>
      <w:bookmarkStart w:id="1252" w:name="_Toc141283025"/>
      <w:bookmarkEnd w:id="1248"/>
      <w:r w:rsidRPr="00432FD0">
        <w:rPr>
          <w:rFonts w:ascii="Arial"/>
          <w:bCs/>
        </w:rPr>
        <w:t>Configure Port of Dropped Query Packets</w:t>
      </w:r>
      <w:bookmarkEnd w:id="1249"/>
      <w:bookmarkEnd w:id="1250"/>
      <w:bookmarkEnd w:id="1251"/>
      <w:bookmarkEnd w:id="1252"/>
    </w:p>
    <w:p w14:paraId="568A913E"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When this feature is enabled on a port, the switch drops the IGMP query message. Default port to receive all IGMP packets.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A8008FA" w14:textId="77777777">
        <w:tc>
          <w:tcPr>
            <w:tcW w:w="3113" w:type="dxa"/>
            <w:shd w:val="clear" w:color="auto" w:fill="D8D8D8" w:themeFill="background1" w:themeFillShade="D8"/>
            <w:noWrap/>
          </w:tcPr>
          <w:p w14:paraId="1CF2CAE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95F799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EC8054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4B2F5A7" w14:textId="77777777">
        <w:tc>
          <w:tcPr>
            <w:tcW w:w="3113" w:type="dxa"/>
            <w:noWrap/>
            <w:vAlign w:val="center"/>
          </w:tcPr>
          <w:p w14:paraId="4CE54CE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13C39A2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51FD7D0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5425B81" w14:textId="77777777">
        <w:tc>
          <w:tcPr>
            <w:tcW w:w="3113" w:type="dxa"/>
            <w:noWrap/>
            <w:vAlign w:val="center"/>
          </w:tcPr>
          <w:p w14:paraId="6086B54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2AE6163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interface</w:t>
            </w:r>
            <w:r w:rsidRPr="00432FD0">
              <w:rPr>
                <w:rFonts w:ascii="Arial" w:hAnsi="Arial" w:cs="Arial"/>
                <w:b/>
                <w:bCs/>
                <w:kern w:val="0"/>
                <w:sz w:val="18"/>
                <w:szCs w:val="18"/>
              </w:rPr>
              <w:t xml:space="preserve"> ethernet </w:t>
            </w:r>
            <w:r w:rsidRPr="00432FD0">
              <w:rPr>
                <w:rFonts w:ascii="Arial" w:hAnsi="Arial" w:cs="Arial"/>
                <w:bCs/>
                <w:i/>
                <w:iCs/>
                <w:kern w:val="0"/>
                <w:sz w:val="18"/>
                <w:szCs w:val="18"/>
              </w:rPr>
              <w:t>interface-num</w:t>
            </w:r>
          </w:p>
        </w:tc>
        <w:tc>
          <w:tcPr>
            <w:tcW w:w="1588" w:type="dxa"/>
            <w:noWrap/>
          </w:tcPr>
          <w:p w14:paraId="57EE8A74" w14:textId="77777777" w:rsidR="004A6A56" w:rsidRPr="00432FD0" w:rsidRDefault="004A6A56">
            <w:pPr>
              <w:pStyle w:val="StyleTableTextNotBold"/>
              <w:spacing w:line="360" w:lineRule="auto"/>
              <w:rPr>
                <w:szCs w:val="18"/>
              </w:rPr>
            </w:pPr>
          </w:p>
        </w:tc>
      </w:tr>
      <w:tr w:rsidR="004A6A56" w:rsidRPr="00432FD0" w14:paraId="67BDAC54" w14:textId="77777777">
        <w:tc>
          <w:tcPr>
            <w:tcW w:w="3113" w:type="dxa"/>
            <w:noWrap/>
            <w:vAlign w:val="center"/>
          </w:tcPr>
          <w:p w14:paraId="0DBD5C2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Discard the query message to the configuration port</w:t>
            </w:r>
          </w:p>
        </w:tc>
        <w:tc>
          <w:tcPr>
            <w:tcW w:w="3825" w:type="dxa"/>
            <w:noWrap/>
            <w:vAlign w:val="center"/>
          </w:tcPr>
          <w:p w14:paraId="3483FFA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igmp-snooping drop query</w:t>
            </w:r>
          </w:p>
        </w:tc>
        <w:tc>
          <w:tcPr>
            <w:tcW w:w="1588" w:type="dxa"/>
            <w:noWrap/>
          </w:tcPr>
          <w:p w14:paraId="46F2B2AF" w14:textId="77777777" w:rsidR="004A6A56" w:rsidRPr="00432FD0" w:rsidRDefault="004A6A56">
            <w:pPr>
              <w:pStyle w:val="StyleTableTextNotBold"/>
              <w:spacing w:line="360" w:lineRule="auto"/>
              <w:rPr>
                <w:szCs w:val="18"/>
              </w:rPr>
            </w:pPr>
          </w:p>
        </w:tc>
      </w:tr>
      <w:tr w:rsidR="004A6A56" w:rsidRPr="00432FD0" w14:paraId="1474A7FB" w14:textId="77777777">
        <w:tc>
          <w:tcPr>
            <w:tcW w:w="3113" w:type="dxa"/>
            <w:noWrap/>
            <w:vAlign w:val="center"/>
          </w:tcPr>
          <w:p w14:paraId="7288FAA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the port to receive the query message</w:t>
            </w:r>
          </w:p>
        </w:tc>
        <w:tc>
          <w:tcPr>
            <w:tcW w:w="3825" w:type="dxa"/>
            <w:noWrap/>
            <w:vAlign w:val="center"/>
          </w:tcPr>
          <w:p w14:paraId="0C05380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undo igmp-snooping drop query</w:t>
            </w:r>
          </w:p>
        </w:tc>
        <w:tc>
          <w:tcPr>
            <w:tcW w:w="1588" w:type="dxa"/>
            <w:noWrap/>
          </w:tcPr>
          <w:p w14:paraId="3F435084" w14:textId="77777777" w:rsidR="004A6A56" w:rsidRPr="00432FD0" w:rsidRDefault="004A6A56">
            <w:pPr>
              <w:pStyle w:val="StyleTableTextNotBold"/>
              <w:spacing w:line="360" w:lineRule="auto"/>
              <w:rPr>
                <w:szCs w:val="18"/>
              </w:rPr>
            </w:pPr>
          </w:p>
        </w:tc>
      </w:tr>
    </w:tbl>
    <w:p w14:paraId="5A5CFB5C" w14:textId="77777777" w:rsidR="004A6A56" w:rsidRPr="00432FD0" w:rsidRDefault="00A54D3C">
      <w:pPr>
        <w:pStyle w:val="20"/>
        <w:tabs>
          <w:tab w:val="left" w:pos="1028"/>
        </w:tabs>
        <w:spacing w:line="360" w:lineRule="auto"/>
        <w:rPr>
          <w:rFonts w:ascii="Arial"/>
          <w:bCs/>
        </w:rPr>
      </w:pPr>
      <w:bookmarkStart w:id="1253" w:name="_配置端口是否丢弃报告报文"/>
      <w:bookmarkStart w:id="1254" w:name="_Toc14681713"/>
      <w:bookmarkStart w:id="1255" w:name="_Toc7260"/>
      <w:bookmarkStart w:id="1256" w:name="_Toc86399740"/>
      <w:bookmarkStart w:id="1257" w:name="_Toc141283026"/>
      <w:bookmarkEnd w:id="1253"/>
      <w:r w:rsidRPr="00432FD0">
        <w:rPr>
          <w:rFonts w:ascii="Arial"/>
          <w:bCs/>
        </w:rPr>
        <w:t>Configure Port of Discarded Report</w:t>
      </w:r>
      <w:bookmarkEnd w:id="1254"/>
      <w:bookmarkEnd w:id="1255"/>
      <w:r w:rsidRPr="00432FD0">
        <w:rPr>
          <w:rFonts w:ascii="Arial"/>
          <w:bCs/>
        </w:rPr>
        <w:t xml:space="preserve"> Packets</w:t>
      </w:r>
      <w:bookmarkEnd w:id="1256"/>
      <w:bookmarkEnd w:id="1257"/>
      <w:r w:rsidRPr="00432FD0">
        <w:rPr>
          <w:rFonts w:ascii="Arial"/>
          <w:bCs/>
        </w:rPr>
        <w:t xml:space="preserve"> </w:t>
      </w:r>
    </w:p>
    <w:p w14:paraId="3C23D496"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When this feature is enabled on a port, the switch drops the IGMP report message. Default port to receive all IGMP packets.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28600D7" w14:textId="77777777">
        <w:tc>
          <w:tcPr>
            <w:tcW w:w="3113" w:type="dxa"/>
            <w:shd w:val="clear" w:color="auto" w:fill="D8D8D8" w:themeFill="background1" w:themeFillShade="D8"/>
            <w:noWrap/>
          </w:tcPr>
          <w:p w14:paraId="459F420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9B3ED1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69B653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3855C4C" w14:textId="77777777">
        <w:tc>
          <w:tcPr>
            <w:tcW w:w="3113" w:type="dxa"/>
            <w:noWrap/>
            <w:vAlign w:val="center"/>
          </w:tcPr>
          <w:p w14:paraId="09DAEB2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2E7B459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4A290A8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CBA6E18" w14:textId="77777777">
        <w:tc>
          <w:tcPr>
            <w:tcW w:w="3113" w:type="dxa"/>
            <w:noWrap/>
            <w:vAlign w:val="center"/>
          </w:tcPr>
          <w:p w14:paraId="4E328A2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03E9E88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interface</w:t>
            </w:r>
            <w:r w:rsidRPr="00432FD0">
              <w:rPr>
                <w:rFonts w:ascii="Arial" w:hAnsi="Arial" w:cs="Arial"/>
                <w:b/>
                <w:bCs/>
                <w:kern w:val="0"/>
                <w:sz w:val="18"/>
                <w:szCs w:val="18"/>
              </w:rPr>
              <w:t xml:space="preserve"> ethernet </w:t>
            </w:r>
            <w:r w:rsidRPr="00432FD0">
              <w:rPr>
                <w:rFonts w:ascii="Arial" w:hAnsi="Arial" w:cs="Arial"/>
                <w:bCs/>
                <w:i/>
                <w:iCs/>
                <w:kern w:val="0"/>
                <w:sz w:val="18"/>
                <w:szCs w:val="18"/>
              </w:rPr>
              <w:t>interface-num</w:t>
            </w:r>
          </w:p>
        </w:tc>
        <w:tc>
          <w:tcPr>
            <w:tcW w:w="1588" w:type="dxa"/>
            <w:noWrap/>
          </w:tcPr>
          <w:p w14:paraId="3F8998DF" w14:textId="77777777" w:rsidR="004A6A56" w:rsidRPr="00432FD0" w:rsidRDefault="004A6A56">
            <w:pPr>
              <w:pStyle w:val="StyleTableTextNotBold"/>
              <w:spacing w:line="360" w:lineRule="auto"/>
              <w:rPr>
                <w:szCs w:val="18"/>
              </w:rPr>
            </w:pPr>
          </w:p>
        </w:tc>
      </w:tr>
      <w:tr w:rsidR="004A6A56" w:rsidRPr="00432FD0" w14:paraId="7B4A36FB" w14:textId="77777777">
        <w:tc>
          <w:tcPr>
            <w:tcW w:w="3113" w:type="dxa"/>
            <w:noWrap/>
            <w:vAlign w:val="center"/>
          </w:tcPr>
          <w:p w14:paraId="371E425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the port discarded packets report</w:t>
            </w:r>
          </w:p>
        </w:tc>
        <w:tc>
          <w:tcPr>
            <w:tcW w:w="3825" w:type="dxa"/>
            <w:noWrap/>
            <w:vAlign w:val="center"/>
          </w:tcPr>
          <w:p w14:paraId="1EE4099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igmp-snooping drop report</w:t>
            </w:r>
          </w:p>
        </w:tc>
        <w:tc>
          <w:tcPr>
            <w:tcW w:w="1588" w:type="dxa"/>
            <w:noWrap/>
          </w:tcPr>
          <w:p w14:paraId="2D5043EA" w14:textId="77777777" w:rsidR="004A6A56" w:rsidRPr="00432FD0" w:rsidRDefault="004A6A56">
            <w:pPr>
              <w:pStyle w:val="StyleTableTextNotBold"/>
              <w:spacing w:line="360" w:lineRule="auto"/>
              <w:rPr>
                <w:szCs w:val="18"/>
              </w:rPr>
            </w:pPr>
          </w:p>
        </w:tc>
      </w:tr>
      <w:tr w:rsidR="004A6A56" w:rsidRPr="00432FD0" w14:paraId="553ECD3E" w14:textId="77777777">
        <w:tc>
          <w:tcPr>
            <w:tcW w:w="3113" w:type="dxa"/>
            <w:noWrap/>
            <w:vAlign w:val="center"/>
          </w:tcPr>
          <w:p w14:paraId="692C264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the port to receive a report with</w:t>
            </w:r>
          </w:p>
        </w:tc>
        <w:tc>
          <w:tcPr>
            <w:tcW w:w="3825" w:type="dxa"/>
            <w:noWrap/>
            <w:vAlign w:val="center"/>
          </w:tcPr>
          <w:p w14:paraId="5DC47B2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undo igmp-snooping drop report</w:t>
            </w:r>
          </w:p>
        </w:tc>
        <w:tc>
          <w:tcPr>
            <w:tcW w:w="1588" w:type="dxa"/>
            <w:noWrap/>
          </w:tcPr>
          <w:p w14:paraId="55B67F4F" w14:textId="77777777" w:rsidR="004A6A56" w:rsidRPr="00432FD0" w:rsidRDefault="004A6A56">
            <w:pPr>
              <w:pStyle w:val="StyleTableTextNotBold"/>
              <w:spacing w:line="360" w:lineRule="auto"/>
              <w:rPr>
                <w:szCs w:val="18"/>
              </w:rPr>
            </w:pPr>
          </w:p>
        </w:tc>
      </w:tr>
    </w:tbl>
    <w:p w14:paraId="6554B1AB" w14:textId="77777777" w:rsidR="004A6A56" w:rsidRPr="00432FD0" w:rsidRDefault="00A54D3C">
      <w:pPr>
        <w:pStyle w:val="20"/>
        <w:tabs>
          <w:tab w:val="left" w:pos="1028"/>
        </w:tabs>
        <w:spacing w:line="360" w:lineRule="auto"/>
        <w:rPr>
          <w:rFonts w:ascii="Arial"/>
          <w:bCs/>
        </w:rPr>
      </w:pPr>
      <w:bookmarkStart w:id="1258" w:name="_配置组播预览功能"/>
      <w:bookmarkStart w:id="1259" w:name="_Toc86399741"/>
      <w:bookmarkStart w:id="1260" w:name="_Toc14681714"/>
      <w:bookmarkStart w:id="1261" w:name="_Toc15725"/>
      <w:bookmarkStart w:id="1262" w:name="_Toc141283027"/>
      <w:bookmarkEnd w:id="1258"/>
      <w:r w:rsidRPr="00432FD0">
        <w:rPr>
          <w:rFonts w:ascii="Arial"/>
          <w:bCs/>
        </w:rPr>
        <w:t>Configure Multicast Preview</w:t>
      </w:r>
      <w:bookmarkEnd w:id="1259"/>
      <w:bookmarkEnd w:id="1260"/>
      <w:bookmarkEnd w:id="1261"/>
      <w:bookmarkEnd w:id="1262"/>
    </w:p>
    <w:p w14:paraId="7D30C768"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Multicast IGMP Snooping provides preview feature, users can configure the multicast channel preview, you can configure a single multicast length preview, preview interval, duration, and reset to allow preview times.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6B8C3E7" w14:textId="77777777">
        <w:tc>
          <w:tcPr>
            <w:tcW w:w="3113" w:type="dxa"/>
            <w:shd w:val="clear" w:color="auto" w:fill="D8D8D8" w:themeFill="background1" w:themeFillShade="D8"/>
            <w:noWrap/>
          </w:tcPr>
          <w:p w14:paraId="535EDC4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934DD5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C1D2F9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9DE969A" w14:textId="77777777">
        <w:tc>
          <w:tcPr>
            <w:tcW w:w="3113" w:type="dxa"/>
            <w:noWrap/>
            <w:vAlign w:val="center"/>
          </w:tcPr>
          <w:p w14:paraId="7940200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2C188AD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4493819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21B871E" w14:textId="77777777">
        <w:tc>
          <w:tcPr>
            <w:tcW w:w="3113" w:type="dxa"/>
            <w:noWrap/>
            <w:vAlign w:val="center"/>
          </w:tcPr>
          <w:p w14:paraId="1B44869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Multicast preview</w:t>
            </w:r>
          </w:p>
        </w:tc>
        <w:tc>
          <w:tcPr>
            <w:tcW w:w="3825" w:type="dxa"/>
            <w:noWrap/>
            <w:vAlign w:val="center"/>
          </w:tcPr>
          <w:p w14:paraId="2EECE16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igmp-snooping preview</w:t>
            </w:r>
          </w:p>
        </w:tc>
        <w:tc>
          <w:tcPr>
            <w:tcW w:w="1588" w:type="dxa"/>
            <w:noWrap/>
          </w:tcPr>
          <w:p w14:paraId="508FA78C" w14:textId="77777777" w:rsidR="004A6A56" w:rsidRPr="00432FD0" w:rsidRDefault="004A6A56">
            <w:pPr>
              <w:pStyle w:val="StyleTableTextNotBold"/>
              <w:spacing w:line="360" w:lineRule="auto"/>
              <w:rPr>
                <w:szCs w:val="18"/>
              </w:rPr>
            </w:pPr>
          </w:p>
        </w:tc>
      </w:tr>
      <w:tr w:rsidR="004A6A56" w:rsidRPr="00432FD0" w14:paraId="413BDE5E" w14:textId="77777777">
        <w:tc>
          <w:tcPr>
            <w:tcW w:w="3113" w:type="dxa"/>
            <w:noWrap/>
            <w:vAlign w:val="center"/>
          </w:tcPr>
          <w:p w14:paraId="651B5AE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multicast channel preview</w:t>
            </w:r>
          </w:p>
        </w:tc>
        <w:tc>
          <w:tcPr>
            <w:tcW w:w="3825" w:type="dxa"/>
            <w:noWrap/>
            <w:vAlign w:val="center"/>
          </w:tcPr>
          <w:p w14:paraId="657AEA9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igmp-snooping preview group-ip </w:t>
            </w:r>
            <w:r w:rsidRPr="00432FD0">
              <w:rPr>
                <w:rFonts w:ascii="Arial" w:hAnsi="Arial" w:cs="Arial"/>
                <w:bCs/>
                <w:i/>
                <w:iCs/>
                <w:kern w:val="0"/>
                <w:sz w:val="18"/>
                <w:szCs w:val="18"/>
              </w:rPr>
              <w:t>ip</w:t>
            </w:r>
            <w:r w:rsidRPr="00432FD0">
              <w:rPr>
                <w:rFonts w:ascii="Arial" w:hAnsi="Arial" w:cs="Arial"/>
                <w:bCs/>
                <w:i/>
                <w:kern w:val="0"/>
                <w:sz w:val="18"/>
                <w:szCs w:val="18"/>
              </w:rPr>
              <w:t>-address</w:t>
            </w:r>
            <w:r w:rsidRPr="00432FD0">
              <w:rPr>
                <w:rFonts w:ascii="Arial" w:hAnsi="Arial" w:cs="Arial"/>
                <w:b/>
                <w:bCs/>
                <w:kern w:val="0"/>
                <w:sz w:val="18"/>
                <w:szCs w:val="18"/>
              </w:rPr>
              <w:t xml:space="preserve"> vlan </w:t>
            </w:r>
            <w:r w:rsidRPr="00432FD0">
              <w:rPr>
                <w:rFonts w:ascii="Arial" w:hAnsi="Arial" w:cs="Arial"/>
                <w:i/>
                <w:iCs/>
                <w:kern w:val="0"/>
                <w:sz w:val="18"/>
                <w:szCs w:val="18"/>
              </w:rPr>
              <w:t xml:space="preserve">vlan-id </w:t>
            </w:r>
            <w:r w:rsidRPr="00432FD0">
              <w:rPr>
                <w:rFonts w:ascii="Arial" w:hAnsi="Arial" w:cs="Arial"/>
                <w:b/>
                <w:bCs/>
                <w:iCs/>
                <w:kern w:val="0"/>
                <w:sz w:val="18"/>
                <w:szCs w:val="18"/>
              </w:rPr>
              <w:t>interface</w:t>
            </w:r>
            <w:r w:rsidRPr="00432FD0">
              <w:rPr>
                <w:rFonts w:ascii="Arial" w:hAnsi="Arial" w:cs="Arial"/>
                <w:b/>
                <w:bCs/>
                <w:kern w:val="0"/>
                <w:sz w:val="18"/>
                <w:szCs w:val="18"/>
              </w:rPr>
              <w:t xml:space="preserve"> ethernet </w:t>
            </w:r>
            <w:r w:rsidRPr="00432FD0">
              <w:rPr>
                <w:rFonts w:ascii="Arial" w:hAnsi="Arial" w:cs="Arial"/>
                <w:bCs/>
                <w:i/>
                <w:iCs/>
                <w:kern w:val="0"/>
                <w:sz w:val="18"/>
                <w:szCs w:val="18"/>
              </w:rPr>
              <w:t>interface-num</w:t>
            </w:r>
          </w:p>
        </w:tc>
        <w:tc>
          <w:tcPr>
            <w:tcW w:w="1588" w:type="dxa"/>
            <w:noWrap/>
          </w:tcPr>
          <w:p w14:paraId="3786962C" w14:textId="77777777" w:rsidR="004A6A56" w:rsidRPr="00432FD0" w:rsidRDefault="004A6A56">
            <w:pPr>
              <w:pStyle w:val="StyleTableTextNotBold"/>
              <w:spacing w:line="360" w:lineRule="auto"/>
              <w:rPr>
                <w:szCs w:val="18"/>
              </w:rPr>
            </w:pPr>
          </w:p>
        </w:tc>
      </w:tr>
      <w:tr w:rsidR="004A6A56" w:rsidRPr="00432FD0" w14:paraId="233CFA10" w14:textId="77777777">
        <w:tc>
          <w:tcPr>
            <w:tcW w:w="3113" w:type="dxa"/>
            <w:noWrap/>
            <w:vAlign w:val="center"/>
          </w:tcPr>
          <w:p w14:paraId="30CE817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Configuration when the long single preview, preview interval, duration and allows preview preview reset the number of</w:t>
            </w:r>
          </w:p>
        </w:tc>
        <w:tc>
          <w:tcPr>
            <w:tcW w:w="3825" w:type="dxa"/>
            <w:noWrap/>
            <w:vAlign w:val="center"/>
          </w:tcPr>
          <w:p w14:paraId="7D49400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igmp-snooping preview </w:t>
            </w:r>
            <w:r w:rsidRPr="00432FD0">
              <w:rPr>
                <w:rFonts w:ascii="Arial" w:hAnsi="Arial" w:cs="Arial"/>
                <w:bCs/>
                <w:iCs/>
                <w:kern w:val="0"/>
                <w:sz w:val="18"/>
                <w:szCs w:val="18"/>
              </w:rPr>
              <w:t xml:space="preserve">{ </w:t>
            </w:r>
            <w:r w:rsidRPr="00432FD0">
              <w:rPr>
                <w:rFonts w:ascii="Arial" w:hAnsi="Arial" w:cs="Arial"/>
                <w:b/>
                <w:iCs/>
                <w:kern w:val="0"/>
                <w:sz w:val="18"/>
                <w:szCs w:val="18"/>
              </w:rPr>
              <w:t>time-once</w:t>
            </w:r>
            <w:r w:rsidRPr="00432FD0">
              <w:rPr>
                <w:rFonts w:ascii="Arial" w:hAnsi="Arial" w:cs="Arial"/>
                <w:bCs/>
                <w:iCs/>
                <w:kern w:val="0"/>
                <w:sz w:val="18"/>
                <w:szCs w:val="18"/>
              </w:rPr>
              <w:t xml:space="preserve"> </w:t>
            </w:r>
            <w:r w:rsidRPr="00432FD0">
              <w:rPr>
                <w:rFonts w:ascii="Arial" w:hAnsi="Arial" w:cs="Arial"/>
                <w:bCs/>
                <w:i/>
                <w:kern w:val="0"/>
                <w:sz w:val="18"/>
                <w:szCs w:val="18"/>
              </w:rPr>
              <w:t xml:space="preserve">time-once | </w:t>
            </w:r>
            <w:r w:rsidRPr="00432FD0">
              <w:rPr>
                <w:rFonts w:ascii="Arial" w:hAnsi="Arial" w:cs="Arial"/>
                <w:b/>
                <w:iCs/>
                <w:kern w:val="0"/>
                <w:sz w:val="18"/>
                <w:szCs w:val="18"/>
              </w:rPr>
              <w:t>time-interval</w:t>
            </w:r>
            <w:r w:rsidRPr="00432FD0">
              <w:rPr>
                <w:rFonts w:ascii="Arial" w:hAnsi="Arial" w:cs="Arial"/>
                <w:bCs/>
                <w:iCs/>
                <w:kern w:val="0"/>
                <w:sz w:val="18"/>
                <w:szCs w:val="18"/>
              </w:rPr>
              <w:t xml:space="preserve"> </w:t>
            </w:r>
            <w:r w:rsidRPr="00432FD0">
              <w:rPr>
                <w:rFonts w:ascii="Arial" w:hAnsi="Arial" w:cs="Arial"/>
                <w:bCs/>
                <w:i/>
                <w:kern w:val="0"/>
                <w:sz w:val="18"/>
                <w:szCs w:val="18"/>
              </w:rPr>
              <w:t xml:space="preserve">time-interval | </w:t>
            </w:r>
            <w:r w:rsidRPr="00432FD0">
              <w:rPr>
                <w:rFonts w:ascii="Arial" w:hAnsi="Arial" w:cs="Arial"/>
                <w:b/>
                <w:iCs/>
                <w:kern w:val="0"/>
                <w:sz w:val="18"/>
                <w:szCs w:val="18"/>
              </w:rPr>
              <w:t>time-reset</w:t>
            </w:r>
            <w:r w:rsidRPr="00432FD0">
              <w:rPr>
                <w:rFonts w:ascii="Arial" w:hAnsi="Arial" w:cs="Arial"/>
                <w:bCs/>
                <w:iCs/>
                <w:kern w:val="0"/>
                <w:sz w:val="18"/>
                <w:szCs w:val="18"/>
              </w:rPr>
              <w:t xml:space="preserve"> </w:t>
            </w:r>
            <w:r w:rsidRPr="00432FD0">
              <w:rPr>
                <w:rFonts w:ascii="Arial" w:hAnsi="Arial" w:cs="Arial"/>
                <w:bCs/>
                <w:i/>
                <w:kern w:val="0"/>
                <w:sz w:val="18"/>
                <w:szCs w:val="18"/>
              </w:rPr>
              <w:t xml:space="preserve">time-reset | </w:t>
            </w:r>
            <w:r w:rsidRPr="00432FD0">
              <w:rPr>
                <w:rFonts w:ascii="Arial" w:hAnsi="Arial" w:cs="Arial"/>
                <w:b/>
                <w:kern w:val="0"/>
                <w:sz w:val="18"/>
                <w:szCs w:val="18"/>
              </w:rPr>
              <w:t>permit-times</w:t>
            </w:r>
            <w:r w:rsidRPr="00432FD0">
              <w:rPr>
                <w:rFonts w:ascii="Arial" w:hAnsi="Arial" w:cs="Arial"/>
                <w:bCs/>
                <w:kern w:val="0"/>
                <w:sz w:val="18"/>
                <w:szCs w:val="18"/>
              </w:rPr>
              <w:t xml:space="preserve"> </w:t>
            </w:r>
            <w:r w:rsidRPr="00432FD0">
              <w:rPr>
                <w:rFonts w:ascii="Arial" w:hAnsi="Arial" w:cs="Arial"/>
                <w:i/>
                <w:iCs/>
                <w:kern w:val="0"/>
                <w:sz w:val="18"/>
                <w:szCs w:val="18"/>
              </w:rPr>
              <w:t xml:space="preserve">preview-times </w:t>
            </w:r>
            <w:r w:rsidRPr="00432FD0">
              <w:rPr>
                <w:rFonts w:ascii="Arial" w:hAnsi="Arial" w:cs="Arial"/>
                <w:bCs/>
                <w:kern w:val="0"/>
                <w:sz w:val="18"/>
                <w:szCs w:val="18"/>
              </w:rPr>
              <w:t>}</w:t>
            </w:r>
          </w:p>
        </w:tc>
        <w:tc>
          <w:tcPr>
            <w:tcW w:w="1588" w:type="dxa"/>
            <w:noWrap/>
          </w:tcPr>
          <w:p w14:paraId="7E29C379" w14:textId="77777777" w:rsidR="004A6A56" w:rsidRPr="00432FD0" w:rsidRDefault="004A6A56">
            <w:pPr>
              <w:pStyle w:val="StyleTableTextNotBold"/>
              <w:spacing w:line="360" w:lineRule="auto"/>
              <w:rPr>
                <w:szCs w:val="18"/>
              </w:rPr>
            </w:pPr>
          </w:p>
        </w:tc>
      </w:tr>
    </w:tbl>
    <w:p w14:paraId="7551EA16" w14:textId="77777777" w:rsidR="004A6A56" w:rsidRPr="00432FD0" w:rsidRDefault="00A54D3C">
      <w:pPr>
        <w:pStyle w:val="20"/>
        <w:tabs>
          <w:tab w:val="left" w:pos="1028"/>
        </w:tabs>
        <w:spacing w:line="360" w:lineRule="auto"/>
        <w:rPr>
          <w:rFonts w:ascii="Arial"/>
          <w:bCs/>
        </w:rPr>
      </w:pPr>
      <w:bookmarkStart w:id="1263" w:name="_配置profile黑白名单"/>
      <w:bookmarkStart w:id="1264" w:name="_Toc14681715"/>
      <w:bookmarkStart w:id="1265" w:name="_Toc86399742"/>
      <w:bookmarkStart w:id="1266" w:name="_Toc16715"/>
      <w:bookmarkStart w:id="1267" w:name="_Toc141283028"/>
      <w:bookmarkEnd w:id="1263"/>
      <w:r w:rsidRPr="00432FD0">
        <w:rPr>
          <w:rFonts w:ascii="Arial"/>
          <w:bCs/>
        </w:rPr>
        <w:t>Configure Profile of Black and White List</w:t>
      </w:r>
      <w:bookmarkEnd w:id="1264"/>
      <w:bookmarkEnd w:id="1265"/>
      <w:bookmarkEnd w:id="1266"/>
      <w:bookmarkEnd w:id="1267"/>
    </w:p>
    <w:p w14:paraId="628E499F"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 xml:space="preserve">IGMP Snooping provides the way black and white list feature profile, first in global configuration mode to create a number of </w:t>
      </w:r>
      <w:proofErr w:type="gramStart"/>
      <w:r w:rsidRPr="00432FD0">
        <w:rPr>
          <w:rFonts w:ascii="Arial" w:hAnsi="Arial" w:cs="Arial"/>
          <w:sz w:val="21"/>
          <w:szCs w:val="21"/>
        </w:rPr>
        <w:t>profile</w:t>
      </w:r>
      <w:proofErr w:type="gramEnd"/>
      <w:r w:rsidRPr="00432FD0">
        <w:rPr>
          <w:rFonts w:ascii="Arial" w:hAnsi="Arial" w:cs="Arial"/>
          <w:sz w:val="21"/>
          <w:szCs w:val="21"/>
        </w:rPr>
        <w:t>, then the port configuration mode to configure the port reference profile list. Users can configure the IGMP Snooping profile of the type and scope, which refers to the type of permit / deny, you can use the multicast IP address range or MAC address to configure. IGMP Snooping profile only the port referenced to take effect, the configuration port reference profile, the more the type of profile must be the same between that port can only refer to the same type (permit or deny) the profile. When the port is referenced permit the profile, the profile can only learn the definition of the corresponding multicast group; when the port reference deny the profile, the profile can be defined in addition to learning outside of all multicast group; when the port does not refer to any profile, in accordance with Normally learning multicast group.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97D926A" w14:textId="77777777">
        <w:tc>
          <w:tcPr>
            <w:tcW w:w="3113" w:type="dxa"/>
            <w:shd w:val="clear" w:color="auto" w:fill="D8D8D8" w:themeFill="background1" w:themeFillShade="D8"/>
            <w:noWrap/>
          </w:tcPr>
          <w:p w14:paraId="07AB4DE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1D7608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E9F89F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0E2BA0D" w14:textId="77777777">
        <w:tc>
          <w:tcPr>
            <w:tcW w:w="3113" w:type="dxa"/>
            <w:noWrap/>
            <w:vAlign w:val="center"/>
          </w:tcPr>
          <w:p w14:paraId="4166CEB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2016078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082B518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4A8CD5B" w14:textId="77777777">
        <w:tc>
          <w:tcPr>
            <w:tcW w:w="3113" w:type="dxa"/>
            <w:noWrap/>
            <w:vAlign w:val="center"/>
          </w:tcPr>
          <w:p w14:paraId="150845B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Create a profile, and enter profile configuration mode</w:t>
            </w:r>
          </w:p>
        </w:tc>
        <w:tc>
          <w:tcPr>
            <w:tcW w:w="3825" w:type="dxa"/>
            <w:noWrap/>
            <w:vAlign w:val="center"/>
          </w:tcPr>
          <w:p w14:paraId="796636E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 xml:space="preserve">igmp-snooping profile </w:t>
            </w:r>
            <w:r w:rsidRPr="00432FD0">
              <w:rPr>
                <w:rFonts w:ascii="Arial" w:hAnsi="Arial" w:cs="Arial"/>
                <w:bCs/>
                <w:i/>
                <w:iCs/>
                <w:kern w:val="0"/>
                <w:sz w:val="18"/>
                <w:szCs w:val="18"/>
              </w:rPr>
              <w:t>profile-id</w:t>
            </w:r>
          </w:p>
        </w:tc>
        <w:tc>
          <w:tcPr>
            <w:tcW w:w="1588" w:type="dxa"/>
            <w:noWrap/>
          </w:tcPr>
          <w:p w14:paraId="6155D3B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BBC7DF1" w14:textId="77777777">
        <w:tc>
          <w:tcPr>
            <w:tcW w:w="3113" w:type="dxa"/>
            <w:noWrap/>
            <w:vAlign w:val="center"/>
          </w:tcPr>
          <w:p w14:paraId="4ADAF1C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Configuration profile types</w:t>
            </w:r>
          </w:p>
        </w:tc>
        <w:tc>
          <w:tcPr>
            <w:tcW w:w="3825" w:type="dxa"/>
            <w:noWrap/>
            <w:vAlign w:val="center"/>
          </w:tcPr>
          <w:p w14:paraId="4C7A315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profile limit </w:t>
            </w:r>
            <w:r w:rsidRPr="00432FD0">
              <w:rPr>
                <w:rFonts w:ascii="Arial" w:hAnsi="Arial" w:cs="Arial"/>
                <w:kern w:val="0"/>
                <w:sz w:val="18"/>
                <w:szCs w:val="18"/>
              </w:rPr>
              <w:t>{</w:t>
            </w:r>
            <w:r w:rsidRPr="00432FD0">
              <w:rPr>
                <w:rFonts w:ascii="Arial" w:hAnsi="Arial" w:cs="Arial"/>
                <w:b/>
                <w:bCs/>
                <w:kern w:val="0"/>
                <w:sz w:val="18"/>
                <w:szCs w:val="18"/>
              </w:rPr>
              <w:t xml:space="preserve"> permit </w:t>
            </w:r>
            <w:r w:rsidRPr="00432FD0">
              <w:rPr>
                <w:rFonts w:ascii="Arial" w:hAnsi="Arial" w:cs="Arial"/>
                <w:kern w:val="0"/>
                <w:sz w:val="18"/>
                <w:szCs w:val="18"/>
              </w:rPr>
              <w:t>|</w:t>
            </w:r>
            <w:r w:rsidRPr="00432FD0">
              <w:rPr>
                <w:rFonts w:ascii="Arial" w:hAnsi="Arial" w:cs="Arial"/>
                <w:b/>
                <w:bCs/>
                <w:kern w:val="0"/>
                <w:sz w:val="18"/>
                <w:szCs w:val="18"/>
              </w:rPr>
              <w:t xml:space="preserve"> deny </w:t>
            </w:r>
            <w:r w:rsidRPr="00432FD0">
              <w:rPr>
                <w:rFonts w:ascii="Arial" w:hAnsi="Arial" w:cs="Arial"/>
                <w:kern w:val="0"/>
                <w:sz w:val="18"/>
                <w:szCs w:val="18"/>
              </w:rPr>
              <w:t>}</w:t>
            </w:r>
          </w:p>
        </w:tc>
        <w:tc>
          <w:tcPr>
            <w:tcW w:w="1588" w:type="dxa"/>
            <w:noWrap/>
          </w:tcPr>
          <w:p w14:paraId="06C3AC7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86A2CA7" w14:textId="77777777">
        <w:tc>
          <w:tcPr>
            <w:tcW w:w="3113" w:type="dxa"/>
            <w:noWrap/>
            <w:vAlign w:val="center"/>
          </w:tcPr>
          <w:p w14:paraId="2938542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Configuration profile ip range</w:t>
            </w:r>
          </w:p>
        </w:tc>
        <w:tc>
          <w:tcPr>
            <w:tcW w:w="3825" w:type="dxa"/>
            <w:noWrap/>
            <w:vAlign w:val="center"/>
          </w:tcPr>
          <w:p w14:paraId="7102231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ip range </w:t>
            </w:r>
            <w:r w:rsidRPr="00432FD0">
              <w:rPr>
                <w:rFonts w:ascii="Arial" w:hAnsi="Arial" w:cs="Arial"/>
                <w:bCs/>
                <w:i/>
                <w:kern w:val="0"/>
                <w:sz w:val="18"/>
                <w:szCs w:val="18"/>
              </w:rPr>
              <w:t xml:space="preserve">start-ip end-ip </w:t>
            </w:r>
            <w:r w:rsidRPr="00432FD0">
              <w:rPr>
                <w:rFonts w:ascii="Arial" w:hAnsi="Arial" w:cs="Arial"/>
                <w:bCs/>
                <w:kern w:val="0"/>
                <w:sz w:val="18"/>
                <w:szCs w:val="18"/>
              </w:rPr>
              <w:t xml:space="preserve">[ </w:t>
            </w:r>
            <w:r w:rsidRPr="00432FD0">
              <w:rPr>
                <w:rFonts w:ascii="Arial" w:hAnsi="Arial" w:cs="Arial"/>
                <w:b/>
                <w:kern w:val="0"/>
                <w:sz w:val="18"/>
                <w:szCs w:val="18"/>
              </w:rPr>
              <w:t xml:space="preserve">vlan </w:t>
            </w:r>
            <w:r w:rsidRPr="00432FD0">
              <w:rPr>
                <w:rFonts w:ascii="Arial" w:hAnsi="Arial" w:cs="Arial"/>
                <w:bCs/>
                <w:i/>
                <w:kern w:val="0"/>
                <w:sz w:val="18"/>
                <w:szCs w:val="18"/>
              </w:rPr>
              <w:t xml:space="preserve">vlan-id </w:t>
            </w:r>
            <w:r w:rsidRPr="00432FD0">
              <w:rPr>
                <w:rFonts w:ascii="Arial" w:hAnsi="Arial" w:cs="Arial"/>
                <w:bCs/>
                <w:kern w:val="0"/>
                <w:sz w:val="18"/>
                <w:szCs w:val="18"/>
              </w:rPr>
              <w:t>]</w:t>
            </w:r>
          </w:p>
        </w:tc>
        <w:tc>
          <w:tcPr>
            <w:tcW w:w="1588" w:type="dxa"/>
            <w:noWrap/>
          </w:tcPr>
          <w:p w14:paraId="7A08A335" w14:textId="77777777" w:rsidR="004A6A56" w:rsidRPr="00432FD0" w:rsidRDefault="004A6A56">
            <w:pPr>
              <w:pStyle w:val="StyleTableTextNotBold"/>
              <w:spacing w:line="360" w:lineRule="auto"/>
              <w:rPr>
                <w:szCs w:val="18"/>
              </w:rPr>
            </w:pPr>
          </w:p>
        </w:tc>
      </w:tr>
      <w:tr w:rsidR="004A6A56" w:rsidRPr="00432FD0" w14:paraId="1CE1D616" w14:textId="77777777">
        <w:tc>
          <w:tcPr>
            <w:tcW w:w="3113" w:type="dxa"/>
            <w:noWrap/>
            <w:vAlign w:val="center"/>
          </w:tcPr>
          <w:p w14:paraId="5C3FDB0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Range of configuration profile mac</w:t>
            </w:r>
          </w:p>
        </w:tc>
        <w:tc>
          <w:tcPr>
            <w:tcW w:w="3825" w:type="dxa"/>
            <w:noWrap/>
            <w:vAlign w:val="center"/>
          </w:tcPr>
          <w:p w14:paraId="18C1BB7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mac range </w:t>
            </w:r>
            <w:r w:rsidRPr="00432FD0">
              <w:rPr>
                <w:rFonts w:ascii="Arial" w:hAnsi="Arial" w:cs="Arial"/>
                <w:bCs/>
                <w:i/>
                <w:kern w:val="0"/>
                <w:sz w:val="18"/>
                <w:szCs w:val="18"/>
              </w:rPr>
              <w:t>start-mac end-mac</w:t>
            </w:r>
            <w:r w:rsidRPr="00432FD0">
              <w:rPr>
                <w:rFonts w:ascii="Arial" w:hAnsi="Arial" w:cs="Arial"/>
                <w:bCs/>
                <w:kern w:val="0"/>
                <w:sz w:val="18"/>
                <w:szCs w:val="18"/>
              </w:rPr>
              <w:t xml:space="preserve"> [ </w:t>
            </w:r>
            <w:r w:rsidRPr="00432FD0">
              <w:rPr>
                <w:rFonts w:ascii="Arial" w:hAnsi="Arial" w:cs="Arial"/>
                <w:b/>
                <w:kern w:val="0"/>
                <w:sz w:val="18"/>
                <w:szCs w:val="18"/>
              </w:rPr>
              <w:t xml:space="preserve">vlan </w:t>
            </w:r>
            <w:r w:rsidRPr="00432FD0">
              <w:rPr>
                <w:rFonts w:ascii="Arial" w:hAnsi="Arial" w:cs="Arial"/>
                <w:bCs/>
                <w:i/>
                <w:kern w:val="0"/>
                <w:sz w:val="18"/>
                <w:szCs w:val="18"/>
              </w:rPr>
              <w:t xml:space="preserve">vlan-id </w:t>
            </w:r>
            <w:r w:rsidRPr="00432FD0">
              <w:rPr>
                <w:rFonts w:ascii="Arial" w:hAnsi="Arial" w:cs="Arial"/>
                <w:bCs/>
                <w:kern w:val="0"/>
                <w:sz w:val="18"/>
                <w:szCs w:val="18"/>
              </w:rPr>
              <w:t>]</w:t>
            </w:r>
          </w:p>
        </w:tc>
        <w:tc>
          <w:tcPr>
            <w:tcW w:w="1588" w:type="dxa"/>
            <w:noWrap/>
          </w:tcPr>
          <w:p w14:paraId="5B426321" w14:textId="77777777" w:rsidR="004A6A56" w:rsidRPr="00432FD0" w:rsidRDefault="004A6A56">
            <w:pPr>
              <w:pStyle w:val="StyleTableTextNotBold"/>
              <w:spacing w:line="360" w:lineRule="auto"/>
              <w:rPr>
                <w:szCs w:val="18"/>
              </w:rPr>
            </w:pPr>
          </w:p>
        </w:tc>
      </w:tr>
      <w:tr w:rsidR="004A6A56" w:rsidRPr="00432FD0" w14:paraId="55FFDF9B" w14:textId="77777777">
        <w:tc>
          <w:tcPr>
            <w:tcW w:w="3113" w:type="dxa"/>
            <w:noWrap/>
            <w:vAlign w:val="center"/>
          </w:tcPr>
          <w:p w14:paraId="1EDECF7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64C9573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interface</w:t>
            </w:r>
            <w:r w:rsidRPr="00432FD0">
              <w:rPr>
                <w:rFonts w:ascii="Arial" w:hAnsi="Arial" w:cs="Arial"/>
                <w:b/>
                <w:bCs/>
                <w:kern w:val="0"/>
                <w:sz w:val="18"/>
                <w:szCs w:val="18"/>
              </w:rPr>
              <w:t xml:space="preserve"> ethernet </w:t>
            </w:r>
            <w:r w:rsidRPr="00432FD0">
              <w:rPr>
                <w:rFonts w:ascii="Arial" w:hAnsi="Arial" w:cs="Arial"/>
                <w:bCs/>
                <w:i/>
                <w:iCs/>
                <w:kern w:val="0"/>
                <w:sz w:val="18"/>
                <w:szCs w:val="18"/>
              </w:rPr>
              <w:t>interface-num</w:t>
            </w:r>
          </w:p>
        </w:tc>
        <w:tc>
          <w:tcPr>
            <w:tcW w:w="1588" w:type="dxa"/>
            <w:noWrap/>
          </w:tcPr>
          <w:p w14:paraId="1B242DDB" w14:textId="77777777" w:rsidR="004A6A56" w:rsidRPr="00432FD0" w:rsidRDefault="004A6A56">
            <w:pPr>
              <w:pStyle w:val="StyleTableTextNotBold"/>
              <w:spacing w:line="360" w:lineRule="auto"/>
              <w:rPr>
                <w:szCs w:val="18"/>
              </w:rPr>
            </w:pPr>
          </w:p>
        </w:tc>
      </w:tr>
      <w:tr w:rsidR="004A6A56" w:rsidRPr="00432FD0" w14:paraId="715FDDCB" w14:textId="77777777">
        <w:tc>
          <w:tcPr>
            <w:tcW w:w="3113" w:type="dxa"/>
            <w:noWrap/>
            <w:vAlign w:val="center"/>
          </w:tcPr>
          <w:p w14:paraId="54322E3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Reference configuration profile</w:t>
            </w:r>
          </w:p>
        </w:tc>
        <w:tc>
          <w:tcPr>
            <w:tcW w:w="3825" w:type="dxa"/>
            <w:noWrap/>
            <w:vAlign w:val="center"/>
          </w:tcPr>
          <w:p w14:paraId="242436A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igmp-snooping profile refer </w:t>
            </w:r>
            <w:r w:rsidRPr="00432FD0">
              <w:rPr>
                <w:rFonts w:ascii="Arial" w:hAnsi="Arial" w:cs="Arial"/>
                <w:i/>
                <w:iCs/>
                <w:kern w:val="0"/>
                <w:sz w:val="18"/>
                <w:szCs w:val="18"/>
              </w:rPr>
              <w:t>profile-list</w:t>
            </w:r>
          </w:p>
        </w:tc>
        <w:tc>
          <w:tcPr>
            <w:tcW w:w="1588" w:type="dxa"/>
            <w:noWrap/>
          </w:tcPr>
          <w:p w14:paraId="1C512E09" w14:textId="77777777" w:rsidR="004A6A56" w:rsidRPr="00432FD0" w:rsidRDefault="004A6A56">
            <w:pPr>
              <w:pStyle w:val="StyleTableTextNotBold"/>
              <w:spacing w:line="360" w:lineRule="auto"/>
              <w:rPr>
                <w:szCs w:val="18"/>
              </w:rPr>
            </w:pPr>
          </w:p>
        </w:tc>
      </w:tr>
    </w:tbl>
    <w:p w14:paraId="05CC9C60" w14:textId="77777777" w:rsidR="004A6A56" w:rsidRPr="00432FD0" w:rsidRDefault="00A54D3C">
      <w:pPr>
        <w:pStyle w:val="20"/>
        <w:tabs>
          <w:tab w:val="left" w:pos="1028"/>
        </w:tabs>
        <w:spacing w:line="360" w:lineRule="auto"/>
        <w:rPr>
          <w:rFonts w:ascii="Arial"/>
          <w:bCs/>
        </w:rPr>
      </w:pPr>
      <w:bookmarkStart w:id="1268" w:name="_IGMP_Snooping的显示和维护"/>
      <w:bookmarkStart w:id="1269" w:name="_Toc240772083"/>
      <w:bookmarkStart w:id="1270" w:name="_shutdown-control的显示和调试"/>
      <w:bookmarkStart w:id="1271" w:name="_Toc86399743"/>
      <w:bookmarkStart w:id="1272" w:name="_Toc14681716"/>
      <w:bookmarkStart w:id="1273" w:name="_Toc25202"/>
      <w:bookmarkStart w:id="1274" w:name="_Toc141283029"/>
      <w:bookmarkEnd w:id="1268"/>
      <w:bookmarkEnd w:id="1269"/>
      <w:bookmarkEnd w:id="1270"/>
      <w:r w:rsidRPr="00432FD0">
        <w:rPr>
          <w:rFonts w:ascii="Arial"/>
          <w:bCs/>
        </w:rPr>
        <w:t>Display and Maintenance of IGMP Snooping</w:t>
      </w:r>
      <w:bookmarkEnd w:id="1271"/>
      <w:bookmarkEnd w:id="1272"/>
      <w:bookmarkEnd w:id="1273"/>
      <w:bookmarkEnd w:id="1274"/>
    </w:p>
    <w:p w14:paraId="1597CA72"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After completing the above configuration, can use the following command to view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489EBE7" w14:textId="77777777">
        <w:tc>
          <w:tcPr>
            <w:tcW w:w="3113" w:type="dxa"/>
            <w:shd w:val="clear" w:color="auto" w:fill="D8D8D8" w:themeFill="background1" w:themeFillShade="D8"/>
            <w:noWrap/>
          </w:tcPr>
          <w:p w14:paraId="7B3E3A6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D5343B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E5A2D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559241A" w14:textId="77777777">
        <w:tc>
          <w:tcPr>
            <w:tcW w:w="3113" w:type="dxa"/>
            <w:noWrap/>
            <w:vAlign w:val="center"/>
          </w:tcPr>
          <w:p w14:paraId="3A2B9E1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See the related configuration IGMP Snooping</w:t>
            </w:r>
          </w:p>
        </w:tc>
        <w:tc>
          <w:tcPr>
            <w:tcW w:w="3825" w:type="dxa"/>
            <w:noWrap/>
            <w:vAlign w:val="center"/>
          </w:tcPr>
          <w:p w14:paraId="365D83E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igmp-snooping</w:t>
            </w:r>
          </w:p>
        </w:tc>
        <w:tc>
          <w:tcPr>
            <w:tcW w:w="1588" w:type="dxa"/>
            <w:noWrap/>
          </w:tcPr>
          <w:p w14:paraId="3C9AAFD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F83FF74" w14:textId="77777777">
        <w:tc>
          <w:tcPr>
            <w:tcW w:w="3113" w:type="dxa"/>
            <w:noWrap/>
            <w:vAlign w:val="center"/>
          </w:tcPr>
          <w:p w14:paraId="17CAAE1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See dynamic routing port</w:t>
            </w:r>
          </w:p>
        </w:tc>
        <w:tc>
          <w:tcPr>
            <w:tcW w:w="3825" w:type="dxa"/>
            <w:noWrap/>
            <w:vAlign w:val="center"/>
          </w:tcPr>
          <w:p w14:paraId="5586A95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igmp-snooping router-dynamic</w:t>
            </w:r>
          </w:p>
        </w:tc>
        <w:tc>
          <w:tcPr>
            <w:tcW w:w="1588" w:type="dxa"/>
            <w:noWrap/>
          </w:tcPr>
          <w:p w14:paraId="2A1B2C6C" w14:textId="77777777" w:rsidR="004A6A56" w:rsidRPr="00432FD0" w:rsidRDefault="004A6A56">
            <w:pPr>
              <w:pStyle w:val="StyleTableTextNotBold"/>
              <w:spacing w:line="360" w:lineRule="auto"/>
              <w:rPr>
                <w:szCs w:val="18"/>
              </w:rPr>
            </w:pPr>
          </w:p>
        </w:tc>
      </w:tr>
      <w:tr w:rsidR="004A6A56" w:rsidRPr="00432FD0" w14:paraId="3A2E696D" w14:textId="77777777">
        <w:tc>
          <w:tcPr>
            <w:tcW w:w="3113" w:type="dxa"/>
            <w:noWrap/>
            <w:vAlign w:val="center"/>
          </w:tcPr>
          <w:p w14:paraId="35EBE54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static router port configuration</w:t>
            </w:r>
          </w:p>
        </w:tc>
        <w:tc>
          <w:tcPr>
            <w:tcW w:w="3825" w:type="dxa"/>
            <w:noWrap/>
            <w:vAlign w:val="center"/>
          </w:tcPr>
          <w:p w14:paraId="35C78A1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igmp-snooping router-static</w:t>
            </w:r>
          </w:p>
        </w:tc>
        <w:tc>
          <w:tcPr>
            <w:tcW w:w="1588" w:type="dxa"/>
            <w:noWrap/>
          </w:tcPr>
          <w:p w14:paraId="43088DA2" w14:textId="77777777" w:rsidR="004A6A56" w:rsidRPr="00432FD0" w:rsidRDefault="004A6A56">
            <w:pPr>
              <w:pStyle w:val="StyleTableTextNotBold"/>
              <w:spacing w:line="360" w:lineRule="auto"/>
              <w:rPr>
                <w:szCs w:val="18"/>
              </w:rPr>
            </w:pPr>
          </w:p>
        </w:tc>
      </w:tr>
      <w:tr w:rsidR="004A6A56" w:rsidRPr="00432FD0" w14:paraId="5CD26AB0" w14:textId="77777777">
        <w:tc>
          <w:tcPr>
            <w:tcW w:w="3113" w:type="dxa"/>
            <w:noWrap/>
            <w:vAlign w:val="center"/>
          </w:tcPr>
          <w:p w14:paraId="218F51D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Record in host MAC</w:t>
            </w:r>
          </w:p>
        </w:tc>
        <w:tc>
          <w:tcPr>
            <w:tcW w:w="3825" w:type="dxa"/>
            <w:noWrap/>
            <w:vAlign w:val="center"/>
          </w:tcPr>
          <w:p w14:paraId="124282E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display </w:t>
            </w:r>
            <w:r w:rsidRPr="00432FD0">
              <w:rPr>
                <w:rFonts w:ascii="Arial" w:hAnsi="Arial" w:cs="Arial"/>
                <w:b/>
                <w:bCs/>
                <w:i/>
                <w:iCs/>
                <w:kern w:val="0"/>
                <w:sz w:val="18"/>
                <w:szCs w:val="18"/>
              </w:rPr>
              <w:t>igmp-snooping</w:t>
            </w:r>
            <w:r w:rsidRPr="00432FD0">
              <w:rPr>
                <w:rFonts w:ascii="Arial" w:hAnsi="Arial" w:cs="Arial"/>
                <w:b/>
                <w:bCs/>
                <w:kern w:val="0"/>
                <w:sz w:val="18"/>
                <w:szCs w:val="18"/>
              </w:rPr>
              <w:t xml:space="preserve"> record-host </w:t>
            </w:r>
            <w:r w:rsidRPr="00432FD0">
              <w:rPr>
                <w:rFonts w:ascii="Arial" w:hAnsi="Arial" w:cs="Arial"/>
                <w:bCs/>
                <w:iCs/>
                <w:kern w:val="0"/>
                <w:sz w:val="18"/>
                <w:szCs w:val="18"/>
              </w:rPr>
              <w:t xml:space="preserve">[ </w:t>
            </w:r>
            <w:r w:rsidRPr="00432FD0">
              <w:rPr>
                <w:rFonts w:ascii="Arial" w:hAnsi="Arial" w:cs="Arial"/>
                <w:b/>
                <w:iCs/>
                <w:kern w:val="0"/>
                <w:sz w:val="18"/>
                <w:szCs w:val="18"/>
              </w:rPr>
              <w:t>interface</w:t>
            </w:r>
            <w:r w:rsidRPr="00432FD0">
              <w:rPr>
                <w:rFonts w:ascii="Arial" w:hAnsi="Arial" w:cs="Arial"/>
                <w:b/>
                <w:kern w:val="0"/>
                <w:sz w:val="18"/>
                <w:szCs w:val="18"/>
              </w:rPr>
              <w:t xml:space="preserve"> ethernet </w:t>
            </w:r>
            <w:r w:rsidRPr="00432FD0">
              <w:rPr>
                <w:rFonts w:ascii="Arial" w:hAnsi="Arial" w:cs="Arial"/>
                <w:bCs/>
                <w:i/>
                <w:iCs/>
                <w:kern w:val="0"/>
                <w:sz w:val="18"/>
                <w:szCs w:val="18"/>
              </w:rPr>
              <w:t xml:space="preserve">interface-num </w:t>
            </w:r>
            <w:r w:rsidRPr="00432FD0">
              <w:rPr>
                <w:rFonts w:ascii="Arial" w:hAnsi="Arial" w:cs="Arial"/>
                <w:bCs/>
                <w:iCs/>
                <w:kern w:val="0"/>
                <w:sz w:val="18"/>
                <w:szCs w:val="18"/>
              </w:rPr>
              <w:t>]</w:t>
            </w:r>
          </w:p>
        </w:tc>
        <w:tc>
          <w:tcPr>
            <w:tcW w:w="1588" w:type="dxa"/>
            <w:noWrap/>
          </w:tcPr>
          <w:p w14:paraId="1CA40EA4" w14:textId="77777777" w:rsidR="004A6A56" w:rsidRPr="00432FD0" w:rsidRDefault="004A6A56">
            <w:pPr>
              <w:pStyle w:val="StyleTableTextNotBold"/>
              <w:spacing w:line="360" w:lineRule="auto"/>
              <w:rPr>
                <w:szCs w:val="18"/>
              </w:rPr>
            </w:pPr>
          </w:p>
        </w:tc>
      </w:tr>
      <w:tr w:rsidR="004A6A56" w:rsidRPr="00432FD0" w14:paraId="3A9C0649" w14:textId="77777777">
        <w:tc>
          <w:tcPr>
            <w:tcW w:w="3113" w:type="dxa"/>
            <w:noWrap/>
            <w:vAlign w:val="center"/>
          </w:tcPr>
          <w:p w14:paraId="0F53DC3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information about multicast  preview</w:t>
            </w:r>
          </w:p>
        </w:tc>
        <w:tc>
          <w:tcPr>
            <w:tcW w:w="3825" w:type="dxa"/>
            <w:noWrap/>
            <w:vAlign w:val="center"/>
          </w:tcPr>
          <w:p w14:paraId="1F343AF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igmp-snooping preview</w:t>
            </w:r>
          </w:p>
        </w:tc>
        <w:tc>
          <w:tcPr>
            <w:tcW w:w="1588" w:type="dxa"/>
            <w:noWrap/>
          </w:tcPr>
          <w:p w14:paraId="31C701C7" w14:textId="77777777" w:rsidR="004A6A56" w:rsidRPr="00432FD0" w:rsidRDefault="004A6A56">
            <w:pPr>
              <w:pStyle w:val="StyleTableTextNotBold"/>
              <w:spacing w:line="360" w:lineRule="auto"/>
              <w:rPr>
                <w:szCs w:val="18"/>
              </w:rPr>
            </w:pPr>
          </w:p>
        </w:tc>
      </w:tr>
      <w:tr w:rsidR="004A6A56" w:rsidRPr="00432FD0" w14:paraId="2AC4796F" w14:textId="77777777">
        <w:tc>
          <w:tcPr>
            <w:tcW w:w="3113" w:type="dxa"/>
            <w:noWrap/>
            <w:vAlign w:val="center"/>
          </w:tcPr>
          <w:p w14:paraId="0EA9F3F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the current state of multicast channel preview</w:t>
            </w:r>
          </w:p>
        </w:tc>
        <w:tc>
          <w:tcPr>
            <w:tcW w:w="3825" w:type="dxa"/>
            <w:noWrap/>
            <w:vAlign w:val="center"/>
          </w:tcPr>
          <w:p w14:paraId="29001AB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igmp-snooping preview status</w:t>
            </w:r>
          </w:p>
        </w:tc>
        <w:tc>
          <w:tcPr>
            <w:tcW w:w="1588" w:type="dxa"/>
            <w:noWrap/>
          </w:tcPr>
          <w:p w14:paraId="040E1190" w14:textId="77777777" w:rsidR="004A6A56" w:rsidRPr="00432FD0" w:rsidRDefault="004A6A56">
            <w:pPr>
              <w:pStyle w:val="StyleTableTextNotBold"/>
              <w:spacing w:line="360" w:lineRule="auto"/>
              <w:rPr>
                <w:szCs w:val="18"/>
              </w:rPr>
            </w:pPr>
          </w:p>
        </w:tc>
      </w:tr>
      <w:tr w:rsidR="004A6A56" w:rsidRPr="00432FD0" w14:paraId="1EE9167E" w14:textId="77777777">
        <w:tc>
          <w:tcPr>
            <w:tcW w:w="3113" w:type="dxa"/>
            <w:noWrap/>
            <w:vAlign w:val="center"/>
          </w:tcPr>
          <w:p w14:paraId="4E73730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profile configuration information</w:t>
            </w:r>
          </w:p>
        </w:tc>
        <w:tc>
          <w:tcPr>
            <w:tcW w:w="3825" w:type="dxa"/>
            <w:noWrap/>
            <w:vAlign w:val="center"/>
          </w:tcPr>
          <w:p w14:paraId="3E1106B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display </w:t>
            </w:r>
            <w:r w:rsidRPr="00432FD0">
              <w:rPr>
                <w:rFonts w:ascii="Arial" w:hAnsi="Arial" w:cs="Arial"/>
                <w:b/>
                <w:bCs/>
                <w:iCs/>
                <w:kern w:val="0"/>
                <w:sz w:val="18"/>
                <w:szCs w:val="18"/>
              </w:rPr>
              <w:t xml:space="preserve">igmp-snooping profile </w:t>
            </w:r>
            <w:r w:rsidRPr="00432FD0">
              <w:rPr>
                <w:rFonts w:ascii="Arial" w:hAnsi="Arial" w:cs="Arial"/>
                <w:bCs/>
                <w:iCs/>
                <w:kern w:val="0"/>
                <w:sz w:val="18"/>
                <w:szCs w:val="18"/>
              </w:rPr>
              <w:t xml:space="preserve">[ </w:t>
            </w:r>
            <w:r w:rsidRPr="00432FD0">
              <w:rPr>
                <w:rFonts w:ascii="Arial" w:hAnsi="Arial" w:cs="Arial"/>
                <w:b/>
                <w:iCs/>
                <w:kern w:val="0"/>
                <w:sz w:val="18"/>
                <w:szCs w:val="18"/>
              </w:rPr>
              <w:t>interface</w:t>
            </w:r>
            <w:r w:rsidRPr="00432FD0">
              <w:rPr>
                <w:rFonts w:ascii="Arial" w:hAnsi="Arial" w:cs="Arial"/>
                <w:b/>
                <w:kern w:val="0"/>
                <w:sz w:val="18"/>
                <w:szCs w:val="18"/>
              </w:rPr>
              <w:t xml:space="preserve"> ethernet </w:t>
            </w:r>
            <w:r w:rsidRPr="00432FD0">
              <w:rPr>
                <w:rFonts w:ascii="Arial" w:hAnsi="Arial" w:cs="Arial"/>
                <w:bCs/>
                <w:i/>
                <w:iCs/>
                <w:kern w:val="0"/>
                <w:sz w:val="18"/>
                <w:szCs w:val="18"/>
              </w:rPr>
              <w:t xml:space="preserve">interface-num </w:t>
            </w:r>
            <w:r w:rsidRPr="00432FD0">
              <w:rPr>
                <w:rFonts w:ascii="Arial" w:hAnsi="Arial" w:cs="Arial"/>
                <w:bCs/>
                <w:iCs/>
                <w:kern w:val="0"/>
                <w:sz w:val="18"/>
                <w:szCs w:val="18"/>
              </w:rPr>
              <w:t xml:space="preserve">] [ </w:t>
            </w:r>
            <w:r w:rsidRPr="00432FD0">
              <w:rPr>
                <w:rFonts w:ascii="Arial" w:hAnsi="Arial" w:cs="Arial"/>
                <w:bCs/>
                <w:i/>
                <w:iCs/>
                <w:kern w:val="0"/>
                <w:sz w:val="18"/>
                <w:szCs w:val="18"/>
              </w:rPr>
              <w:t xml:space="preserve">profile-list </w:t>
            </w:r>
            <w:r w:rsidRPr="00432FD0">
              <w:rPr>
                <w:rFonts w:ascii="Arial" w:hAnsi="Arial" w:cs="Arial"/>
                <w:bCs/>
                <w:iCs/>
                <w:kern w:val="0"/>
                <w:sz w:val="18"/>
                <w:szCs w:val="18"/>
              </w:rPr>
              <w:t>]</w:t>
            </w:r>
          </w:p>
        </w:tc>
        <w:tc>
          <w:tcPr>
            <w:tcW w:w="1588" w:type="dxa"/>
            <w:noWrap/>
          </w:tcPr>
          <w:p w14:paraId="2E3AC01E" w14:textId="77777777" w:rsidR="004A6A56" w:rsidRPr="00432FD0" w:rsidRDefault="004A6A56">
            <w:pPr>
              <w:pStyle w:val="StyleTableTextNotBold"/>
              <w:spacing w:line="360" w:lineRule="auto"/>
              <w:rPr>
                <w:szCs w:val="18"/>
              </w:rPr>
            </w:pPr>
          </w:p>
        </w:tc>
      </w:tr>
      <w:tr w:rsidR="004A6A56" w:rsidRPr="00432FD0" w14:paraId="0CDF2EE1" w14:textId="77777777">
        <w:tc>
          <w:tcPr>
            <w:tcW w:w="3113" w:type="dxa"/>
            <w:noWrap/>
            <w:vAlign w:val="center"/>
          </w:tcPr>
          <w:p w14:paraId="6F10A03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multicast group</w:t>
            </w:r>
          </w:p>
        </w:tc>
        <w:tc>
          <w:tcPr>
            <w:tcW w:w="3825" w:type="dxa"/>
            <w:noWrap/>
            <w:vAlign w:val="center"/>
          </w:tcPr>
          <w:p w14:paraId="6BDF198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display multicast </w:t>
            </w:r>
            <w:r w:rsidRPr="00432FD0">
              <w:rPr>
                <w:rFonts w:ascii="Arial" w:hAnsi="Arial" w:cs="Arial"/>
                <w:bCs/>
                <w:iCs/>
                <w:kern w:val="0"/>
                <w:sz w:val="18"/>
                <w:szCs w:val="18"/>
              </w:rPr>
              <w:t xml:space="preserve">[ </w:t>
            </w:r>
            <w:r w:rsidRPr="00432FD0">
              <w:rPr>
                <w:rFonts w:ascii="Arial" w:hAnsi="Arial" w:cs="Arial"/>
                <w:b/>
                <w:iCs/>
                <w:kern w:val="0"/>
                <w:sz w:val="18"/>
                <w:szCs w:val="18"/>
              </w:rPr>
              <w:t>interface</w:t>
            </w:r>
            <w:r w:rsidRPr="00432FD0">
              <w:rPr>
                <w:rFonts w:ascii="Arial" w:hAnsi="Arial" w:cs="Arial"/>
                <w:b/>
                <w:kern w:val="0"/>
                <w:sz w:val="18"/>
                <w:szCs w:val="18"/>
              </w:rPr>
              <w:t xml:space="preserve"> ethernet </w:t>
            </w:r>
            <w:r w:rsidRPr="00432FD0">
              <w:rPr>
                <w:rFonts w:ascii="Arial" w:hAnsi="Arial" w:cs="Arial"/>
                <w:bCs/>
                <w:i/>
                <w:iCs/>
                <w:kern w:val="0"/>
                <w:sz w:val="18"/>
                <w:szCs w:val="18"/>
              </w:rPr>
              <w:t xml:space="preserve">interface-num </w:t>
            </w:r>
            <w:r w:rsidRPr="00432FD0">
              <w:rPr>
                <w:rFonts w:ascii="Arial" w:hAnsi="Arial" w:cs="Arial"/>
                <w:bCs/>
                <w:iCs/>
                <w:kern w:val="0"/>
                <w:sz w:val="18"/>
                <w:szCs w:val="18"/>
              </w:rPr>
              <w:t>]</w:t>
            </w:r>
          </w:p>
        </w:tc>
        <w:tc>
          <w:tcPr>
            <w:tcW w:w="1588" w:type="dxa"/>
            <w:noWrap/>
          </w:tcPr>
          <w:p w14:paraId="68E3F948" w14:textId="77777777" w:rsidR="004A6A56" w:rsidRPr="00432FD0" w:rsidRDefault="004A6A56">
            <w:pPr>
              <w:pStyle w:val="StyleTableTextNotBold"/>
              <w:spacing w:line="360" w:lineRule="auto"/>
              <w:rPr>
                <w:szCs w:val="18"/>
              </w:rPr>
            </w:pPr>
          </w:p>
        </w:tc>
      </w:tr>
    </w:tbl>
    <w:p w14:paraId="69161A8B" w14:textId="77777777" w:rsidR="004A6A56" w:rsidRPr="00432FD0" w:rsidRDefault="00A54D3C">
      <w:pPr>
        <w:pStyle w:val="11"/>
        <w:pageBreakBefore/>
        <w:spacing w:line="360" w:lineRule="auto"/>
        <w:rPr>
          <w:rFonts w:cs="Arial"/>
          <w:color w:val="000000"/>
        </w:rPr>
      </w:pPr>
      <w:bookmarkStart w:id="1275" w:name="_Toc86399744"/>
      <w:bookmarkStart w:id="1276" w:name="_Toc141283030"/>
      <w:r w:rsidRPr="00432FD0">
        <w:rPr>
          <w:rFonts w:cs="Arial"/>
          <w:color w:val="000000"/>
        </w:rPr>
        <w:t>MLD Snooping</w:t>
      </w:r>
      <w:bookmarkEnd w:id="1275"/>
      <w:bookmarkEnd w:id="1276"/>
    </w:p>
    <w:p w14:paraId="1005382A" w14:textId="77777777" w:rsidR="004A6A56" w:rsidRPr="00432FD0" w:rsidRDefault="00A54D3C">
      <w:pPr>
        <w:pStyle w:val="12"/>
        <w:spacing w:line="360" w:lineRule="auto"/>
        <w:ind w:left="190"/>
        <w:rPr>
          <w:rFonts w:ascii="Arial" w:hAnsi="Arial" w:cs="Arial"/>
        </w:rPr>
      </w:pPr>
      <w:bookmarkStart w:id="1277" w:name="_Toc86399745"/>
      <w:bookmarkStart w:id="1278" w:name="_Toc141283031"/>
      <w:r w:rsidRPr="00432FD0">
        <w:rPr>
          <w:rFonts w:ascii="Arial" w:hAnsi="Arial" w:cs="Arial"/>
        </w:rPr>
        <w:t xml:space="preserve">MLD Snooping </w:t>
      </w:r>
      <w:r w:rsidRPr="00432FD0">
        <w:rPr>
          <w:rFonts w:ascii="Arial" w:hAnsi="Arial" w:cs="Arial"/>
          <w:bCs/>
        </w:rPr>
        <w:t>Overview</w:t>
      </w:r>
      <w:bookmarkEnd w:id="1277"/>
      <w:bookmarkEnd w:id="1278"/>
    </w:p>
    <w:p w14:paraId="33486BCA"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MLD (Multicast Listener Discovery) Internet Group Management Protocol is part of the IPv6 protocol, to support and manage hosts and multicast routers IP multicast. IP Multicast allows the transmission of IP packets to a multicast group constitutes a set of </w:t>
      </w:r>
      <w:proofErr w:type="gramStart"/>
      <w:r w:rsidRPr="00432FD0">
        <w:rPr>
          <w:rFonts w:ascii="Arial" w:hAnsi="Arial" w:cs="Arial"/>
          <w:sz w:val="21"/>
          <w:szCs w:val="21"/>
        </w:rPr>
        <w:t>host</w:t>
      </w:r>
      <w:proofErr w:type="gramEnd"/>
      <w:r w:rsidRPr="00432FD0">
        <w:rPr>
          <w:rFonts w:ascii="Arial" w:hAnsi="Arial" w:cs="Arial"/>
          <w:sz w:val="21"/>
          <w:szCs w:val="21"/>
        </w:rPr>
        <w:t>, multicast group membership relationship is dynamic, host can dynamically join or leave the group, so to minimize the network load, effective online data transfer.</w:t>
      </w:r>
    </w:p>
    <w:p w14:paraId="7C5BF7A0"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r w:rsidRPr="00432FD0">
        <w:rPr>
          <w:rFonts w:ascii="Arial" w:hAnsi="Arial" w:cs="Arial"/>
          <w:szCs w:val="21"/>
        </w:rPr>
        <w:t>MLD Snooping is used to monitor hosts and routers between the MLD messages, according to group members join, leave, and dynamically create, maintain and delete the multicast address table, this time, multicast frames based on their respective multicast address table be forwarded.</w:t>
      </w:r>
    </w:p>
    <w:p w14:paraId="6F37ADC2" w14:textId="77777777" w:rsidR="004A6A56" w:rsidRPr="00432FD0" w:rsidRDefault="00A54D3C">
      <w:pPr>
        <w:pStyle w:val="12"/>
        <w:spacing w:line="360" w:lineRule="auto"/>
        <w:ind w:left="190"/>
        <w:rPr>
          <w:rFonts w:ascii="Arial" w:hAnsi="Arial" w:cs="Arial"/>
        </w:rPr>
      </w:pPr>
      <w:bookmarkStart w:id="1279" w:name="_Toc86399746"/>
      <w:bookmarkStart w:id="1280" w:name="_Toc141283032"/>
      <w:r w:rsidRPr="00432FD0">
        <w:rPr>
          <w:rFonts w:ascii="Arial" w:hAnsi="Arial" w:cs="Arial"/>
        </w:rPr>
        <w:t>MLD Snooping</w:t>
      </w:r>
      <w:bookmarkEnd w:id="1279"/>
      <w:bookmarkEnd w:id="1280"/>
    </w:p>
    <w:p w14:paraId="4611D666" w14:textId="77777777" w:rsidR="004A6A56" w:rsidRPr="00432FD0" w:rsidRDefault="00A54D3C">
      <w:pPr>
        <w:pStyle w:val="20"/>
        <w:spacing w:line="360" w:lineRule="auto"/>
        <w:rPr>
          <w:rFonts w:ascii="Arial"/>
        </w:rPr>
      </w:pPr>
      <w:bookmarkStart w:id="1281" w:name="_Toc86399747"/>
      <w:bookmarkStart w:id="1282" w:name="_Toc141283033"/>
      <w:r w:rsidRPr="00432FD0">
        <w:rPr>
          <w:rFonts w:ascii="Arial"/>
        </w:rPr>
        <w:t>MLD Snooping</w:t>
      </w:r>
      <w:r w:rsidRPr="00432FD0">
        <w:rPr>
          <w:rFonts w:ascii="Arial"/>
          <w:bCs/>
        </w:rPr>
        <w:t xml:space="preserve"> Configuration List</w:t>
      </w:r>
      <w:bookmarkEnd w:id="1281"/>
      <w:bookmarkEnd w:id="1282"/>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50661D3C" w14:textId="77777777">
        <w:trPr>
          <w:trHeight w:val="360"/>
        </w:trPr>
        <w:tc>
          <w:tcPr>
            <w:tcW w:w="3688" w:type="dxa"/>
            <w:shd w:val="pct5" w:color="auto" w:fill="auto"/>
          </w:tcPr>
          <w:p w14:paraId="355AE8B0" w14:textId="77777777" w:rsidR="004A6A56" w:rsidRPr="00432FD0" w:rsidRDefault="00A54D3C">
            <w:pPr>
              <w:adjustRightInd w:val="0"/>
              <w:snapToGri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Configuration Task</w:t>
            </w:r>
          </w:p>
        </w:tc>
        <w:tc>
          <w:tcPr>
            <w:tcW w:w="2084" w:type="dxa"/>
            <w:shd w:val="pct5" w:color="auto" w:fill="auto"/>
          </w:tcPr>
          <w:p w14:paraId="7B9D7569" w14:textId="77777777" w:rsidR="004A6A56" w:rsidRPr="00432FD0" w:rsidRDefault="00A54D3C">
            <w:pPr>
              <w:adjustRightInd w:val="0"/>
              <w:snapToGri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Description</w:t>
            </w:r>
          </w:p>
        </w:tc>
        <w:tc>
          <w:tcPr>
            <w:tcW w:w="2536" w:type="dxa"/>
            <w:shd w:val="pct5" w:color="auto" w:fill="auto"/>
          </w:tcPr>
          <w:p w14:paraId="62AE364D" w14:textId="77777777" w:rsidR="004A6A56" w:rsidRPr="00432FD0" w:rsidRDefault="00A54D3C">
            <w:pPr>
              <w:adjustRightInd w:val="0"/>
              <w:snapToGri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Detailed Configuration</w:t>
            </w:r>
          </w:p>
        </w:tc>
      </w:tr>
      <w:tr w:rsidR="004A6A56" w:rsidRPr="00432FD0" w14:paraId="6A4D426E" w14:textId="77777777">
        <w:trPr>
          <w:trHeight w:val="342"/>
        </w:trPr>
        <w:tc>
          <w:tcPr>
            <w:tcW w:w="3688" w:type="dxa"/>
            <w:shd w:val="clear" w:color="auto" w:fill="auto"/>
            <w:vAlign w:val="center"/>
          </w:tcPr>
          <w:p w14:paraId="787C6AE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Start MLD Snooping</w:t>
            </w:r>
          </w:p>
        </w:tc>
        <w:tc>
          <w:tcPr>
            <w:tcW w:w="2084" w:type="dxa"/>
            <w:shd w:val="clear" w:color="auto" w:fill="auto"/>
            <w:vAlign w:val="center"/>
          </w:tcPr>
          <w:p w14:paraId="581DED2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Required</w:t>
            </w:r>
          </w:p>
        </w:tc>
        <w:tc>
          <w:tcPr>
            <w:tcW w:w="2536" w:type="dxa"/>
            <w:shd w:val="clear" w:color="auto" w:fill="auto"/>
            <w:vAlign w:val="center"/>
          </w:tcPr>
          <w:p w14:paraId="0F206EF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26.2.2</w:t>
            </w:r>
          </w:p>
        </w:tc>
      </w:tr>
      <w:tr w:rsidR="004A6A56" w:rsidRPr="00432FD0" w14:paraId="7E403525" w14:textId="77777777">
        <w:trPr>
          <w:trHeight w:val="342"/>
        </w:trPr>
        <w:tc>
          <w:tcPr>
            <w:tcW w:w="3688" w:type="dxa"/>
            <w:shd w:val="clear" w:color="auto" w:fill="auto"/>
            <w:vAlign w:val="center"/>
          </w:tcPr>
          <w:p w14:paraId="30FA743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MLD Snooping Timer</w:t>
            </w:r>
          </w:p>
        </w:tc>
        <w:tc>
          <w:tcPr>
            <w:tcW w:w="2084" w:type="dxa"/>
            <w:shd w:val="clear" w:color="auto" w:fill="auto"/>
            <w:vAlign w:val="center"/>
          </w:tcPr>
          <w:p w14:paraId="13493E4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7BE794B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26.2.3</w:t>
            </w:r>
          </w:p>
        </w:tc>
      </w:tr>
      <w:tr w:rsidR="004A6A56" w:rsidRPr="00432FD0" w14:paraId="4D3A5D88" w14:textId="77777777">
        <w:trPr>
          <w:trHeight w:val="342"/>
        </w:trPr>
        <w:tc>
          <w:tcPr>
            <w:tcW w:w="3688" w:type="dxa"/>
            <w:shd w:val="clear" w:color="auto" w:fill="auto"/>
            <w:vAlign w:val="center"/>
          </w:tcPr>
          <w:p w14:paraId="0043CD8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Fast-leave Port</w:t>
            </w:r>
          </w:p>
        </w:tc>
        <w:tc>
          <w:tcPr>
            <w:tcW w:w="2084" w:type="dxa"/>
            <w:shd w:val="clear" w:color="auto" w:fill="auto"/>
            <w:vAlign w:val="center"/>
          </w:tcPr>
          <w:p w14:paraId="4431262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2C90E1F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26.2.4</w:t>
            </w:r>
          </w:p>
        </w:tc>
      </w:tr>
      <w:tr w:rsidR="004A6A56" w:rsidRPr="00432FD0" w14:paraId="03994406" w14:textId="77777777">
        <w:trPr>
          <w:trHeight w:val="342"/>
        </w:trPr>
        <w:tc>
          <w:tcPr>
            <w:tcW w:w="3688" w:type="dxa"/>
            <w:shd w:val="clear" w:color="auto" w:fill="auto"/>
            <w:vAlign w:val="center"/>
          </w:tcPr>
          <w:p w14:paraId="5323143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Maximum number of learning multicast configuration port</w:t>
            </w:r>
          </w:p>
        </w:tc>
        <w:tc>
          <w:tcPr>
            <w:tcW w:w="2084" w:type="dxa"/>
            <w:shd w:val="clear" w:color="auto" w:fill="auto"/>
            <w:vAlign w:val="center"/>
          </w:tcPr>
          <w:p w14:paraId="03CAFB0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1D0C800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26.2.5</w:t>
            </w:r>
          </w:p>
        </w:tc>
      </w:tr>
      <w:tr w:rsidR="004A6A56" w:rsidRPr="00432FD0" w14:paraId="24A9D832" w14:textId="77777777">
        <w:trPr>
          <w:trHeight w:val="342"/>
        </w:trPr>
        <w:tc>
          <w:tcPr>
            <w:tcW w:w="3688" w:type="dxa"/>
            <w:shd w:val="clear" w:color="auto" w:fill="auto"/>
            <w:vAlign w:val="center"/>
          </w:tcPr>
          <w:p w14:paraId="29D350B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MLD-Snooping Multicast Learning Strategies</w:t>
            </w:r>
          </w:p>
        </w:tc>
        <w:tc>
          <w:tcPr>
            <w:tcW w:w="2084" w:type="dxa"/>
            <w:shd w:val="clear" w:color="auto" w:fill="auto"/>
            <w:vAlign w:val="center"/>
          </w:tcPr>
          <w:p w14:paraId="2ACCD26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0EB0834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26.2.6</w:t>
            </w:r>
          </w:p>
        </w:tc>
      </w:tr>
      <w:tr w:rsidR="004A6A56" w:rsidRPr="00432FD0" w14:paraId="3EBF1609" w14:textId="77777777">
        <w:trPr>
          <w:trHeight w:val="342"/>
        </w:trPr>
        <w:tc>
          <w:tcPr>
            <w:tcW w:w="3688" w:type="dxa"/>
            <w:shd w:val="clear" w:color="auto" w:fill="auto"/>
            <w:vAlign w:val="center"/>
          </w:tcPr>
          <w:p w14:paraId="22D7CAF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MLD-Snooping querier</w:t>
            </w:r>
          </w:p>
        </w:tc>
        <w:tc>
          <w:tcPr>
            <w:tcW w:w="2084" w:type="dxa"/>
            <w:shd w:val="clear" w:color="auto" w:fill="auto"/>
            <w:vAlign w:val="center"/>
          </w:tcPr>
          <w:p w14:paraId="4B92F0B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5F28E3F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26.2.7</w:t>
            </w:r>
          </w:p>
        </w:tc>
      </w:tr>
      <w:tr w:rsidR="004A6A56" w:rsidRPr="00432FD0" w14:paraId="533A4AA4" w14:textId="77777777">
        <w:trPr>
          <w:trHeight w:val="342"/>
        </w:trPr>
        <w:tc>
          <w:tcPr>
            <w:tcW w:w="3688" w:type="dxa"/>
            <w:shd w:val="clear" w:color="auto" w:fill="auto"/>
            <w:vAlign w:val="center"/>
          </w:tcPr>
          <w:p w14:paraId="43BD28C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Routing port</w:t>
            </w:r>
          </w:p>
        </w:tc>
        <w:tc>
          <w:tcPr>
            <w:tcW w:w="2084" w:type="dxa"/>
            <w:shd w:val="clear" w:color="auto" w:fill="auto"/>
            <w:vAlign w:val="center"/>
          </w:tcPr>
          <w:p w14:paraId="4AD2BF3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11FDDDF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26.2.8</w:t>
            </w:r>
          </w:p>
        </w:tc>
      </w:tr>
      <w:tr w:rsidR="004A6A56" w:rsidRPr="00432FD0" w14:paraId="48D3BE1C" w14:textId="77777777">
        <w:trPr>
          <w:trHeight w:val="342"/>
        </w:trPr>
        <w:tc>
          <w:tcPr>
            <w:tcW w:w="3688" w:type="dxa"/>
            <w:shd w:val="clear" w:color="auto" w:fill="auto"/>
            <w:vAlign w:val="center"/>
          </w:tcPr>
          <w:p w14:paraId="7E4E489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Multicast VLAN port configuration</w:t>
            </w:r>
          </w:p>
        </w:tc>
        <w:tc>
          <w:tcPr>
            <w:tcW w:w="2084" w:type="dxa"/>
            <w:shd w:val="clear" w:color="auto" w:fill="auto"/>
            <w:vAlign w:val="center"/>
          </w:tcPr>
          <w:p w14:paraId="1C43F95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76C042E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26.2.9</w:t>
            </w:r>
          </w:p>
        </w:tc>
      </w:tr>
      <w:tr w:rsidR="004A6A56" w:rsidRPr="00432FD0" w14:paraId="59D0E13C" w14:textId="77777777">
        <w:trPr>
          <w:trHeight w:val="342"/>
        </w:trPr>
        <w:tc>
          <w:tcPr>
            <w:tcW w:w="3688" w:type="dxa"/>
            <w:shd w:val="clear" w:color="auto" w:fill="auto"/>
            <w:vAlign w:val="center"/>
          </w:tcPr>
          <w:p w14:paraId="7E310D8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and maintenance of MLD Snooping</w:t>
            </w:r>
          </w:p>
        </w:tc>
        <w:tc>
          <w:tcPr>
            <w:tcW w:w="2084" w:type="dxa"/>
            <w:shd w:val="clear" w:color="auto" w:fill="auto"/>
            <w:vAlign w:val="center"/>
          </w:tcPr>
          <w:p w14:paraId="3AE0568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vAlign w:val="center"/>
          </w:tcPr>
          <w:p w14:paraId="4B6416F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26.2.10</w:t>
            </w:r>
          </w:p>
        </w:tc>
      </w:tr>
    </w:tbl>
    <w:p w14:paraId="3D5D91CA" w14:textId="77777777" w:rsidR="004A6A56" w:rsidRPr="00432FD0" w:rsidRDefault="00A54D3C">
      <w:pPr>
        <w:pStyle w:val="20"/>
        <w:spacing w:line="360" w:lineRule="auto"/>
        <w:rPr>
          <w:rFonts w:ascii="Arial"/>
        </w:rPr>
      </w:pPr>
      <w:bookmarkStart w:id="1283" w:name="_Toc86399748"/>
      <w:bookmarkStart w:id="1284" w:name="_Toc14706585"/>
      <w:bookmarkStart w:id="1285" w:name="_Toc582"/>
      <w:bookmarkStart w:id="1286" w:name="_Toc141283034"/>
      <w:bookmarkStart w:id="1287" w:name="_Hlk86240951"/>
      <w:r w:rsidRPr="00432FD0">
        <w:rPr>
          <w:rFonts w:ascii="Arial"/>
        </w:rPr>
        <w:t>Start MLD Snooping</w:t>
      </w:r>
      <w:bookmarkEnd w:id="1283"/>
      <w:bookmarkEnd w:id="1284"/>
      <w:bookmarkEnd w:id="1285"/>
      <w:bookmarkEnd w:id="128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28844C1" w14:textId="77777777">
        <w:tc>
          <w:tcPr>
            <w:tcW w:w="3113" w:type="dxa"/>
            <w:shd w:val="clear" w:color="auto" w:fill="D8D8D8" w:themeFill="background1" w:themeFillShade="D8"/>
            <w:noWrap/>
          </w:tcPr>
          <w:p w14:paraId="49AEC7C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133E00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E25931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72FAA9E" w14:textId="77777777">
        <w:tc>
          <w:tcPr>
            <w:tcW w:w="3113" w:type="dxa"/>
            <w:noWrap/>
            <w:vAlign w:val="center"/>
          </w:tcPr>
          <w:p w14:paraId="10C2557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0A55764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0BA800B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0B484E0" w14:textId="77777777">
        <w:tc>
          <w:tcPr>
            <w:tcW w:w="3113" w:type="dxa"/>
            <w:noWrap/>
            <w:vAlign w:val="center"/>
          </w:tcPr>
          <w:p w14:paraId="0AB1563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Start MLD Snooping</w:t>
            </w:r>
          </w:p>
        </w:tc>
        <w:tc>
          <w:tcPr>
            <w:tcW w:w="3825" w:type="dxa"/>
            <w:noWrap/>
            <w:vAlign w:val="center"/>
          </w:tcPr>
          <w:p w14:paraId="5044C47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mld-snooping</w:t>
            </w:r>
          </w:p>
        </w:tc>
        <w:tc>
          <w:tcPr>
            <w:tcW w:w="1588" w:type="dxa"/>
            <w:noWrap/>
          </w:tcPr>
          <w:p w14:paraId="7931A5DA" w14:textId="77777777" w:rsidR="004A6A56" w:rsidRPr="00432FD0" w:rsidRDefault="004A6A56">
            <w:pPr>
              <w:pStyle w:val="StyleTableTextNotBold"/>
              <w:spacing w:line="360" w:lineRule="auto"/>
              <w:rPr>
                <w:szCs w:val="18"/>
              </w:rPr>
            </w:pPr>
          </w:p>
        </w:tc>
      </w:tr>
    </w:tbl>
    <w:p w14:paraId="285A2F69" w14:textId="77777777" w:rsidR="004A6A56" w:rsidRPr="00432FD0" w:rsidRDefault="00A54D3C">
      <w:pPr>
        <w:pStyle w:val="20"/>
        <w:tabs>
          <w:tab w:val="left" w:pos="1028"/>
        </w:tabs>
        <w:spacing w:line="360" w:lineRule="auto"/>
        <w:rPr>
          <w:rFonts w:ascii="Arial"/>
          <w:bCs/>
        </w:rPr>
      </w:pPr>
      <w:bookmarkStart w:id="1288" w:name="_配置MLD_Snooping定时器"/>
      <w:bookmarkStart w:id="1289" w:name="_Toc14706586"/>
      <w:bookmarkStart w:id="1290" w:name="_Toc86399749"/>
      <w:bookmarkStart w:id="1291" w:name="_Toc20258"/>
      <w:bookmarkStart w:id="1292" w:name="_Toc141283035"/>
      <w:bookmarkEnd w:id="1288"/>
      <w:r w:rsidRPr="00432FD0">
        <w:rPr>
          <w:rFonts w:ascii="Arial"/>
          <w:bCs/>
        </w:rPr>
        <w:t>Configure MLD Snooping Timer</w:t>
      </w:r>
      <w:bookmarkEnd w:id="1289"/>
      <w:bookmarkEnd w:id="1290"/>
      <w:bookmarkEnd w:id="1291"/>
      <w:bookmarkEnd w:id="129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32AEC66" w14:textId="77777777">
        <w:tc>
          <w:tcPr>
            <w:tcW w:w="3113" w:type="dxa"/>
            <w:shd w:val="clear" w:color="auto" w:fill="D8D8D8" w:themeFill="background1" w:themeFillShade="D8"/>
            <w:noWrap/>
          </w:tcPr>
          <w:p w14:paraId="26D9A52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6A20F5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2326A7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7C292B5" w14:textId="77777777">
        <w:tc>
          <w:tcPr>
            <w:tcW w:w="3113" w:type="dxa"/>
            <w:noWrap/>
            <w:vAlign w:val="center"/>
          </w:tcPr>
          <w:p w14:paraId="10BBD7B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1150453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4F7C1F1E"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53EF4749" w14:textId="77777777">
        <w:tc>
          <w:tcPr>
            <w:tcW w:w="3113" w:type="dxa"/>
            <w:noWrap/>
            <w:vAlign w:val="center"/>
          </w:tcPr>
          <w:p w14:paraId="2E8312F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dynamic multicast member port aging time</w:t>
            </w:r>
          </w:p>
        </w:tc>
        <w:tc>
          <w:tcPr>
            <w:tcW w:w="3825" w:type="dxa"/>
            <w:noWrap/>
            <w:vAlign w:val="center"/>
          </w:tcPr>
          <w:p w14:paraId="757AF56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mld-snooping </w:t>
            </w:r>
            <w:r w:rsidRPr="00432FD0">
              <w:rPr>
                <w:rFonts w:ascii="Arial" w:hAnsi="Arial" w:cs="Arial"/>
                <w:b/>
                <w:bCs/>
                <w:iCs/>
                <w:kern w:val="0"/>
                <w:sz w:val="18"/>
                <w:szCs w:val="18"/>
              </w:rPr>
              <w:t xml:space="preserve">host-aging-time </w:t>
            </w:r>
            <w:r w:rsidRPr="00432FD0">
              <w:rPr>
                <w:rFonts w:ascii="Arial" w:hAnsi="Arial" w:cs="Arial"/>
                <w:bCs/>
                <w:i/>
                <w:kern w:val="0"/>
                <w:sz w:val="18"/>
                <w:szCs w:val="18"/>
              </w:rPr>
              <w:t>time</w:t>
            </w:r>
          </w:p>
        </w:tc>
        <w:tc>
          <w:tcPr>
            <w:tcW w:w="1588" w:type="dxa"/>
            <w:noWrap/>
            <w:vAlign w:val="center"/>
          </w:tcPr>
          <w:p w14:paraId="092462C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 xml:space="preserve">300s by default </w:t>
            </w:r>
          </w:p>
        </w:tc>
      </w:tr>
      <w:tr w:rsidR="004A6A56" w:rsidRPr="00432FD0" w14:paraId="659A88D9" w14:textId="77777777">
        <w:tc>
          <w:tcPr>
            <w:tcW w:w="3113" w:type="dxa"/>
            <w:noWrap/>
            <w:vAlign w:val="center"/>
          </w:tcPr>
          <w:p w14:paraId="1D8E9C2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the maximum response time to leave</w:t>
            </w:r>
          </w:p>
        </w:tc>
        <w:tc>
          <w:tcPr>
            <w:tcW w:w="3825" w:type="dxa"/>
            <w:noWrap/>
            <w:vAlign w:val="center"/>
          </w:tcPr>
          <w:p w14:paraId="030A505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mld-snooping </w:t>
            </w:r>
            <w:r w:rsidRPr="00432FD0">
              <w:rPr>
                <w:rFonts w:ascii="Arial" w:hAnsi="Arial" w:cs="Arial"/>
                <w:b/>
                <w:bCs/>
                <w:iCs/>
                <w:kern w:val="0"/>
                <w:sz w:val="18"/>
                <w:szCs w:val="18"/>
              </w:rPr>
              <w:t xml:space="preserve">max-response-time </w:t>
            </w:r>
            <w:r w:rsidRPr="00432FD0">
              <w:rPr>
                <w:rFonts w:ascii="Arial" w:hAnsi="Arial" w:cs="Arial"/>
                <w:bCs/>
                <w:i/>
                <w:kern w:val="0"/>
                <w:sz w:val="18"/>
                <w:szCs w:val="18"/>
              </w:rPr>
              <w:t>time</w:t>
            </w:r>
          </w:p>
        </w:tc>
        <w:tc>
          <w:tcPr>
            <w:tcW w:w="1588" w:type="dxa"/>
            <w:noWrap/>
            <w:vAlign w:val="center"/>
          </w:tcPr>
          <w:p w14:paraId="3DB8622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 xml:space="preserve">10s by default </w:t>
            </w:r>
          </w:p>
        </w:tc>
      </w:tr>
    </w:tbl>
    <w:p w14:paraId="7480E863" w14:textId="77777777" w:rsidR="004C6290" w:rsidRDefault="004C6290">
      <w:pPr>
        <w:pStyle w:val="20"/>
        <w:tabs>
          <w:tab w:val="left" w:pos="1028"/>
        </w:tabs>
        <w:spacing w:line="360" w:lineRule="auto"/>
        <w:rPr>
          <w:rFonts w:ascii="Arial"/>
          <w:bCs/>
        </w:rPr>
        <w:sectPr w:rsidR="004C6290" w:rsidSect="007D20C4">
          <w:pgSz w:w="10773" w:h="12928"/>
          <w:pgMar w:top="720" w:right="720" w:bottom="720" w:left="720" w:header="851" w:footer="734" w:gutter="0"/>
          <w:cols w:space="425"/>
          <w:docGrid w:type="lines" w:linePitch="310" w:charSpace="-4137"/>
        </w:sectPr>
      </w:pPr>
      <w:bookmarkStart w:id="1293" w:name="_配置端口的fast-leave_1"/>
      <w:bookmarkStart w:id="1294" w:name="_Toc22607"/>
      <w:bookmarkStart w:id="1295" w:name="_Toc86399750"/>
      <w:bookmarkStart w:id="1296" w:name="_Toc14706587"/>
      <w:bookmarkEnd w:id="1293"/>
    </w:p>
    <w:p w14:paraId="10600BF6" w14:textId="77777777" w:rsidR="004A6A56" w:rsidRPr="00432FD0" w:rsidRDefault="00A54D3C">
      <w:pPr>
        <w:pStyle w:val="20"/>
        <w:tabs>
          <w:tab w:val="left" w:pos="1028"/>
        </w:tabs>
        <w:spacing w:line="360" w:lineRule="auto"/>
        <w:rPr>
          <w:rFonts w:ascii="Arial"/>
          <w:bCs/>
        </w:rPr>
      </w:pPr>
      <w:bookmarkStart w:id="1297" w:name="_Toc141283036"/>
      <w:r w:rsidRPr="00432FD0">
        <w:rPr>
          <w:rFonts w:ascii="Arial"/>
          <w:bCs/>
        </w:rPr>
        <w:t>Configure Fast-leave Port</w:t>
      </w:r>
      <w:bookmarkEnd w:id="1294"/>
      <w:bookmarkEnd w:id="1295"/>
      <w:bookmarkEnd w:id="1296"/>
      <w:bookmarkEnd w:id="1297"/>
    </w:p>
    <w:p w14:paraId="4FB7A8B8"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Under normal circumstances, MLD-Snooping in MLD leave message is received directly will not remove the port from the multicast group, but to wait some time before the port from the multicast group.</w:t>
      </w:r>
    </w:p>
    <w:p w14:paraId="53D07834"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Start quickly delete function, MLD-Snooping received MLD leave message, the direct port from the multicast group. When the port is only one user, it can be quickly removed to save bandwidth.</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95D84E9" w14:textId="77777777">
        <w:tc>
          <w:tcPr>
            <w:tcW w:w="3113" w:type="dxa"/>
            <w:shd w:val="clear" w:color="auto" w:fill="D8D8D8" w:themeFill="background1" w:themeFillShade="D8"/>
            <w:noWrap/>
          </w:tcPr>
          <w:p w14:paraId="7FA0492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323CE2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FA7F48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FC368DF" w14:textId="77777777">
        <w:tc>
          <w:tcPr>
            <w:tcW w:w="3113" w:type="dxa"/>
            <w:noWrap/>
            <w:vAlign w:val="center"/>
          </w:tcPr>
          <w:p w14:paraId="13C0C79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65B6E4A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346F600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123A612" w14:textId="77777777">
        <w:tc>
          <w:tcPr>
            <w:tcW w:w="3113" w:type="dxa"/>
            <w:noWrap/>
            <w:vAlign w:val="center"/>
          </w:tcPr>
          <w:p w14:paraId="769B10A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35DB724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iCs/>
                <w:kern w:val="0"/>
                <w:sz w:val="18"/>
                <w:szCs w:val="18"/>
              </w:rPr>
              <w:t>interface-num</w:t>
            </w:r>
          </w:p>
        </w:tc>
        <w:tc>
          <w:tcPr>
            <w:tcW w:w="1588" w:type="dxa"/>
            <w:noWrap/>
          </w:tcPr>
          <w:p w14:paraId="3EBBAE89" w14:textId="77777777" w:rsidR="004A6A56" w:rsidRPr="00432FD0" w:rsidRDefault="004A6A56">
            <w:pPr>
              <w:pStyle w:val="StyleTableTextNotBold"/>
              <w:spacing w:line="360" w:lineRule="auto"/>
              <w:rPr>
                <w:szCs w:val="18"/>
              </w:rPr>
            </w:pPr>
          </w:p>
        </w:tc>
      </w:tr>
      <w:tr w:rsidR="004A6A56" w:rsidRPr="00432FD0" w14:paraId="01253747" w14:textId="77777777">
        <w:tc>
          <w:tcPr>
            <w:tcW w:w="3113" w:type="dxa"/>
            <w:noWrap/>
            <w:vAlign w:val="center"/>
          </w:tcPr>
          <w:p w14:paraId="0FA6D46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Fast-leave configuration port</w:t>
            </w:r>
          </w:p>
        </w:tc>
        <w:tc>
          <w:tcPr>
            <w:tcW w:w="3825" w:type="dxa"/>
            <w:noWrap/>
            <w:vAlign w:val="center"/>
          </w:tcPr>
          <w:p w14:paraId="0E2E974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mld-snooping fast-leave</w:t>
            </w:r>
          </w:p>
        </w:tc>
        <w:tc>
          <w:tcPr>
            <w:tcW w:w="1588" w:type="dxa"/>
            <w:noWrap/>
          </w:tcPr>
          <w:p w14:paraId="2C6D88C8" w14:textId="77777777" w:rsidR="004A6A56" w:rsidRPr="00432FD0" w:rsidRDefault="004A6A56">
            <w:pPr>
              <w:pStyle w:val="StyleTableTextNotBold"/>
              <w:spacing w:line="360" w:lineRule="auto"/>
              <w:rPr>
                <w:szCs w:val="18"/>
              </w:rPr>
            </w:pPr>
          </w:p>
        </w:tc>
      </w:tr>
    </w:tbl>
    <w:p w14:paraId="0BC65160" w14:textId="77777777" w:rsidR="004A6A56" w:rsidRPr="00432FD0" w:rsidRDefault="00A54D3C">
      <w:pPr>
        <w:pStyle w:val="20"/>
        <w:tabs>
          <w:tab w:val="left" w:pos="1028"/>
        </w:tabs>
        <w:spacing w:line="360" w:lineRule="auto"/>
        <w:rPr>
          <w:rFonts w:ascii="Arial"/>
          <w:bCs/>
        </w:rPr>
      </w:pPr>
      <w:bookmarkStart w:id="1298" w:name="_配置端口最大学习组播数目_1"/>
      <w:bookmarkStart w:id="1299" w:name="_Toc14706588"/>
      <w:bookmarkStart w:id="1300" w:name="_Toc86399751"/>
      <w:bookmarkStart w:id="1301" w:name="_Toc30069"/>
      <w:bookmarkStart w:id="1302" w:name="_Toc141283037"/>
      <w:bookmarkEnd w:id="1298"/>
      <w:r w:rsidRPr="00432FD0">
        <w:rPr>
          <w:rFonts w:ascii="Arial"/>
          <w:bCs/>
        </w:rPr>
        <w:t>Maximum Number of Learning Multicast Configuration Port</w:t>
      </w:r>
      <w:bookmarkEnd w:id="1299"/>
      <w:bookmarkEnd w:id="1300"/>
      <w:bookmarkEnd w:id="1301"/>
      <w:bookmarkEnd w:id="1302"/>
    </w:p>
    <w:p w14:paraId="522C744A"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You can use the following command to set up each port can learn the number of multicast.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4E0F413" w14:textId="77777777">
        <w:tc>
          <w:tcPr>
            <w:tcW w:w="3113" w:type="dxa"/>
            <w:shd w:val="clear" w:color="auto" w:fill="D8D8D8" w:themeFill="background1" w:themeFillShade="D8"/>
            <w:noWrap/>
          </w:tcPr>
          <w:p w14:paraId="0E762ADE"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65738B3"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B2711C1"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9A77270" w14:textId="77777777">
        <w:tc>
          <w:tcPr>
            <w:tcW w:w="3113" w:type="dxa"/>
            <w:noWrap/>
            <w:vAlign w:val="center"/>
          </w:tcPr>
          <w:p w14:paraId="25006A60" w14:textId="77777777" w:rsidR="004A6A56" w:rsidRPr="00432FD0" w:rsidRDefault="00A54D3C" w:rsidP="004C6290">
            <w:pPr>
              <w:widowControl/>
              <w:spacing w:line="276"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1BFDA6D0" w14:textId="77777777" w:rsidR="004A6A56" w:rsidRPr="00432FD0" w:rsidRDefault="00A54D3C" w:rsidP="004C6290">
            <w:pPr>
              <w:widowControl/>
              <w:spacing w:line="276"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6CF54D68" w14:textId="77777777" w:rsidR="004A6A56" w:rsidRPr="00432FD0" w:rsidRDefault="004A6A56" w:rsidP="004C6290">
            <w:pPr>
              <w:widowControl/>
              <w:spacing w:line="276" w:lineRule="auto"/>
              <w:jc w:val="left"/>
              <w:rPr>
                <w:rFonts w:ascii="Arial" w:hAnsi="Arial" w:cs="Arial"/>
                <w:kern w:val="0"/>
                <w:sz w:val="18"/>
                <w:szCs w:val="18"/>
              </w:rPr>
            </w:pPr>
          </w:p>
        </w:tc>
      </w:tr>
      <w:tr w:rsidR="004A6A56" w:rsidRPr="00432FD0" w14:paraId="235F8741" w14:textId="77777777">
        <w:tc>
          <w:tcPr>
            <w:tcW w:w="3113" w:type="dxa"/>
            <w:noWrap/>
            <w:vAlign w:val="center"/>
          </w:tcPr>
          <w:p w14:paraId="47DDFCA4" w14:textId="77777777" w:rsidR="004A6A56" w:rsidRPr="00432FD0" w:rsidRDefault="00A54D3C" w:rsidP="004C6290">
            <w:pPr>
              <w:widowControl/>
              <w:spacing w:line="276"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2A320422" w14:textId="77777777" w:rsidR="004A6A56" w:rsidRPr="00432FD0" w:rsidRDefault="00A54D3C" w:rsidP="004C6290">
            <w:pPr>
              <w:widowControl/>
              <w:spacing w:line="276"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iCs/>
                <w:kern w:val="0"/>
                <w:sz w:val="18"/>
                <w:szCs w:val="18"/>
              </w:rPr>
              <w:t>interface-num</w:t>
            </w:r>
          </w:p>
        </w:tc>
        <w:tc>
          <w:tcPr>
            <w:tcW w:w="1588" w:type="dxa"/>
            <w:noWrap/>
            <w:vAlign w:val="center"/>
          </w:tcPr>
          <w:p w14:paraId="5BD55D0C" w14:textId="77777777" w:rsidR="004A6A56" w:rsidRPr="00432FD0" w:rsidRDefault="004A6A56" w:rsidP="004C6290">
            <w:pPr>
              <w:widowControl/>
              <w:spacing w:line="276" w:lineRule="auto"/>
              <w:jc w:val="left"/>
              <w:rPr>
                <w:rFonts w:ascii="Arial" w:hAnsi="Arial" w:cs="Arial"/>
                <w:kern w:val="0"/>
                <w:sz w:val="18"/>
                <w:szCs w:val="18"/>
              </w:rPr>
            </w:pPr>
          </w:p>
        </w:tc>
      </w:tr>
      <w:tr w:rsidR="004A6A56" w:rsidRPr="00432FD0" w14:paraId="7E89A9C7" w14:textId="77777777">
        <w:tc>
          <w:tcPr>
            <w:tcW w:w="3113" w:type="dxa"/>
            <w:noWrap/>
            <w:vAlign w:val="center"/>
          </w:tcPr>
          <w:p w14:paraId="22D47FB0" w14:textId="77777777" w:rsidR="004A6A56" w:rsidRPr="00432FD0" w:rsidRDefault="00A54D3C" w:rsidP="004C6290">
            <w:pPr>
              <w:widowControl/>
              <w:spacing w:line="276" w:lineRule="auto"/>
              <w:jc w:val="left"/>
              <w:rPr>
                <w:rFonts w:ascii="Arial" w:hAnsi="Arial" w:cs="Arial"/>
                <w:kern w:val="0"/>
                <w:sz w:val="18"/>
                <w:szCs w:val="18"/>
              </w:rPr>
            </w:pPr>
            <w:r w:rsidRPr="00432FD0">
              <w:rPr>
                <w:rFonts w:ascii="Arial" w:hAnsi="Arial" w:cs="Arial"/>
                <w:kern w:val="0"/>
                <w:sz w:val="18"/>
                <w:szCs w:val="18"/>
              </w:rPr>
              <w:t>Configured port number of the largest study of multicast</w:t>
            </w:r>
          </w:p>
        </w:tc>
        <w:tc>
          <w:tcPr>
            <w:tcW w:w="3825" w:type="dxa"/>
            <w:noWrap/>
            <w:vAlign w:val="center"/>
          </w:tcPr>
          <w:p w14:paraId="4D3349D2" w14:textId="77777777" w:rsidR="004A6A56" w:rsidRPr="00432FD0" w:rsidRDefault="00A54D3C" w:rsidP="004C6290">
            <w:pPr>
              <w:widowControl/>
              <w:spacing w:line="276" w:lineRule="auto"/>
              <w:jc w:val="left"/>
              <w:rPr>
                <w:rFonts w:ascii="Arial" w:hAnsi="Arial" w:cs="Arial"/>
                <w:kern w:val="0"/>
                <w:sz w:val="18"/>
                <w:szCs w:val="18"/>
              </w:rPr>
            </w:pPr>
            <w:r w:rsidRPr="00432FD0">
              <w:rPr>
                <w:rFonts w:ascii="Arial" w:hAnsi="Arial" w:cs="Arial"/>
                <w:b/>
                <w:bCs/>
                <w:kern w:val="0"/>
                <w:sz w:val="18"/>
                <w:szCs w:val="18"/>
              </w:rPr>
              <w:t xml:space="preserve">mld-snooping group-limit </w:t>
            </w:r>
            <w:r w:rsidRPr="00432FD0">
              <w:rPr>
                <w:rFonts w:ascii="Arial" w:hAnsi="Arial" w:cs="Arial"/>
                <w:i/>
                <w:iCs/>
                <w:kern w:val="0"/>
                <w:sz w:val="18"/>
                <w:szCs w:val="18"/>
              </w:rPr>
              <w:t>number</w:t>
            </w:r>
          </w:p>
        </w:tc>
        <w:tc>
          <w:tcPr>
            <w:tcW w:w="1588" w:type="dxa"/>
            <w:noWrap/>
            <w:vAlign w:val="center"/>
          </w:tcPr>
          <w:p w14:paraId="43A3D0AF" w14:textId="77777777" w:rsidR="004A6A56" w:rsidRPr="00432FD0" w:rsidRDefault="00A54D3C" w:rsidP="004C6290">
            <w:pPr>
              <w:widowControl/>
              <w:spacing w:line="276" w:lineRule="auto"/>
              <w:jc w:val="left"/>
              <w:rPr>
                <w:rFonts w:ascii="Arial" w:hAnsi="Arial" w:cs="Arial"/>
                <w:kern w:val="0"/>
                <w:sz w:val="18"/>
                <w:szCs w:val="18"/>
              </w:rPr>
            </w:pPr>
            <w:r w:rsidRPr="00432FD0">
              <w:rPr>
                <w:rFonts w:ascii="Arial" w:hAnsi="Arial" w:cs="Arial"/>
                <w:kern w:val="0"/>
                <w:sz w:val="18"/>
                <w:szCs w:val="18"/>
              </w:rPr>
              <w:t>By default, the maximum learning of multicast port number NUM_MULTICAST_GROUPS</w:t>
            </w:r>
          </w:p>
        </w:tc>
      </w:tr>
    </w:tbl>
    <w:p w14:paraId="02434031" w14:textId="77777777" w:rsidR="004C6290" w:rsidRDefault="004C6290">
      <w:pPr>
        <w:pStyle w:val="aff2"/>
        <w:spacing w:before="80" w:beforeAutospacing="0" w:after="80" w:afterAutospacing="0" w:line="360" w:lineRule="auto"/>
        <w:jc w:val="both"/>
        <w:rPr>
          <w:rFonts w:ascii="Arial" w:hAnsi="Arial" w:cs="Arial"/>
          <w:b/>
          <w:sz w:val="21"/>
          <w:szCs w:val="21"/>
        </w:rPr>
      </w:pPr>
    </w:p>
    <w:p w14:paraId="690245E1" w14:textId="77777777" w:rsidR="004A6A56" w:rsidRPr="00432FD0" w:rsidRDefault="00A54D3C">
      <w:pPr>
        <w:pStyle w:val="aff2"/>
        <w:spacing w:before="80" w:beforeAutospacing="0" w:after="80" w:afterAutospacing="0" w:line="360" w:lineRule="auto"/>
        <w:jc w:val="both"/>
        <w:rPr>
          <w:rFonts w:ascii="Arial" w:hAnsi="Arial" w:cs="Arial"/>
          <w:b/>
          <w:sz w:val="21"/>
          <w:szCs w:val="21"/>
        </w:rPr>
      </w:pPr>
      <w:r w:rsidRPr="00432FD0">
        <w:rPr>
          <w:rFonts w:ascii="Arial" w:hAnsi="Arial" w:cs="Arial"/>
          <w:b/>
          <w:sz w:val="21"/>
          <w:szCs w:val="21"/>
        </w:rPr>
        <w:t>Caution:</w:t>
      </w:r>
    </w:p>
    <w:p w14:paraId="173FBDC8"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NUM_MULTICAST_GROUPS refers to the machine can learn the maximum number of multicast, each product NUM_MULTICAST_GROUPS may be different. Although theoretically a maximum of learning multicast port number NUM_MULTICAST_GROUPS, but also that other ports can learn the number of multicast will be occupied. In other words, all the ports will share this NUM_MULTICAST_GROUPS multicast group resources.</w:t>
      </w:r>
    </w:p>
    <w:p w14:paraId="03606180" w14:textId="77777777" w:rsidR="004A6A56" w:rsidRPr="00432FD0" w:rsidRDefault="00A54D3C">
      <w:pPr>
        <w:pStyle w:val="20"/>
        <w:tabs>
          <w:tab w:val="left" w:pos="1028"/>
        </w:tabs>
        <w:spacing w:line="360" w:lineRule="auto"/>
        <w:rPr>
          <w:rFonts w:ascii="Arial"/>
          <w:bCs/>
        </w:rPr>
      </w:pPr>
      <w:bookmarkStart w:id="1303" w:name="_配置MLD_Snooping组播学习策略"/>
      <w:bookmarkStart w:id="1304" w:name="_Toc86399752"/>
      <w:bookmarkStart w:id="1305" w:name="_Toc14706589"/>
      <w:bookmarkStart w:id="1306" w:name="_Toc7214"/>
      <w:bookmarkStart w:id="1307" w:name="_Toc141283038"/>
      <w:bookmarkEnd w:id="1303"/>
      <w:r w:rsidRPr="00432FD0">
        <w:rPr>
          <w:rFonts w:ascii="Arial"/>
          <w:bCs/>
        </w:rPr>
        <w:t>Configure MLD Snooping Multicast Learning Strategies</w:t>
      </w:r>
      <w:bookmarkEnd w:id="1304"/>
      <w:bookmarkEnd w:id="1305"/>
      <w:bookmarkEnd w:id="1306"/>
      <w:bookmarkEnd w:id="1307"/>
    </w:p>
    <w:p w14:paraId="238915B0"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Configured multicast learning strategies, the administrator can control the router only to learn the specific multicast group. If a multicast group is added to the blacklist, then the router will not learn the multicast group; the contrary, in the white list in the multicast group of routers can be learned.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514DD0B" w14:textId="77777777">
        <w:tc>
          <w:tcPr>
            <w:tcW w:w="3113" w:type="dxa"/>
            <w:shd w:val="clear" w:color="auto" w:fill="D8D8D8" w:themeFill="background1" w:themeFillShade="D8"/>
            <w:noWrap/>
          </w:tcPr>
          <w:p w14:paraId="5D11BE8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CC726B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F254D5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757C097" w14:textId="77777777">
        <w:tc>
          <w:tcPr>
            <w:tcW w:w="3113" w:type="dxa"/>
            <w:noWrap/>
            <w:vAlign w:val="center"/>
          </w:tcPr>
          <w:p w14:paraId="6C70D20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3F371B8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40271B8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7190969" w14:textId="77777777">
        <w:tc>
          <w:tcPr>
            <w:tcW w:w="3113" w:type="dxa"/>
            <w:noWrap/>
            <w:vAlign w:val="center"/>
          </w:tcPr>
          <w:p w14:paraId="3C8443B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Configuration is not black and white list in the multicast group to learn the rules of the default</w:t>
            </w:r>
          </w:p>
        </w:tc>
        <w:tc>
          <w:tcPr>
            <w:tcW w:w="3825" w:type="dxa"/>
            <w:noWrap/>
            <w:vAlign w:val="center"/>
          </w:tcPr>
          <w:p w14:paraId="392580D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mld-snooping</w:t>
            </w:r>
            <w:r w:rsidRPr="00432FD0">
              <w:rPr>
                <w:rFonts w:ascii="Arial" w:hAnsi="Arial" w:cs="Arial"/>
                <w:bCs/>
                <w:kern w:val="0"/>
                <w:sz w:val="18"/>
                <w:szCs w:val="18"/>
              </w:rPr>
              <w:t xml:space="preserve"> { </w:t>
            </w:r>
            <w:r w:rsidRPr="00432FD0">
              <w:rPr>
                <w:rFonts w:ascii="Arial" w:hAnsi="Arial" w:cs="Arial"/>
                <w:b/>
                <w:kern w:val="0"/>
                <w:sz w:val="18"/>
                <w:szCs w:val="18"/>
              </w:rPr>
              <w:t xml:space="preserve">permit </w:t>
            </w:r>
            <w:r w:rsidRPr="00432FD0">
              <w:rPr>
                <w:rFonts w:ascii="Arial" w:hAnsi="Arial" w:cs="Arial"/>
                <w:bCs/>
                <w:kern w:val="0"/>
                <w:sz w:val="18"/>
                <w:szCs w:val="18"/>
              </w:rPr>
              <w:t xml:space="preserve">| </w:t>
            </w:r>
            <w:r w:rsidRPr="00432FD0">
              <w:rPr>
                <w:rFonts w:ascii="Arial" w:hAnsi="Arial" w:cs="Arial"/>
                <w:b/>
                <w:kern w:val="0"/>
                <w:sz w:val="18"/>
                <w:szCs w:val="18"/>
              </w:rPr>
              <w:t xml:space="preserve">deny </w:t>
            </w:r>
            <w:r w:rsidRPr="00432FD0">
              <w:rPr>
                <w:rFonts w:ascii="Arial" w:hAnsi="Arial" w:cs="Arial"/>
                <w:bCs/>
                <w:kern w:val="0"/>
                <w:sz w:val="18"/>
                <w:szCs w:val="18"/>
              </w:rPr>
              <w:t xml:space="preserve">} { </w:t>
            </w:r>
            <w:r w:rsidRPr="00432FD0">
              <w:rPr>
                <w:rFonts w:ascii="Arial" w:hAnsi="Arial" w:cs="Arial"/>
                <w:b/>
                <w:kern w:val="0"/>
                <w:sz w:val="18"/>
                <w:szCs w:val="18"/>
              </w:rPr>
              <w:t xml:space="preserve">group all </w:t>
            </w:r>
            <w:r w:rsidRPr="00432FD0">
              <w:rPr>
                <w:rFonts w:ascii="Arial" w:hAnsi="Arial" w:cs="Arial"/>
                <w:bCs/>
                <w:kern w:val="0"/>
                <w:sz w:val="18"/>
                <w:szCs w:val="18"/>
              </w:rPr>
              <w:t xml:space="preserve">| </w:t>
            </w:r>
            <w:r w:rsidRPr="00432FD0">
              <w:rPr>
                <w:rFonts w:ascii="Arial" w:hAnsi="Arial" w:cs="Arial"/>
                <w:b/>
                <w:kern w:val="0"/>
                <w:sz w:val="18"/>
                <w:szCs w:val="18"/>
              </w:rPr>
              <w:t xml:space="preserve">vlan </w:t>
            </w:r>
            <w:r w:rsidRPr="00432FD0">
              <w:rPr>
                <w:rFonts w:ascii="Arial" w:hAnsi="Arial" w:cs="Arial"/>
                <w:bCs/>
                <w:i/>
                <w:iCs/>
                <w:kern w:val="0"/>
                <w:sz w:val="18"/>
                <w:szCs w:val="18"/>
              </w:rPr>
              <w:t xml:space="preserve">vlan-id </w:t>
            </w:r>
            <w:r w:rsidRPr="00432FD0">
              <w:rPr>
                <w:rFonts w:ascii="Arial" w:hAnsi="Arial" w:cs="Arial"/>
                <w:bCs/>
                <w:kern w:val="0"/>
                <w:sz w:val="18"/>
                <w:szCs w:val="18"/>
              </w:rPr>
              <w:t>}</w:t>
            </w:r>
          </w:p>
        </w:tc>
        <w:tc>
          <w:tcPr>
            <w:tcW w:w="1588" w:type="dxa"/>
            <w:noWrap/>
          </w:tcPr>
          <w:p w14:paraId="6ECBAF82" w14:textId="77777777" w:rsidR="004A6A56" w:rsidRPr="00432FD0" w:rsidRDefault="004A6A56">
            <w:pPr>
              <w:pStyle w:val="StyleTableTextNotBold"/>
              <w:spacing w:line="360" w:lineRule="auto"/>
              <w:rPr>
                <w:szCs w:val="18"/>
              </w:rPr>
            </w:pPr>
          </w:p>
        </w:tc>
      </w:tr>
      <w:tr w:rsidR="004A6A56" w:rsidRPr="00432FD0" w14:paraId="293EFAC8" w14:textId="77777777">
        <w:tc>
          <w:tcPr>
            <w:tcW w:w="3113" w:type="dxa"/>
            <w:noWrap/>
            <w:vAlign w:val="center"/>
          </w:tcPr>
          <w:p w14:paraId="368ACC4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05CC609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iCs/>
                <w:kern w:val="0"/>
                <w:sz w:val="18"/>
                <w:szCs w:val="18"/>
              </w:rPr>
              <w:t>interface-num</w:t>
            </w:r>
          </w:p>
        </w:tc>
        <w:tc>
          <w:tcPr>
            <w:tcW w:w="1588" w:type="dxa"/>
            <w:noWrap/>
          </w:tcPr>
          <w:p w14:paraId="0CA1762B" w14:textId="77777777" w:rsidR="004A6A56" w:rsidRPr="00432FD0" w:rsidRDefault="004A6A56">
            <w:pPr>
              <w:pStyle w:val="StyleTableTextNotBold"/>
              <w:spacing w:line="360" w:lineRule="auto"/>
              <w:rPr>
                <w:szCs w:val="18"/>
              </w:rPr>
            </w:pPr>
          </w:p>
        </w:tc>
      </w:tr>
      <w:tr w:rsidR="004A6A56" w:rsidRPr="00432FD0" w14:paraId="0EED42E5" w14:textId="77777777">
        <w:tc>
          <w:tcPr>
            <w:tcW w:w="3113" w:type="dxa"/>
            <w:noWrap/>
            <w:vAlign w:val="center"/>
          </w:tcPr>
          <w:p w14:paraId="7027961B" w14:textId="77777777" w:rsidR="004A6A56" w:rsidRPr="00432FD0" w:rsidRDefault="00A54D3C">
            <w:pPr>
              <w:widowControl/>
              <w:spacing w:before="80" w:after="80" w:line="360" w:lineRule="auto"/>
              <w:jc w:val="left"/>
              <w:rPr>
                <w:rFonts w:ascii="Arial" w:hAnsi="Arial" w:cs="Arial"/>
                <w:kern w:val="0"/>
                <w:sz w:val="18"/>
                <w:szCs w:val="18"/>
              </w:rPr>
            </w:pPr>
            <w:r w:rsidRPr="00432FD0">
              <w:rPr>
                <w:rFonts w:ascii="Arial" w:hAnsi="Arial" w:cs="Arial"/>
                <w:kern w:val="0"/>
                <w:sz w:val="18"/>
                <w:szCs w:val="18"/>
              </w:rPr>
              <w:t>Configure the port multicast black list</w:t>
            </w:r>
          </w:p>
        </w:tc>
        <w:tc>
          <w:tcPr>
            <w:tcW w:w="3825" w:type="dxa"/>
            <w:noWrap/>
            <w:vAlign w:val="center"/>
          </w:tcPr>
          <w:p w14:paraId="39B686A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mld-snooping </w:t>
            </w:r>
            <w:r w:rsidRPr="00432FD0">
              <w:rPr>
                <w:rFonts w:ascii="Arial" w:hAnsi="Arial" w:cs="Arial"/>
                <w:bCs/>
                <w:kern w:val="0"/>
                <w:sz w:val="18"/>
                <w:szCs w:val="18"/>
              </w:rPr>
              <w:t xml:space="preserve">{ </w:t>
            </w:r>
            <w:r w:rsidRPr="00432FD0">
              <w:rPr>
                <w:rFonts w:ascii="Arial" w:hAnsi="Arial" w:cs="Arial"/>
                <w:b/>
                <w:kern w:val="0"/>
                <w:sz w:val="18"/>
                <w:szCs w:val="18"/>
              </w:rPr>
              <w:t xml:space="preserve">permit </w:t>
            </w:r>
            <w:r w:rsidRPr="00432FD0">
              <w:rPr>
                <w:rFonts w:ascii="Arial" w:hAnsi="Arial" w:cs="Arial"/>
                <w:bCs/>
                <w:kern w:val="0"/>
                <w:sz w:val="18"/>
                <w:szCs w:val="18"/>
              </w:rPr>
              <w:t xml:space="preserve">| </w:t>
            </w:r>
            <w:r w:rsidRPr="00432FD0">
              <w:rPr>
                <w:rFonts w:ascii="Arial" w:hAnsi="Arial" w:cs="Arial"/>
                <w:b/>
                <w:kern w:val="0"/>
                <w:sz w:val="18"/>
                <w:szCs w:val="18"/>
              </w:rPr>
              <w:t xml:space="preserve">deny </w:t>
            </w:r>
            <w:r w:rsidRPr="00432FD0">
              <w:rPr>
                <w:rFonts w:ascii="Arial" w:hAnsi="Arial" w:cs="Arial"/>
                <w:bCs/>
                <w:kern w:val="0"/>
                <w:sz w:val="18"/>
                <w:szCs w:val="18"/>
              </w:rPr>
              <w:t>}</w:t>
            </w:r>
            <w:r w:rsidRPr="00432FD0">
              <w:rPr>
                <w:rFonts w:ascii="Arial" w:hAnsi="Arial" w:cs="Arial"/>
                <w:b/>
                <w:bCs/>
                <w:kern w:val="0"/>
                <w:sz w:val="18"/>
                <w:szCs w:val="18"/>
              </w:rPr>
              <w:t xml:space="preserve"> group-range </w:t>
            </w:r>
            <w:r w:rsidRPr="00432FD0">
              <w:rPr>
                <w:rFonts w:ascii="Arial" w:hAnsi="Arial" w:cs="Arial"/>
                <w:i/>
                <w:kern w:val="0"/>
                <w:sz w:val="18"/>
                <w:szCs w:val="18"/>
              </w:rPr>
              <w:t>multicast</w:t>
            </w:r>
            <w:r w:rsidRPr="00432FD0">
              <w:rPr>
                <w:rFonts w:ascii="Arial" w:hAnsi="Arial" w:cs="Arial"/>
                <w:i/>
                <w:iCs/>
                <w:kern w:val="0"/>
                <w:sz w:val="18"/>
                <w:szCs w:val="18"/>
              </w:rPr>
              <w:t xml:space="preserve">-address </w:t>
            </w:r>
            <w:r w:rsidRPr="00432FD0">
              <w:rPr>
                <w:rFonts w:ascii="Arial" w:hAnsi="Arial" w:cs="Arial"/>
                <w:b/>
                <w:bCs/>
                <w:kern w:val="0"/>
                <w:sz w:val="18"/>
                <w:szCs w:val="18"/>
              </w:rPr>
              <w:t xml:space="preserve">multi-count </w:t>
            </w:r>
            <w:r w:rsidRPr="00432FD0">
              <w:rPr>
                <w:rFonts w:ascii="Arial" w:hAnsi="Arial" w:cs="Arial"/>
                <w:i/>
                <w:iCs/>
                <w:kern w:val="0"/>
                <w:sz w:val="18"/>
                <w:szCs w:val="18"/>
              </w:rPr>
              <w:t xml:space="preserve">num </w:t>
            </w:r>
            <w:r w:rsidRPr="00432FD0">
              <w:rPr>
                <w:rFonts w:ascii="Arial" w:hAnsi="Arial" w:cs="Arial"/>
                <w:b/>
                <w:bCs/>
                <w:kern w:val="0"/>
                <w:sz w:val="18"/>
                <w:szCs w:val="18"/>
              </w:rPr>
              <w:t xml:space="preserve">vlan </w:t>
            </w:r>
            <w:r w:rsidRPr="00432FD0">
              <w:rPr>
                <w:rFonts w:ascii="Arial" w:hAnsi="Arial" w:cs="Arial"/>
                <w:i/>
                <w:iCs/>
                <w:kern w:val="0"/>
                <w:sz w:val="18"/>
                <w:szCs w:val="18"/>
              </w:rPr>
              <w:t>vlan-id</w:t>
            </w:r>
          </w:p>
        </w:tc>
        <w:tc>
          <w:tcPr>
            <w:tcW w:w="1588" w:type="dxa"/>
            <w:noWrap/>
          </w:tcPr>
          <w:p w14:paraId="2A580CBC" w14:textId="77777777" w:rsidR="004A6A56" w:rsidRPr="00432FD0" w:rsidRDefault="004A6A56">
            <w:pPr>
              <w:pStyle w:val="StyleTableTextNotBold"/>
              <w:spacing w:line="360" w:lineRule="auto"/>
              <w:rPr>
                <w:szCs w:val="18"/>
              </w:rPr>
            </w:pPr>
          </w:p>
        </w:tc>
      </w:tr>
      <w:tr w:rsidR="004A6A56" w:rsidRPr="00432FD0" w14:paraId="247EB167" w14:textId="77777777">
        <w:tc>
          <w:tcPr>
            <w:tcW w:w="3113" w:type="dxa"/>
            <w:noWrap/>
          </w:tcPr>
          <w:p w14:paraId="3F2C0051" w14:textId="77777777" w:rsidR="004A6A56" w:rsidRPr="00432FD0" w:rsidRDefault="00A54D3C">
            <w:pPr>
              <w:pStyle w:val="StyleTableTextNotBold"/>
              <w:spacing w:line="360" w:lineRule="auto"/>
              <w:rPr>
                <w:szCs w:val="18"/>
              </w:rPr>
            </w:pPr>
            <w:r w:rsidRPr="00432FD0">
              <w:rPr>
                <w:szCs w:val="18"/>
              </w:rPr>
              <w:t>Configure the port multicast black list</w:t>
            </w:r>
          </w:p>
        </w:tc>
        <w:tc>
          <w:tcPr>
            <w:tcW w:w="3825" w:type="dxa"/>
            <w:noWrap/>
            <w:vAlign w:val="center"/>
          </w:tcPr>
          <w:p w14:paraId="1614F4F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mld-snooping </w:t>
            </w:r>
            <w:r w:rsidRPr="00432FD0">
              <w:rPr>
                <w:rFonts w:ascii="Arial" w:hAnsi="Arial" w:cs="Arial"/>
                <w:bCs/>
                <w:kern w:val="0"/>
                <w:sz w:val="18"/>
                <w:szCs w:val="18"/>
              </w:rPr>
              <w:t xml:space="preserve">{ </w:t>
            </w:r>
            <w:r w:rsidRPr="00432FD0">
              <w:rPr>
                <w:rFonts w:ascii="Arial" w:hAnsi="Arial" w:cs="Arial"/>
                <w:b/>
                <w:kern w:val="0"/>
                <w:sz w:val="18"/>
                <w:szCs w:val="18"/>
              </w:rPr>
              <w:t xml:space="preserve">permit </w:t>
            </w:r>
            <w:r w:rsidRPr="00432FD0">
              <w:rPr>
                <w:rFonts w:ascii="Arial" w:hAnsi="Arial" w:cs="Arial"/>
                <w:bCs/>
                <w:kern w:val="0"/>
                <w:sz w:val="18"/>
                <w:szCs w:val="18"/>
              </w:rPr>
              <w:t xml:space="preserve">| </w:t>
            </w:r>
            <w:r w:rsidRPr="00432FD0">
              <w:rPr>
                <w:rFonts w:ascii="Arial" w:hAnsi="Arial" w:cs="Arial"/>
                <w:b/>
                <w:kern w:val="0"/>
                <w:sz w:val="18"/>
                <w:szCs w:val="18"/>
              </w:rPr>
              <w:t xml:space="preserve">deny </w:t>
            </w:r>
            <w:r w:rsidRPr="00432FD0">
              <w:rPr>
                <w:rFonts w:ascii="Arial" w:hAnsi="Arial" w:cs="Arial"/>
                <w:bCs/>
                <w:kern w:val="0"/>
                <w:sz w:val="18"/>
                <w:szCs w:val="18"/>
              </w:rPr>
              <w:t xml:space="preserve">} </w:t>
            </w:r>
            <w:r w:rsidRPr="00432FD0">
              <w:rPr>
                <w:rFonts w:ascii="Arial" w:hAnsi="Arial" w:cs="Arial"/>
                <w:b/>
                <w:bCs/>
                <w:kern w:val="0"/>
                <w:sz w:val="18"/>
                <w:szCs w:val="18"/>
              </w:rPr>
              <w:t xml:space="preserve">group </w:t>
            </w:r>
            <w:r w:rsidRPr="00432FD0">
              <w:rPr>
                <w:rFonts w:ascii="Arial" w:hAnsi="Arial" w:cs="Arial"/>
                <w:i/>
                <w:kern w:val="0"/>
                <w:sz w:val="18"/>
                <w:szCs w:val="18"/>
              </w:rPr>
              <w:t>multicast</w:t>
            </w:r>
            <w:r w:rsidRPr="00432FD0">
              <w:rPr>
                <w:rFonts w:ascii="Arial" w:hAnsi="Arial" w:cs="Arial"/>
                <w:i/>
                <w:iCs/>
                <w:kern w:val="0"/>
                <w:sz w:val="18"/>
                <w:szCs w:val="18"/>
              </w:rPr>
              <w:t>-address</w:t>
            </w:r>
            <w:r w:rsidRPr="00432FD0">
              <w:rPr>
                <w:rFonts w:ascii="Arial" w:hAnsi="Arial" w:cs="Arial"/>
                <w:b/>
                <w:bCs/>
                <w:kern w:val="0"/>
                <w:sz w:val="18"/>
                <w:szCs w:val="18"/>
              </w:rPr>
              <w:t xml:space="preserve"> vlan </w:t>
            </w:r>
            <w:r w:rsidRPr="00432FD0">
              <w:rPr>
                <w:rFonts w:ascii="Arial" w:hAnsi="Arial" w:cs="Arial"/>
                <w:i/>
                <w:iCs/>
                <w:kern w:val="0"/>
                <w:sz w:val="18"/>
                <w:szCs w:val="18"/>
              </w:rPr>
              <w:t>vlan-id</w:t>
            </w:r>
          </w:p>
        </w:tc>
        <w:tc>
          <w:tcPr>
            <w:tcW w:w="1588" w:type="dxa"/>
            <w:noWrap/>
          </w:tcPr>
          <w:p w14:paraId="3D05D9BB" w14:textId="77777777" w:rsidR="004A6A56" w:rsidRPr="00432FD0" w:rsidRDefault="004A6A56">
            <w:pPr>
              <w:pStyle w:val="StyleTableTextNotBold"/>
              <w:spacing w:line="360" w:lineRule="auto"/>
              <w:rPr>
                <w:szCs w:val="18"/>
              </w:rPr>
            </w:pPr>
          </w:p>
        </w:tc>
      </w:tr>
    </w:tbl>
    <w:p w14:paraId="2B68876C" w14:textId="77777777" w:rsidR="004A6A56" w:rsidRPr="00432FD0" w:rsidRDefault="00A54D3C">
      <w:pPr>
        <w:pStyle w:val="20"/>
        <w:tabs>
          <w:tab w:val="left" w:pos="1028"/>
        </w:tabs>
        <w:spacing w:line="360" w:lineRule="auto"/>
        <w:rPr>
          <w:rFonts w:ascii="Arial"/>
          <w:bCs/>
        </w:rPr>
      </w:pPr>
      <w:bookmarkStart w:id="1308" w:name="_配置MLD-Snooping查询器"/>
      <w:bookmarkStart w:id="1309" w:name="_Toc86399753"/>
      <w:bookmarkStart w:id="1310" w:name="_Toc14706590"/>
      <w:bookmarkStart w:id="1311" w:name="_Toc29938"/>
      <w:bookmarkStart w:id="1312" w:name="_Toc141283039"/>
      <w:bookmarkEnd w:id="1308"/>
      <w:r w:rsidRPr="00432FD0">
        <w:rPr>
          <w:rFonts w:ascii="Arial"/>
          <w:bCs/>
        </w:rPr>
        <w:t>Configure MLD-Snooping querier</w:t>
      </w:r>
      <w:bookmarkEnd w:id="1309"/>
      <w:bookmarkEnd w:id="1310"/>
      <w:bookmarkEnd w:id="1311"/>
      <w:bookmarkEnd w:id="1312"/>
    </w:p>
    <w:p w14:paraId="64200D41"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After running the MLD protocol multicast network, there will be a full-time query multicast router or Layer 3 multicast router is responsible for sending MLD query.</w:t>
      </w:r>
    </w:p>
    <w:p w14:paraId="3CA95A58"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However, MLD does not support Layer 2 switch function, so no way to query device capabilities, universal group can’t send query message. Users can configure MLD-Snooping querier, the switch to the second floor take the initiative in the data link layer to send general queries, messages, in order to establish and maintain multicast forwarding entry.</w:t>
      </w:r>
    </w:p>
    <w:p w14:paraId="47FBB2BE"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Users can also configure the MLD Snooping querier sends general query messages with the source address, the maximum response time and query cycle.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4C3200B" w14:textId="77777777">
        <w:tc>
          <w:tcPr>
            <w:tcW w:w="3113" w:type="dxa"/>
            <w:shd w:val="clear" w:color="auto" w:fill="D8D8D8" w:themeFill="background1" w:themeFillShade="D8"/>
            <w:noWrap/>
          </w:tcPr>
          <w:p w14:paraId="1E04F58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F4BC8A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95CB61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1E0EC11" w14:textId="77777777">
        <w:tc>
          <w:tcPr>
            <w:tcW w:w="3113" w:type="dxa"/>
            <w:noWrap/>
            <w:vAlign w:val="center"/>
          </w:tcPr>
          <w:p w14:paraId="5CB137F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15BCBCC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04A2BAB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648BF18" w14:textId="77777777">
        <w:tc>
          <w:tcPr>
            <w:tcW w:w="3113" w:type="dxa"/>
            <w:noWrap/>
            <w:vAlign w:val="center"/>
          </w:tcPr>
          <w:p w14:paraId="5CCD4B3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On MLD-Snooping querier</w:t>
            </w:r>
          </w:p>
        </w:tc>
        <w:tc>
          <w:tcPr>
            <w:tcW w:w="3825" w:type="dxa"/>
            <w:noWrap/>
            <w:vAlign w:val="center"/>
          </w:tcPr>
          <w:p w14:paraId="4ACBBE1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mld-snooping querier</w:t>
            </w:r>
          </w:p>
        </w:tc>
        <w:tc>
          <w:tcPr>
            <w:tcW w:w="1588" w:type="dxa"/>
            <w:noWrap/>
          </w:tcPr>
          <w:p w14:paraId="054795C1" w14:textId="77777777" w:rsidR="004A6A56" w:rsidRPr="00432FD0" w:rsidRDefault="004A6A56">
            <w:pPr>
              <w:pStyle w:val="StyleTableTextNotBold"/>
              <w:spacing w:line="360" w:lineRule="auto"/>
              <w:rPr>
                <w:szCs w:val="18"/>
              </w:rPr>
            </w:pPr>
          </w:p>
        </w:tc>
      </w:tr>
      <w:tr w:rsidR="004A6A56" w:rsidRPr="00432FD0" w14:paraId="29057799" w14:textId="77777777">
        <w:tc>
          <w:tcPr>
            <w:tcW w:w="3113" w:type="dxa"/>
            <w:noWrap/>
            <w:vAlign w:val="center"/>
          </w:tcPr>
          <w:p w14:paraId="4FD7B51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Configured to send general query message interval</w:t>
            </w:r>
          </w:p>
        </w:tc>
        <w:tc>
          <w:tcPr>
            <w:tcW w:w="3825" w:type="dxa"/>
            <w:noWrap/>
            <w:vAlign w:val="center"/>
          </w:tcPr>
          <w:p w14:paraId="214BF89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mld-snooping </w:t>
            </w:r>
            <w:r w:rsidRPr="00432FD0">
              <w:rPr>
                <w:rFonts w:ascii="Arial" w:hAnsi="Arial" w:cs="Arial"/>
                <w:b/>
                <w:bCs/>
                <w:iCs/>
                <w:kern w:val="0"/>
                <w:sz w:val="18"/>
                <w:szCs w:val="18"/>
              </w:rPr>
              <w:t xml:space="preserve">query-interval </w:t>
            </w:r>
            <w:r w:rsidRPr="00432FD0">
              <w:rPr>
                <w:rFonts w:ascii="Arial" w:hAnsi="Arial" w:cs="Arial"/>
                <w:bCs/>
                <w:i/>
                <w:kern w:val="0"/>
                <w:sz w:val="18"/>
                <w:szCs w:val="18"/>
              </w:rPr>
              <w:t>interval</w:t>
            </w:r>
          </w:p>
        </w:tc>
        <w:tc>
          <w:tcPr>
            <w:tcW w:w="1588" w:type="dxa"/>
            <w:noWrap/>
          </w:tcPr>
          <w:p w14:paraId="7A8DB27E" w14:textId="77777777" w:rsidR="004A6A56" w:rsidRPr="00432FD0" w:rsidRDefault="004A6A56">
            <w:pPr>
              <w:pStyle w:val="StyleTableTextNotBold"/>
              <w:spacing w:line="360" w:lineRule="auto"/>
              <w:rPr>
                <w:szCs w:val="18"/>
              </w:rPr>
            </w:pPr>
          </w:p>
        </w:tc>
      </w:tr>
      <w:tr w:rsidR="004A6A56" w:rsidRPr="00432FD0" w14:paraId="3DD4A7A3" w14:textId="77777777">
        <w:tc>
          <w:tcPr>
            <w:tcW w:w="3113" w:type="dxa"/>
            <w:noWrap/>
            <w:vAlign w:val="center"/>
          </w:tcPr>
          <w:p w14:paraId="51C9EAB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Configuration is generally the maximum query response time of message</w:t>
            </w:r>
          </w:p>
        </w:tc>
        <w:tc>
          <w:tcPr>
            <w:tcW w:w="3825" w:type="dxa"/>
            <w:noWrap/>
            <w:vAlign w:val="center"/>
          </w:tcPr>
          <w:p w14:paraId="4A3F63C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mld-snooping query-max-respond </w:t>
            </w:r>
            <w:r w:rsidRPr="00432FD0">
              <w:rPr>
                <w:rFonts w:ascii="Arial" w:hAnsi="Arial" w:cs="Arial"/>
                <w:i/>
                <w:iCs/>
                <w:kern w:val="0"/>
                <w:sz w:val="18"/>
                <w:szCs w:val="18"/>
              </w:rPr>
              <w:t>time</w:t>
            </w:r>
          </w:p>
        </w:tc>
        <w:tc>
          <w:tcPr>
            <w:tcW w:w="1588" w:type="dxa"/>
            <w:noWrap/>
          </w:tcPr>
          <w:p w14:paraId="7CE37A38" w14:textId="77777777" w:rsidR="004A6A56" w:rsidRPr="00432FD0" w:rsidRDefault="004A6A56">
            <w:pPr>
              <w:pStyle w:val="StyleTableTextNotBold"/>
              <w:spacing w:line="360" w:lineRule="auto"/>
              <w:rPr>
                <w:szCs w:val="18"/>
              </w:rPr>
            </w:pPr>
          </w:p>
        </w:tc>
      </w:tr>
    </w:tbl>
    <w:p w14:paraId="222FE445" w14:textId="77777777" w:rsidR="004A6A56" w:rsidRPr="00432FD0" w:rsidRDefault="00A54D3C">
      <w:pPr>
        <w:pStyle w:val="20"/>
        <w:tabs>
          <w:tab w:val="left" w:pos="1028"/>
        </w:tabs>
        <w:spacing w:line="360" w:lineRule="auto"/>
        <w:rPr>
          <w:rFonts w:ascii="Arial"/>
          <w:bCs/>
        </w:rPr>
      </w:pPr>
      <w:bookmarkStart w:id="1313" w:name="_配置路由端口_1"/>
      <w:bookmarkStart w:id="1314" w:name="_Toc14706591"/>
      <w:bookmarkStart w:id="1315" w:name="_Toc28044"/>
      <w:bookmarkStart w:id="1316" w:name="_Toc86399754"/>
      <w:bookmarkStart w:id="1317" w:name="_Toc141283040"/>
      <w:bookmarkEnd w:id="1313"/>
      <w:r w:rsidRPr="00432FD0">
        <w:rPr>
          <w:rFonts w:ascii="Arial"/>
          <w:bCs/>
        </w:rPr>
        <w:t>Configure Routing Port</w:t>
      </w:r>
      <w:bookmarkEnd w:id="1314"/>
      <w:bookmarkEnd w:id="1315"/>
      <w:bookmarkEnd w:id="1316"/>
      <w:bookmarkEnd w:id="1317"/>
    </w:p>
    <w:p w14:paraId="2254EC8E"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You can configure the router port will be automatically added to the dynamic MLD Snooping Multicast learn to make routing port also has a multicast packet forwarding capability.</w:t>
      </w:r>
    </w:p>
    <w:p w14:paraId="2F03D3FC"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When the switch receives a host membership report sent packets, the port will be forwarded to the route.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988EF31" w14:textId="77777777">
        <w:tc>
          <w:tcPr>
            <w:tcW w:w="3113" w:type="dxa"/>
            <w:shd w:val="clear" w:color="auto" w:fill="D8D8D8" w:themeFill="background1" w:themeFillShade="D8"/>
            <w:noWrap/>
          </w:tcPr>
          <w:p w14:paraId="40E8409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901C23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3853D2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278E372" w14:textId="77777777">
        <w:tc>
          <w:tcPr>
            <w:tcW w:w="3113" w:type="dxa"/>
            <w:noWrap/>
            <w:vAlign w:val="center"/>
          </w:tcPr>
          <w:p w14:paraId="454D10B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3886A46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205EDE0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88BEB7B" w14:textId="77777777">
        <w:tc>
          <w:tcPr>
            <w:tcW w:w="3113" w:type="dxa"/>
            <w:noWrap/>
            <w:vAlign w:val="center"/>
          </w:tcPr>
          <w:p w14:paraId="22BA870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Hybrid routing port configuration function</w:t>
            </w:r>
          </w:p>
        </w:tc>
        <w:tc>
          <w:tcPr>
            <w:tcW w:w="3825" w:type="dxa"/>
            <w:noWrap/>
            <w:vAlign w:val="center"/>
          </w:tcPr>
          <w:p w14:paraId="68D9C4C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mld-snooping route-port forward</w:t>
            </w:r>
          </w:p>
        </w:tc>
        <w:tc>
          <w:tcPr>
            <w:tcW w:w="1588" w:type="dxa"/>
            <w:noWrap/>
          </w:tcPr>
          <w:p w14:paraId="055E9522" w14:textId="77777777" w:rsidR="004A6A56" w:rsidRPr="00432FD0" w:rsidRDefault="004A6A56">
            <w:pPr>
              <w:pStyle w:val="StyleTableTextNotBold"/>
              <w:spacing w:line="360" w:lineRule="auto"/>
              <w:rPr>
                <w:szCs w:val="18"/>
              </w:rPr>
            </w:pPr>
          </w:p>
        </w:tc>
      </w:tr>
      <w:tr w:rsidR="004A6A56" w:rsidRPr="00432FD0" w14:paraId="640ACF48" w14:textId="77777777">
        <w:tc>
          <w:tcPr>
            <w:tcW w:w="3113" w:type="dxa"/>
            <w:noWrap/>
            <w:vAlign w:val="center"/>
          </w:tcPr>
          <w:p w14:paraId="4AD5950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dynamic routing port aging time</w:t>
            </w:r>
          </w:p>
        </w:tc>
        <w:tc>
          <w:tcPr>
            <w:tcW w:w="3825" w:type="dxa"/>
            <w:noWrap/>
            <w:vAlign w:val="center"/>
          </w:tcPr>
          <w:p w14:paraId="7EC2914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mld-snooping router-port-age</w:t>
            </w:r>
            <w:r w:rsidRPr="00432FD0">
              <w:rPr>
                <w:rFonts w:ascii="Arial" w:hAnsi="Arial" w:cs="Arial"/>
                <w:bCs/>
                <w:kern w:val="0"/>
                <w:sz w:val="18"/>
                <w:szCs w:val="18"/>
              </w:rPr>
              <w:t xml:space="preserve"> { </w:t>
            </w:r>
            <w:r w:rsidRPr="00432FD0">
              <w:rPr>
                <w:rFonts w:ascii="Arial" w:hAnsi="Arial" w:cs="Arial"/>
                <w:b/>
                <w:kern w:val="0"/>
                <w:sz w:val="18"/>
                <w:szCs w:val="18"/>
              </w:rPr>
              <w:t xml:space="preserve">on </w:t>
            </w:r>
            <w:r w:rsidRPr="00432FD0">
              <w:rPr>
                <w:rFonts w:ascii="Arial" w:hAnsi="Arial" w:cs="Arial"/>
                <w:bCs/>
                <w:kern w:val="0"/>
                <w:sz w:val="18"/>
                <w:szCs w:val="18"/>
              </w:rPr>
              <w:t xml:space="preserve">| </w:t>
            </w:r>
            <w:r w:rsidRPr="00432FD0">
              <w:rPr>
                <w:rFonts w:ascii="Arial" w:hAnsi="Arial" w:cs="Arial"/>
                <w:b/>
                <w:kern w:val="0"/>
                <w:sz w:val="18"/>
                <w:szCs w:val="18"/>
              </w:rPr>
              <w:t xml:space="preserve">off </w:t>
            </w:r>
            <w:r w:rsidRPr="00432FD0">
              <w:rPr>
                <w:rFonts w:ascii="Arial" w:hAnsi="Arial" w:cs="Arial"/>
                <w:bCs/>
                <w:kern w:val="0"/>
                <w:sz w:val="18"/>
                <w:szCs w:val="18"/>
              </w:rPr>
              <w:t xml:space="preserve">| </w:t>
            </w:r>
            <w:r w:rsidRPr="00432FD0">
              <w:rPr>
                <w:rFonts w:ascii="Arial" w:hAnsi="Arial" w:cs="Arial"/>
                <w:bCs/>
                <w:i/>
                <w:iCs/>
                <w:kern w:val="0"/>
                <w:sz w:val="18"/>
                <w:szCs w:val="18"/>
              </w:rPr>
              <w:t xml:space="preserve">age-time </w:t>
            </w:r>
            <w:r w:rsidRPr="00432FD0">
              <w:rPr>
                <w:rFonts w:ascii="Arial" w:hAnsi="Arial" w:cs="Arial"/>
                <w:bCs/>
                <w:iCs/>
                <w:kern w:val="0"/>
                <w:sz w:val="18"/>
                <w:szCs w:val="18"/>
              </w:rPr>
              <w:t>}</w:t>
            </w:r>
          </w:p>
        </w:tc>
        <w:tc>
          <w:tcPr>
            <w:tcW w:w="1588" w:type="dxa"/>
            <w:noWrap/>
          </w:tcPr>
          <w:p w14:paraId="094CD818" w14:textId="77777777" w:rsidR="004A6A56" w:rsidRPr="00432FD0" w:rsidRDefault="004A6A56">
            <w:pPr>
              <w:pStyle w:val="StyleTableTextNotBold"/>
              <w:spacing w:line="360" w:lineRule="auto"/>
              <w:rPr>
                <w:szCs w:val="18"/>
              </w:rPr>
            </w:pPr>
          </w:p>
        </w:tc>
      </w:tr>
      <w:tr w:rsidR="004A6A56" w:rsidRPr="00432FD0" w14:paraId="464B1C21" w14:textId="77777777">
        <w:tc>
          <w:tcPr>
            <w:tcW w:w="3113" w:type="dxa"/>
            <w:noWrap/>
            <w:vAlign w:val="center"/>
          </w:tcPr>
          <w:p w14:paraId="0DBEF0B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static routing port</w:t>
            </w:r>
          </w:p>
        </w:tc>
        <w:tc>
          <w:tcPr>
            <w:tcW w:w="3825" w:type="dxa"/>
            <w:noWrap/>
            <w:vAlign w:val="center"/>
          </w:tcPr>
          <w:p w14:paraId="7124B9F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mld-snooping</w:t>
            </w:r>
            <w:r w:rsidRPr="00432FD0">
              <w:rPr>
                <w:rFonts w:ascii="Arial" w:hAnsi="Arial" w:cs="Arial"/>
                <w:b/>
                <w:bCs/>
                <w:kern w:val="0"/>
                <w:sz w:val="18"/>
                <w:szCs w:val="18"/>
              </w:rPr>
              <w:t xml:space="preserve"> route-port vlan </w:t>
            </w:r>
            <w:r w:rsidRPr="00432FD0">
              <w:rPr>
                <w:rFonts w:ascii="Arial" w:hAnsi="Arial" w:cs="Arial"/>
                <w:i/>
                <w:iCs/>
                <w:kern w:val="0"/>
                <w:sz w:val="18"/>
                <w:szCs w:val="18"/>
              </w:rPr>
              <w:t xml:space="preserve">vlan-id </w:t>
            </w:r>
            <w:r w:rsidRPr="00432FD0">
              <w:rPr>
                <w:rFonts w:ascii="Arial" w:hAnsi="Arial" w:cs="Arial"/>
                <w:b/>
                <w:bCs/>
                <w:iCs/>
                <w:kern w:val="0"/>
                <w:sz w:val="18"/>
                <w:szCs w:val="18"/>
              </w:rPr>
              <w:t xml:space="preserve">interface </w:t>
            </w:r>
            <w:r w:rsidRPr="00432FD0">
              <w:rPr>
                <w:rFonts w:ascii="Arial" w:hAnsi="Arial" w:cs="Arial"/>
                <w:bCs/>
                <w:kern w:val="0"/>
                <w:sz w:val="18"/>
                <w:szCs w:val="18"/>
              </w:rPr>
              <w:t xml:space="preserve">{ </w:t>
            </w:r>
            <w:r w:rsidRPr="00432FD0">
              <w:rPr>
                <w:rFonts w:ascii="Arial" w:hAnsi="Arial" w:cs="Arial"/>
                <w:b/>
                <w:kern w:val="0"/>
                <w:sz w:val="18"/>
                <w:szCs w:val="18"/>
              </w:rPr>
              <w:t xml:space="preserve">all </w:t>
            </w:r>
            <w:r w:rsidRPr="00432FD0">
              <w:rPr>
                <w:rFonts w:ascii="Arial" w:hAnsi="Arial" w:cs="Arial"/>
                <w:bCs/>
                <w:kern w:val="0"/>
                <w:sz w:val="18"/>
                <w:szCs w:val="18"/>
              </w:rPr>
              <w:t xml:space="preserve">| </w:t>
            </w:r>
            <w:r w:rsidRPr="00432FD0">
              <w:rPr>
                <w:rFonts w:ascii="Arial" w:hAnsi="Arial" w:cs="Arial"/>
                <w:b/>
                <w:kern w:val="0"/>
                <w:sz w:val="18"/>
                <w:szCs w:val="18"/>
              </w:rPr>
              <w:t xml:space="preserve">ethernet </w:t>
            </w:r>
            <w:r w:rsidRPr="00432FD0">
              <w:rPr>
                <w:rFonts w:ascii="Arial" w:hAnsi="Arial" w:cs="Arial"/>
                <w:bCs/>
                <w:i/>
                <w:iCs/>
                <w:kern w:val="0"/>
                <w:sz w:val="18"/>
                <w:szCs w:val="18"/>
              </w:rPr>
              <w:t xml:space="preserve">interface-num </w:t>
            </w:r>
            <w:r w:rsidRPr="00432FD0">
              <w:rPr>
                <w:rFonts w:ascii="Arial" w:hAnsi="Arial" w:cs="Arial"/>
                <w:bCs/>
                <w:kern w:val="0"/>
                <w:sz w:val="18"/>
                <w:szCs w:val="18"/>
              </w:rPr>
              <w:t>}</w:t>
            </w:r>
          </w:p>
        </w:tc>
        <w:tc>
          <w:tcPr>
            <w:tcW w:w="1588" w:type="dxa"/>
            <w:noWrap/>
          </w:tcPr>
          <w:p w14:paraId="28FE7E96" w14:textId="77777777" w:rsidR="004A6A56" w:rsidRPr="00432FD0" w:rsidRDefault="004A6A56">
            <w:pPr>
              <w:pStyle w:val="StyleTableTextNotBold"/>
              <w:spacing w:line="360" w:lineRule="auto"/>
              <w:rPr>
                <w:szCs w:val="18"/>
              </w:rPr>
            </w:pPr>
          </w:p>
        </w:tc>
      </w:tr>
    </w:tbl>
    <w:p w14:paraId="4A82FD72" w14:textId="77777777" w:rsidR="004A6A56" w:rsidRPr="00432FD0" w:rsidRDefault="00A54D3C">
      <w:pPr>
        <w:pStyle w:val="20"/>
        <w:tabs>
          <w:tab w:val="left" w:pos="1028"/>
        </w:tabs>
        <w:spacing w:line="360" w:lineRule="auto"/>
        <w:rPr>
          <w:rFonts w:ascii="Arial"/>
          <w:bCs/>
        </w:rPr>
      </w:pPr>
      <w:bookmarkStart w:id="1318" w:name="_配置端口的组播VLAN_1"/>
      <w:bookmarkStart w:id="1319" w:name="_Toc32256"/>
      <w:bookmarkStart w:id="1320" w:name="_Toc86399755"/>
      <w:bookmarkStart w:id="1321" w:name="_Toc14706592"/>
      <w:bookmarkStart w:id="1322" w:name="_Toc141283041"/>
      <w:bookmarkEnd w:id="1318"/>
      <w:r w:rsidRPr="00432FD0">
        <w:rPr>
          <w:rFonts w:ascii="Arial"/>
          <w:bCs/>
        </w:rPr>
        <w:t>Multicast VLAN Port Configuration</w:t>
      </w:r>
      <w:bookmarkEnd w:id="1319"/>
      <w:bookmarkEnd w:id="1320"/>
      <w:bookmarkEnd w:id="1321"/>
      <w:bookmarkEnd w:id="1322"/>
    </w:p>
    <w:p w14:paraId="1E41E7FE"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Multicast VLAN on the port function, regardless of the port received MLD messages belong to which VLAN, the switch will be modified as a multicast VLAN.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2A8AE42" w14:textId="77777777">
        <w:tc>
          <w:tcPr>
            <w:tcW w:w="3113" w:type="dxa"/>
            <w:shd w:val="clear" w:color="auto" w:fill="D8D8D8" w:themeFill="background1" w:themeFillShade="D8"/>
            <w:noWrap/>
          </w:tcPr>
          <w:p w14:paraId="616DAC2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77131F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C96077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12A9726" w14:textId="77777777">
        <w:tc>
          <w:tcPr>
            <w:tcW w:w="3113" w:type="dxa"/>
            <w:noWrap/>
            <w:vAlign w:val="center"/>
          </w:tcPr>
          <w:p w14:paraId="1C31C78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3CC0970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436EEA9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F38B345" w14:textId="77777777">
        <w:tc>
          <w:tcPr>
            <w:tcW w:w="3113" w:type="dxa"/>
            <w:noWrap/>
            <w:vAlign w:val="center"/>
          </w:tcPr>
          <w:p w14:paraId="29F53CA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4025E20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iCs/>
                <w:kern w:val="0"/>
                <w:sz w:val="18"/>
                <w:szCs w:val="18"/>
              </w:rPr>
              <w:t>interface</w:t>
            </w:r>
            <w:r w:rsidRPr="00432FD0">
              <w:rPr>
                <w:rFonts w:ascii="Arial" w:hAnsi="Arial" w:cs="Arial"/>
                <w:b/>
                <w:bCs/>
                <w:kern w:val="0"/>
                <w:sz w:val="18"/>
                <w:szCs w:val="18"/>
              </w:rPr>
              <w:t xml:space="preserve"> ethernet </w:t>
            </w:r>
            <w:r w:rsidRPr="00432FD0">
              <w:rPr>
                <w:rFonts w:ascii="Arial" w:hAnsi="Arial" w:cs="Arial"/>
                <w:bCs/>
                <w:i/>
                <w:iCs/>
                <w:kern w:val="0"/>
                <w:sz w:val="18"/>
                <w:szCs w:val="18"/>
              </w:rPr>
              <w:t>interface-num</w:t>
            </w:r>
          </w:p>
        </w:tc>
        <w:tc>
          <w:tcPr>
            <w:tcW w:w="1588" w:type="dxa"/>
            <w:noWrap/>
          </w:tcPr>
          <w:p w14:paraId="085D52A8" w14:textId="77777777" w:rsidR="004A6A56" w:rsidRPr="00432FD0" w:rsidRDefault="004A6A56">
            <w:pPr>
              <w:pStyle w:val="StyleTableTextNotBold"/>
              <w:spacing w:line="360" w:lineRule="auto"/>
              <w:rPr>
                <w:szCs w:val="18"/>
              </w:rPr>
            </w:pPr>
          </w:p>
        </w:tc>
      </w:tr>
      <w:tr w:rsidR="004A6A56" w:rsidRPr="00432FD0" w14:paraId="013AA8E6" w14:textId="77777777">
        <w:tc>
          <w:tcPr>
            <w:tcW w:w="3113" w:type="dxa"/>
            <w:noWrap/>
            <w:vAlign w:val="center"/>
          </w:tcPr>
          <w:p w14:paraId="3D425FC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Multicast VLAN port configuration</w:t>
            </w:r>
          </w:p>
        </w:tc>
        <w:tc>
          <w:tcPr>
            <w:tcW w:w="3825" w:type="dxa"/>
            <w:noWrap/>
            <w:vAlign w:val="center"/>
          </w:tcPr>
          <w:p w14:paraId="3660CC3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mld-snooping multicast vlan </w:t>
            </w:r>
            <w:r w:rsidRPr="00432FD0">
              <w:rPr>
                <w:rFonts w:ascii="Arial" w:hAnsi="Arial" w:cs="Arial"/>
                <w:i/>
                <w:iCs/>
                <w:kern w:val="0"/>
                <w:sz w:val="18"/>
                <w:szCs w:val="18"/>
              </w:rPr>
              <w:t>vlan-id</w:t>
            </w:r>
          </w:p>
        </w:tc>
        <w:tc>
          <w:tcPr>
            <w:tcW w:w="1588" w:type="dxa"/>
            <w:noWrap/>
          </w:tcPr>
          <w:p w14:paraId="3A87A7BC" w14:textId="77777777" w:rsidR="004A6A56" w:rsidRPr="00432FD0" w:rsidRDefault="004A6A56">
            <w:pPr>
              <w:pStyle w:val="StyleTableTextNotBold"/>
              <w:spacing w:line="360" w:lineRule="auto"/>
              <w:rPr>
                <w:szCs w:val="18"/>
              </w:rPr>
            </w:pPr>
          </w:p>
        </w:tc>
      </w:tr>
    </w:tbl>
    <w:p w14:paraId="426E2B9D" w14:textId="77777777" w:rsidR="004C6290" w:rsidRDefault="004C6290">
      <w:pPr>
        <w:pStyle w:val="20"/>
        <w:tabs>
          <w:tab w:val="left" w:pos="1028"/>
        </w:tabs>
        <w:spacing w:line="360" w:lineRule="auto"/>
        <w:rPr>
          <w:rFonts w:ascii="Arial"/>
          <w:bCs/>
        </w:rPr>
        <w:sectPr w:rsidR="004C6290" w:rsidSect="007D20C4">
          <w:pgSz w:w="10773" w:h="12928"/>
          <w:pgMar w:top="720" w:right="720" w:bottom="720" w:left="720" w:header="851" w:footer="734" w:gutter="0"/>
          <w:cols w:space="425"/>
          <w:docGrid w:type="lines" w:linePitch="310" w:charSpace="-4137"/>
        </w:sectPr>
      </w:pPr>
      <w:bookmarkStart w:id="1323" w:name="_MLD_Snooping的显示和维护"/>
      <w:bookmarkStart w:id="1324" w:name="_Toc5385"/>
      <w:bookmarkStart w:id="1325" w:name="_Toc86399756"/>
      <w:bookmarkStart w:id="1326" w:name="_Toc14706593"/>
      <w:bookmarkEnd w:id="1323"/>
    </w:p>
    <w:p w14:paraId="178BF863" w14:textId="77777777" w:rsidR="004A6A56" w:rsidRPr="00432FD0" w:rsidRDefault="00A54D3C">
      <w:pPr>
        <w:pStyle w:val="20"/>
        <w:tabs>
          <w:tab w:val="left" w:pos="1028"/>
        </w:tabs>
        <w:spacing w:line="360" w:lineRule="auto"/>
        <w:rPr>
          <w:rFonts w:ascii="Arial"/>
          <w:bCs/>
        </w:rPr>
      </w:pPr>
      <w:bookmarkStart w:id="1327" w:name="_Toc141283042"/>
      <w:r w:rsidRPr="00432FD0">
        <w:rPr>
          <w:rFonts w:ascii="Arial"/>
          <w:bCs/>
        </w:rPr>
        <w:t>Display and Maintenance of MLD Snooping</w:t>
      </w:r>
      <w:bookmarkEnd w:id="1324"/>
      <w:bookmarkEnd w:id="1325"/>
      <w:bookmarkEnd w:id="1326"/>
      <w:bookmarkEnd w:id="1327"/>
    </w:p>
    <w:p w14:paraId="6FC49E71"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After completing the above configuration, can use the following command to view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EDBBFF9" w14:textId="77777777">
        <w:tc>
          <w:tcPr>
            <w:tcW w:w="3113" w:type="dxa"/>
            <w:shd w:val="clear" w:color="auto" w:fill="D8D8D8" w:themeFill="background1" w:themeFillShade="D8"/>
            <w:noWrap/>
          </w:tcPr>
          <w:p w14:paraId="64FF42E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FB6301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B60E26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B268D18" w14:textId="77777777">
        <w:tc>
          <w:tcPr>
            <w:tcW w:w="3113" w:type="dxa"/>
            <w:noWrap/>
            <w:vAlign w:val="center"/>
          </w:tcPr>
          <w:p w14:paraId="5F6092D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See related MLD Snooping Configuration</w:t>
            </w:r>
          </w:p>
        </w:tc>
        <w:tc>
          <w:tcPr>
            <w:tcW w:w="3825" w:type="dxa"/>
            <w:noWrap/>
            <w:vAlign w:val="center"/>
          </w:tcPr>
          <w:p w14:paraId="16EE24B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mld-snooping</w:t>
            </w:r>
          </w:p>
        </w:tc>
        <w:tc>
          <w:tcPr>
            <w:tcW w:w="1588" w:type="dxa"/>
            <w:noWrap/>
          </w:tcPr>
          <w:p w14:paraId="4903357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CFE34F2" w14:textId="77777777">
        <w:tc>
          <w:tcPr>
            <w:tcW w:w="3113" w:type="dxa"/>
            <w:noWrap/>
            <w:vAlign w:val="center"/>
          </w:tcPr>
          <w:p w14:paraId="30FF7F0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See dynamic routing port</w:t>
            </w:r>
          </w:p>
        </w:tc>
        <w:tc>
          <w:tcPr>
            <w:tcW w:w="3825" w:type="dxa"/>
            <w:noWrap/>
            <w:vAlign w:val="center"/>
          </w:tcPr>
          <w:p w14:paraId="54B9EB7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mld-snooping router-dynamic</w:t>
            </w:r>
          </w:p>
        </w:tc>
        <w:tc>
          <w:tcPr>
            <w:tcW w:w="1588" w:type="dxa"/>
            <w:noWrap/>
          </w:tcPr>
          <w:p w14:paraId="7B8A2018" w14:textId="77777777" w:rsidR="004A6A56" w:rsidRPr="00432FD0" w:rsidRDefault="004A6A56">
            <w:pPr>
              <w:pStyle w:val="StyleTableTextNotBold"/>
              <w:spacing w:line="360" w:lineRule="auto"/>
              <w:rPr>
                <w:szCs w:val="18"/>
              </w:rPr>
            </w:pPr>
          </w:p>
        </w:tc>
      </w:tr>
      <w:tr w:rsidR="004A6A56" w:rsidRPr="00432FD0" w14:paraId="3DDA2F1C" w14:textId="77777777">
        <w:tc>
          <w:tcPr>
            <w:tcW w:w="3113" w:type="dxa"/>
            <w:noWrap/>
            <w:vAlign w:val="center"/>
          </w:tcPr>
          <w:p w14:paraId="3F422E6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View static router port configuration</w:t>
            </w:r>
          </w:p>
        </w:tc>
        <w:tc>
          <w:tcPr>
            <w:tcW w:w="3825" w:type="dxa"/>
            <w:noWrap/>
            <w:vAlign w:val="center"/>
          </w:tcPr>
          <w:p w14:paraId="68FB4DC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mld-snooping router-static</w:t>
            </w:r>
          </w:p>
        </w:tc>
        <w:tc>
          <w:tcPr>
            <w:tcW w:w="1588" w:type="dxa"/>
            <w:noWrap/>
          </w:tcPr>
          <w:p w14:paraId="0BE3D11E" w14:textId="77777777" w:rsidR="004A6A56" w:rsidRPr="00432FD0" w:rsidRDefault="004A6A56">
            <w:pPr>
              <w:pStyle w:val="StyleTableTextNotBold"/>
              <w:spacing w:line="360" w:lineRule="auto"/>
              <w:rPr>
                <w:szCs w:val="18"/>
              </w:rPr>
            </w:pPr>
          </w:p>
        </w:tc>
      </w:tr>
      <w:tr w:rsidR="004A6A56" w:rsidRPr="00432FD0" w14:paraId="6DFB176E" w14:textId="77777777">
        <w:tc>
          <w:tcPr>
            <w:tcW w:w="3113" w:type="dxa"/>
            <w:noWrap/>
            <w:vAlign w:val="center"/>
          </w:tcPr>
          <w:p w14:paraId="764E1C6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View multicast group</w:t>
            </w:r>
          </w:p>
        </w:tc>
        <w:tc>
          <w:tcPr>
            <w:tcW w:w="3825" w:type="dxa"/>
            <w:noWrap/>
            <w:vAlign w:val="center"/>
          </w:tcPr>
          <w:p w14:paraId="2DA3EC4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mld-snooping group</w:t>
            </w:r>
          </w:p>
        </w:tc>
        <w:tc>
          <w:tcPr>
            <w:tcW w:w="1588" w:type="dxa"/>
            <w:noWrap/>
          </w:tcPr>
          <w:p w14:paraId="04ACA323" w14:textId="77777777" w:rsidR="004A6A56" w:rsidRPr="00432FD0" w:rsidRDefault="004A6A56">
            <w:pPr>
              <w:pStyle w:val="StyleTableTextNotBold"/>
              <w:spacing w:line="360" w:lineRule="auto"/>
              <w:rPr>
                <w:szCs w:val="18"/>
              </w:rPr>
            </w:pPr>
          </w:p>
        </w:tc>
      </w:tr>
      <w:bookmarkEnd w:id="1287"/>
    </w:tbl>
    <w:p w14:paraId="54BECD1F" w14:textId="77777777" w:rsidR="004A6A56" w:rsidRPr="00432FD0" w:rsidRDefault="004A6A56">
      <w:pPr>
        <w:pStyle w:val="afffc"/>
        <w:spacing w:line="360" w:lineRule="auto"/>
        <w:rPr>
          <w:lang w:val="nl-NL"/>
        </w:rPr>
      </w:pPr>
    </w:p>
    <w:p w14:paraId="36D00956" w14:textId="77777777" w:rsidR="004A6A56" w:rsidRPr="00432FD0" w:rsidRDefault="004A6A56">
      <w:pPr>
        <w:pStyle w:val="afffc"/>
        <w:spacing w:line="360" w:lineRule="auto"/>
        <w:rPr>
          <w:lang w:val="nl-NL"/>
        </w:rPr>
      </w:pPr>
    </w:p>
    <w:p w14:paraId="6602F15F" w14:textId="77777777" w:rsidR="004A6A56" w:rsidRPr="00432FD0" w:rsidRDefault="00A54D3C">
      <w:pPr>
        <w:pStyle w:val="11"/>
        <w:pageBreakBefore/>
        <w:spacing w:line="360" w:lineRule="auto"/>
        <w:rPr>
          <w:rFonts w:cs="Arial"/>
          <w:color w:val="000000"/>
        </w:rPr>
      </w:pPr>
      <w:bookmarkStart w:id="1328" w:name="_Toc86399757"/>
      <w:bookmarkStart w:id="1329" w:name="_Toc523480158"/>
      <w:bookmarkStart w:id="1330" w:name="_Toc4403"/>
      <w:bookmarkStart w:id="1331" w:name="_Toc141283043"/>
      <w:r w:rsidRPr="00432FD0">
        <w:rPr>
          <w:rFonts w:cs="Arial"/>
        </w:rPr>
        <w:t>Static Multicast Table</w:t>
      </w:r>
      <w:bookmarkEnd w:id="1328"/>
      <w:bookmarkEnd w:id="1329"/>
      <w:bookmarkEnd w:id="1330"/>
      <w:bookmarkEnd w:id="1331"/>
    </w:p>
    <w:p w14:paraId="19F2AE25" w14:textId="77777777" w:rsidR="004A6A56" w:rsidRPr="00432FD0" w:rsidRDefault="00A54D3C">
      <w:pPr>
        <w:pStyle w:val="12"/>
        <w:spacing w:line="360" w:lineRule="auto"/>
        <w:rPr>
          <w:rFonts w:ascii="Arial" w:hAnsi="Arial" w:cs="Arial"/>
        </w:rPr>
      </w:pPr>
      <w:bookmarkStart w:id="1332" w:name="_Toc86399758"/>
      <w:bookmarkStart w:id="1333" w:name="_Toc141283044"/>
      <w:r w:rsidRPr="00432FD0">
        <w:rPr>
          <w:rFonts w:ascii="Arial" w:hAnsi="Arial" w:cs="Arial"/>
          <w:bCs/>
        </w:rPr>
        <w:t>Static Multicast Table</w:t>
      </w:r>
      <w:r w:rsidRPr="00432FD0">
        <w:rPr>
          <w:rFonts w:ascii="Arial" w:hAnsi="Arial" w:cs="Arial"/>
          <w:bCs/>
          <w:lang w:val="en-US"/>
        </w:rPr>
        <w:t xml:space="preserve"> Overview</w:t>
      </w:r>
      <w:bookmarkEnd w:id="1332"/>
      <w:bookmarkEnd w:id="1333"/>
    </w:p>
    <w:p w14:paraId="0E0F72BF"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In addition to dynamic learning, multicast tables support manually configuration, and a manually configured multicast table is a static multicast table. The static multicast MAC table will not be aged and it cannot be lost after being saved.</w:t>
      </w:r>
    </w:p>
    <w:p w14:paraId="01B1D0CC"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r w:rsidRPr="00432FD0">
        <w:rPr>
          <w:rFonts w:ascii="Arial" w:hAnsi="Arial" w:cs="Arial"/>
          <w:szCs w:val="21"/>
        </w:rPr>
        <w:t>At present, only the corresponding multicast entries of ipv4 can be static configured, and ipv6 multicast entries cannot be static configured.</w:t>
      </w:r>
    </w:p>
    <w:p w14:paraId="1DA3D98F" w14:textId="77777777" w:rsidR="004A6A56" w:rsidRPr="00432FD0" w:rsidRDefault="00A54D3C">
      <w:pPr>
        <w:pStyle w:val="12"/>
        <w:spacing w:line="360" w:lineRule="auto"/>
        <w:rPr>
          <w:rFonts w:ascii="Arial" w:hAnsi="Arial" w:cs="Arial"/>
          <w:bCs/>
        </w:rPr>
      </w:pPr>
      <w:bookmarkStart w:id="1334" w:name="_Toc1969"/>
      <w:bookmarkStart w:id="1335" w:name="_Toc86399759"/>
      <w:bookmarkStart w:id="1336" w:name="_Toc141283045"/>
      <w:r w:rsidRPr="00432FD0">
        <w:rPr>
          <w:rFonts w:ascii="Arial" w:hAnsi="Arial" w:cs="Arial"/>
          <w:bCs/>
          <w:lang w:val="en-US"/>
        </w:rPr>
        <w:t>Configure</w:t>
      </w:r>
      <w:r w:rsidRPr="00432FD0">
        <w:rPr>
          <w:rFonts w:ascii="Arial" w:hAnsi="Arial" w:cs="Arial"/>
          <w:bCs/>
        </w:rPr>
        <w:t xml:space="preserve"> Static Multicast Table</w:t>
      </w:r>
      <w:bookmarkEnd w:id="1334"/>
      <w:bookmarkEnd w:id="1335"/>
      <w:bookmarkEnd w:id="1336"/>
    </w:p>
    <w:p w14:paraId="31DE0650" w14:textId="77777777" w:rsidR="004A6A56" w:rsidRPr="00432FD0" w:rsidRDefault="00A54D3C">
      <w:pPr>
        <w:pStyle w:val="20"/>
        <w:tabs>
          <w:tab w:val="left" w:pos="1028"/>
        </w:tabs>
        <w:spacing w:line="360" w:lineRule="auto"/>
        <w:rPr>
          <w:rFonts w:ascii="Arial"/>
          <w:bCs/>
        </w:rPr>
      </w:pPr>
      <w:bookmarkStart w:id="1337" w:name="_Toc3517"/>
      <w:bookmarkStart w:id="1338" w:name="_Toc86399760"/>
      <w:bookmarkStart w:id="1339" w:name="_Toc141283046"/>
      <w:r w:rsidRPr="00432FD0">
        <w:rPr>
          <w:rFonts w:ascii="Arial"/>
          <w:bCs/>
        </w:rPr>
        <w:t>Static Multicast GroupConfiguration List</w:t>
      </w:r>
      <w:bookmarkEnd w:id="1337"/>
      <w:bookmarkEnd w:id="1338"/>
      <w:bookmarkEnd w:id="133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5286E129" w14:textId="77777777">
        <w:tc>
          <w:tcPr>
            <w:tcW w:w="5063" w:type="dxa"/>
            <w:shd w:val="clear" w:color="auto" w:fill="D8D8D8" w:themeFill="background1" w:themeFillShade="D8"/>
            <w:noWrap/>
          </w:tcPr>
          <w:p w14:paraId="2DA500D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2E1EAA9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69829B2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222E6382" w14:textId="77777777">
        <w:tc>
          <w:tcPr>
            <w:tcW w:w="5063" w:type="dxa"/>
            <w:noWrap/>
          </w:tcPr>
          <w:p w14:paraId="1B78D25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Create a Static Multicast Group</w:t>
            </w:r>
          </w:p>
        </w:tc>
        <w:tc>
          <w:tcPr>
            <w:tcW w:w="1875" w:type="dxa"/>
            <w:noWrap/>
          </w:tcPr>
          <w:p w14:paraId="052B05EB"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5E8EAA7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27.2.2</w:t>
            </w:r>
          </w:p>
        </w:tc>
      </w:tr>
      <w:tr w:rsidR="004A6A56" w:rsidRPr="00432FD0" w14:paraId="6344969A" w14:textId="77777777">
        <w:tc>
          <w:tcPr>
            <w:tcW w:w="5063" w:type="dxa"/>
            <w:noWrap/>
          </w:tcPr>
          <w:p w14:paraId="68AC489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Add a Port to the Multicast Group</w:t>
            </w:r>
          </w:p>
        </w:tc>
        <w:tc>
          <w:tcPr>
            <w:tcW w:w="1875" w:type="dxa"/>
            <w:noWrap/>
            <w:vAlign w:val="center"/>
          </w:tcPr>
          <w:p w14:paraId="346ABFC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7E4CCC3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27.2.3</w:t>
            </w:r>
          </w:p>
        </w:tc>
      </w:tr>
      <w:tr w:rsidR="004A6A56" w:rsidRPr="00432FD0" w14:paraId="66D337BE" w14:textId="77777777">
        <w:tc>
          <w:tcPr>
            <w:tcW w:w="5063" w:type="dxa"/>
            <w:noWrap/>
          </w:tcPr>
          <w:p w14:paraId="59528CC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Create a Static Multicast Group based on Group IP</w:t>
            </w:r>
          </w:p>
        </w:tc>
        <w:tc>
          <w:tcPr>
            <w:tcW w:w="1875" w:type="dxa"/>
            <w:noWrap/>
            <w:vAlign w:val="center"/>
          </w:tcPr>
          <w:p w14:paraId="4EEE96C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321B929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27.2.4</w:t>
            </w:r>
          </w:p>
        </w:tc>
      </w:tr>
      <w:tr w:rsidR="004A6A56" w:rsidRPr="00432FD0" w14:paraId="35674210" w14:textId="77777777">
        <w:tc>
          <w:tcPr>
            <w:tcW w:w="5063" w:type="dxa"/>
            <w:noWrap/>
          </w:tcPr>
          <w:p w14:paraId="500E5727"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Display and Maintenance of Static MulticastTable</w:t>
            </w:r>
          </w:p>
        </w:tc>
        <w:tc>
          <w:tcPr>
            <w:tcW w:w="1875" w:type="dxa"/>
            <w:noWrap/>
          </w:tcPr>
          <w:p w14:paraId="513258EB"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b/>
                <w:sz w:val="18"/>
                <w:szCs w:val="18"/>
              </w:rPr>
            </w:pPr>
            <w:r w:rsidRPr="00432FD0">
              <w:rPr>
                <w:rFonts w:ascii="Arial" w:hAnsi="Arial" w:cs="Arial"/>
                <w:kern w:val="0"/>
                <w:sz w:val="18"/>
                <w:szCs w:val="18"/>
              </w:rPr>
              <w:t>Optional</w:t>
            </w:r>
          </w:p>
        </w:tc>
        <w:tc>
          <w:tcPr>
            <w:tcW w:w="1588" w:type="dxa"/>
            <w:noWrap/>
          </w:tcPr>
          <w:p w14:paraId="138A22D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27.2.5</w:t>
            </w:r>
          </w:p>
        </w:tc>
      </w:tr>
    </w:tbl>
    <w:p w14:paraId="555E1CE1" w14:textId="77777777" w:rsidR="004C6290" w:rsidRDefault="004C6290">
      <w:pPr>
        <w:pStyle w:val="20"/>
        <w:tabs>
          <w:tab w:val="left" w:pos="1028"/>
        </w:tabs>
        <w:spacing w:line="360" w:lineRule="auto"/>
        <w:rPr>
          <w:rFonts w:ascii="Arial"/>
          <w:bCs/>
        </w:rPr>
        <w:sectPr w:rsidR="004C6290" w:rsidSect="007D20C4">
          <w:pgSz w:w="10773" w:h="12928"/>
          <w:pgMar w:top="720" w:right="720" w:bottom="720" w:left="720" w:header="851" w:footer="734" w:gutter="0"/>
          <w:cols w:space="425"/>
          <w:docGrid w:type="lines" w:linePitch="310" w:charSpace="-4137"/>
        </w:sectPr>
      </w:pPr>
      <w:bookmarkStart w:id="1340" w:name="_Toc86399761"/>
      <w:bookmarkStart w:id="1341" w:name="_Toc6144"/>
    </w:p>
    <w:p w14:paraId="1686BF01" w14:textId="77777777" w:rsidR="004A6A56" w:rsidRPr="00432FD0" w:rsidRDefault="00A54D3C">
      <w:pPr>
        <w:pStyle w:val="20"/>
        <w:tabs>
          <w:tab w:val="left" w:pos="1028"/>
        </w:tabs>
        <w:spacing w:line="360" w:lineRule="auto"/>
        <w:rPr>
          <w:rFonts w:ascii="Arial"/>
          <w:bCs/>
        </w:rPr>
      </w:pPr>
      <w:bookmarkStart w:id="1342" w:name="_Toc141283047"/>
      <w:r w:rsidRPr="00432FD0">
        <w:rPr>
          <w:rFonts w:ascii="Arial"/>
          <w:bCs/>
        </w:rPr>
        <w:t>Create a Static Multicast Group</w:t>
      </w:r>
      <w:bookmarkEnd w:id="1340"/>
      <w:bookmarkEnd w:id="1341"/>
      <w:bookmarkEnd w:id="134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50B9C8A" w14:textId="77777777">
        <w:tc>
          <w:tcPr>
            <w:tcW w:w="3113" w:type="dxa"/>
            <w:shd w:val="clear" w:color="auto" w:fill="D8D8D8" w:themeFill="background1" w:themeFillShade="D8"/>
            <w:noWrap/>
          </w:tcPr>
          <w:p w14:paraId="4A5A45FB"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43B8601"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A908357"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Remarks</w:t>
            </w:r>
          </w:p>
        </w:tc>
      </w:tr>
      <w:tr w:rsidR="004A6A56" w:rsidRPr="00432FD0" w14:paraId="72B44CCE" w14:textId="77777777">
        <w:tc>
          <w:tcPr>
            <w:tcW w:w="3113" w:type="dxa"/>
            <w:noWrap/>
          </w:tcPr>
          <w:p w14:paraId="79811E6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 mode</w:t>
            </w:r>
          </w:p>
        </w:tc>
        <w:tc>
          <w:tcPr>
            <w:tcW w:w="3825" w:type="dxa"/>
            <w:noWrap/>
          </w:tcPr>
          <w:p w14:paraId="6977CE5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system-view</w:t>
            </w:r>
          </w:p>
        </w:tc>
        <w:tc>
          <w:tcPr>
            <w:tcW w:w="1588" w:type="dxa"/>
            <w:noWrap/>
          </w:tcPr>
          <w:p w14:paraId="3435100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B83ADAF" w14:textId="77777777">
        <w:tc>
          <w:tcPr>
            <w:tcW w:w="3113" w:type="dxa"/>
            <w:noWrap/>
          </w:tcPr>
          <w:p w14:paraId="09F3757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Create a static multicast group</w:t>
            </w:r>
          </w:p>
        </w:tc>
        <w:tc>
          <w:tcPr>
            <w:tcW w:w="3825" w:type="dxa"/>
            <w:noWrap/>
          </w:tcPr>
          <w:p w14:paraId="5BEF49F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multicast mac-address </w:t>
            </w:r>
            <w:r w:rsidRPr="00432FD0">
              <w:rPr>
                <w:rFonts w:ascii="Arial" w:hAnsi="Arial" w:cs="Arial"/>
                <w:i/>
                <w:sz w:val="18"/>
                <w:szCs w:val="18"/>
              </w:rPr>
              <w:t>mac-address</w:t>
            </w:r>
            <w:r w:rsidRPr="00432FD0">
              <w:rPr>
                <w:rFonts w:ascii="Arial" w:hAnsi="Arial" w:cs="Arial"/>
                <w:b/>
                <w:sz w:val="18"/>
                <w:szCs w:val="18"/>
              </w:rPr>
              <w:t xml:space="preserve"> vlan </w:t>
            </w:r>
            <w:r w:rsidRPr="00432FD0">
              <w:rPr>
                <w:rFonts w:ascii="Arial" w:hAnsi="Arial" w:cs="Arial"/>
                <w:i/>
                <w:sz w:val="18"/>
                <w:szCs w:val="18"/>
              </w:rPr>
              <w:t>vlan-id</w:t>
            </w:r>
          </w:p>
        </w:tc>
        <w:tc>
          <w:tcPr>
            <w:tcW w:w="1588" w:type="dxa"/>
            <w:noWrap/>
          </w:tcPr>
          <w:p w14:paraId="05F4CDB1" w14:textId="77777777" w:rsidR="004A6A56" w:rsidRPr="00432FD0" w:rsidRDefault="004A6A56">
            <w:pPr>
              <w:pStyle w:val="StyleTableTextNotBold"/>
              <w:spacing w:line="360" w:lineRule="auto"/>
              <w:rPr>
                <w:szCs w:val="18"/>
              </w:rPr>
            </w:pPr>
          </w:p>
        </w:tc>
      </w:tr>
      <w:tr w:rsidR="004A6A56" w:rsidRPr="00432FD0" w14:paraId="356E1F12" w14:textId="77777777">
        <w:tc>
          <w:tcPr>
            <w:tcW w:w="3113" w:type="dxa"/>
            <w:noWrap/>
          </w:tcPr>
          <w:p w14:paraId="25AAD6C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Delete a static multicast group</w:t>
            </w:r>
          </w:p>
        </w:tc>
        <w:tc>
          <w:tcPr>
            <w:tcW w:w="3825" w:type="dxa"/>
            <w:noWrap/>
          </w:tcPr>
          <w:p w14:paraId="25FDB58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undo multicast </w:t>
            </w:r>
            <w:r w:rsidRPr="00432FD0">
              <w:rPr>
                <w:rFonts w:ascii="Arial" w:hAnsi="Arial" w:cs="Arial"/>
                <w:sz w:val="18"/>
                <w:szCs w:val="18"/>
              </w:rPr>
              <w:t xml:space="preserve">[ </w:t>
            </w:r>
            <w:r w:rsidRPr="00432FD0">
              <w:rPr>
                <w:rFonts w:ascii="Arial" w:hAnsi="Arial" w:cs="Arial"/>
                <w:b/>
                <w:bCs/>
                <w:sz w:val="18"/>
                <w:szCs w:val="18"/>
              </w:rPr>
              <w:t>mac-address</w:t>
            </w:r>
            <w:r w:rsidRPr="00432FD0">
              <w:rPr>
                <w:rFonts w:ascii="Arial" w:hAnsi="Arial" w:cs="Arial"/>
                <w:sz w:val="18"/>
                <w:szCs w:val="18"/>
              </w:rPr>
              <w:t xml:space="preserve"> </w:t>
            </w:r>
            <w:r w:rsidRPr="00432FD0">
              <w:rPr>
                <w:rFonts w:ascii="Arial" w:hAnsi="Arial" w:cs="Arial"/>
                <w:i/>
                <w:sz w:val="18"/>
                <w:szCs w:val="18"/>
              </w:rPr>
              <w:t xml:space="preserve">mac-address </w:t>
            </w:r>
            <w:r w:rsidRPr="00432FD0">
              <w:rPr>
                <w:rFonts w:ascii="Arial" w:hAnsi="Arial" w:cs="Arial"/>
                <w:b/>
                <w:bCs/>
                <w:sz w:val="18"/>
                <w:szCs w:val="18"/>
              </w:rPr>
              <w:t xml:space="preserve">vlan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112AE3B4" w14:textId="77777777" w:rsidR="004A6A56" w:rsidRPr="00432FD0" w:rsidRDefault="004A6A56">
            <w:pPr>
              <w:pStyle w:val="StyleTableTextNotBold"/>
              <w:spacing w:line="360" w:lineRule="auto"/>
              <w:rPr>
                <w:szCs w:val="18"/>
              </w:rPr>
            </w:pPr>
          </w:p>
        </w:tc>
      </w:tr>
    </w:tbl>
    <w:p w14:paraId="5CAAD599" w14:textId="77777777" w:rsidR="004A6A56" w:rsidRPr="00432FD0" w:rsidRDefault="00A54D3C">
      <w:pPr>
        <w:spacing w:before="312" w:after="312" w:line="360" w:lineRule="auto"/>
        <w:rPr>
          <w:rFonts w:ascii="Arial" w:hAnsi="Arial" w:cs="Arial"/>
        </w:rPr>
      </w:pPr>
      <w:r w:rsidRPr="00432FD0">
        <w:rPr>
          <w:rFonts w:ascii="Arial" w:hAnsi="Arial" w:cs="Arial"/>
          <w:szCs w:val="21"/>
        </w:rPr>
        <w:t xml:space="preserve">The parameter mac refers to the mac address of the multicast group. It is required to use the multicast address format, for example: 01: 00: 5e: **: **: **, ip refers to multicast ip, for example, 224.0.1.1; vlan-id refers to VLAN ID, with the range of 1 to 4094. It must be an existed VLAN. If the added static multicast group belongs to a VLAN that does not </w:t>
      </w:r>
      <w:proofErr w:type="gramStart"/>
      <w:r w:rsidRPr="00432FD0">
        <w:rPr>
          <w:rFonts w:ascii="Arial" w:hAnsi="Arial" w:cs="Arial"/>
          <w:szCs w:val="21"/>
        </w:rPr>
        <w:t>exist,,</w:t>
      </w:r>
      <w:proofErr w:type="gramEnd"/>
      <w:r w:rsidRPr="00432FD0">
        <w:rPr>
          <w:rFonts w:ascii="Arial" w:hAnsi="Arial" w:cs="Arial"/>
          <w:szCs w:val="21"/>
        </w:rPr>
        <w:t xml:space="preserve"> the multicast group fails to be added.</w:t>
      </w:r>
    </w:p>
    <w:p w14:paraId="20D1232E" w14:textId="77777777" w:rsidR="004A6A56" w:rsidRPr="00432FD0" w:rsidRDefault="00A54D3C">
      <w:pPr>
        <w:pStyle w:val="20"/>
        <w:tabs>
          <w:tab w:val="left" w:pos="1028"/>
        </w:tabs>
        <w:spacing w:line="360" w:lineRule="auto"/>
        <w:rPr>
          <w:rFonts w:ascii="Arial"/>
          <w:bCs/>
        </w:rPr>
      </w:pPr>
      <w:bookmarkStart w:id="1343" w:name="_Toc523480161"/>
      <w:bookmarkStart w:id="1344" w:name="OLE_LINK276"/>
      <w:bookmarkStart w:id="1345" w:name="_Toc86399762"/>
      <w:bookmarkStart w:id="1346" w:name="OLE_LINK277"/>
      <w:bookmarkStart w:id="1347" w:name="_Toc528"/>
      <w:bookmarkStart w:id="1348" w:name="_Toc141283048"/>
      <w:bookmarkStart w:id="1349" w:name="OLE_LINK242"/>
      <w:bookmarkStart w:id="1350" w:name="OLE_LINK241"/>
      <w:r w:rsidRPr="00432FD0">
        <w:rPr>
          <w:rFonts w:ascii="Arial"/>
          <w:bCs/>
        </w:rPr>
        <w:t>Add a Port to the Multicast Group</w:t>
      </w:r>
      <w:bookmarkEnd w:id="1343"/>
      <w:bookmarkEnd w:id="1344"/>
      <w:bookmarkEnd w:id="1345"/>
      <w:bookmarkEnd w:id="1346"/>
      <w:bookmarkEnd w:id="1347"/>
      <w:bookmarkEnd w:id="1348"/>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5DEDF0B" w14:textId="77777777">
        <w:tc>
          <w:tcPr>
            <w:tcW w:w="3113" w:type="dxa"/>
            <w:shd w:val="clear" w:color="auto" w:fill="D8D8D8" w:themeFill="background1" w:themeFillShade="D8"/>
            <w:noWrap/>
          </w:tcPr>
          <w:p w14:paraId="123F51F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238115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BFD778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3D85A5F" w14:textId="77777777">
        <w:tc>
          <w:tcPr>
            <w:tcW w:w="3113" w:type="dxa"/>
            <w:noWrap/>
          </w:tcPr>
          <w:p w14:paraId="721F658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 mode</w:t>
            </w:r>
          </w:p>
        </w:tc>
        <w:tc>
          <w:tcPr>
            <w:tcW w:w="3825" w:type="dxa"/>
            <w:noWrap/>
          </w:tcPr>
          <w:p w14:paraId="39872FF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system-view</w:t>
            </w:r>
          </w:p>
        </w:tc>
        <w:tc>
          <w:tcPr>
            <w:tcW w:w="1588" w:type="dxa"/>
            <w:noWrap/>
          </w:tcPr>
          <w:p w14:paraId="124889B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45B18EF" w14:textId="77777777">
        <w:tc>
          <w:tcPr>
            <w:tcW w:w="3113" w:type="dxa"/>
            <w:noWrap/>
          </w:tcPr>
          <w:p w14:paraId="1E0FB20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Add a port to a static multicast group</w:t>
            </w:r>
          </w:p>
        </w:tc>
        <w:tc>
          <w:tcPr>
            <w:tcW w:w="3825" w:type="dxa"/>
            <w:noWrap/>
          </w:tcPr>
          <w:p w14:paraId="5B2D5CE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multicastmac-address </w:t>
            </w:r>
            <w:r w:rsidRPr="00432FD0">
              <w:rPr>
                <w:rFonts w:ascii="Arial" w:hAnsi="Arial" w:cs="Arial"/>
                <w:i/>
                <w:sz w:val="18"/>
                <w:szCs w:val="18"/>
              </w:rPr>
              <w:t xml:space="preserve">mac-address </w:t>
            </w:r>
            <w:r w:rsidRPr="00432FD0">
              <w:rPr>
                <w:rFonts w:ascii="Arial" w:hAnsi="Arial" w:cs="Arial"/>
                <w:b/>
                <w:sz w:val="18"/>
                <w:szCs w:val="18"/>
              </w:rPr>
              <w:t xml:space="preserve">vlan </w:t>
            </w:r>
            <w:r w:rsidRPr="00432FD0">
              <w:rPr>
                <w:rFonts w:ascii="Arial" w:hAnsi="Arial" w:cs="Arial"/>
                <w:i/>
                <w:sz w:val="18"/>
                <w:szCs w:val="18"/>
              </w:rPr>
              <w:t xml:space="preserve">vlan-id </w:t>
            </w: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interface-list</w:t>
            </w:r>
            <w:r w:rsidRPr="00432FD0">
              <w:rPr>
                <w:rFonts w:ascii="Arial" w:hAnsi="Arial" w:cs="Arial"/>
                <w:sz w:val="18"/>
                <w:szCs w:val="18"/>
              </w:rPr>
              <w:t xml:space="preserve"> }</w:t>
            </w:r>
          </w:p>
        </w:tc>
        <w:tc>
          <w:tcPr>
            <w:tcW w:w="1588" w:type="dxa"/>
            <w:noWrap/>
          </w:tcPr>
          <w:p w14:paraId="76520A1E" w14:textId="77777777" w:rsidR="004A6A56" w:rsidRPr="00432FD0" w:rsidRDefault="004A6A56">
            <w:pPr>
              <w:pStyle w:val="StyleTableTextNotBold"/>
              <w:spacing w:line="360" w:lineRule="auto"/>
              <w:rPr>
                <w:szCs w:val="18"/>
              </w:rPr>
            </w:pPr>
          </w:p>
        </w:tc>
      </w:tr>
      <w:tr w:rsidR="004A6A56" w:rsidRPr="00432FD0" w14:paraId="6D6E77D9" w14:textId="77777777">
        <w:tc>
          <w:tcPr>
            <w:tcW w:w="3113" w:type="dxa"/>
            <w:noWrap/>
          </w:tcPr>
          <w:p w14:paraId="75D8625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Delte a por from static multicast group</w:t>
            </w:r>
          </w:p>
        </w:tc>
        <w:tc>
          <w:tcPr>
            <w:tcW w:w="3825" w:type="dxa"/>
            <w:noWrap/>
          </w:tcPr>
          <w:p w14:paraId="094265F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 xml:space="preserve">undo multicast mac-address </w:t>
            </w:r>
            <w:r w:rsidRPr="00432FD0">
              <w:rPr>
                <w:rFonts w:ascii="Arial" w:hAnsi="Arial" w:cs="Arial"/>
                <w:i/>
                <w:sz w:val="18"/>
                <w:szCs w:val="18"/>
              </w:rPr>
              <w:t xml:space="preserve">mac-address </w:t>
            </w:r>
            <w:r w:rsidRPr="00432FD0">
              <w:rPr>
                <w:rFonts w:ascii="Arial" w:hAnsi="Arial" w:cs="Arial"/>
                <w:b/>
                <w:sz w:val="18"/>
                <w:szCs w:val="18"/>
              </w:rPr>
              <w:t xml:space="preserve">vlan </w:t>
            </w:r>
            <w:r w:rsidRPr="00432FD0">
              <w:rPr>
                <w:rFonts w:ascii="Arial" w:hAnsi="Arial" w:cs="Arial"/>
                <w:i/>
                <w:sz w:val="18"/>
                <w:szCs w:val="18"/>
              </w:rPr>
              <w:t xml:space="preserve">vlan-id </w:t>
            </w: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 xml:space="preserve">interface-list </w:t>
            </w:r>
            <w:r w:rsidRPr="00432FD0">
              <w:rPr>
                <w:rFonts w:ascii="Arial" w:hAnsi="Arial" w:cs="Arial"/>
                <w:sz w:val="18"/>
                <w:szCs w:val="18"/>
              </w:rPr>
              <w:t>}</w:t>
            </w:r>
          </w:p>
        </w:tc>
        <w:tc>
          <w:tcPr>
            <w:tcW w:w="1588" w:type="dxa"/>
            <w:noWrap/>
          </w:tcPr>
          <w:p w14:paraId="534DDEF0" w14:textId="77777777" w:rsidR="004A6A56" w:rsidRPr="00432FD0" w:rsidRDefault="004A6A56">
            <w:pPr>
              <w:pStyle w:val="StyleTableTextNotBold"/>
              <w:spacing w:line="360" w:lineRule="auto"/>
              <w:rPr>
                <w:szCs w:val="18"/>
              </w:rPr>
            </w:pPr>
          </w:p>
        </w:tc>
      </w:tr>
    </w:tbl>
    <w:p w14:paraId="41F8B7CB" w14:textId="77777777" w:rsidR="004A6A56" w:rsidRPr="00432FD0" w:rsidRDefault="00A54D3C">
      <w:pPr>
        <w:pStyle w:val="20"/>
        <w:tabs>
          <w:tab w:val="left" w:pos="1028"/>
        </w:tabs>
        <w:spacing w:line="360" w:lineRule="auto"/>
        <w:rPr>
          <w:rFonts w:ascii="Arial"/>
          <w:bCs/>
        </w:rPr>
      </w:pPr>
      <w:bookmarkStart w:id="1351" w:name="_Toc523480162"/>
      <w:bookmarkStart w:id="1352" w:name="_Toc20422"/>
      <w:bookmarkStart w:id="1353" w:name="_Toc86399763"/>
      <w:bookmarkStart w:id="1354" w:name="_Toc141283049"/>
      <w:bookmarkStart w:id="1355" w:name="OLE_LINK239"/>
      <w:bookmarkStart w:id="1356" w:name="OLE_LINK240"/>
      <w:bookmarkEnd w:id="1349"/>
      <w:bookmarkEnd w:id="1350"/>
      <w:r w:rsidRPr="00432FD0">
        <w:rPr>
          <w:rFonts w:ascii="Arial"/>
          <w:bCs/>
        </w:rPr>
        <w:t>Create a Static Multicast Group</w:t>
      </w:r>
      <w:bookmarkEnd w:id="1351"/>
      <w:r w:rsidRPr="00432FD0">
        <w:rPr>
          <w:rFonts w:ascii="Arial"/>
          <w:bCs/>
        </w:rPr>
        <w:t xml:space="preserve"> based on Group IP</w:t>
      </w:r>
      <w:bookmarkEnd w:id="1352"/>
      <w:bookmarkEnd w:id="1353"/>
      <w:bookmarkEnd w:id="135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97C7AA9" w14:textId="77777777">
        <w:tc>
          <w:tcPr>
            <w:tcW w:w="3113" w:type="dxa"/>
            <w:shd w:val="clear" w:color="auto" w:fill="D8D8D8" w:themeFill="background1" w:themeFillShade="D8"/>
            <w:noWrap/>
          </w:tcPr>
          <w:p w14:paraId="7DAFB93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96258D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CF6F75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AC9113E" w14:textId="77777777">
        <w:tc>
          <w:tcPr>
            <w:tcW w:w="3113" w:type="dxa"/>
            <w:noWrap/>
          </w:tcPr>
          <w:p w14:paraId="577A70F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 mode</w:t>
            </w:r>
          </w:p>
        </w:tc>
        <w:tc>
          <w:tcPr>
            <w:tcW w:w="3825" w:type="dxa"/>
            <w:noWrap/>
          </w:tcPr>
          <w:p w14:paraId="0F4DCB0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367327C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6E433D4" w14:textId="77777777">
        <w:tc>
          <w:tcPr>
            <w:tcW w:w="3113" w:type="dxa"/>
            <w:noWrap/>
          </w:tcPr>
          <w:p w14:paraId="0EA77A9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Create a static multicast group based on group IP</w:t>
            </w:r>
          </w:p>
        </w:tc>
        <w:tc>
          <w:tcPr>
            <w:tcW w:w="3825" w:type="dxa"/>
            <w:noWrap/>
          </w:tcPr>
          <w:p w14:paraId="4A16276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multicast ip-address </w:t>
            </w:r>
            <w:r w:rsidRPr="00432FD0">
              <w:rPr>
                <w:rFonts w:ascii="Arial" w:hAnsi="Arial" w:cs="Arial"/>
                <w:i/>
                <w:sz w:val="18"/>
                <w:szCs w:val="18"/>
              </w:rPr>
              <w:t xml:space="preserve">ip-address </w:t>
            </w:r>
            <w:r w:rsidRPr="00432FD0">
              <w:rPr>
                <w:rFonts w:ascii="Arial" w:hAnsi="Arial" w:cs="Arial"/>
                <w:b/>
                <w:sz w:val="18"/>
                <w:szCs w:val="18"/>
              </w:rPr>
              <w:t xml:space="preserve">vlan </w:t>
            </w:r>
            <w:r w:rsidRPr="00432FD0">
              <w:rPr>
                <w:rFonts w:ascii="Arial" w:hAnsi="Arial" w:cs="Arial"/>
                <w:i/>
                <w:sz w:val="18"/>
                <w:szCs w:val="18"/>
              </w:rPr>
              <w:t>vlan-id</w:t>
            </w:r>
          </w:p>
        </w:tc>
        <w:tc>
          <w:tcPr>
            <w:tcW w:w="1588" w:type="dxa"/>
            <w:noWrap/>
          </w:tcPr>
          <w:p w14:paraId="4EF277A1" w14:textId="77777777" w:rsidR="004A6A56" w:rsidRPr="00432FD0" w:rsidRDefault="004A6A56">
            <w:pPr>
              <w:pStyle w:val="StyleTableTextNotBold"/>
              <w:spacing w:line="360" w:lineRule="auto"/>
              <w:rPr>
                <w:szCs w:val="18"/>
              </w:rPr>
            </w:pPr>
          </w:p>
        </w:tc>
      </w:tr>
      <w:tr w:rsidR="004A6A56" w:rsidRPr="00432FD0" w14:paraId="0207D0E6" w14:textId="77777777">
        <w:tc>
          <w:tcPr>
            <w:tcW w:w="3113" w:type="dxa"/>
            <w:noWrap/>
          </w:tcPr>
          <w:p w14:paraId="3BA52BC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Delete a static multicast group based group IP</w:t>
            </w:r>
          </w:p>
        </w:tc>
        <w:tc>
          <w:tcPr>
            <w:tcW w:w="3825" w:type="dxa"/>
            <w:noWrap/>
          </w:tcPr>
          <w:p w14:paraId="4A8D2A03"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multicast ip-address </w:t>
            </w:r>
            <w:r w:rsidRPr="00432FD0">
              <w:rPr>
                <w:rFonts w:ascii="Arial" w:hAnsi="Arial" w:cs="Arial"/>
                <w:i/>
                <w:sz w:val="18"/>
                <w:szCs w:val="18"/>
              </w:rPr>
              <w:t xml:space="preserve">ip-address </w:t>
            </w:r>
            <w:r w:rsidRPr="00432FD0">
              <w:rPr>
                <w:rFonts w:ascii="Arial" w:hAnsi="Arial" w:cs="Arial"/>
                <w:b/>
                <w:sz w:val="18"/>
                <w:szCs w:val="18"/>
              </w:rPr>
              <w:t xml:space="preserve">vlan </w:t>
            </w:r>
            <w:r w:rsidRPr="00432FD0">
              <w:rPr>
                <w:rFonts w:ascii="Arial" w:hAnsi="Arial" w:cs="Arial"/>
                <w:i/>
                <w:sz w:val="18"/>
                <w:szCs w:val="18"/>
              </w:rPr>
              <w:t>vlan-id</w:t>
            </w:r>
          </w:p>
        </w:tc>
        <w:tc>
          <w:tcPr>
            <w:tcW w:w="1588" w:type="dxa"/>
            <w:noWrap/>
          </w:tcPr>
          <w:p w14:paraId="2491A230" w14:textId="77777777" w:rsidR="004A6A56" w:rsidRPr="00432FD0" w:rsidRDefault="004A6A56">
            <w:pPr>
              <w:pStyle w:val="StyleTableTextNotBold"/>
              <w:spacing w:line="360" w:lineRule="auto"/>
              <w:rPr>
                <w:szCs w:val="18"/>
              </w:rPr>
            </w:pPr>
          </w:p>
        </w:tc>
      </w:tr>
      <w:tr w:rsidR="004A6A56" w:rsidRPr="00432FD0" w14:paraId="62F3791A" w14:textId="77777777">
        <w:tc>
          <w:tcPr>
            <w:tcW w:w="3113" w:type="dxa"/>
            <w:noWrap/>
          </w:tcPr>
          <w:p w14:paraId="00E5C9A5"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Add a port to a static multicast group base on group IP</w:t>
            </w:r>
          </w:p>
        </w:tc>
        <w:tc>
          <w:tcPr>
            <w:tcW w:w="3825" w:type="dxa"/>
            <w:noWrap/>
          </w:tcPr>
          <w:p w14:paraId="0A757A5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multicast ip-address </w:t>
            </w:r>
            <w:r w:rsidRPr="00432FD0">
              <w:rPr>
                <w:rFonts w:ascii="Arial" w:hAnsi="Arial" w:cs="Arial"/>
                <w:i/>
                <w:sz w:val="18"/>
                <w:szCs w:val="18"/>
              </w:rPr>
              <w:t xml:space="preserve">ip-address </w:t>
            </w:r>
            <w:r w:rsidRPr="00432FD0">
              <w:rPr>
                <w:rFonts w:ascii="Arial" w:hAnsi="Arial" w:cs="Arial"/>
                <w:b/>
                <w:sz w:val="18"/>
                <w:szCs w:val="18"/>
              </w:rPr>
              <w:t xml:space="preserve">vlan </w:t>
            </w:r>
            <w:r w:rsidRPr="00432FD0">
              <w:rPr>
                <w:rFonts w:ascii="Arial" w:hAnsi="Arial" w:cs="Arial"/>
                <w:i/>
                <w:sz w:val="18"/>
                <w:szCs w:val="18"/>
              </w:rPr>
              <w:t xml:space="preserve">vlan-id </w:t>
            </w: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interface-list</w:t>
            </w:r>
            <w:r w:rsidRPr="00432FD0">
              <w:rPr>
                <w:rFonts w:ascii="Arial" w:hAnsi="Arial" w:cs="Arial"/>
                <w:sz w:val="18"/>
                <w:szCs w:val="18"/>
              </w:rPr>
              <w:t xml:space="preserve"> }</w:t>
            </w:r>
          </w:p>
        </w:tc>
        <w:tc>
          <w:tcPr>
            <w:tcW w:w="1588" w:type="dxa"/>
            <w:noWrap/>
          </w:tcPr>
          <w:p w14:paraId="57E40DD5" w14:textId="77777777" w:rsidR="004A6A56" w:rsidRPr="00432FD0" w:rsidRDefault="004A6A56">
            <w:pPr>
              <w:pStyle w:val="StyleTableTextNotBold"/>
              <w:spacing w:line="360" w:lineRule="auto"/>
              <w:rPr>
                <w:szCs w:val="18"/>
              </w:rPr>
            </w:pPr>
          </w:p>
        </w:tc>
      </w:tr>
      <w:tr w:rsidR="004A6A56" w:rsidRPr="00432FD0" w14:paraId="20588B89" w14:textId="77777777">
        <w:tc>
          <w:tcPr>
            <w:tcW w:w="3113" w:type="dxa"/>
            <w:noWrap/>
          </w:tcPr>
          <w:p w14:paraId="3179CCD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Delte a por from static multicast group base on group IP</w:t>
            </w:r>
          </w:p>
        </w:tc>
        <w:tc>
          <w:tcPr>
            <w:tcW w:w="3825" w:type="dxa"/>
            <w:noWrap/>
          </w:tcPr>
          <w:p w14:paraId="28B4FBC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multicast ip-address </w:t>
            </w:r>
            <w:r w:rsidRPr="00432FD0">
              <w:rPr>
                <w:rFonts w:ascii="Arial" w:hAnsi="Arial" w:cs="Arial"/>
                <w:i/>
                <w:sz w:val="18"/>
                <w:szCs w:val="18"/>
              </w:rPr>
              <w:t xml:space="preserve">ip-address </w:t>
            </w:r>
            <w:r w:rsidRPr="00432FD0">
              <w:rPr>
                <w:rFonts w:ascii="Arial" w:hAnsi="Arial" w:cs="Arial"/>
                <w:b/>
                <w:sz w:val="18"/>
                <w:szCs w:val="18"/>
              </w:rPr>
              <w:t xml:space="preserve">vlan </w:t>
            </w:r>
            <w:r w:rsidRPr="00432FD0">
              <w:rPr>
                <w:rFonts w:ascii="Arial" w:hAnsi="Arial" w:cs="Arial"/>
                <w:i/>
                <w:sz w:val="18"/>
                <w:szCs w:val="18"/>
              </w:rPr>
              <w:t xml:space="preserve">vlan-id </w:t>
            </w: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 xml:space="preserve">interface-list </w:t>
            </w:r>
            <w:r w:rsidRPr="00432FD0">
              <w:rPr>
                <w:rFonts w:ascii="Arial" w:hAnsi="Arial" w:cs="Arial"/>
                <w:sz w:val="18"/>
                <w:szCs w:val="18"/>
              </w:rPr>
              <w:t>}</w:t>
            </w:r>
          </w:p>
        </w:tc>
        <w:tc>
          <w:tcPr>
            <w:tcW w:w="1588" w:type="dxa"/>
            <w:noWrap/>
          </w:tcPr>
          <w:p w14:paraId="422BAB54" w14:textId="77777777" w:rsidR="004A6A56" w:rsidRPr="00432FD0" w:rsidRDefault="004A6A56">
            <w:pPr>
              <w:pStyle w:val="StyleTableTextNotBold"/>
              <w:spacing w:line="360" w:lineRule="auto"/>
              <w:rPr>
                <w:szCs w:val="18"/>
              </w:rPr>
            </w:pPr>
          </w:p>
        </w:tc>
      </w:tr>
    </w:tbl>
    <w:p w14:paraId="7FEDCE53" w14:textId="77777777" w:rsidR="004A6A56" w:rsidRPr="00432FD0" w:rsidRDefault="00A54D3C">
      <w:pPr>
        <w:pStyle w:val="20"/>
        <w:spacing w:line="360" w:lineRule="auto"/>
        <w:rPr>
          <w:rFonts w:ascii="Arial"/>
        </w:rPr>
      </w:pPr>
      <w:bookmarkStart w:id="1357" w:name="_Toc9398"/>
      <w:bookmarkStart w:id="1358" w:name="_Toc86399764"/>
      <w:bookmarkStart w:id="1359" w:name="_Toc141283050"/>
      <w:bookmarkEnd w:id="1355"/>
      <w:bookmarkEnd w:id="1356"/>
      <w:r w:rsidRPr="00432FD0">
        <w:rPr>
          <w:rFonts w:ascii="Arial"/>
          <w:bCs/>
        </w:rPr>
        <w:t xml:space="preserve">Display and Maintenance of </w:t>
      </w:r>
      <w:r w:rsidRPr="00432FD0">
        <w:rPr>
          <w:rFonts w:ascii="Arial"/>
          <w:bCs/>
          <w:color w:val="000000"/>
        </w:rPr>
        <w:t>Static Multicast Table</w:t>
      </w:r>
      <w:bookmarkEnd w:id="1357"/>
      <w:bookmarkEnd w:id="1358"/>
      <w:bookmarkEnd w:id="135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3A6FFF4" w14:textId="77777777">
        <w:tc>
          <w:tcPr>
            <w:tcW w:w="3113" w:type="dxa"/>
            <w:shd w:val="clear" w:color="auto" w:fill="D8D8D8" w:themeFill="background1" w:themeFillShade="D8"/>
            <w:noWrap/>
          </w:tcPr>
          <w:p w14:paraId="611131E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BB4262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929CCE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0911F1D" w14:textId="77777777">
        <w:tc>
          <w:tcPr>
            <w:tcW w:w="3113" w:type="dxa"/>
            <w:noWrap/>
          </w:tcPr>
          <w:p w14:paraId="48B6107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DisplayStatic MulticastTable by MAC</w:t>
            </w:r>
          </w:p>
        </w:tc>
        <w:tc>
          <w:tcPr>
            <w:tcW w:w="3825" w:type="dxa"/>
            <w:noWrap/>
          </w:tcPr>
          <w:p w14:paraId="0BA2F43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multicast mac-address </w:t>
            </w:r>
            <w:r w:rsidRPr="00432FD0">
              <w:rPr>
                <w:rFonts w:ascii="Arial" w:hAnsi="Arial" w:cs="Arial"/>
                <w:i/>
                <w:sz w:val="18"/>
                <w:szCs w:val="18"/>
              </w:rPr>
              <w:t>mac-address</w:t>
            </w:r>
          </w:p>
        </w:tc>
        <w:tc>
          <w:tcPr>
            <w:tcW w:w="1588" w:type="dxa"/>
            <w:noWrap/>
          </w:tcPr>
          <w:p w14:paraId="057E7D1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9FB426C" w14:textId="77777777">
        <w:tc>
          <w:tcPr>
            <w:tcW w:w="3113" w:type="dxa"/>
            <w:noWrap/>
          </w:tcPr>
          <w:p w14:paraId="3A6373E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DisplayStatic MulticastTable by IP</w:t>
            </w:r>
          </w:p>
        </w:tc>
        <w:tc>
          <w:tcPr>
            <w:tcW w:w="3825" w:type="dxa"/>
            <w:noWrap/>
          </w:tcPr>
          <w:p w14:paraId="14613823"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multicast ip-address </w:t>
            </w:r>
            <w:r w:rsidRPr="00432FD0">
              <w:rPr>
                <w:rFonts w:ascii="Arial" w:hAnsi="Arial" w:cs="Arial"/>
                <w:i/>
                <w:sz w:val="18"/>
                <w:szCs w:val="18"/>
              </w:rPr>
              <w:t>ip-address</w:t>
            </w:r>
          </w:p>
        </w:tc>
        <w:tc>
          <w:tcPr>
            <w:tcW w:w="1588" w:type="dxa"/>
            <w:noWrap/>
          </w:tcPr>
          <w:p w14:paraId="70B34F6F" w14:textId="77777777" w:rsidR="004A6A56" w:rsidRPr="00432FD0" w:rsidRDefault="004A6A56">
            <w:pPr>
              <w:pStyle w:val="StyleTableTextNotBold"/>
              <w:spacing w:line="360" w:lineRule="auto"/>
              <w:rPr>
                <w:szCs w:val="18"/>
              </w:rPr>
            </w:pPr>
          </w:p>
        </w:tc>
      </w:tr>
    </w:tbl>
    <w:p w14:paraId="272FEEB2" w14:textId="77777777" w:rsidR="004A6A56" w:rsidRPr="00432FD0" w:rsidRDefault="004A6A56">
      <w:pPr>
        <w:pStyle w:val="afffc"/>
        <w:spacing w:line="360" w:lineRule="auto"/>
        <w:ind w:firstLineChars="0" w:firstLine="0"/>
      </w:pPr>
    </w:p>
    <w:p w14:paraId="74E4E4BF" w14:textId="77777777" w:rsidR="004A6A56" w:rsidRPr="00432FD0" w:rsidRDefault="00A54D3C">
      <w:pPr>
        <w:pStyle w:val="11"/>
        <w:pageBreakBefore/>
        <w:spacing w:line="360" w:lineRule="auto"/>
        <w:rPr>
          <w:rFonts w:cs="Arial"/>
          <w:color w:val="000000"/>
        </w:rPr>
      </w:pPr>
      <w:bookmarkStart w:id="1360" w:name="_Toc86399765"/>
      <w:bookmarkStart w:id="1361" w:name="_Toc141283051"/>
      <w:r w:rsidRPr="00432FD0">
        <w:rPr>
          <w:rFonts w:cs="Arial"/>
          <w:color w:val="000000"/>
        </w:rPr>
        <w:t>IGMP</w:t>
      </w:r>
      <w:bookmarkEnd w:id="1360"/>
      <w:bookmarkEnd w:id="1361"/>
    </w:p>
    <w:p w14:paraId="0C287B89" w14:textId="77777777" w:rsidR="004A6A56" w:rsidRPr="00432FD0" w:rsidRDefault="00A54D3C">
      <w:pPr>
        <w:pStyle w:val="12"/>
        <w:spacing w:line="360" w:lineRule="auto"/>
        <w:rPr>
          <w:rFonts w:ascii="Arial" w:hAnsi="Arial" w:cs="Arial"/>
        </w:rPr>
      </w:pPr>
      <w:bookmarkStart w:id="1362" w:name="_Toc86399766"/>
      <w:bookmarkStart w:id="1363" w:name="_Toc141283052"/>
      <w:r w:rsidRPr="00432FD0">
        <w:rPr>
          <w:rFonts w:ascii="Arial" w:hAnsi="Arial" w:cs="Arial"/>
        </w:rPr>
        <w:t>IGMP</w:t>
      </w:r>
      <w:r w:rsidRPr="00432FD0">
        <w:rPr>
          <w:rFonts w:ascii="Arial" w:hAnsi="Arial" w:cs="Arial"/>
          <w:bCs/>
          <w:lang w:val="en-US"/>
        </w:rPr>
        <w:t xml:space="preserve"> Overview</w:t>
      </w:r>
      <w:bookmarkEnd w:id="1362"/>
      <w:bookmarkEnd w:id="1363"/>
    </w:p>
    <w:p w14:paraId="0817EBE6"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IGMP (Internet Group Management Protocol) is used to manage IP multicast group member as well as to establish and maintain the relationship between the IP host and multicast router. </w:t>
      </w:r>
    </w:p>
    <w:p w14:paraId="18C181B7"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Currently, there are three versions of IGMP: IGMPv1 (RFC 1112), IGMPv2 (RFC 2236) and IGMPv3 (RFC 3376). The IGMPv2 version is widely used. </w:t>
      </w:r>
    </w:p>
    <w:p w14:paraId="529A14EF"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IGMPv1 defines two types of message: General Query and Group Membership Report. It manages the multicast group members based on query mechanism and response mechanism.  </w:t>
      </w:r>
    </w:p>
    <w:p w14:paraId="7C21EB4A"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IGMPv2 defines three types of message: Membership Query (including General Query and Group-Specific Query), Group Membership Report and Group Membership-Leave. Compared with IGMPV1, IGMPV12 added querier election mechanism and leave group mechanism. </w:t>
      </w:r>
    </w:p>
    <w:p w14:paraId="3C4C6740"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IGMPv3 added source filter mechanism on the basis of v2, enhancing the function of query and report. Moreover, it presents the clear requirements to accept or reject the multicast message from some certain multicast source when the host adds certain multicast group.  </w:t>
      </w:r>
    </w:p>
    <w:p w14:paraId="5A21D558" w14:textId="77777777" w:rsidR="004A6A56" w:rsidRPr="00432FD0" w:rsidRDefault="00A54D3C">
      <w:pPr>
        <w:pStyle w:val="aff2"/>
        <w:spacing w:before="80" w:beforeAutospacing="0" w:after="80" w:afterAutospacing="0" w:line="360" w:lineRule="auto"/>
        <w:jc w:val="both"/>
        <w:rPr>
          <w:rFonts w:ascii="Arial" w:hAnsi="Arial" w:cs="Arial"/>
        </w:rPr>
      </w:pPr>
      <w:r w:rsidRPr="00432FD0">
        <w:rPr>
          <w:rFonts w:ascii="Arial" w:hAnsi="Arial" w:cs="Arial"/>
          <w:sz w:val="21"/>
          <w:szCs w:val="21"/>
        </w:rPr>
        <w:t>All versions support ASM mode. Only IGMPv3 supports SSM mode. IGMPv1 and IGMPv2 can be able to apply to SSM mode under the help of IGMP SSM Mapping technology.</w:t>
      </w:r>
    </w:p>
    <w:p w14:paraId="5F027BAA" w14:textId="77777777" w:rsidR="004A6A56" w:rsidRPr="00432FD0" w:rsidRDefault="00A54D3C">
      <w:pPr>
        <w:pStyle w:val="12"/>
        <w:spacing w:line="360" w:lineRule="auto"/>
        <w:rPr>
          <w:rFonts w:ascii="Arial" w:hAnsi="Arial" w:cs="Arial"/>
          <w:sz w:val="20"/>
          <w:szCs w:val="20"/>
        </w:rPr>
      </w:pPr>
      <w:bookmarkStart w:id="1364" w:name="_Toc86399767"/>
      <w:bookmarkStart w:id="1365" w:name="_Toc3977"/>
      <w:bookmarkStart w:id="1366" w:name="_Toc141283053"/>
      <w:r w:rsidRPr="00432FD0">
        <w:rPr>
          <w:rFonts w:ascii="Arial" w:hAnsi="Arial" w:cs="Arial"/>
          <w:lang w:val="en-US"/>
        </w:rPr>
        <w:t>Configure</w:t>
      </w:r>
      <w:r w:rsidRPr="00432FD0">
        <w:rPr>
          <w:rFonts w:ascii="Arial" w:hAnsi="Arial" w:cs="Arial"/>
        </w:rPr>
        <w:t xml:space="preserve"> IGMP</w:t>
      </w:r>
      <w:bookmarkEnd w:id="1364"/>
      <w:bookmarkEnd w:id="1365"/>
      <w:bookmarkEnd w:id="1366"/>
    </w:p>
    <w:p w14:paraId="7D4F1BC5" w14:textId="77777777" w:rsidR="004A6A56" w:rsidRPr="00432FD0" w:rsidRDefault="00A54D3C">
      <w:pPr>
        <w:pStyle w:val="20"/>
        <w:spacing w:line="360" w:lineRule="auto"/>
        <w:rPr>
          <w:rFonts w:ascii="Arial"/>
        </w:rPr>
      </w:pPr>
      <w:bookmarkStart w:id="1367" w:name="_Toc86399768"/>
      <w:bookmarkStart w:id="1368" w:name="_Toc761"/>
      <w:bookmarkStart w:id="1369" w:name="_Toc141283054"/>
      <w:r w:rsidRPr="00432FD0">
        <w:rPr>
          <w:rFonts w:ascii="Arial"/>
          <w:bCs/>
        </w:rPr>
        <w:t>IGMP Configuration List</w:t>
      </w:r>
      <w:bookmarkEnd w:id="1367"/>
      <w:bookmarkEnd w:id="1368"/>
      <w:bookmarkEnd w:id="136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3F287C5F" w14:textId="77777777">
        <w:tc>
          <w:tcPr>
            <w:tcW w:w="5063" w:type="dxa"/>
            <w:shd w:val="clear" w:color="auto" w:fill="D8D8D8" w:themeFill="background1" w:themeFillShade="D8"/>
            <w:noWrap/>
          </w:tcPr>
          <w:p w14:paraId="5EE94DC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375A876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2709D47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45349B2D" w14:textId="77777777">
        <w:tc>
          <w:tcPr>
            <w:tcW w:w="5063" w:type="dxa"/>
            <w:noWrap/>
          </w:tcPr>
          <w:p w14:paraId="0F38299F"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Enable Multicast Routing Protocol</w:t>
            </w:r>
          </w:p>
        </w:tc>
        <w:tc>
          <w:tcPr>
            <w:tcW w:w="1875" w:type="dxa"/>
            <w:noWrap/>
          </w:tcPr>
          <w:p w14:paraId="78A17BD2"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661816E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28.2.2</w:t>
            </w:r>
          </w:p>
        </w:tc>
      </w:tr>
      <w:tr w:rsidR="004A6A56" w:rsidRPr="00432FD0" w14:paraId="0156F912" w14:textId="77777777">
        <w:tc>
          <w:tcPr>
            <w:tcW w:w="5063" w:type="dxa"/>
            <w:noWrap/>
          </w:tcPr>
          <w:p w14:paraId="0E31EAB6"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Enable IGMP Protocol</w:t>
            </w:r>
          </w:p>
        </w:tc>
        <w:tc>
          <w:tcPr>
            <w:tcW w:w="1875" w:type="dxa"/>
            <w:noWrap/>
            <w:vAlign w:val="center"/>
          </w:tcPr>
          <w:p w14:paraId="2C06080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7E6EF26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28.2.3</w:t>
            </w:r>
          </w:p>
        </w:tc>
      </w:tr>
      <w:tr w:rsidR="004A6A56" w:rsidRPr="00432FD0" w14:paraId="7F46291D" w14:textId="77777777">
        <w:tc>
          <w:tcPr>
            <w:tcW w:w="5063" w:type="dxa"/>
            <w:noWrap/>
          </w:tcPr>
          <w:p w14:paraId="009DE74F"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IGMP Version</w:t>
            </w:r>
          </w:p>
        </w:tc>
        <w:tc>
          <w:tcPr>
            <w:tcW w:w="1875" w:type="dxa"/>
            <w:noWrap/>
            <w:vAlign w:val="center"/>
          </w:tcPr>
          <w:p w14:paraId="44BF64E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7D8F589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28.2.4</w:t>
            </w:r>
          </w:p>
        </w:tc>
      </w:tr>
      <w:tr w:rsidR="004A6A56" w:rsidRPr="00432FD0" w14:paraId="44D625C2" w14:textId="77777777">
        <w:tc>
          <w:tcPr>
            <w:tcW w:w="5063" w:type="dxa"/>
            <w:noWrap/>
          </w:tcPr>
          <w:p w14:paraId="41A42769"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IGMP General Query Interval</w:t>
            </w:r>
          </w:p>
        </w:tc>
        <w:tc>
          <w:tcPr>
            <w:tcW w:w="1875" w:type="dxa"/>
            <w:noWrap/>
          </w:tcPr>
          <w:p w14:paraId="5188B3F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046C2BB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28.2.5</w:t>
            </w:r>
          </w:p>
        </w:tc>
      </w:tr>
      <w:tr w:rsidR="004A6A56" w:rsidRPr="00432FD0" w14:paraId="29CC05FB" w14:textId="77777777">
        <w:tc>
          <w:tcPr>
            <w:tcW w:w="5063" w:type="dxa"/>
            <w:noWrap/>
          </w:tcPr>
          <w:p w14:paraId="66735D3D"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Last-Member-Query-Interval</w:t>
            </w:r>
          </w:p>
        </w:tc>
        <w:tc>
          <w:tcPr>
            <w:tcW w:w="1875" w:type="dxa"/>
            <w:noWrap/>
          </w:tcPr>
          <w:p w14:paraId="72CCDE3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3876349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28.2.6</w:t>
            </w:r>
          </w:p>
        </w:tc>
      </w:tr>
      <w:tr w:rsidR="004A6A56" w:rsidRPr="00432FD0" w14:paraId="31A32721" w14:textId="77777777">
        <w:tc>
          <w:tcPr>
            <w:tcW w:w="5063" w:type="dxa"/>
            <w:noWrap/>
          </w:tcPr>
          <w:p w14:paraId="130E3D76"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Robustness Variable of IGMP Querier</w:t>
            </w:r>
          </w:p>
        </w:tc>
        <w:tc>
          <w:tcPr>
            <w:tcW w:w="1875" w:type="dxa"/>
            <w:noWrap/>
          </w:tcPr>
          <w:p w14:paraId="2458921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74E93500"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28.2.7</w:t>
            </w:r>
          </w:p>
        </w:tc>
      </w:tr>
      <w:tr w:rsidR="004A6A56" w:rsidRPr="00432FD0" w14:paraId="770001F1" w14:textId="77777777">
        <w:tc>
          <w:tcPr>
            <w:tcW w:w="5063" w:type="dxa"/>
            <w:noWrap/>
          </w:tcPr>
          <w:p w14:paraId="5B20E6A4"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the Maximum Number of the Multicast Group Added to the Interface</w:t>
            </w:r>
          </w:p>
        </w:tc>
        <w:tc>
          <w:tcPr>
            <w:tcW w:w="1875" w:type="dxa"/>
            <w:noWrap/>
          </w:tcPr>
          <w:p w14:paraId="183D10A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79B384F1"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28.2.8</w:t>
            </w:r>
          </w:p>
        </w:tc>
      </w:tr>
      <w:tr w:rsidR="004A6A56" w:rsidRPr="00432FD0" w14:paraId="76DC5B72" w14:textId="77777777">
        <w:tc>
          <w:tcPr>
            <w:tcW w:w="5063" w:type="dxa"/>
            <w:noWrap/>
          </w:tcPr>
          <w:p w14:paraId="56576612"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IGMP Maximum Query Response Time</w:t>
            </w:r>
          </w:p>
        </w:tc>
        <w:tc>
          <w:tcPr>
            <w:tcW w:w="1875" w:type="dxa"/>
            <w:noWrap/>
          </w:tcPr>
          <w:p w14:paraId="71F3B38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2D3C2175"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28.2.9</w:t>
            </w:r>
          </w:p>
        </w:tc>
      </w:tr>
      <w:tr w:rsidR="004A6A56" w:rsidRPr="00432FD0" w14:paraId="2F7E8202" w14:textId="77777777">
        <w:tc>
          <w:tcPr>
            <w:tcW w:w="5063" w:type="dxa"/>
            <w:noWrap/>
          </w:tcPr>
          <w:p w14:paraId="7EAD0B5D"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Multicast Group Filter Function</w:t>
            </w:r>
          </w:p>
        </w:tc>
        <w:tc>
          <w:tcPr>
            <w:tcW w:w="1875" w:type="dxa"/>
            <w:noWrap/>
          </w:tcPr>
          <w:p w14:paraId="4F99DEC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5D054D97"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28.2.10</w:t>
            </w:r>
          </w:p>
        </w:tc>
      </w:tr>
      <w:tr w:rsidR="004A6A56" w:rsidRPr="00432FD0" w14:paraId="385E107F" w14:textId="77777777">
        <w:tc>
          <w:tcPr>
            <w:tcW w:w="5063" w:type="dxa"/>
            <w:noWrap/>
          </w:tcPr>
          <w:p w14:paraId="234E4CA3"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Establish Static IP Multicast Table</w:t>
            </w:r>
          </w:p>
        </w:tc>
        <w:tc>
          <w:tcPr>
            <w:tcW w:w="1875" w:type="dxa"/>
            <w:noWrap/>
          </w:tcPr>
          <w:p w14:paraId="0DDECEC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37AE64CE"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28.2.11</w:t>
            </w:r>
          </w:p>
        </w:tc>
      </w:tr>
      <w:tr w:rsidR="004A6A56" w:rsidRPr="00432FD0" w14:paraId="72612AC1" w14:textId="77777777">
        <w:tc>
          <w:tcPr>
            <w:tcW w:w="5063" w:type="dxa"/>
            <w:noWrap/>
          </w:tcPr>
          <w:p w14:paraId="0BABB3ED"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sz w:val="18"/>
                <w:szCs w:val="18"/>
              </w:rPr>
              <w:t xml:space="preserve">Configure </w:t>
            </w:r>
            <w:r w:rsidRPr="00432FD0">
              <w:rPr>
                <w:rFonts w:ascii="Arial" w:hAnsi="Arial" w:cs="Arial"/>
                <w:color w:val="000000"/>
                <w:sz w:val="18"/>
                <w:szCs w:val="18"/>
              </w:rPr>
              <w:t>Static Multicast Group</w:t>
            </w:r>
          </w:p>
        </w:tc>
        <w:tc>
          <w:tcPr>
            <w:tcW w:w="1875" w:type="dxa"/>
            <w:noWrap/>
          </w:tcPr>
          <w:p w14:paraId="5522522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20B59D53"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28.2.12</w:t>
            </w:r>
          </w:p>
        </w:tc>
      </w:tr>
      <w:tr w:rsidR="004A6A56" w:rsidRPr="00432FD0" w14:paraId="5FCFE6CE" w14:textId="77777777">
        <w:tc>
          <w:tcPr>
            <w:tcW w:w="5063" w:type="dxa"/>
            <w:noWrap/>
          </w:tcPr>
          <w:p w14:paraId="14B21165"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IGMP Proxy</w:t>
            </w:r>
          </w:p>
        </w:tc>
        <w:tc>
          <w:tcPr>
            <w:tcW w:w="1875" w:type="dxa"/>
            <w:noWrap/>
          </w:tcPr>
          <w:p w14:paraId="0E521D1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7F32ED8B"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28.2.13</w:t>
            </w:r>
          </w:p>
        </w:tc>
      </w:tr>
      <w:tr w:rsidR="004A6A56" w:rsidRPr="00432FD0" w14:paraId="7B174D16" w14:textId="77777777">
        <w:tc>
          <w:tcPr>
            <w:tcW w:w="5063" w:type="dxa"/>
            <w:noWrap/>
          </w:tcPr>
          <w:p w14:paraId="45D649AC"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IGMP SSM Mapping</w:t>
            </w:r>
          </w:p>
        </w:tc>
        <w:tc>
          <w:tcPr>
            <w:tcW w:w="1875" w:type="dxa"/>
            <w:noWrap/>
          </w:tcPr>
          <w:p w14:paraId="48D5275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34534F55"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28.2.14</w:t>
            </w:r>
          </w:p>
        </w:tc>
      </w:tr>
      <w:tr w:rsidR="004A6A56" w:rsidRPr="00432FD0" w14:paraId="688CCB69" w14:textId="77777777">
        <w:tc>
          <w:tcPr>
            <w:tcW w:w="5063" w:type="dxa"/>
            <w:noWrap/>
          </w:tcPr>
          <w:p w14:paraId="47F543B2"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SSM-Mapping static group address mapping rule</w:t>
            </w:r>
          </w:p>
        </w:tc>
        <w:tc>
          <w:tcPr>
            <w:tcW w:w="1875" w:type="dxa"/>
            <w:noWrap/>
          </w:tcPr>
          <w:p w14:paraId="2732E38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664E6530"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28.2.15</w:t>
            </w:r>
          </w:p>
        </w:tc>
      </w:tr>
      <w:tr w:rsidR="004A6A56" w:rsidRPr="00432FD0" w14:paraId="2A476612" w14:textId="77777777">
        <w:tc>
          <w:tcPr>
            <w:tcW w:w="5063" w:type="dxa"/>
            <w:noWrap/>
          </w:tcPr>
          <w:p w14:paraId="7C646756"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IGMP Display and Maintenance</w:t>
            </w:r>
          </w:p>
        </w:tc>
        <w:tc>
          <w:tcPr>
            <w:tcW w:w="1875" w:type="dxa"/>
            <w:noWrap/>
          </w:tcPr>
          <w:p w14:paraId="32DD598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70C0AA05"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28.2.16</w:t>
            </w:r>
          </w:p>
        </w:tc>
      </w:tr>
    </w:tbl>
    <w:p w14:paraId="10239BE1" w14:textId="77777777" w:rsidR="004A6A56" w:rsidRPr="00432FD0" w:rsidRDefault="00A54D3C">
      <w:pPr>
        <w:pStyle w:val="20"/>
        <w:spacing w:line="360" w:lineRule="auto"/>
        <w:rPr>
          <w:rFonts w:ascii="Arial"/>
          <w:bCs/>
        </w:rPr>
      </w:pPr>
      <w:bookmarkStart w:id="1370" w:name="_Toc86399769"/>
      <w:bookmarkStart w:id="1371" w:name="_Toc30768"/>
      <w:bookmarkStart w:id="1372" w:name="_Toc523480165"/>
      <w:bookmarkStart w:id="1373" w:name="_Toc141283055"/>
      <w:r w:rsidRPr="00432FD0">
        <w:rPr>
          <w:rFonts w:ascii="Arial"/>
          <w:bCs/>
          <w:color w:val="000000"/>
        </w:rPr>
        <w:t>Enable Multicast Routing Protocol</w:t>
      </w:r>
      <w:bookmarkEnd w:id="1370"/>
      <w:bookmarkEnd w:id="1371"/>
      <w:bookmarkEnd w:id="1372"/>
      <w:bookmarkEnd w:id="1373"/>
    </w:p>
    <w:p w14:paraId="411FCA53" w14:textId="77777777" w:rsidR="004A6A56"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You should enable multicast routing before Configure IGMP protocol. Only if you enable the multicast protocol can relative configurations take effect.</w:t>
      </w:r>
    </w:p>
    <w:p w14:paraId="7BA1A5D8" w14:textId="77777777" w:rsidR="004C6290" w:rsidRPr="00432FD0" w:rsidRDefault="004C6290">
      <w:pPr>
        <w:pStyle w:val="aff2"/>
        <w:spacing w:before="80" w:beforeAutospacing="0" w:after="80" w:afterAutospacing="0" w:line="360" w:lineRule="auto"/>
        <w:jc w:val="both"/>
        <w:rPr>
          <w:rFonts w:ascii="Arial" w:hAnsi="Arial" w:cs="Arial"/>
          <w:sz w:val="21"/>
          <w:szCs w:val="21"/>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ABFEECF" w14:textId="77777777">
        <w:tc>
          <w:tcPr>
            <w:tcW w:w="3113" w:type="dxa"/>
            <w:shd w:val="clear" w:color="auto" w:fill="D8D8D8" w:themeFill="background1" w:themeFillShade="D8"/>
            <w:noWrap/>
          </w:tcPr>
          <w:p w14:paraId="03644B8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9B3324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A9C56F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762A3E5" w14:textId="77777777">
        <w:tc>
          <w:tcPr>
            <w:tcW w:w="3113" w:type="dxa"/>
            <w:noWrap/>
          </w:tcPr>
          <w:p w14:paraId="403948D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Enter global configuration </w:t>
            </w:r>
          </w:p>
        </w:tc>
        <w:tc>
          <w:tcPr>
            <w:tcW w:w="3825" w:type="dxa"/>
            <w:noWrap/>
          </w:tcPr>
          <w:p w14:paraId="70ABA76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system-view</w:t>
            </w:r>
          </w:p>
        </w:tc>
        <w:tc>
          <w:tcPr>
            <w:tcW w:w="1588" w:type="dxa"/>
            <w:noWrap/>
          </w:tcPr>
          <w:p w14:paraId="0441478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12BB15F" w14:textId="77777777">
        <w:tc>
          <w:tcPr>
            <w:tcW w:w="3113" w:type="dxa"/>
            <w:noWrap/>
          </w:tcPr>
          <w:p w14:paraId="7E36607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Enable enable multicast routing</w:t>
            </w:r>
          </w:p>
        </w:tc>
        <w:tc>
          <w:tcPr>
            <w:tcW w:w="3825" w:type="dxa"/>
            <w:noWrap/>
          </w:tcPr>
          <w:p w14:paraId="071F414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ip multicast-routing</w:t>
            </w:r>
          </w:p>
        </w:tc>
        <w:tc>
          <w:tcPr>
            <w:tcW w:w="1588" w:type="dxa"/>
            <w:noWrap/>
          </w:tcPr>
          <w:p w14:paraId="5518BD86" w14:textId="77777777" w:rsidR="004A6A56" w:rsidRPr="00432FD0" w:rsidRDefault="004A6A56">
            <w:pPr>
              <w:pStyle w:val="StyleTableTextNotBold"/>
              <w:spacing w:line="360" w:lineRule="auto"/>
              <w:rPr>
                <w:szCs w:val="18"/>
              </w:rPr>
            </w:pPr>
          </w:p>
        </w:tc>
      </w:tr>
      <w:tr w:rsidR="004A6A56" w:rsidRPr="00432FD0" w14:paraId="68C98353" w14:textId="77777777">
        <w:tc>
          <w:tcPr>
            <w:tcW w:w="3113" w:type="dxa"/>
            <w:noWrap/>
          </w:tcPr>
          <w:p w14:paraId="74404E5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Disable multicast routing</w:t>
            </w:r>
          </w:p>
        </w:tc>
        <w:tc>
          <w:tcPr>
            <w:tcW w:w="3825" w:type="dxa"/>
            <w:noWrap/>
          </w:tcPr>
          <w:p w14:paraId="620B699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b/>
                <w:sz w:val="18"/>
                <w:szCs w:val="18"/>
              </w:rPr>
              <w:t>undo ip multicast-routing</w:t>
            </w:r>
          </w:p>
        </w:tc>
        <w:tc>
          <w:tcPr>
            <w:tcW w:w="1588" w:type="dxa"/>
            <w:noWrap/>
          </w:tcPr>
          <w:p w14:paraId="6ADE2F4D" w14:textId="77777777" w:rsidR="004A6A56" w:rsidRPr="00432FD0" w:rsidRDefault="004A6A56">
            <w:pPr>
              <w:pStyle w:val="StyleTableTextNotBold"/>
              <w:spacing w:line="360" w:lineRule="auto"/>
              <w:rPr>
                <w:szCs w:val="18"/>
              </w:rPr>
            </w:pPr>
          </w:p>
        </w:tc>
      </w:tr>
    </w:tbl>
    <w:p w14:paraId="15BFE5CA" w14:textId="77777777" w:rsidR="004A6A56" w:rsidRPr="00432FD0" w:rsidRDefault="00A54D3C">
      <w:pPr>
        <w:pStyle w:val="20"/>
        <w:spacing w:line="360" w:lineRule="auto"/>
        <w:rPr>
          <w:rFonts w:ascii="Arial"/>
          <w:bCs/>
          <w:color w:val="000000"/>
        </w:rPr>
      </w:pPr>
      <w:bookmarkStart w:id="1374" w:name="_Toc30949"/>
      <w:bookmarkStart w:id="1375" w:name="_Toc523480166"/>
      <w:bookmarkStart w:id="1376" w:name="_Toc86399770"/>
      <w:bookmarkStart w:id="1377" w:name="_Toc141283056"/>
      <w:r w:rsidRPr="00432FD0">
        <w:rPr>
          <w:rFonts w:ascii="Arial"/>
          <w:bCs/>
          <w:color w:val="000000"/>
        </w:rPr>
        <w:t>Enable IGMP Protocol</w:t>
      </w:r>
      <w:bookmarkEnd w:id="1374"/>
      <w:bookmarkEnd w:id="1375"/>
      <w:bookmarkEnd w:id="1376"/>
      <w:bookmarkEnd w:id="1377"/>
    </w:p>
    <w:p w14:paraId="7DDF39AA" w14:textId="77777777" w:rsidR="004A6A56" w:rsidRPr="00432FD0" w:rsidRDefault="00A54D3C">
      <w:pPr>
        <w:pStyle w:val="afffc"/>
        <w:spacing w:line="360" w:lineRule="auto"/>
        <w:ind w:firstLineChars="0" w:firstLine="0"/>
        <w:rPr>
          <w:spacing w:val="0"/>
          <w:szCs w:val="21"/>
        </w:rPr>
      </w:pPr>
      <w:r w:rsidRPr="00432FD0">
        <w:rPr>
          <w:spacing w:val="0"/>
          <w:szCs w:val="21"/>
        </w:rPr>
        <w:t>Enable the IGMP protocol on interface to make Switch forward multicast message. Please perform the configurations under interface configuration mode (including VLAN interface and SuperVlan interface).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BB7CBED" w14:textId="77777777">
        <w:tc>
          <w:tcPr>
            <w:tcW w:w="3113" w:type="dxa"/>
            <w:shd w:val="clear" w:color="auto" w:fill="D8D8D8" w:themeFill="background1" w:themeFillShade="D8"/>
            <w:noWrap/>
          </w:tcPr>
          <w:p w14:paraId="77B4334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7211D9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C79E7A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C3E222F" w14:textId="77777777">
        <w:tc>
          <w:tcPr>
            <w:tcW w:w="3113" w:type="dxa"/>
            <w:noWrap/>
          </w:tcPr>
          <w:p w14:paraId="3517250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53F466E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621C218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7A6FAAE" w14:textId="77777777">
        <w:tc>
          <w:tcPr>
            <w:tcW w:w="3113" w:type="dxa"/>
            <w:noWrap/>
          </w:tcPr>
          <w:p w14:paraId="26B25A7D"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 xml:space="preserve">Enter VLAN-interface mode </w:t>
            </w:r>
          </w:p>
        </w:tc>
        <w:tc>
          <w:tcPr>
            <w:tcW w:w="3825" w:type="dxa"/>
            <w:noWrap/>
          </w:tcPr>
          <w:p w14:paraId="2346392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580BCC3C" w14:textId="77777777" w:rsidR="004A6A56" w:rsidRPr="00432FD0" w:rsidRDefault="004A6A56">
            <w:pPr>
              <w:pStyle w:val="StyleTableTextNotBold"/>
              <w:spacing w:line="360" w:lineRule="auto"/>
              <w:rPr>
                <w:szCs w:val="18"/>
              </w:rPr>
            </w:pPr>
          </w:p>
        </w:tc>
      </w:tr>
      <w:tr w:rsidR="004A6A56" w:rsidRPr="00432FD0" w14:paraId="5896E075" w14:textId="77777777">
        <w:tc>
          <w:tcPr>
            <w:tcW w:w="3113" w:type="dxa"/>
            <w:noWrap/>
          </w:tcPr>
          <w:p w14:paraId="3BEBB9BB"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 xml:space="preserve">Enable IGMP protocol </w:t>
            </w:r>
          </w:p>
        </w:tc>
        <w:tc>
          <w:tcPr>
            <w:tcW w:w="3825" w:type="dxa"/>
            <w:noWrap/>
          </w:tcPr>
          <w:p w14:paraId="5D411093"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ip igmp</w:t>
            </w:r>
          </w:p>
        </w:tc>
        <w:tc>
          <w:tcPr>
            <w:tcW w:w="1588" w:type="dxa"/>
            <w:noWrap/>
          </w:tcPr>
          <w:p w14:paraId="2425C8D9" w14:textId="77777777" w:rsidR="004A6A56" w:rsidRPr="00432FD0" w:rsidRDefault="004A6A56">
            <w:pPr>
              <w:pStyle w:val="StyleTableTextNotBold"/>
              <w:spacing w:line="360" w:lineRule="auto"/>
              <w:rPr>
                <w:szCs w:val="18"/>
              </w:rPr>
            </w:pPr>
          </w:p>
        </w:tc>
      </w:tr>
      <w:tr w:rsidR="004A6A56" w:rsidRPr="00432FD0" w14:paraId="4E62E6EE" w14:textId="77777777">
        <w:tc>
          <w:tcPr>
            <w:tcW w:w="3113" w:type="dxa"/>
            <w:noWrap/>
          </w:tcPr>
          <w:p w14:paraId="2F2DC81D"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 xml:space="preserve">Disable IGMP protocol </w:t>
            </w:r>
          </w:p>
        </w:tc>
        <w:tc>
          <w:tcPr>
            <w:tcW w:w="3825" w:type="dxa"/>
            <w:noWrap/>
          </w:tcPr>
          <w:p w14:paraId="0A62D1B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ip igmp</w:t>
            </w:r>
          </w:p>
        </w:tc>
        <w:tc>
          <w:tcPr>
            <w:tcW w:w="1588" w:type="dxa"/>
            <w:noWrap/>
          </w:tcPr>
          <w:p w14:paraId="0C12F58D" w14:textId="77777777" w:rsidR="004A6A56" w:rsidRPr="00432FD0" w:rsidRDefault="004A6A56">
            <w:pPr>
              <w:pStyle w:val="StyleTableTextNotBold"/>
              <w:spacing w:line="360" w:lineRule="auto"/>
              <w:rPr>
                <w:szCs w:val="18"/>
              </w:rPr>
            </w:pPr>
          </w:p>
        </w:tc>
      </w:tr>
    </w:tbl>
    <w:p w14:paraId="434227F4" w14:textId="77777777" w:rsidR="004A6A56" w:rsidRPr="00432FD0" w:rsidRDefault="00A54D3C">
      <w:pPr>
        <w:pStyle w:val="20"/>
        <w:spacing w:line="360" w:lineRule="auto"/>
        <w:rPr>
          <w:rFonts w:ascii="Arial"/>
          <w:bCs/>
          <w:color w:val="000000"/>
        </w:rPr>
      </w:pPr>
      <w:bookmarkStart w:id="1378" w:name="_Toc86399771"/>
      <w:bookmarkStart w:id="1379" w:name="_Toc523480167"/>
      <w:bookmarkStart w:id="1380" w:name="_Toc10469"/>
      <w:bookmarkStart w:id="1381" w:name="_Toc141283057"/>
      <w:r w:rsidRPr="00432FD0">
        <w:rPr>
          <w:rFonts w:ascii="Arial"/>
          <w:bCs/>
        </w:rPr>
        <w:t xml:space="preserve">Configure </w:t>
      </w:r>
      <w:r w:rsidRPr="00432FD0">
        <w:rPr>
          <w:rFonts w:ascii="Arial"/>
          <w:bCs/>
          <w:color w:val="000000"/>
        </w:rPr>
        <w:t>IGMP Version</w:t>
      </w:r>
      <w:bookmarkEnd w:id="1378"/>
      <w:bookmarkEnd w:id="1379"/>
      <w:bookmarkEnd w:id="1380"/>
      <w:bookmarkEnd w:id="1381"/>
    </w:p>
    <w:p w14:paraId="5C03A045" w14:textId="77777777" w:rsidR="004A6A56" w:rsidRDefault="00A54D3C">
      <w:pPr>
        <w:pStyle w:val="afffc"/>
        <w:spacing w:line="360" w:lineRule="auto"/>
        <w:ind w:firstLineChars="0" w:firstLine="0"/>
        <w:rPr>
          <w:spacing w:val="0"/>
          <w:szCs w:val="21"/>
        </w:rPr>
      </w:pPr>
      <w:r w:rsidRPr="00432FD0">
        <w:rPr>
          <w:spacing w:val="0"/>
          <w:szCs w:val="21"/>
        </w:rPr>
        <w:t>Due to different versions of the IGMP protocol have different message structures and message types, so you need to configure the same IGMP version for all the routers in the same network segment. Otherwise, IGMP cannot be able to run normally. Please perform the configurations under interface configuration mode (including VLAN interface and SuperVlan interface).</w:t>
      </w:r>
    </w:p>
    <w:p w14:paraId="12284EBC" w14:textId="77777777" w:rsidR="004C6290" w:rsidRDefault="004C6290">
      <w:pPr>
        <w:pStyle w:val="afffc"/>
        <w:spacing w:line="360" w:lineRule="auto"/>
        <w:ind w:firstLineChars="0" w:firstLine="0"/>
        <w:rPr>
          <w:spacing w:val="0"/>
          <w:szCs w:val="21"/>
        </w:rPr>
      </w:pPr>
    </w:p>
    <w:p w14:paraId="2F6149B4" w14:textId="77777777" w:rsidR="004C6290" w:rsidRPr="00432FD0" w:rsidRDefault="004C6290">
      <w:pPr>
        <w:pStyle w:val="afffc"/>
        <w:spacing w:line="360" w:lineRule="auto"/>
        <w:ind w:firstLineChars="0" w:firstLine="0"/>
        <w:rPr>
          <w:spacing w:val="0"/>
          <w:szCs w:val="21"/>
        </w:rPr>
      </w:pP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A33A77F" w14:textId="77777777">
        <w:trPr>
          <w:trHeight w:val="311"/>
        </w:trPr>
        <w:tc>
          <w:tcPr>
            <w:tcW w:w="3113" w:type="dxa"/>
            <w:shd w:val="clear" w:color="auto" w:fill="D8D8D8" w:themeFill="background1" w:themeFillShade="D8"/>
            <w:noWrap/>
          </w:tcPr>
          <w:p w14:paraId="42555C3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FBEFA4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C934E6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BE96C2C" w14:textId="77777777">
        <w:tc>
          <w:tcPr>
            <w:tcW w:w="3113" w:type="dxa"/>
            <w:noWrap/>
          </w:tcPr>
          <w:p w14:paraId="2AADAA6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636FD1A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3CB5E31"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2ABE5AB2" w14:textId="77777777">
        <w:tc>
          <w:tcPr>
            <w:tcW w:w="3113" w:type="dxa"/>
            <w:noWrap/>
          </w:tcPr>
          <w:p w14:paraId="04E79CD2"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Enter VLAN-interface mode</w:t>
            </w:r>
          </w:p>
        </w:tc>
        <w:tc>
          <w:tcPr>
            <w:tcW w:w="3825" w:type="dxa"/>
            <w:noWrap/>
          </w:tcPr>
          <w:p w14:paraId="4477C6A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420DE95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52F372B" w14:textId="77777777">
        <w:tc>
          <w:tcPr>
            <w:tcW w:w="3113" w:type="dxa"/>
            <w:noWrap/>
          </w:tcPr>
          <w:p w14:paraId="63AA2432"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the interface to run IGMP version</w:t>
            </w:r>
          </w:p>
        </w:tc>
        <w:tc>
          <w:tcPr>
            <w:tcW w:w="3825" w:type="dxa"/>
            <w:noWrap/>
          </w:tcPr>
          <w:p w14:paraId="113B819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ip igmp version</w:t>
            </w:r>
            <w:r w:rsidRPr="00432FD0">
              <w:rPr>
                <w:rFonts w:ascii="Arial" w:hAnsi="Arial" w:cs="Arial"/>
                <w:sz w:val="18"/>
                <w:szCs w:val="18"/>
              </w:rPr>
              <w:t xml:space="preserve"> { </w:t>
            </w:r>
            <w:r w:rsidRPr="00432FD0">
              <w:rPr>
                <w:rFonts w:ascii="Arial" w:hAnsi="Arial" w:cs="Arial"/>
                <w:b/>
                <w:bCs/>
                <w:sz w:val="18"/>
                <w:szCs w:val="18"/>
              </w:rPr>
              <w:t>1</w:t>
            </w:r>
            <w:r w:rsidRPr="00432FD0">
              <w:rPr>
                <w:rFonts w:ascii="Arial" w:hAnsi="Arial" w:cs="Arial"/>
                <w:sz w:val="18"/>
                <w:szCs w:val="18"/>
              </w:rPr>
              <w:t xml:space="preserve"> | </w:t>
            </w:r>
            <w:r w:rsidRPr="00432FD0">
              <w:rPr>
                <w:rFonts w:ascii="Arial" w:hAnsi="Arial" w:cs="Arial"/>
                <w:b/>
                <w:bCs/>
                <w:sz w:val="18"/>
                <w:szCs w:val="18"/>
              </w:rPr>
              <w:t xml:space="preserve">2 </w:t>
            </w:r>
            <w:r w:rsidRPr="00432FD0">
              <w:rPr>
                <w:rFonts w:ascii="Arial" w:hAnsi="Arial" w:cs="Arial"/>
                <w:sz w:val="18"/>
                <w:szCs w:val="18"/>
              </w:rPr>
              <w:t xml:space="preserve">| </w:t>
            </w:r>
            <w:r w:rsidRPr="00432FD0">
              <w:rPr>
                <w:rFonts w:ascii="Arial" w:hAnsi="Arial" w:cs="Arial"/>
                <w:b/>
                <w:bCs/>
                <w:sz w:val="18"/>
                <w:szCs w:val="18"/>
              </w:rPr>
              <w:t xml:space="preserve">3 </w:t>
            </w:r>
            <w:r w:rsidRPr="00432FD0">
              <w:rPr>
                <w:rFonts w:ascii="Arial" w:hAnsi="Arial" w:cs="Arial"/>
                <w:sz w:val="18"/>
                <w:szCs w:val="18"/>
              </w:rPr>
              <w:t>}</w:t>
            </w:r>
          </w:p>
        </w:tc>
        <w:tc>
          <w:tcPr>
            <w:tcW w:w="1588" w:type="dxa"/>
            <w:noWrap/>
          </w:tcPr>
          <w:p w14:paraId="32E70EC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IGMPv2 by default</w:t>
            </w:r>
          </w:p>
        </w:tc>
      </w:tr>
      <w:tr w:rsidR="004A6A56" w:rsidRPr="00432FD0" w14:paraId="023E90D5" w14:textId="77777777">
        <w:tc>
          <w:tcPr>
            <w:tcW w:w="3113" w:type="dxa"/>
            <w:noWrap/>
          </w:tcPr>
          <w:p w14:paraId="5F645A04" w14:textId="77777777" w:rsidR="004A6A56" w:rsidRPr="00432FD0" w:rsidRDefault="00A54D3C">
            <w:pPr>
              <w:autoSpaceDE w:val="0"/>
              <w:autoSpaceDN w:val="0"/>
              <w:adjustRightInd w:val="0"/>
              <w:spacing w:line="360" w:lineRule="auto"/>
              <w:jc w:val="left"/>
              <w:rPr>
                <w:rFonts w:ascii="Arial" w:hAnsi="Arial" w:cs="Arial"/>
                <w:color w:val="000000"/>
                <w:sz w:val="18"/>
                <w:szCs w:val="18"/>
              </w:rPr>
            </w:pPr>
            <w:r w:rsidRPr="00432FD0">
              <w:rPr>
                <w:rFonts w:ascii="Arial" w:hAnsi="Arial" w:cs="Arial"/>
                <w:color w:val="000000"/>
                <w:sz w:val="18"/>
                <w:szCs w:val="18"/>
              </w:rPr>
              <w:t>Configure defaultIGMPversion</w:t>
            </w:r>
          </w:p>
        </w:tc>
        <w:tc>
          <w:tcPr>
            <w:tcW w:w="3825" w:type="dxa"/>
            <w:noWrap/>
          </w:tcPr>
          <w:p w14:paraId="27DE2CC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ip igmp version</w:t>
            </w:r>
          </w:p>
        </w:tc>
        <w:tc>
          <w:tcPr>
            <w:tcW w:w="1588" w:type="dxa"/>
            <w:noWrap/>
          </w:tcPr>
          <w:p w14:paraId="1168F2F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3546E258" w14:textId="77777777" w:rsidR="004A6A56" w:rsidRPr="00432FD0" w:rsidRDefault="00A54D3C">
      <w:pPr>
        <w:pStyle w:val="20"/>
        <w:spacing w:line="360" w:lineRule="auto"/>
        <w:rPr>
          <w:rFonts w:ascii="Arial"/>
          <w:bCs/>
          <w:color w:val="000000"/>
        </w:rPr>
      </w:pPr>
      <w:bookmarkStart w:id="1382" w:name="_Toc18680"/>
      <w:bookmarkStart w:id="1383" w:name="_Toc523480179"/>
      <w:bookmarkStart w:id="1384" w:name="_Toc86399772"/>
      <w:bookmarkStart w:id="1385" w:name="_Toc141283058"/>
      <w:r w:rsidRPr="00432FD0">
        <w:rPr>
          <w:rFonts w:ascii="Arial"/>
          <w:bCs/>
        </w:rPr>
        <w:t xml:space="preserve">Configure </w:t>
      </w:r>
      <w:r w:rsidRPr="00432FD0">
        <w:rPr>
          <w:rFonts w:ascii="Arial"/>
          <w:bCs/>
          <w:color w:val="000000"/>
        </w:rPr>
        <w:t>IGMP General Query Interval</w:t>
      </w:r>
      <w:bookmarkEnd w:id="1382"/>
      <w:bookmarkEnd w:id="1383"/>
      <w:bookmarkEnd w:id="1384"/>
      <w:bookmarkEnd w:id="1385"/>
    </w:p>
    <w:p w14:paraId="7B660ED4"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The Ethernet switch periodically sends the Membership Query Message to discover which multicast groups exist on the network connected to the Ethernet switch. This time interval is set by the Query Interval timer. You can configure the Query Interval timer to modify the interval at which IGMP hosts send query messages.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35EDC83" w14:textId="77777777">
        <w:tc>
          <w:tcPr>
            <w:tcW w:w="3113" w:type="dxa"/>
            <w:shd w:val="clear" w:color="auto" w:fill="D8D8D8" w:themeFill="background1" w:themeFillShade="D8"/>
            <w:noWrap/>
          </w:tcPr>
          <w:p w14:paraId="1553C91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A56246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5BECA2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4BAB9C4" w14:textId="77777777">
        <w:tc>
          <w:tcPr>
            <w:tcW w:w="3113" w:type="dxa"/>
            <w:noWrap/>
          </w:tcPr>
          <w:p w14:paraId="493E885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7F009FD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6018E3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2ADB24AC" w14:textId="77777777">
        <w:tc>
          <w:tcPr>
            <w:tcW w:w="3113" w:type="dxa"/>
            <w:noWrap/>
          </w:tcPr>
          <w:p w14:paraId="5A75547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623739C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7BB005CB"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527292CF" w14:textId="77777777">
        <w:tc>
          <w:tcPr>
            <w:tcW w:w="3113" w:type="dxa"/>
            <w:noWrap/>
          </w:tcPr>
          <w:p w14:paraId="341AB1E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Configure IGMP general query interval  </w:t>
            </w:r>
          </w:p>
        </w:tc>
        <w:tc>
          <w:tcPr>
            <w:tcW w:w="3825" w:type="dxa"/>
            <w:noWrap/>
          </w:tcPr>
          <w:p w14:paraId="7F28A9F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igmp query-interval </w:t>
            </w:r>
            <w:r w:rsidRPr="00432FD0">
              <w:rPr>
                <w:rFonts w:ascii="Arial" w:hAnsi="Arial" w:cs="Arial"/>
                <w:i/>
                <w:sz w:val="18"/>
                <w:szCs w:val="18"/>
              </w:rPr>
              <w:t>seconds</w:t>
            </w:r>
          </w:p>
        </w:tc>
        <w:tc>
          <w:tcPr>
            <w:tcW w:w="1588" w:type="dxa"/>
            <w:noWrap/>
          </w:tcPr>
          <w:p w14:paraId="560D2C8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125 seconds by default.</w:t>
            </w:r>
          </w:p>
        </w:tc>
      </w:tr>
      <w:tr w:rsidR="004A6A56" w:rsidRPr="00432FD0" w14:paraId="76F1CF0B" w14:textId="77777777">
        <w:tc>
          <w:tcPr>
            <w:tcW w:w="3113" w:type="dxa"/>
            <w:noWrap/>
          </w:tcPr>
          <w:p w14:paraId="1076DF8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Configure default IGMP general query interval  </w:t>
            </w:r>
          </w:p>
        </w:tc>
        <w:tc>
          <w:tcPr>
            <w:tcW w:w="3825" w:type="dxa"/>
            <w:noWrap/>
          </w:tcPr>
          <w:p w14:paraId="3B69E6B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ip igmp query-interval</w:t>
            </w:r>
          </w:p>
        </w:tc>
        <w:tc>
          <w:tcPr>
            <w:tcW w:w="1588" w:type="dxa"/>
            <w:noWrap/>
          </w:tcPr>
          <w:p w14:paraId="68C55F9C"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35A0BE00" w14:textId="77777777" w:rsidR="004A6A56" w:rsidRPr="00432FD0" w:rsidRDefault="00A54D3C">
      <w:pPr>
        <w:pStyle w:val="20"/>
        <w:spacing w:line="360" w:lineRule="auto"/>
        <w:rPr>
          <w:rFonts w:ascii="Arial"/>
          <w:bCs/>
          <w:color w:val="000000"/>
        </w:rPr>
      </w:pPr>
      <w:bookmarkStart w:id="1386" w:name="_Toc86399773"/>
      <w:bookmarkStart w:id="1387" w:name="_Toc523480181"/>
      <w:bookmarkStart w:id="1388" w:name="_Toc17718"/>
      <w:bookmarkStart w:id="1389" w:name="_Toc141283059"/>
      <w:bookmarkStart w:id="1390" w:name="_Toc523480182"/>
      <w:bookmarkStart w:id="1391" w:name="OLE_LINK193"/>
      <w:bookmarkStart w:id="1392" w:name="OLE_LINK192"/>
      <w:bookmarkStart w:id="1393" w:name="_Toc13580"/>
      <w:bookmarkStart w:id="1394" w:name="_Toc86399774"/>
      <w:r w:rsidRPr="00432FD0">
        <w:rPr>
          <w:rFonts w:ascii="Arial"/>
          <w:bCs/>
        </w:rPr>
        <w:t xml:space="preserve">Configure </w:t>
      </w:r>
      <w:r w:rsidRPr="00432FD0">
        <w:rPr>
          <w:rFonts w:ascii="Arial"/>
          <w:bCs/>
          <w:color w:val="000000"/>
        </w:rPr>
        <w:t>Last-Member-Query-Interval</w:t>
      </w:r>
      <w:bookmarkEnd w:id="1386"/>
      <w:bookmarkEnd w:id="1387"/>
      <w:bookmarkEnd w:id="1388"/>
      <w:bookmarkEnd w:id="1389"/>
    </w:p>
    <w:p w14:paraId="72A5DA24"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After receiving leave-message, switch will forward specified group query message to know whether there are other group members in multicast group. User can be able to modify the interval value of specified group query message.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9FC71F6" w14:textId="77777777">
        <w:tc>
          <w:tcPr>
            <w:tcW w:w="3113" w:type="dxa"/>
            <w:shd w:val="clear" w:color="auto" w:fill="D8D8D8" w:themeFill="background1" w:themeFillShade="D8"/>
            <w:noWrap/>
          </w:tcPr>
          <w:p w14:paraId="5FAE969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7D4982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1DD832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28E3A51" w14:textId="77777777">
        <w:tc>
          <w:tcPr>
            <w:tcW w:w="3113" w:type="dxa"/>
            <w:noWrap/>
          </w:tcPr>
          <w:p w14:paraId="14ACD69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45B0373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144412B4"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A2BFEDC" w14:textId="77777777">
        <w:tc>
          <w:tcPr>
            <w:tcW w:w="3113" w:type="dxa"/>
            <w:noWrap/>
          </w:tcPr>
          <w:p w14:paraId="755FEE5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7C488E2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06822758"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CACFB05" w14:textId="77777777">
        <w:tc>
          <w:tcPr>
            <w:tcW w:w="3113" w:type="dxa"/>
            <w:noWrap/>
          </w:tcPr>
          <w:p w14:paraId="14DD17F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Configure last-member-query-interval</w:t>
            </w:r>
          </w:p>
        </w:tc>
        <w:tc>
          <w:tcPr>
            <w:tcW w:w="3825" w:type="dxa"/>
            <w:noWrap/>
          </w:tcPr>
          <w:p w14:paraId="00EE052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igmp last-member-query-interval </w:t>
            </w:r>
            <w:r w:rsidRPr="00432FD0">
              <w:rPr>
                <w:rFonts w:ascii="Arial" w:hAnsi="Arial" w:cs="Arial"/>
                <w:i/>
                <w:sz w:val="18"/>
                <w:szCs w:val="18"/>
              </w:rPr>
              <w:t>seconds</w:t>
            </w:r>
          </w:p>
        </w:tc>
        <w:tc>
          <w:tcPr>
            <w:tcW w:w="1588" w:type="dxa"/>
            <w:noWrap/>
          </w:tcPr>
          <w:p w14:paraId="464769A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1 second by default.</w:t>
            </w:r>
          </w:p>
        </w:tc>
      </w:tr>
      <w:tr w:rsidR="004A6A56" w:rsidRPr="00432FD0" w14:paraId="40B34332" w14:textId="77777777">
        <w:tc>
          <w:tcPr>
            <w:tcW w:w="3113" w:type="dxa"/>
            <w:noWrap/>
          </w:tcPr>
          <w:p w14:paraId="5326BB7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Configure default  last-member-query-interval</w:t>
            </w:r>
          </w:p>
        </w:tc>
        <w:tc>
          <w:tcPr>
            <w:tcW w:w="3825" w:type="dxa"/>
            <w:noWrap/>
          </w:tcPr>
          <w:p w14:paraId="0FF2BD7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ip igmp last-member-query-interval</w:t>
            </w:r>
          </w:p>
        </w:tc>
        <w:tc>
          <w:tcPr>
            <w:tcW w:w="1588" w:type="dxa"/>
            <w:noWrap/>
          </w:tcPr>
          <w:p w14:paraId="6E5B5405"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3825A6E9" w14:textId="77777777" w:rsidR="004A6A56" w:rsidRPr="00432FD0" w:rsidRDefault="00A54D3C">
      <w:pPr>
        <w:pStyle w:val="20"/>
        <w:spacing w:line="360" w:lineRule="auto"/>
        <w:rPr>
          <w:rFonts w:ascii="Arial"/>
          <w:bCs/>
          <w:color w:val="000000"/>
        </w:rPr>
      </w:pPr>
      <w:bookmarkStart w:id="1395" w:name="_Toc141283060"/>
      <w:r w:rsidRPr="00432FD0">
        <w:rPr>
          <w:rFonts w:ascii="Arial"/>
          <w:bCs/>
        </w:rPr>
        <w:t xml:space="preserve">Configure </w:t>
      </w:r>
      <w:r w:rsidRPr="00432FD0">
        <w:rPr>
          <w:rFonts w:ascii="Arial"/>
          <w:bCs/>
          <w:color w:val="000000"/>
        </w:rPr>
        <w:t>Robustness Variable of IGMP Querier</w:t>
      </w:r>
      <w:bookmarkEnd w:id="1390"/>
      <w:bookmarkEnd w:id="1391"/>
      <w:bookmarkEnd w:id="1392"/>
      <w:bookmarkEnd w:id="1393"/>
      <w:bookmarkEnd w:id="1394"/>
      <w:bookmarkEnd w:id="1395"/>
    </w:p>
    <w:p w14:paraId="17811901"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The robustness variable is a very important parameter that reflects the performance of the IGMP protocol running on the switch. It is mainly used to control message forwarding frequency so as to enhance the robustness of network protocol operation. In addition, the robustness variable coefficient is also an important parameter for calculating other variables, such as the existence time of other inquires, group membership time, etc.</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D4D7B09" w14:textId="77777777">
        <w:tc>
          <w:tcPr>
            <w:tcW w:w="3113" w:type="dxa"/>
            <w:shd w:val="clear" w:color="auto" w:fill="D8D8D8" w:themeFill="background1" w:themeFillShade="D8"/>
            <w:noWrap/>
          </w:tcPr>
          <w:p w14:paraId="4EA9057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54398B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D46B9A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67E1CD2" w14:textId="77777777">
        <w:tc>
          <w:tcPr>
            <w:tcW w:w="3113" w:type="dxa"/>
            <w:noWrap/>
          </w:tcPr>
          <w:p w14:paraId="1075DEA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14EBE3C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388EB9E3"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21914B51" w14:textId="77777777">
        <w:tc>
          <w:tcPr>
            <w:tcW w:w="3113" w:type="dxa"/>
            <w:noWrap/>
          </w:tcPr>
          <w:p w14:paraId="3F24789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7532D33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39DE55E0"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7873902B" w14:textId="77777777">
        <w:tc>
          <w:tcPr>
            <w:tcW w:w="3113" w:type="dxa"/>
            <w:noWrap/>
          </w:tcPr>
          <w:p w14:paraId="5E032D3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Configure robustness variable of IGMP querier</w:t>
            </w:r>
          </w:p>
        </w:tc>
        <w:tc>
          <w:tcPr>
            <w:tcW w:w="3825" w:type="dxa"/>
            <w:noWrap/>
          </w:tcPr>
          <w:p w14:paraId="3AEA085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igmp robustness-variable </w:t>
            </w:r>
            <w:r w:rsidRPr="00432FD0">
              <w:rPr>
                <w:rFonts w:ascii="Arial" w:hAnsi="Arial" w:cs="Arial"/>
                <w:i/>
                <w:sz w:val="18"/>
                <w:szCs w:val="18"/>
              </w:rPr>
              <w:t>value</w:t>
            </w:r>
          </w:p>
        </w:tc>
        <w:tc>
          <w:tcPr>
            <w:tcW w:w="1588" w:type="dxa"/>
            <w:noWrap/>
          </w:tcPr>
          <w:p w14:paraId="3F4FEE3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2 by default. </w:t>
            </w:r>
          </w:p>
        </w:tc>
      </w:tr>
      <w:tr w:rsidR="004A6A56" w:rsidRPr="00432FD0" w14:paraId="030B293A" w14:textId="77777777">
        <w:tc>
          <w:tcPr>
            <w:tcW w:w="3113" w:type="dxa"/>
            <w:noWrap/>
          </w:tcPr>
          <w:p w14:paraId="046EC50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Configure default  robustness variable of IGMP querier</w:t>
            </w:r>
          </w:p>
        </w:tc>
        <w:tc>
          <w:tcPr>
            <w:tcW w:w="3825" w:type="dxa"/>
            <w:noWrap/>
          </w:tcPr>
          <w:p w14:paraId="288A27E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ip igmp robustness-variable</w:t>
            </w:r>
          </w:p>
        </w:tc>
        <w:tc>
          <w:tcPr>
            <w:tcW w:w="1588" w:type="dxa"/>
            <w:noWrap/>
          </w:tcPr>
          <w:p w14:paraId="572A0B95"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5E393E3B" w14:textId="77777777" w:rsidR="004A6A56" w:rsidRPr="00432FD0" w:rsidRDefault="00A54D3C">
      <w:pPr>
        <w:pStyle w:val="20"/>
        <w:spacing w:line="360" w:lineRule="auto"/>
        <w:rPr>
          <w:rFonts w:ascii="Arial"/>
          <w:b/>
          <w:bCs/>
          <w:color w:val="000000"/>
        </w:rPr>
      </w:pPr>
      <w:bookmarkStart w:id="1396" w:name="_Toc2572"/>
      <w:bookmarkStart w:id="1397" w:name="_Toc86399775"/>
      <w:bookmarkStart w:id="1398" w:name="_Toc523480178"/>
      <w:bookmarkStart w:id="1399" w:name="_Toc141283061"/>
      <w:r w:rsidRPr="00432FD0">
        <w:rPr>
          <w:rFonts w:ascii="Arial"/>
          <w:bCs/>
        </w:rPr>
        <w:t xml:space="preserve">Configure </w:t>
      </w:r>
      <w:r w:rsidRPr="00432FD0">
        <w:rPr>
          <w:rFonts w:ascii="Arial"/>
          <w:bCs/>
          <w:color w:val="000000"/>
        </w:rPr>
        <w:t>the Maximum Number of the Multicast Group</w:t>
      </w:r>
      <w:r w:rsidRPr="00432FD0">
        <w:rPr>
          <w:rFonts w:ascii="Arial"/>
          <w:b/>
          <w:bCs/>
          <w:color w:val="000000"/>
        </w:rPr>
        <w:t xml:space="preserve"> </w:t>
      </w:r>
      <w:r w:rsidRPr="00432FD0">
        <w:rPr>
          <w:rFonts w:ascii="Arial"/>
          <w:bCs/>
          <w:color w:val="000000"/>
        </w:rPr>
        <w:t>Added to the Interface</w:t>
      </w:r>
      <w:bookmarkEnd w:id="1396"/>
      <w:bookmarkEnd w:id="1397"/>
      <w:bookmarkEnd w:id="1398"/>
      <w:bookmarkEnd w:id="1399"/>
    </w:p>
    <w:p w14:paraId="55154510"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Through this function, users can easily control the number of multicast groups that an interface can join. If the maximum number is exceeded, the switch will not process the newly added IGMP messages.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3C292FD" w14:textId="77777777">
        <w:tc>
          <w:tcPr>
            <w:tcW w:w="3113" w:type="dxa"/>
            <w:shd w:val="clear" w:color="auto" w:fill="D8D8D8" w:themeFill="background1" w:themeFillShade="D8"/>
            <w:noWrap/>
          </w:tcPr>
          <w:p w14:paraId="2C07494F"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E943504"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6C2A1B7"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D338B88" w14:textId="77777777">
        <w:tc>
          <w:tcPr>
            <w:tcW w:w="3113" w:type="dxa"/>
            <w:noWrap/>
          </w:tcPr>
          <w:p w14:paraId="0A8DE5E1" w14:textId="77777777" w:rsidR="004A6A56" w:rsidRPr="00432FD0" w:rsidRDefault="00A54D3C" w:rsidP="004C6290">
            <w:pPr>
              <w:autoSpaceDE w:val="0"/>
              <w:autoSpaceDN w:val="0"/>
              <w:adjustRightInd w:val="0"/>
              <w:spacing w:line="276"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00B8A6DC"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46E5E94A" w14:textId="77777777" w:rsidR="004A6A56" w:rsidRPr="00432FD0" w:rsidRDefault="004A6A56" w:rsidP="004C6290">
            <w:pPr>
              <w:autoSpaceDE w:val="0"/>
              <w:autoSpaceDN w:val="0"/>
              <w:adjustRightInd w:val="0"/>
              <w:spacing w:line="276" w:lineRule="auto"/>
              <w:jc w:val="left"/>
              <w:rPr>
                <w:rFonts w:ascii="Arial" w:hAnsi="Arial" w:cs="Arial"/>
                <w:kern w:val="0"/>
                <w:sz w:val="18"/>
                <w:szCs w:val="18"/>
              </w:rPr>
            </w:pPr>
          </w:p>
        </w:tc>
      </w:tr>
      <w:tr w:rsidR="004A6A56" w:rsidRPr="00432FD0" w14:paraId="65BEE89D" w14:textId="77777777">
        <w:tc>
          <w:tcPr>
            <w:tcW w:w="3113" w:type="dxa"/>
            <w:noWrap/>
          </w:tcPr>
          <w:p w14:paraId="3D7CC8EF" w14:textId="77777777" w:rsidR="004A6A56" w:rsidRPr="00432FD0" w:rsidRDefault="00A54D3C" w:rsidP="004C6290">
            <w:pPr>
              <w:autoSpaceDE w:val="0"/>
              <w:autoSpaceDN w:val="0"/>
              <w:adjustRightInd w:val="0"/>
              <w:spacing w:line="276"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77353B48"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50303DC7" w14:textId="77777777" w:rsidR="004A6A56" w:rsidRPr="00432FD0" w:rsidRDefault="004A6A56" w:rsidP="004C6290">
            <w:pPr>
              <w:autoSpaceDE w:val="0"/>
              <w:autoSpaceDN w:val="0"/>
              <w:adjustRightInd w:val="0"/>
              <w:spacing w:line="276" w:lineRule="auto"/>
              <w:jc w:val="left"/>
              <w:rPr>
                <w:rFonts w:ascii="Arial" w:hAnsi="Arial" w:cs="Arial"/>
                <w:kern w:val="0"/>
                <w:sz w:val="18"/>
                <w:szCs w:val="18"/>
              </w:rPr>
            </w:pPr>
          </w:p>
        </w:tc>
      </w:tr>
      <w:tr w:rsidR="004A6A56" w:rsidRPr="00432FD0" w14:paraId="197BB966" w14:textId="77777777">
        <w:tc>
          <w:tcPr>
            <w:tcW w:w="3113" w:type="dxa"/>
            <w:noWrap/>
          </w:tcPr>
          <w:p w14:paraId="67EEA966" w14:textId="77777777" w:rsidR="004A6A56" w:rsidRPr="00432FD0" w:rsidRDefault="00A54D3C" w:rsidP="004C6290">
            <w:pPr>
              <w:autoSpaceDE w:val="0"/>
              <w:autoSpaceDN w:val="0"/>
              <w:adjustRightInd w:val="0"/>
              <w:spacing w:line="276" w:lineRule="auto"/>
              <w:jc w:val="left"/>
              <w:rPr>
                <w:rFonts w:ascii="Arial" w:hAnsi="Arial" w:cs="Arial"/>
                <w:kern w:val="0"/>
                <w:sz w:val="18"/>
                <w:szCs w:val="18"/>
              </w:rPr>
            </w:pPr>
            <w:r w:rsidRPr="00432FD0">
              <w:rPr>
                <w:rFonts w:ascii="Arial" w:hAnsi="Arial" w:cs="Arial"/>
                <w:color w:val="000000"/>
                <w:sz w:val="18"/>
                <w:szCs w:val="18"/>
              </w:rPr>
              <w:t>Configure the maximum number of the multicast group added  to the interface</w:t>
            </w:r>
          </w:p>
        </w:tc>
        <w:tc>
          <w:tcPr>
            <w:tcW w:w="3825" w:type="dxa"/>
            <w:noWrap/>
          </w:tcPr>
          <w:p w14:paraId="49E58A24"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ip igmp limit-group </w:t>
            </w:r>
            <w:r w:rsidRPr="00432FD0">
              <w:rPr>
                <w:rFonts w:ascii="Arial" w:hAnsi="Arial" w:cs="Arial"/>
                <w:i/>
                <w:sz w:val="18"/>
                <w:szCs w:val="18"/>
              </w:rPr>
              <w:t>limit-num</w:t>
            </w:r>
          </w:p>
        </w:tc>
        <w:tc>
          <w:tcPr>
            <w:tcW w:w="1588" w:type="dxa"/>
            <w:noWrap/>
          </w:tcPr>
          <w:p w14:paraId="05F169FD" w14:textId="77777777" w:rsidR="004A6A56" w:rsidRPr="00432FD0" w:rsidRDefault="00A54D3C" w:rsidP="004C6290">
            <w:pPr>
              <w:autoSpaceDE w:val="0"/>
              <w:autoSpaceDN w:val="0"/>
              <w:adjustRightInd w:val="0"/>
              <w:spacing w:line="276" w:lineRule="auto"/>
              <w:jc w:val="left"/>
              <w:rPr>
                <w:rFonts w:ascii="Arial" w:hAnsi="Arial" w:cs="Arial"/>
                <w:kern w:val="0"/>
                <w:sz w:val="18"/>
                <w:szCs w:val="18"/>
              </w:rPr>
            </w:pPr>
            <w:r w:rsidRPr="00432FD0">
              <w:rPr>
                <w:rFonts w:ascii="Arial" w:hAnsi="Arial" w:cs="Arial"/>
                <w:color w:val="000000"/>
                <w:sz w:val="18"/>
                <w:szCs w:val="18"/>
              </w:rPr>
              <w:t>By default, the maximum number of IGMP groups added to an interface is the maximum number of multicast groups</w:t>
            </w:r>
          </w:p>
        </w:tc>
      </w:tr>
      <w:tr w:rsidR="004A6A56" w:rsidRPr="00432FD0" w14:paraId="640EE23E" w14:textId="77777777">
        <w:tc>
          <w:tcPr>
            <w:tcW w:w="3113" w:type="dxa"/>
            <w:noWrap/>
          </w:tcPr>
          <w:p w14:paraId="3A843128" w14:textId="77777777" w:rsidR="004A6A56" w:rsidRPr="00432FD0" w:rsidRDefault="00A54D3C" w:rsidP="004C6290">
            <w:pPr>
              <w:autoSpaceDE w:val="0"/>
              <w:autoSpaceDN w:val="0"/>
              <w:adjustRightInd w:val="0"/>
              <w:spacing w:line="276" w:lineRule="auto"/>
              <w:jc w:val="left"/>
              <w:rPr>
                <w:rFonts w:ascii="Arial" w:hAnsi="Arial" w:cs="Arial"/>
                <w:kern w:val="0"/>
                <w:sz w:val="18"/>
                <w:szCs w:val="18"/>
              </w:rPr>
            </w:pPr>
            <w:r w:rsidRPr="00432FD0">
              <w:rPr>
                <w:rFonts w:ascii="Arial" w:hAnsi="Arial" w:cs="Arial"/>
                <w:color w:val="000000"/>
                <w:sz w:val="18"/>
                <w:szCs w:val="18"/>
              </w:rPr>
              <w:t>Configurethe default   maximum number of the multicast group added  to the interface</w:t>
            </w:r>
          </w:p>
        </w:tc>
        <w:tc>
          <w:tcPr>
            <w:tcW w:w="3825" w:type="dxa"/>
            <w:noWrap/>
          </w:tcPr>
          <w:p w14:paraId="7C5EA0B9"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undo ip igmp limit-group</w:t>
            </w:r>
          </w:p>
        </w:tc>
        <w:tc>
          <w:tcPr>
            <w:tcW w:w="1588" w:type="dxa"/>
            <w:noWrap/>
          </w:tcPr>
          <w:p w14:paraId="5548C733" w14:textId="77777777" w:rsidR="004A6A56" w:rsidRPr="00432FD0" w:rsidRDefault="004A6A56" w:rsidP="004C6290">
            <w:pPr>
              <w:autoSpaceDE w:val="0"/>
              <w:autoSpaceDN w:val="0"/>
              <w:adjustRightInd w:val="0"/>
              <w:spacing w:line="276" w:lineRule="auto"/>
              <w:jc w:val="left"/>
              <w:rPr>
                <w:rFonts w:ascii="Arial" w:hAnsi="Arial" w:cs="Arial"/>
                <w:kern w:val="0"/>
                <w:sz w:val="18"/>
                <w:szCs w:val="18"/>
              </w:rPr>
            </w:pPr>
          </w:p>
        </w:tc>
      </w:tr>
    </w:tbl>
    <w:p w14:paraId="2A0A41E3" w14:textId="77777777" w:rsidR="004C6290" w:rsidRDefault="004C6290">
      <w:pPr>
        <w:pStyle w:val="20"/>
        <w:spacing w:line="360" w:lineRule="auto"/>
        <w:rPr>
          <w:rFonts w:ascii="Arial"/>
          <w:bCs/>
        </w:rPr>
        <w:sectPr w:rsidR="004C6290" w:rsidSect="007D20C4">
          <w:pgSz w:w="10773" w:h="12928"/>
          <w:pgMar w:top="720" w:right="720" w:bottom="720" w:left="720" w:header="851" w:footer="734" w:gutter="0"/>
          <w:cols w:space="425"/>
          <w:docGrid w:type="lines" w:linePitch="310" w:charSpace="-4137"/>
        </w:sectPr>
      </w:pPr>
      <w:bookmarkStart w:id="1400" w:name="_Toc86399776"/>
      <w:bookmarkStart w:id="1401" w:name="_Toc523480180"/>
      <w:bookmarkStart w:id="1402" w:name="_Toc26354"/>
    </w:p>
    <w:p w14:paraId="668E6160" w14:textId="77777777" w:rsidR="004A6A56" w:rsidRPr="00432FD0" w:rsidRDefault="00A54D3C">
      <w:pPr>
        <w:pStyle w:val="20"/>
        <w:spacing w:line="360" w:lineRule="auto"/>
        <w:rPr>
          <w:rFonts w:ascii="Arial"/>
          <w:bCs/>
          <w:color w:val="000000"/>
        </w:rPr>
      </w:pPr>
      <w:bookmarkStart w:id="1403" w:name="_Toc141283062"/>
      <w:r w:rsidRPr="00432FD0">
        <w:rPr>
          <w:rFonts w:ascii="Arial"/>
          <w:bCs/>
        </w:rPr>
        <w:t xml:space="preserve">Configure </w:t>
      </w:r>
      <w:r w:rsidRPr="00432FD0">
        <w:rPr>
          <w:rFonts w:ascii="Arial"/>
          <w:bCs/>
          <w:color w:val="000000"/>
        </w:rPr>
        <w:t>IGMP Maximum Query Response Time</w:t>
      </w:r>
      <w:bookmarkEnd w:id="1400"/>
      <w:bookmarkEnd w:id="1401"/>
      <w:bookmarkEnd w:id="1402"/>
      <w:bookmarkEnd w:id="1403"/>
    </w:p>
    <w:p w14:paraId="7F3A9DC0"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When the host receives the query from the switch, it will start the Delay Timers for each multicast group it joins. It uses a random number between 0 and Max Response Time as the initial value. The Max Response Time is the maximum response time specified by the query message (the maximum query response time for IGMP Version 1 is 10 seconds). The host should inform switch the member of the multicast group before the timer expired. If the switch does not receive any group member reports after the maximum query response time has expired, it considers that there is no local group member and it will not send the multicast packets it receives to the network to which it is connected.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2E560A1" w14:textId="77777777">
        <w:tc>
          <w:tcPr>
            <w:tcW w:w="3113" w:type="dxa"/>
            <w:shd w:val="clear" w:color="auto" w:fill="D8D8D8" w:themeFill="background1" w:themeFillShade="D8"/>
            <w:noWrap/>
          </w:tcPr>
          <w:p w14:paraId="06C2D4F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B702E0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9A3259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104EC2A" w14:textId="77777777">
        <w:tc>
          <w:tcPr>
            <w:tcW w:w="3113" w:type="dxa"/>
            <w:noWrap/>
          </w:tcPr>
          <w:p w14:paraId="54B8CD5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50AB508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73E6DB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3CE2269A" w14:textId="77777777">
        <w:tc>
          <w:tcPr>
            <w:tcW w:w="3113" w:type="dxa"/>
            <w:noWrap/>
          </w:tcPr>
          <w:p w14:paraId="04E4CE7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58D08DF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53E2BFBA"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D6E299A" w14:textId="77777777">
        <w:tc>
          <w:tcPr>
            <w:tcW w:w="3113" w:type="dxa"/>
            <w:noWrap/>
          </w:tcPr>
          <w:p w14:paraId="4AEFA83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Configure the maximum query response time of IGMP</w:t>
            </w:r>
          </w:p>
        </w:tc>
        <w:tc>
          <w:tcPr>
            <w:tcW w:w="3825" w:type="dxa"/>
            <w:noWrap/>
          </w:tcPr>
          <w:p w14:paraId="6715A17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igmp query-max-response-time </w:t>
            </w:r>
            <w:r w:rsidRPr="00432FD0">
              <w:rPr>
                <w:rFonts w:ascii="Arial" w:hAnsi="Arial" w:cs="Arial"/>
                <w:i/>
                <w:sz w:val="18"/>
                <w:szCs w:val="18"/>
              </w:rPr>
              <w:t>seconds</w:t>
            </w:r>
          </w:p>
        </w:tc>
        <w:tc>
          <w:tcPr>
            <w:tcW w:w="1588" w:type="dxa"/>
            <w:noWrap/>
          </w:tcPr>
          <w:p w14:paraId="43DF6D3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10 seconds by default</w:t>
            </w:r>
          </w:p>
        </w:tc>
      </w:tr>
      <w:tr w:rsidR="004A6A56" w:rsidRPr="00432FD0" w14:paraId="659F22BE" w14:textId="77777777">
        <w:tc>
          <w:tcPr>
            <w:tcW w:w="3113" w:type="dxa"/>
            <w:noWrap/>
          </w:tcPr>
          <w:p w14:paraId="363EE97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Configure the default   maximum query response time of IGMP</w:t>
            </w:r>
          </w:p>
        </w:tc>
        <w:tc>
          <w:tcPr>
            <w:tcW w:w="3825" w:type="dxa"/>
            <w:noWrap/>
          </w:tcPr>
          <w:p w14:paraId="269033A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ip igmp query-max-response-time</w:t>
            </w:r>
          </w:p>
        </w:tc>
        <w:tc>
          <w:tcPr>
            <w:tcW w:w="1588" w:type="dxa"/>
            <w:noWrap/>
          </w:tcPr>
          <w:p w14:paraId="051A864E"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2504CD02" w14:textId="77777777" w:rsidR="004A6A56" w:rsidRPr="00432FD0" w:rsidRDefault="00A54D3C">
      <w:pPr>
        <w:pStyle w:val="20"/>
        <w:spacing w:line="360" w:lineRule="auto"/>
        <w:rPr>
          <w:rFonts w:ascii="Arial"/>
          <w:bCs/>
          <w:color w:val="000000"/>
        </w:rPr>
      </w:pPr>
      <w:bookmarkStart w:id="1404" w:name="_Toc8255"/>
      <w:bookmarkStart w:id="1405" w:name="_Toc86399777"/>
      <w:bookmarkStart w:id="1406" w:name="_Toc523480170"/>
      <w:bookmarkStart w:id="1407" w:name="_Toc141283063"/>
      <w:r w:rsidRPr="00432FD0">
        <w:rPr>
          <w:rFonts w:ascii="Arial"/>
          <w:bCs/>
        </w:rPr>
        <w:t xml:space="preserve">Configure </w:t>
      </w:r>
      <w:r w:rsidRPr="00432FD0">
        <w:rPr>
          <w:rFonts w:ascii="Arial"/>
          <w:bCs/>
          <w:color w:val="000000"/>
        </w:rPr>
        <w:t>Multicast Group Filter Function</w:t>
      </w:r>
      <w:bookmarkEnd w:id="1404"/>
      <w:bookmarkEnd w:id="1405"/>
      <w:bookmarkEnd w:id="1406"/>
      <w:bookmarkEnd w:id="1407"/>
    </w:p>
    <w:p w14:paraId="4439947A"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The switch determines which multicast group includes the local group members that are directly connected to the switch by sending an IGMP query message. If you do not want to add certain multicast groups to a host on the network segment where the interface is located, you can configure the ACL rule on the interface. The interface filters the received IGMP report according to the rule. The multicast group maintains the group membership.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0394857" w14:textId="77777777">
        <w:tc>
          <w:tcPr>
            <w:tcW w:w="3113" w:type="dxa"/>
            <w:shd w:val="clear" w:color="auto" w:fill="D8D8D8" w:themeFill="background1" w:themeFillShade="D8"/>
            <w:noWrap/>
          </w:tcPr>
          <w:p w14:paraId="7001E27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35AAAE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85B438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22CC6B0" w14:textId="77777777">
        <w:tc>
          <w:tcPr>
            <w:tcW w:w="3113" w:type="dxa"/>
            <w:noWrap/>
          </w:tcPr>
          <w:p w14:paraId="3098E5F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74BBA6B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DF8F06F"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4BE738F" w14:textId="77777777">
        <w:tc>
          <w:tcPr>
            <w:tcW w:w="3113" w:type="dxa"/>
            <w:noWrap/>
          </w:tcPr>
          <w:p w14:paraId="7ACF2B2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78B7292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tcPr>
          <w:p w14:paraId="25B25047"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1D7D598C" w14:textId="77777777">
        <w:tc>
          <w:tcPr>
            <w:tcW w:w="3113" w:type="dxa"/>
            <w:noWrap/>
          </w:tcPr>
          <w:p w14:paraId="5963FE8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Configure filter function of multicast group</w:t>
            </w:r>
          </w:p>
        </w:tc>
        <w:tc>
          <w:tcPr>
            <w:tcW w:w="3825" w:type="dxa"/>
            <w:noWrap/>
          </w:tcPr>
          <w:p w14:paraId="6C28691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igmp access-group </w:t>
            </w:r>
            <w:r w:rsidRPr="00432FD0">
              <w:rPr>
                <w:rFonts w:ascii="Arial" w:hAnsi="Arial" w:cs="Arial"/>
                <w:i/>
                <w:sz w:val="18"/>
                <w:szCs w:val="18"/>
              </w:rPr>
              <w:t>acl-number</w:t>
            </w:r>
            <w:r w:rsidRPr="00432FD0">
              <w:rPr>
                <w:rFonts w:ascii="Arial" w:hAnsi="Arial" w:cs="Arial"/>
                <w:sz w:val="18"/>
                <w:szCs w:val="18"/>
              </w:rPr>
              <w:t xml:space="preserve"> [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 xml:space="preserve">interface-list </w:t>
            </w:r>
            <w:r w:rsidRPr="00432FD0">
              <w:rPr>
                <w:rFonts w:ascii="Arial" w:hAnsi="Arial" w:cs="Arial"/>
                <w:sz w:val="18"/>
                <w:szCs w:val="18"/>
              </w:rPr>
              <w:t>]</w:t>
            </w:r>
          </w:p>
        </w:tc>
        <w:tc>
          <w:tcPr>
            <w:tcW w:w="1588" w:type="dxa"/>
            <w:noWrap/>
          </w:tcPr>
          <w:p w14:paraId="6555893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By default, hosts on this interface can join any valid multicast group. </w:t>
            </w:r>
          </w:p>
        </w:tc>
      </w:tr>
      <w:tr w:rsidR="004A6A56" w:rsidRPr="00432FD0" w14:paraId="2E6F0589" w14:textId="77777777">
        <w:tc>
          <w:tcPr>
            <w:tcW w:w="3113" w:type="dxa"/>
            <w:noWrap/>
          </w:tcPr>
          <w:p w14:paraId="6CE1188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Delete filter function of multicast group</w:t>
            </w:r>
          </w:p>
        </w:tc>
        <w:tc>
          <w:tcPr>
            <w:tcW w:w="3825" w:type="dxa"/>
            <w:noWrap/>
          </w:tcPr>
          <w:p w14:paraId="1277475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ip igmp access-group </w:t>
            </w:r>
            <w:r w:rsidRPr="00432FD0">
              <w:rPr>
                <w:rFonts w:ascii="Arial" w:hAnsi="Arial" w:cs="Arial"/>
                <w:i/>
                <w:sz w:val="18"/>
                <w:szCs w:val="18"/>
              </w:rPr>
              <w:t>acl-number</w:t>
            </w:r>
            <w:r w:rsidRPr="00432FD0">
              <w:rPr>
                <w:rFonts w:ascii="Arial" w:hAnsi="Arial" w:cs="Arial"/>
                <w:sz w:val="18"/>
                <w:szCs w:val="18"/>
              </w:rPr>
              <w:t xml:space="preserve"> [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 xml:space="preserve">interface-list </w:t>
            </w:r>
            <w:r w:rsidRPr="00432FD0">
              <w:rPr>
                <w:rFonts w:ascii="Arial" w:hAnsi="Arial" w:cs="Arial"/>
                <w:sz w:val="18"/>
                <w:szCs w:val="18"/>
              </w:rPr>
              <w:t>]</w:t>
            </w:r>
          </w:p>
        </w:tc>
        <w:tc>
          <w:tcPr>
            <w:tcW w:w="1588" w:type="dxa"/>
            <w:noWrap/>
          </w:tcPr>
          <w:p w14:paraId="04F7B889"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74342139" w14:textId="77777777" w:rsidR="004A6A56" w:rsidRPr="00432FD0" w:rsidRDefault="00A54D3C">
      <w:pPr>
        <w:pStyle w:val="20"/>
        <w:spacing w:line="360" w:lineRule="auto"/>
        <w:rPr>
          <w:rFonts w:ascii="Arial"/>
          <w:bCs/>
          <w:color w:val="000000"/>
        </w:rPr>
      </w:pPr>
      <w:bookmarkStart w:id="1408" w:name="_Toc86399778"/>
      <w:bookmarkStart w:id="1409" w:name="_Toc6472"/>
      <w:bookmarkStart w:id="1410" w:name="_Toc523480169"/>
      <w:bookmarkStart w:id="1411" w:name="_Toc141283064"/>
      <w:r w:rsidRPr="00432FD0">
        <w:rPr>
          <w:rFonts w:ascii="Arial"/>
          <w:bCs/>
          <w:color w:val="000000"/>
        </w:rPr>
        <w:t>Establish Static IP Multicast Table</w:t>
      </w:r>
      <w:bookmarkEnd w:id="1408"/>
      <w:bookmarkEnd w:id="1409"/>
      <w:bookmarkEnd w:id="1410"/>
      <w:bookmarkEnd w:id="1411"/>
    </w:p>
    <w:p w14:paraId="0EEB7A5A"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Create a static IP multicast entry to realize the forwarding of multicast message. You can create (S, G) and (*, G) entries. If a static multicast member exists (which is created through the command of ip igmp static-group), It will automatically add the static member's port to the egress port of the corresponding static entry.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2D31D5B" w14:textId="77777777">
        <w:tc>
          <w:tcPr>
            <w:tcW w:w="3113" w:type="dxa"/>
            <w:shd w:val="clear" w:color="auto" w:fill="D8D8D8" w:themeFill="background1" w:themeFillShade="D8"/>
            <w:noWrap/>
          </w:tcPr>
          <w:p w14:paraId="7AC17ED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C2D295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B980A6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5B71394" w14:textId="77777777">
        <w:tc>
          <w:tcPr>
            <w:tcW w:w="3113" w:type="dxa"/>
            <w:noWrap/>
          </w:tcPr>
          <w:p w14:paraId="6819F80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474D522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C5576AF"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682366BD" w14:textId="77777777">
        <w:tc>
          <w:tcPr>
            <w:tcW w:w="3113" w:type="dxa"/>
            <w:noWrap/>
          </w:tcPr>
          <w:p w14:paraId="0B77064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7038D93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4FF0E8E5"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r w:rsidR="004A6A56" w:rsidRPr="00432FD0" w14:paraId="4E8377B7" w14:textId="77777777">
        <w:tc>
          <w:tcPr>
            <w:tcW w:w="3113" w:type="dxa"/>
            <w:noWrap/>
          </w:tcPr>
          <w:p w14:paraId="312960C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Create static IP multicast table </w:t>
            </w:r>
          </w:p>
        </w:tc>
        <w:tc>
          <w:tcPr>
            <w:tcW w:w="3825" w:type="dxa"/>
            <w:noWrap/>
          </w:tcPr>
          <w:p w14:paraId="1B72F01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igmp create-group </w:t>
            </w:r>
            <w:r w:rsidRPr="00432FD0">
              <w:rPr>
                <w:rFonts w:ascii="Arial" w:hAnsi="Arial" w:cs="Arial"/>
                <w:i/>
                <w:sz w:val="18"/>
                <w:szCs w:val="18"/>
              </w:rPr>
              <w:t xml:space="preserve">groups-address-list </w:t>
            </w:r>
            <w:r w:rsidRPr="00432FD0">
              <w:rPr>
                <w:rFonts w:ascii="Arial" w:hAnsi="Arial" w:cs="Arial"/>
                <w:b/>
                <w:sz w:val="18"/>
                <w:szCs w:val="18"/>
              </w:rPr>
              <w:t>source</w:t>
            </w:r>
            <w:r w:rsidRPr="00432FD0">
              <w:rPr>
                <w:rFonts w:ascii="Arial" w:hAnsi="Arial" w:cs="Arial"/>
                <w:sz w:val="18"/>
                <w:szCs w:val="18"/>
              </w:rPr>
              <w:t xml:space="preserve"> { * | </w:t>
            </w:r>
            <w:r w:rsidRPr="00432FD0">
              <w:rPr>
                <w:rFonts w:ascii="Arial" w:hAnsi="Arial" w:cs="Arial"/>
                <w:i/>
                <w:sz w:val="18"/>
                <w:szCs w:val="18"/>
              </w:rPr>
              <w:t xml:space="preserve">source-address </w:t>
            </w:r>
            <w:r w:rsidRPr="00432FD0">
              <w:rPr>
                <w:rFonts w:ascii="Arial" w:hAnsi="Arial" w:cs="Arial"/>
                <w:sz w:val="18"/>
                <w:szCs w:val="18"/>
              </w:rPr>
              <w:t>}</w:t>
            </w:r>
          </w:p>
        </w:tc>
        <w:tc>
          <w:tcPr>
            <w:tcW w:w="1588" w:type="dxa"/>
            <w:noWrap/>
          </w:tcPr>
          <w:p w14:paraId="2371598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There is no static multicast table by default.</w:t>
            </w:r>
          </w:p>
        </w:tc>
      </w:tr>
      <w:tr w:rsidR="004A6A56" w:rsidRPr="00432FD0" w14:paraId="2FA9A59D" w14:textId="77777777">
        <w:tc>
          <w:tcPr>
            <w:tcW w:w="3113" w:type="dxa"/>
            <w:noWrap/>
          </w:tcPr>
          <w:p w14:paraId="249476C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Delete static IP multicast table </w:t>
            </w:r>
          </w:p>
        </w:tc>
        <w:tc>
          <w:tcPr>
            <w:tcW w:w="3825" w:type="dxa"/>
            <w:noWrap/>
          </w:tcPr>
          <w:p w14:paraId="6E9CAAB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ip igmp create-group </w:t>
            </w:r>
            <w:r w:rsidRPr="00432FD0">
              <w:rPr>
                <w:rFonts w:ascii="Arial" w:hAnsi="Arial" w:cs="Arial"/>
                <w:i/>
                <w:sz w:val="18"/>
                <w:szCs w:val="18"/>
              </w:rPr>
              <w:t xml:space="preserve">groups-address-list </w:t>
            </w:r>
            <w:r w:rsidRPr="00432FD0">
              <w:rPr>
                <w:rFonts w:ascii="Arial" w:hAnsi="Arial" w:cs="Arial"/>
                <w:b/>
                <w:sz w:val="18"/>
                <w:szCs w:val="18"/>
              </w:rPr>
              <w:t>source</w:t>
            </w:r>
            <w:r w:rsidRPr="00432FD0">
              <w:rPr>
                <w:rFonts w:ascii="Arial" w:hAnsi="Arial" w:cs="Arial"/>
                <w:sz w:val="18"/>
                <w:szCs w:val="18"/>
              </w:rPr>
              <w:t xml:space="preserve"> { * | </w:t>
            </w:r>
            <w:r w:rsidRPr="00432FD0">
              <w:rPr>
                <w:rFonts w:ascii="Arial" w:hAnsi="Arial" w:cs="Arial"/>
                <w:i/>
                <w:sz w:val="18"/>
                <w:szCs w:val="18"/>
              </w:rPr>
              <w:t xml:space="preserve">source-address </w:t>
            </w:r>
            <w:r w:rsidRPr="00432FD0">
              <w:rPr>
                <w:rFonts w:ascii="Arial" w:hAnsi="Arial" w:cs="Arial"/>
                <w:sz w:val="18"/>
                <w:szCs w:val="18"/>
              </w:rPr>
              <w:t>}</w:t>
            </w:r>
          </w:p>
        </w:tc>
        <w:tc>
          <w:tcPr>
            <w:tcW w:w="1588" w:type="dxa"/>
            <w:noWrap/>
          </w:tcPr>
          <w:p w14:paraId="0B4D4DAD" w14:textId="77777777" w:rsidR="004A6A56" w:rsidRPr="00432FD0" w:rsidRDefault="004A6A56">
            <w:pPr>
              <w:autoSpaceDE w:val="0"/>
              <w:autoSpaceDN w:val="0"/>
              <w:adjustRightInd w:val="0"/>
              <w:spacing w:line="360" w:lineRule="auto"/>
              <w:jc w:val="left"/>
              <w:rPr>
                <w:rFonts w:ascii="Arial" w:hAnsi="Arial" w:cs="Arial"/>
                <w:kern w:val="0"/>
                <w:sz w:val="18"/>
                <w:szCs w:val="18"/>
              </w:rPr>
            </w:pPr>
          </w:p>
        </w:tc>
      </w:tr>
    </w:tbl>
    <w:p w14:paraId="1A43419E" w14:textId="77777777" w:rsidR="004A6A56" w:rsidRPr="00432FD0" w:rsidRDefault="00A54D3C">
      <w:pPr>
        <w:pStyle w:val="20"/>
        <w:spacing w:line="360" w:lineRule="auto"/>
        <w:rPr>
          <w:rFonts w:ascii="Arial"/>
          <w:bCs/>
          <w:color w:val="000000"/>
        </w:rPr>
      </w:pPr>
      <w:bookmarkStart w:id="1412" w:name="_Toc86399779"/>
      <w:bookmarkStart w:id="1413" w:name="_Toc16529"/>
      <w:bookmarkStart w:id="1414" w:name="_Toc523480168"/>
      <w:bookmarkStart w:id="1415" w:name="_Toc141283065"/>
      <w:r w:rsidRPr="00432FD0">
        <w:rPr>
          <w:rFonts w:ascii="Arial"/>
          <w:bCs/>
        </w:rPr>
        <w:t xml:space="preserve">Configure </w:t>
      </w:r>
      <w:r w:rsidRPr="00432FD0">
        <w:rPr>
          <w:rFonts w:ascii="Arial"/>
          <w:bCs/>
          <w:color w:val="000000"/>
        </w:rPr>
        <w:t>Static Multicast Group</w:t>
      </w:r>
      <w:bookmarkEnd w:id="1412"/>
      <w:bookmarkEnd w:id="1413"/>
      <w:bookmarkEnd w:id="1414"/>
      <w:bookmarkEnd w:id="1415"/>
    </w:p>
    <w:p w14:paraId="21390C1D"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Configure the switch port to become a static multicast group so that the switch can forward the multicast packets to this port and specify the source address list at the same time. Please perform the configurations under interface configuration mode (including VLAN interface and SuperVlan interface). When </w:t>
      </w:r>
      <w:proofErr w:type="gramStart"/>
      <w:r w:rsidRPr="00432FD0">
        <w:rPr>
          <w:rFonts w:ascii="Arial" w:hAnsi="Arial" w:cs="Arial"/>
          <w:sz w:val="21"/>
          <w:szCs w:val="21"/>
        </w:rPr>
        <w:t>Configure</w:t>
      </w:r>
      <w:proofErr w:type="gramEnd"/>
      <w:r w:rsidRPr="00432FD0">
        <w:rPr>
          <w:rFonts w:ascii="Arial" w:hAnsi="Arial" w:cs="Arial"/>
          <w:sz w:val="21"/>
          <w:szCs w:val="21"/>
        </w:rPr>
        <w:t xml:space="preserve"> this function under the SuperVlan interface mode, you should specify the sub-VLAN.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5608AAF" w14:textId="77777777">
        <w:tc>
          <w:tcPr>
            <w:tcW w:w="3113" w:type="dxa"/>
            <w:shd w:val="clear" w:color="auto" w:fill="D8D8D8" w:themeFill="background1" w:themeFillShade="D8"/>
            <w:noWrap/>
          </w:tcPr>
          <w:p w14:paraId="249273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164D8F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4E4B78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0E9FC09" w14:textId="77777777">
        <w:tc>
          <w:tcPr>
            <w:tcW w:w="3113" w:type="dxa"/>
            <w:noWrap/>
          </w:tcPr>
          <w:p w14:paraId="23B5259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7770707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2F97782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19F6D11" w14:textId="77777777">
        <w:tc>
          <w:tcPr>
            <w:tcW w:w="3113" w:type="dxa"/>
            <w:noWrap/>
          </w:tcPr>
          <w:p w14:paraId="0B76CD2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67A7EEA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307B9F6A" w14:textId="77777777" w:rsidR="004A6A56" w:rsidRPr="00432FD0" w:rsidRDefault="004A6A56">
            <w:pPr>
              <w:pStyle w:val="StyleTableTextNotBold"/>
              <w:spacing w:line="360" w:lineRule="auto"/>
              <w:rPr>
                <w:szCs w:val="18"/>
              </w:rPr>
            </w:pPr>
          </w:p>
        </w:tc>
      </w:tr>
      <w:tr w:rsidR="004A6A56" w:rsidRPr="00432FD0" w14:paraId="4E1ACF53" w14:textId="77777777">
        <w:tc>
          <w:tcPr>
            <w:tcW w:w="3113" w:type="dxa"/>
            <w:noWrap/>
          </w:tcPr>
          <w:p w14:paraId="2C27EA9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Add a port into static multicast group </w:t>
            </w:r>
          </w:p>
        </w:tc>
        <w:tc>
          <w:tcPr>
            <w:tcW w:w="3825" w:type="dxa"/>
            <w:noWrap/>
          </w:tcPr>
          <w:p w14:paraId="125E516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igmp static-group </w:t>
            </w:r>
            <w:r w:rsidRPr="00432FD0">
              <w:rPr>
                <w:rFonts w:ascii="Arial" w:hAnsi="Arial" w:cs="Arial"/>
                <w:sz w:val="18"/>
                <w:szCs w:val="18"/>
              </w:rPr>
              <w:t xml:space="preserve">{ </w:t>
            </w:r>
            <w:r w:rsidRPr="00432FD0">
              <w:rPr>
                <w:rFonts w:ascii="Arial" w:hAnsi="Arial" w:cs="Arial"/>
                <w:b/>
                <w:sz w:val="18"/>
                <w:szCs w:val="18"/>
              </w:rPr>
              <w:t xml:space="preserve">* | </w:t>
            </w:r>
            <w:r w:rsidRPr="00432FD0">
              <w:rPr>
                <w:rFonts w:ascii="Arial" w:hAnsi="Arial" w:cs="Arial"/>
                <w:i/>
                <w:sz w:val="18"/>
                <w:szCs w:val="18"/>
              </w:rPr>
              <w:t xml:space="preserve">groups-address </w:t>
            </w:r>
            <w:r w:rsidRPr="00432FD0">
              <w:rPr>
                <w:rFonts w:ascii="Arial" w:hAnsi="Arial" w:cs="Arial"/>
                <w:sz w:val="18"/>
                <w:szCs w:val="18"/>
              </w:rPr>
              <w:t xml:space="preserve">} { all | </w:t>
            </w:r>
            <w:r w:rsidRPr="00432FD0">
              <w:rPr>
                <w:rFonts w:ascii="Arial" w:hAnsi="Arial" w:cs="Arial"/>
                <w:b/>
                <w:bCs/>
                <w:sz w:val="18"/>
                <w:szCs w:val="18"/>
              </w:rPr>
              <w:t xml:space="preserve">ethernet </w:t>
            </w:r>
            <w:r w:rsidRPr="00432FD0">
              <w:rPr>
                <w:rFonts w:ascii="Arial" w:hAnsi="Arial" w:cs="Arial"/>
                <w:i/>
                <w:sz w:val="18"/>
                <w:szCs w:val="18"/>
              </w:rPr>
              <w:t xml:space="preserve">interface-list </w:t>
            </w:r>
            <w:r w:rsidRPr="00432FD0">
              <w:rPr>
                <w:rFonts w:ascii="Arial" w:hAnsi="Arial" w:cs="Arial"/>
                <w:sz w:val="18"/>
                <w:szCs w:val="18"/>
              </w:rPr>
              <w:t xml:space="preserve">} </w:t>
            </w:r>
            <w:r w:rsidRPr="00432FD0">
              <w:rPr>
                <w:rFonts w:ascii="Arial" w:hAnsi="Arial" w:cs="Arial"/>
                <w:b/>
                <w:sz w:val="18"/>
                <w:szCs w:val="18"/>
              </w:rPr>
              <w:t>sourcelist</w:t>
            </w:r>
            <w:r w:rsidRPr="00432FD0">
              <w:rPr>
                <w:rFonts w:ascii="Arial" w:hAnsi="Arial" w:cs="Arial"/>
                <w:sz w:val="18"/>
                <w:szCs w:val="18"/>
              </w:rPr>
              <w:t xml:space="preserve"> { * | </w:t>
            </w:r>
            <w:r w:rsidRPr="00432FD0">
              <w:rPr>
                <w:rFonts w:ascii="Arial" w:hAnsi="Arial" w:cs="Arial"/>
                <w:i/>
                <w:sz w:val="18"/>
                <w:szCs w:val="18"/>
              </w:rPr>
              <w:t xml:space="preserve">sourcelist </w:t>
            </w:r>
            <w:r w:rsidRPr="00432FD0">
              <w:rPr>
                <w:rFonts w:ascii="Arial" w:hAnsi="Arial" w:cs="Arial"/>
                <w:sz w:val="18"/>
                <w:szCs w:val="18"/>
              </w:rPr>
              <w:t>}</w:t>
            </w:r>
          </w:p>
        </w:tc>
        <w:tc>
          <w:tcPr>
            <w:tcW w:w="1588" w:type="dxa"/>
            <w:noWrap/>
          </w:tcPr>
          <w:p w14:paraId="4766CEDD" w14:textId="77777777" w:rsidR="004A6A56" w:rsidRPr="00432FD0" w:rsidRDefault="004A6A56">
            <w:pPr>
              <w:pStyle w:val="StyleTableTextNotBold"/>
              <w:spacing w:line="360" w:lineRule="auto"/>
              <w:rPr>
                <w:szCs w:val="18"/>
              </w:rPr>
            </w:pPr>
          </w:p>
        </w:tc>
      </w:tr>
      <w:tr w:rsidR="004A6A56" w:rsidRPr="00432FD0" w14:paraId="6B35CC98" w14:textId="77777777">
        <w:tc>
          <w:tcPr>
            <w:tcW w:w="3113" w:type="dxa"/>
            <w:noWrap/>
          </w:tcPr>
          <w:p w14:paraId="7590713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 xml:space="preserve">Delete a port from static multicast group </w:t>
            </w:r>
          </w:p>
        </w:tc>
        <w:tc>
          <w:tcPr>
            <w:tcW w:w="3825" w:type="dxa"/>
            <w:noWrap/>
          </w:tcPr>
          <w:p w14:paraId="4154A24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ip igmp static-group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i/>
                <w:sz w:val="18"/>
                <w:szCs w:val="18"/>
              </w:rPr>
              <w:t xml:space="preserve">groups-address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hAnsi="Arial" w:cs="Arial"/>
                <w:i/>
                <w:sz w:val="18"/>
                <w:szCs w:val="18"/>
              </w:rPr>
              <w:t xml:space="preserve">interface-list </w:t>
            </w:r>
            <w:r w:rsidRPr="00432FD0">
              <w:rPr>
                <w:rFonts w:ascii="Arial" w:hAnsi="Arial" w:cs="Arial"/>
                <w:sz w:val="18"/>
                <w:szCs w:val="18"/>
              </w:rPr>
              <w:t xml:space="preserve">} </w:t>
            </w:r>
            <w:r w:rsidRPr="00432FD0">
              <w:rPr>
                <w:rFonts w:ascii="Arial" w:hAnsi="Arial" w:cs="Arial"/>
                <w:b/>
                <w:bCs/>
                <w:sz w:val="18"/>
                <w:szCs w:val="18"/>
              </w:rPr>
              <w:t xml:space="preserve">sourcelist </w:t>
            </w:r>
            <w:r w:rsidRPr="00432FD0">
              <w:rPr>
                <w:rFonts w:ascii="Arial" w:hAnsi="Arial" w:cs="Arial"/>
                <w:sz w:val="18"/>
                <w:szCs w:val="18"/>
              </w:rPr>
              <w:t xml:space="preserve">{ * | </w:t>
            </w:r>
            <w:r w:rsidRPr="00432FD0">
              <w:rPr>
                <w:rFonts w:ascii="Arial" w:hAnsi="Arial" w:cs="Arial"/>
                <w:i/>
                <w:sz w:val="18"/>
                <w:szCs w:val="18"/>
              </w:rPr>
              <w:t xml:space="preserve">sourcelist </w:t>
            </w:r>
            <w:r w:rsidRPr="00432FD0">
              <w:rPr>
                <w:rFonts w:ascii="Arial" w:hAnsi="Arial" w:cs="Arial"/>
                <w:sz w:val="18"/>
                <w:szCs w:val="18"/>
              </w:rPr>
              <w:t>} }</w:t>
            </w:r>
          </w:p>
        </w:tc>
        <w:tc>
          <w:tcPr>
            <w:tcW w:w="1588" w:type="dxa"/>
            <w:noWrap/>
          </w:tcPr>
          <w:p w14:paraId="66E1458B" w14:textId="77777777" w:rsidR="004A6A56" w:rsidRPr="00432FD0" w:rsidRDefault="004A6A56">
            <w:pPr>
              <w:pStyle w:val="StyleTableTextNotBold"/>
              <w:spacing w:line="360" w:lineRule="auto"/>
              <w:rPr>
                <w:szCs w:val="18"/>
              </w:rPr>
            </w:pPr>
          </w:p>
        </w:tc>
      </w:tr>
    </w:tbl>
    <w:p w14:paraId="09F6E107" w14:textId="77777777" w:rsidR="004A6A56" w:rsidRPr="00432FD0" w:rsidRDefault="00A54D3C">
      <w:pPr>
        <w:pStyle w:val="20"/>
        <w:spacing w:line="360" w:lineRule="auto"/>
        <w:rPr>
          <w:rFonts w:ascii="Arial"/>
          <w:bCs/>
          <w:color w:val="000000"/>
        </w:rPr>
      </w:pPr>
      <w:bookmarkStart w:id="1416" w:name="_Toc523480183"/>
      <w:bookmarkStart w:id="1417" w:name="_Toc20474"/>
      <w:bookmarkStart w:id="1418" w:name="_Toc86399780"/>
      <w:bookmarkStart w:id="1419" w:name="_Toc141283066"/>
      <w:r w:rsidRPr="00432FD0">
        <w:rPr>
          <w:rFonts w:ascii="Arial"/>
          <w:bCs/>
        </w:rPr>
        <w:t xml:space="preserve">Configure </w:t>
      </w:r>
      <w:r w:rsidRPr="00432FD0">
        <w:rPr>
          <w:rFonts w:ascii="Arial"/>
          <w:bCs/>
          <w:color w:val="000000"/>
        </w:rPr>
        <w:t>IGMP Proxy</w:t>
      </w:r>
      <w:bookmarkEnd w:id="1416"/>
      <w:bookmarkEnd w:id="1417"/>
      <w:bookmarkEnd w:id="1418"/>
      <w:bookmarkEnd w:id="1419"/>
    </w:p>
    <w:p w14:paraId="5F237C1E"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After enabling IGMP proxy, Switch acts as a host forwards the multicast group information via report message. When the multicast router receives the message, it transmits the multicast traffic to Switch and then Switch will transmit the multicast traffic to the downlink user. If a certain multicast has no host, Switch will forward leave message to multicast routing, and then multicast routing will stop forwarding multicast data to Switch. This function is mainly applied to network peripheral Switches, which effectively saves Switch resources since Switches can complete the multicast forwarding without enabling the multicast routing protocols.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F332A4C" w14:textId="77777777">
        <w:tc>
          <w:tcPr>
            <w:tcW w:w="3113" w:type="dxa"/>
            <w:shd w:val="clear" w:color="auto" w:fill="D8D8D8" w:themeFill="background1" w:themeFillShade="D8"/>
            <w:noWrap/>
          </w:tcPr>
          <w:p w14:paraId="6F5D7C0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06C701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B15D25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141F145" w14:textId="77777777">
        <w:tc>
          <w:tcPr>
            <w:tcW w:w="3113" w:type="dxa"/>
            <w:noWrap/>
          </w:tcPr>
          <w:p w14:paraId="48EA858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681105F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01F064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8898FB5" w14:textId="77777777">
        <w:tc>
          <w:tcPr>
            <w:tcW w:w="3113" w:type="dxa"/>
            <w:noWrap/>
          </w:tcPr>
          <w:p w14:paraId="09D1C58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4F9471D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0CE000C0" w14:textId="77777777" w:rsidR="004A6A56" w:rsidRPr="00432FD0" w:rsidRDefault="004A6A56">
            <w:pPr>
              <w:pStyle w:val="StyleTableTextNotBold"/>
              <w:spacing w:line="360" w:lineRule="auto"/>
              <w:rPr>
                <w:szCs w:val="18"/>
              </w:rPr>
            </w:pPr>
          </w:p>
        </w:tc>
      </w:tr>
      <w:tr w:rsidR="004A6A56" w:rsidRPr="00432FD0" w14:paraId="6112FFBF" w14:textId="77777777">
        <w:tc>
          <w:tcPr>
            <w:tcW w:w="3113" w:type="dxa"/>
            <w:noWrap/>
          </w:tcPr>
          <w:p w14:paraId="205AD0F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Enable IGMP-Proxy</w:t>
            </w:r>
          </w:p>
        </w:tc>
        <w:tc>
          <w:tcPr>
            <w:tcW w:w="3825" w:type="dxa"/>
            <w:noWrap/>
          </w:tcPr>
          <w:p w14:paraId="570EA49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igmp-proxy</w:t>
            </w:r>
          </w:p>
        </w:tc>
        <w:tc>
          <w:tcPr>
            <w:tcW w:w="1588" w:type="dxa"/>
            <w:noWrap/>
          </w:tcPr>
          <w:p w14:paraId="67CDE690" w14:textId="77777777" w:rsidR="004A6A56" w:rsidRPr="00432FD0" w:rsidRDefault="004A6A56">
            <w:pPr>
              <w:pStyle w:val="StyleTableTextNotBold"/>
              <w:spacing w:line="360" w:lineRule="auto"/>
              <w:rPr>
                <w:szCs w:val="18"/>
              </w:rPr>
            </w:pPr>
          </w:p>
        </w:tc>
      </w:tr>
      <w:tr w:rsidR="004A6A56" w:rsidRPr="00432FD0" w14:paraId="02D03D41" w14:textId="77777777">
        <w:tc>
          <w:tcPr>
            <w:tcW w:w="3113" w:type="dxa"/>
            <w:noWrap/>
          </w:tcPr>
          <w:p w14:paraId="30EA2FA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Disable IGMP-Proxy</w:t>
            </w:r>
          </w:p>
        </w:tc>
        <w:tc>
          <w:tcPr>
            <w:tcW w:w="3825" w:type="dxa"/>
            <w:noWrap/>
          </w:tcPr>
          <w:p w14:paraId="23322D4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igmp-proxy</w:t>
            </w:r>
          </w:p>
        </w:tc>
        <w:tc>
          <w:tcPr>
            <w:tcW w:w="1588" w:type="dxa"/>
            <w:noWrap/>
          </w:tcPr>
          <w:p w14:paraId="56FEAA18" w14:textId="77777777" w:rsidR="004A6A56" w:rsidRPr="00432FD0" w:rsidRDefault="004A6A56">
            <w:pPr>
              <w:pStyle w:val="StyleTableTextNotBold"/>
              <w:spacing w:line="360" w:lineRule="auto"/>
              <w:rPr>
                <w:szCs w:val="18"/>
              </w:rPr>
            </w:pPr>
          </w:p>
        </w:tc>
      </w:tr>
    </w:tbl>
    <w:p w14:paraId="09CA949F" w14:textId="77777777" w:rsidR="004A6A56" w:rsidRPr="00432FD0" w:rsidRDefault="00A54D3C">
      <w:pPr>
        <w:pStyle w:val="20"/>
        <w:spacing w:line="360" w:lineRule="auto"/>
        <w:rPr>
          <w:rFonts w:ascii="Arial"/>
          <w:bCs/>
          <w:color w:val="000000"/>
        </w:rPr>
      </w:pPr>
      <w:bookmarkStart w:id="1420" w:name="_Toc86399781"/>
      <w:bookmarkStart w:id="1421" w:name="_Toc7335"/>
      <w:bookmarkStart w:id="1422" w:name="_Toc523480184"/>
      <w:bookmarkStart w:id="1423" w:name="_Toc141283067"/>
      <w:r w:rsidRPr="00432FD0">
        <w:rPr>
          <w:rFonts w:ascii="Arial"/>
          <w:bCs/>
        </w:rPr>
        <w:t xml:space="preserve">Configure </w:t>
      </w:r>
      <w:r w:rsidRPr="00432FD0">
        <w:rPr>
          <w:rFonts w:ascii="Arial"/>
          <w:bCs/>
          <w:color w:val="000000"/>
        </w:rPr>
        <w:t>IGMP SSM Mapping</w:t>
      </w:r>
      <w:bookmarkEnd w:id="1420"/>
      <w:bookmarkEnd w:id="1421"/>
      <w:bookmarkEnd w:id="1422"/>
      <w:bookmarkEnd w:id="1423"/>
    </w:p>
    <w:p w14:paraId="3BB45F79"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In the SSM network, some recipient hosts only run IGMPv1 or IGMPv2 due to the variety of possible restrictions. You can configure the IGMP SSM Mapping function in router so as to offer SSM service to those recipient hosts of IGMPv1 or IGMPv2.</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F4EA8B8" w14:textId="77777777">
        <w:tc>
          <w:tcPr>
            <w:tcW w:w="3113" w:type="dxa"/>
            <w:shd w:val="clear" w:color="auto" w:fill="D8D8D8" w:themeFill="background1" w:themeFillShade="D8"/>
            <w:noWrap/>
          </w:tcPr>
          <w:p w14:paraId="11BF68E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728738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5E50DC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9FC6470" w14:textId="77777777">
        <w:tc>
          <w:tcPr>
            <w:tcW w:w="3113" w:type="dxa"/>
            <w:noWrap/>
          </w:tcPr>
          <w:p w14:paraId="27AB666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758327F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43A05C2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B9F3EF8" w14:textId="77777777">
        <w:tc>
          <w:tcPr>
            <w:tcW w:w="3113" w:type="dxa"/>
            <w:noWrap/>
          </w:tcPr>
          <w:p w14:paraId="62A60AD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Enter VLAN-interface mode</w:t>
            </w:r>
          </w:p>
        </w:tc>
        <w:tc>
          <w:tcPr>
            <w:tcW w:w="3825" w:type="dxa"/>
            <w:noWrap/>
          </w:tcPr>
          <w:p w14:paraId="16FA67D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vlan-id</w:t>
            </w:r>
          </w:p>
        </w:tc>
        <w:tc>
          <w:tcPr>
            <w:tcW w:w="1588" w:type="dxa"/>
            <w:noWrap/>
          </w:tcPr>
          <w:p w14:paraId="1F6D9FFC" w14:textId="77777777" w:rsidR="004A6A56" w:rsidRPr="00432FD0" w:rsidRDefault="004A6A56">
            <w:pPr>
              <w:pStyle w:val="StyleTableTextNotBold"/>
              <w:spacing w:line="360" w:lineRule="auto"/>
              <w:rPr>
                <w:szCs w:val="18"/>
              </w:rPr>
            </w:pPr>
          </w:p>
        </w:tc>
      </w:tr>
      <w:tr w:rsidR="004A6A56" w:rsidRPr="00432FD0" w14:paraId="76E29DF2" w14:textId="77777777">
        <w:tc>
          <w:tcPr>
            <w:tcW w:w="3113" w:type="dxa"/>
            <w:noWrap/>
          </w:tcPr>
          <w:p w14:paraId="373F815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Enable ssm-mapping</w:t>
            </w:r>
          </w:p>
        </w:tc>
        <w:tc>
          <w:tcPr>
            <w:tcW w:w="3825" w:type="dxa"/>
            <w:noWrap/>
          </w:tcPr>
          <w:p w14:paraId="1A50D65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ip igmp ssm-mapping</w:t>
            </w:r>
          </w:p>
        </w:tc>
        <w:tc>
          <w:tcPr>
            <w:tcW w:w="1588" w:type="dxa"/>
            <w:noWrap/>
          </w:tcPr>
          <w:p w14:paraId="2A3CBB1A" w14:textId="77777777" w:rsidR="004A6A56" w:rsidRPr="00432FD0" w:rsidRDefault="004A6A56">
            <w:pPr>
              <w:pStyle w:val="StyleTableTextNotBold"/>
              <w:spacing w:line="360" w:lineRule="auto"/>
              <w:rPr>
                <w:szCs w:val="18"/>
              </w:rPr>
            </w:pPr>
          </w:p>
        </w:tc>
      </w:tr>
      <w:tr w:rsidR="004A6A56" w:rsidRPr="00432FD0" w14:paraId="042F70BB" w14:textId="77777777">
        <w:tc>
          <w:tcPr>
            <w:tcW w:w="3113" w:type="dxa"/>
            <w:noWrap/>
          </w:tcPr>
          <w:p w14:paraId="6ED2546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Disable ssm-mapping</w:t>
            </w:r>
          </w:p>
        </w:tc>
        <w:tc>
          <w:tcPr>
            <w:tcW w:w="3825" w:type="dxa"/>
            <w:noWrap/>
          </w:tcPr>
          <w:p w14:paraId="15FC1D0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ip igmp ssm-mapping</w:t>
            </w:r>
          </w:p>
        </w:tc>
        <w:tc>
          <w:tcPr>
            <w:tcW w:w="1588" w:type="dxa"/>
            <w:noWrap/>
          </w:tcPr>
          <w:p w14:paraId="03F25EE7" w14:textId="77777777" w:rsidR="004A6A56" w:rsidRPr="00432FD0" w:rsidRDefault="004A6A56">
            <w:pPr>
              <w:pStyle w:val="StyleTableTextNotBold"/>
              <w:spacing w:line="360" w:lineRule="auto"/>
              <w:rPr>
                <w:szCs w:val="18"/>
              </w:rPr>
            </w:pPr>
          </w:p>
        </w:tc>
      </w:tr>
    </w:tbl>
    <w:p w14:paraId="2B045AE0" w14:textId="77777777" w:rsidR="004A6A56" w:rsidRPr="00432FD0" w:rsidRDefault="00A54D3C">
      <w:pPr>
        <w:pStyle w:val="20"/>
        <w:spacing w:line="360" w:lineRule="auto"/>
        <w:rPr>
          <w:rFonts w:ascii="Arial"/>
        </w:rPr>
      </w:pPr>
      <w:bookmarkStart w:id="1424" w:name="_Toc26074"/>
      <w:bookmarkStart w:id="1425" w:name="_Toc86399782"/>
      <w:bookmarkStart w:id="1426" w:name="_Toc141283068"/>
      <w:r w:rsidRPr="00432FD0">
        <w:rPr>
          <w:rFonts w:ascii="Arial"/>
          <w:bCs/>
        </w:rPr>
        <w:t xml:space="preserve">Configure </w:t>
      </w:r>
      <w:r w:rsidRPr="00432FD0">
        <w:rPr>
          <w:rFonts w:ascii="Arial"/>
        </w:rPr>
        <w:t>SSM-Mapping static group address mapping rule</w:t>
      </w:r>
      <w:bookmarkEnd w:id="1424"/>
      <w:bookmarkEnd w:id="1425"/>
      <w:bookmarkEnd w:id="142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91466FC" w14:textId="77777777">
        <w:tc>
          <w:tcPr>
            <w:tcW w:w="3113" w:type="dxa"/>
            <w:shd w:val="clear" w:color="auto" w:fill="D8D8D8" w:themeFill="background1" w:themeFillShade="D8"/>
            <w:noWrap/>
          </w:tcPr>
          <w:p w14:paraId="611F0BE7"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F189686"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D538B50"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Remarks</w:t>
            </w:r>
          </w:p>
        </w:tc>
      </w:tr>
      <w:tr w:rsidR="004A6A56" w:rsidRPr="00432FD0" w14:paraId="2B6A81B3" w14:textId="77777777">
        <w:tc>
          <w:tcPr>
            <w:tcW w:w="3113" w:type="dxa"/>
            <w:noWrap/>
          </w:tcPr>
          <w:p w14:paraId="5EBFB32D" w14:textId="77777777" w:rsidR="004A6A56" w:rsidRPr="00432FD0" w:rsidRDefault="00A54D3C" w:rsidP="004C6290">
            <w:pPr>
              <w:autoSpaceDE w:val="0"/>
              <w:autoSpaceDN w:val="0"/>
              <w:adjustRightInd w:val="0"/>
              <w:jc w:val="left"/>
              <w:rPr>
                <w:rFonts w:ascii="Arial" w:hAnsi="Arial" w:cs="Arial"/>
                <w:kern w:val="0"/>
                <w:sz w:val="18"/>
                <w:szCs w:val="18"/>
              </w:rPr>
            </w:pPr>
            <w:r w:rsidRPr="00432FD0">
              <w:rPr>
                <w:rFonts w:ascii="Arial" w:hAnsi="Arial" w:cs="Arial"/>
                <w:color w:val="000000"/>
                <w:sz w:val="18"/>
                <w:szCs w:val="18"/>
              </w:rPr>
              <w:t>Enter global configuration</w:t>
            </w:r>
          </w:p>
        </w:tc>
        <w:tc>
          <w:tcPr>
            <w:tcW w:w="3825" w:type="dxa"/>
            <w:noWrap/>
          </w:tcPr>
          <w:p w14:paraId="7B49B92F" w14:textId="77777777" w:rsidR="004A6A56" w:rsidRPr="00432FD0" w:rsidRDefault="00A54D3C" w:rsidP="004C6290">
            <w:pPr>
              <w:autoSpaceDE w:val="0"/>
              <w:autoSpaceDN w:val="0"/>
              <w:adjustRightInd w:val="0"/>
              <w:jc w:val="left"/>
              <w:rPr>
                <w:rFonts w:ascii="Arial" w:hAnsi="Arial" w:cs="Arial"/>
                <w:b/>
                <w:sz w:val="18"/>
                <w:szCs w:val="18"/>
              </w:rPr>
            </w:pPr>
            <w:r w:rsidRPr="00432FD0">
              <w:rPr>
                <w:rFonts w:ascii="Arial" w:hAnsi="Arial" w:cs="Arial"/>
                <w:b/>
                <w:sz w:val="18"/>
                <w:szCs w:val="18"/>
              </w:rPr>
              <w:t>system-view</w:t>
            </w:r>
          </w:p>
        </w:tc>
        <w:tc>
          <w:tcPr>
            <w:tcW w:w="1588" w:type="dxa"/>
            <w:noWrap/>
          </w:tcPr>
          <w:p w14:paraId="5652393B" w14:textId="77777777" w:rsidR="004A6A56" w:rsidRPr="00432FD0" w:rsidRDefault="004A6A56" w:rsidP="004C6290">
            <w:pPr>
              <w:autoSpaceDE w:val="0"/>
              <w:autoSpaceDN w:val="0"/>
              <w:adjustRightInd w:val="0"/>
              <w:jc w:val="left"/>
              <w:rPr>
                <w:rFonts w:ascii="Arial" w:hAnsi="Arial" w:cs="Arial"/>
                <w:kern w:val="0"/>
                <w:sz w:val="18"/>
                <w:szCs w:val="18"/>
              </w:rPr>
            </w:pPr>
          </w:p>
        </w:tc>
      </w:tr>
      <w:tr w:rsidR="004A6A56" w:rsidRPr="00432FD0" w14:paraId="570BE0E6" w14:textId="77777777">
        <w:tc>
          <w:tcPr>
            <w:tcW w:w="3113" w:type="dxa"/>
            <w:noWrap/>
          </w:tcPr>
          <w:p w14:paraId="2FFE6DC5" w14:textId="77777777" w:rsidR="004A6A56" w:rsidRPr="00432FD0" w:rsidRDefault="00A54D3C" w:rsidP="004C6290">
            <w:pPr>
              <w:autoSpaceDE w:val="0"/>
              <w:autoSpaceDN w:val="0"/>
              <w:adjustRightInd w:val="0"/>
              <w:jc w:val="left"/>
              <w:rPr>
                <w:rFonts w:ascii="Arial" w:hAnsi="Arial" w:cs="Arial"/>
                <w:kern w:val="0"/>
                <w:sz w:val="18"/>
                <w:szCs w:val="18"/>
              </w:rPr>
            </w:pPr>
            <w:r w:rsidRPr="00432FD0">
              <w:rPr>
                <w:rFonts w:ascii="Arial" w:hAnsi="Arial" w:cs="Arial"/>
                <w:color w:val="000000"/>
                <w:sz w:val="18"/>
                <w:szCs w:val="18"/>
              </w:rPr>
              <w:t xml:space="preserve">Enter IGMP global configuration mode </w:t>
            </w:r>
          </w:p>
        </w:tc>
        <w:tc>
          <w:tcPr>
            <w:tcW w:w="3825" w:type="dxa"/>
            <w:noWrap/>
          </w:tcPr>
          <w:p w14:paraId="4EC5EBD1" w14:textId="77777777" w:rsidR="004A6A56" w:rsidRPr="00432FD0" w:rsidRDefault="00A54D3C" w:rsidP="004C6290">
            <w:pPr>
              <w:autoSpaceDE w:val="0"/>
              <w:autoSpaceDN w:val="0"/>
              <w:adjustRightInd w:val="0"/>
              <w:jc w:val="left"/>
              <w:rPr>
                <w:rFonts w:ascii="Arial" w:hAnsi="Arial" w:cs="Arial"/>
                <w:b/>
                <w:sz w:val="18"/>
                <w:szCs w:val="18"/>
              </w:rPr>
            </w:pPr>
            <w:r w:rsidRPr="00432FD0">
              <w:rPr>
                <w:rFonts w:ascii="Arial" w:hAnsi="Arial" w:cs="Arial"/>
                <w:b/>
                <w:sz w:val="18"/>
                <w:szCs w:val="18"/>
              </w:rPr>
              <w:t>mroute igmp</w:t>
            </w:r>
          </w:p>
        </w:tc>
        <w:tc>
          <w:tcPr>
            <w:tcW w:w="1588" w:type="dxa"/>
            <w:noWrap/>
          </w:tcPr>
          <w:p w14:paraId="19F4952F" w14:textId="77777777" w:rsidR="004A6A56" w:rsidRPr="00432FD0" w:rsidRDefault="004A6A56" w:rsidP="004C6290">
            <w:pPr>
              <w:autoSpaceDE w:val="0"/>
              <w:autoSpaceDN w:val="0"/>
              <w:adjustRightInd w:val="0"/>
              <w:jc w:val="left"/>
              <w:rPr>
                <w:rFonts w:ascii="Arial" w:hAnsi="Arial" w:cs="Arial"/>
                <w:kern w:val="0"/>
                <w:sz w:val="18"/>
                <w:szCs w:val="18"/>
              </w:rPr>
            </w:pPr>
          </w:p>
        </w:tc>
      </w:tr>
      <w:tr w:rsidR="004A6A56" w:rsidRPr="00432FD0" w14:paraId="5F699052" w14:textId="77777777">
        <w:tc>
          <w:tcPr>
            <w:tcW w:w="3113" w:type="dxa"/>
            <w:noWrap/>
          </w:tcPr>
          <w:p w14:paraId="7DBFB390" w14:textId="77777777" w:rsidR="004A6A56" w:rsidRPr="00432FD0" w:rsidRDefault="00A54D3C" w:rsidP="004C6290">
            <w:pPr>
              <w:autoSpaceDE w:val="0"/>
              <w:autoSpaceDN w:val="0"/>
              <w:adjustRightInd w:val="0"/>
              <w:jc w:val="left"/>
              <w:rPr>
                <w:rFonts w:ascii="Arial" w:hAnsi="Arial" w:cs="Arial"/>
                <w:kern w:val="0"/>
                <w:sz w:val="18"/>
                <w:szCs w:val="18"/>
              </w:rPr>
            </w:pPr>
            <w:r w:rsidRPr="00432FD0">
              <w:rPr>
                <w:rFonts w:ascii="Arial" w:hAnsi="Arial" w:cs="Arial"/>
                <w:color w:val="000000"/>
                <w:sz w:val="18"/>
                <w:szCs w:val="18"/>
              </w:rPr>
              <w:t>Configure the SSM-Mapping static group address mapping rule</w:t>
            </w:r>
          </w:p>
        </w:tc>
        <w:tc>
          <w:tcPr>
            <w:tcW w:w="3825" w:type="dxa"/>
            <w:noWrap/>
          </w:tcPr>
          <w:p w14:paraId="3E589D9D" w14:textId="77777777" w:rsidR="004A6A56" w:rsidRPr="00432FD0" w:rsidRDefault="00A54D3C" w:rsidP="004C6290">
            <w:pPr>
              <w:autoSpaceDE w:val="0"/>
              <w:autoSpaceDN w:val="0"/>
              <w:adjustRightInd w:val="0"/>
              <w:jc w:val="left"/>
              <w:rPr>
                <w:rFonts w:ascii="Arial" w:hAnsi="Arial" w:cs="Arial"/>
                <w:b/>
                <w:sz w:val="18"/>
                <w:szCs w:val="18"/>
              </w:rPr>
            </w:pPr>
            <w:r w:rsidRPr="00432FD0">
              <w:rPr>
                <w:rFonts w:ascii="Arial" w:hAnsi="Arial" w:cs="Arial"/>
                <w:b/>
                <w:sz w:val="18"/>
                <w:szCs w:val="18"/>
              </w:rPr>
              <w:t xml:space="preserve">ssm-mapping </w:t>
            </w:r>
            <w:r w:rsidRPr="00432FD0">
              <w:rPr>
                <w:rFonts w:ascii="Arial" w:hAnsi="Arial" w:cs="Arial"/>
                <w:i/>
                <w:sz w:val="18"/>
                <w:szCs w:val="18"/>
              </w:rPr>
              <w:t>ipaddress mask multicast-source-ipaddress</w:t>
            </w:r>
          </w:p>
        </w:tc>
        <w:tc>
          <w:tcPr>
            <w:tcW w:w="1588" w:type="dxa"/>
            <w:noWrap/>
          </w:tcPr>
          <w:p w14:paraId="68A36514" w14:textId="77777777" w:rsidR="004A6A56" w:rsidRPr="00432FD0" w:rsidRDefault="00A54D3C" w:rsidP="004C6290">
            <w:pPr>
              <w:autoSpaceDE w:val="0"/>
              <w:autoSpaceDN w:val="0"/>
              <w:adjustRightInd w:val="0"/>
              <w:jc w:val="left"/>
              <w:rPr>
                <w:rFonts w:ascii="Arial" w:hAnsi="Arial" w:cs="Arial"/>
                <w:kern w:val="0"/>
                <w:sz w:val="18"/>
                <w:szCs w:val="18"/>
              </w:rPr>
            </w:pPr>
            <w:r w:rsidRPr="00432FD0">
              <w:rPr>
                <w:rFonts w:ascii="Arial" w:hAnsi="Arial" w:cs="Arial"/>
                <w:color w:val="000000"/>
                <w:sz w:val="18"/>
                <w:szCs w:val="18"/>
              </w:rPr>
              <w:t>By default, no static group address mapping rule is configured</w:t>
            </w:r>
          </w:p>
        </w:tc>
      </w:tr>
      <w:tr w:rsidR="004A6A56" w:rsidRPr="00432FD0" w14:paraId="7B14BF70" w14:textId="77777777">
        <w:tc>
          <w:tcPr>
            <w:tcW w:w="3113" w:type="dxa"/>
            <w:noWrap/>
          </w:tcPr>
          <w:p w14:paraId="6FD294BE" w14:textId="77777777" w:rsidR="004A6A56" w:rsidRPr="00432FD0" w:rsidRDefault="00A54D3C" w:rsidP="004C6290">
            <w:pPr>
              <w:autoSpaceDE w:val="0"/>
              <w:autoSpaceDN w:val="0"/>
              <w:adjustRightInd w:val="0"/>
              <w:jc w:val="left"/>
              <w:rPr>
                <w:rFonts w:ascii="Arial" w:hAnsi="Arial" w:cs="Arial"/>
                <w:kern w:val="0"/>
                <w:sz w:val="18"/>
                <w:szCs w:val="18"/>
              </w:rPr>
            </w:pPr>
            <w:r w:rsidRPr="00432FD0">
              <w:rPr>
                <w:rFonts w:ascii="Arial" w:hAnsi="Arial" w:cs="Arial"/>
                <w:color w:val="000000"/>
                <w:sz w:val="18"/>
                <w:szCs w:val="18"/>
              </w:rPr>
              <w:t>Delete the SSM-Mapping static group address mapping rule</w:t>
            </w:r>
          </w:p>
        </w:tc>
        <w:tc>
          <w:tcPr>
            <w:tcW w:w="3825" w:type="dxa"/>
            <w:noWrap/>
          </w:tcPr>
          <w:p w14:paraId="7CA13FFF" w14:textId="77777777" w:rsidR="004A6A56" w:rsidRPr="00432FD0" w:rsidRDefault="00A54D3C" w:rsidP="004C6290">
            <w:pPr>
              <w:autoSpaceDE w:val="0"/>
              <w:autoSpaceDN w:val="0"/>
              <w:adjustRightInd w:val="0"/>
              <w:jc w:val="left"/>
              <w:rPr>
                <w:rFonts w:ascii="Arial" w:hAnsi="Arial" w:cs="Arial"/>
                <w:b/>
                <w:sz w:val="18"/>
                <w:szCs w:val="18"/>
              </w:rPr>
            </w:pPr>
            <w:r w:rsidRPr="00432FD0">
              <w:rPr>
                <w:rFonts w:ascii="Arial" w:hAnsi="Arial" w:cs="Arial"/>
                <w:b/>
                <w:sz w:val="18"/>
                <w:szCs w:val="18"/>
              </w:rPr>
              <w:t>undo ssm-mapping</w:t>
            </w:r>
            <w:r w:rsidRPr="00432FD0">
              <w:rPr>
                <w:rFonts w:ascii="Arial" w:hAnsi="Arial" w:cs="Arial"/>
                <w:sz w:val="18"/>
                <w:szCs w:val="18"/>
              </w:rPr>
              <w:t xml:space="preserve"> { </w:t>
            </w:r>
            <w:r w:rsidRPr="00432FD0">
              <w:rPr>
                <w:rFonts w:ascii="Arial" w:hAnsi="Arial" w:cs="Arial"/>
                <w:i/>
                <w:sz w:val="18"/>
                <w:szCs w:val="18"/>
              </w:rPr>
              <w:t xml:space="preserve">ipaddress mask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w:t>
            </w:r>
          </w:p>
        </w:tc>
        <w:tc>
          <w:tcPr>
            <w:tcW w:w="1588" w:type="dxa"/>
            <w:noWrap/>
          </w:tcPr>
          <w:p w14:paraId="512106F5" w14:textId="77777777" w:rsidR="004A6A56" w:rsidRPr="00432FD0" w:rsidRDefault="004A6A56" w:rsidP="004C6290">
            <w:pPr>
              <w:autoSpaceDE w:val="0"/>
              <w:autoSpaceDN w:val="0"/>
              <w:adjustRightInd w:val="0"/>
              <w:jc w:val="left"/>
              <w:rPr>
                <w:rFonts w:ascii="Arial" w:hAnsi="Arial" w:cs="Arial"/>
                <w:kern w:val="0"/>
                <w:sz w:val="18"/>
                <w:szCs w:val="18"/>
              </w:rPr>
            </w:pPr>
          </w:p>
        </w:tc>
      </w:tr>
    </w:tbl>
    <w:p w14:paraId="6601351B" w14:textId="77777777" w:rsidR="004A6A56" w:rsidRPr="00432FD0" w:rsidRDefault="00A54D3C">
      <w:pPr>
        <w:pStyle w:val="20"/>
        <w:spacing w:line="360" w:lineRule="auto"/>
        <w:rPr>
          <w:rFonts w:ascii="Arial"/>
          <w:bCs/>
          <w:color w:val="000000"/>
        </w:rPr>
      </w:pPr>
      <w:bookmarkStart w:id="1427" w:name="_Toc86399783"/>
      <w:bookmarkStart w:id="1428" w:name="_Toc23746"/>
      <w:bookmarkStart w:id="1429" w:name="_Toc141283069"/>
      <w:r w:rsidRPr="00432FD0">
        <w:rPr>
          <w:rFonts w:ascii="Arial"/>
          <w:bCs/>
          <w:color w:val="000000"/>
        </w:rPr>
        <w:t>IGMP Display and Maintenance</w:t>
      </w:r>
      <w:bookmarkEnd w:id="1427"/>
      <w:bookmarkEnd w:id="1428"/>
      <w:bookmarkEnd w:id="142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451FAB4" w14:textId="77777777">
        <w:tc>
          <w:tcPr>
            <w:tcW w:w="3113" w:type="dxa"/>
            <w:shd w:val="clear" w:color="auto" w:fill="D8D8D8" w:themeFill="background1" w:themeFillShade="D8"/>
            <w:noWrap/>
          </w:tcPr>
          <w:p w14:paraId="575F2BBE"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91DF72E"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DA093C7"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Remarks</w:t>
            </w:r>
          </w:p>
        </w:tc>
      </w:tr>
      <w:tr w:rsidR="004A6A56" w:rsidRPr="00432FD0" w14:paraId="4176592A" w14:textId="77777777">
        <w:tc>
          <w:tcPr>
            <w:tcW w:w="3113" w:type="dxa"/>
            <w:noWrap/>
          </w:tcPr>
          <w:p w14:paraId="380BBB2F" w14:textId="77777777" w:rsidR="004A6A56" w:rsidRPr="00432FD0" w:rsidRDefault="00A54D3C" w:rsidP="004C6290">
            <w:pPr>
              <w:autoSpaceDE w:val="0"/>
              <w:autoSpaceDN w:val="0"/>
              <w:adjustRightInd w:val="0"/>
              <w:jc w:val="left"/>
              <w:rPr>
                <w:rFonts w:ascii="Arial" w:hAnsi="Arial" w:cs="Arial"/>
                <w:kern w:val="0"/>
                <w:sz w:val="18"/>
                <w:szCs w:val="18"/>
              </w:rPr>
            </w:pPr>
            <w:r w:rsidRPr="00432FD0">
              <w:rPr>
                <w:rFonts w:ascii="Arial" w:hAnsi="Arial" w:cs="Arial"/>
                <w:color w:val="000000"/>
                <w:sz w:val="18"/>
                <w:szCs w:val="18"/>
              </w:rPr>
              <w:t>Display IGMP interface information</w:t>
            </w:r>
          </w:p>
        </w:tc>
        <w:tc>
          <w:tcPr>
            <w:tcW w:w="3825" w:type="dxa"/>
            <w:noWrap/>
          </w:tcPr>
          <w:p w14:paraId="3518D437" w14:textId="77777777" w:rsidR="004A6A56" w:rsidRPr="00432FD0" w:rsidRDefault="00A54D3C" w:rsidP="004C6290">
            <w:pPr>
              <w:autoSpaceDE w:val="0"/>
              <w:autoSpaceDN w:val="0"/>
              <w:adjustRightInd w:val="0"/>
              <w:jc w:val="left"/>
              <w:rPr>
                <w:rFonts w:ascii="Arial" w:hAnsi="Arial" w:cs="Arial"/>
                <w:b/>
                <w:sz w:val="18"/>
                <w:szCs w:val="18"/>
              </w:rPr>
            </w:pPr>
            <w:r w:rsidRPr="00432FD0">
              <w:rPr>
                <w:rFonts w:ascii="Arial" w:hAnsi="Arial" w:cs="Arial"/>
                <w:b/>
                <w:sz w:val="18"/>
                <w:szCs w:val="18"/>
              </w:rPr>
              <w:t xml:space="preserve">display ip igmp interface </w:t>
            </w:r>
            <w:r w:rsidRPr="00432FD0">
              <w:rPr>
                <w:rFonts w:ascii="Arial" w:hAnsi="Arial" w:cs="Arial"/>
                <w:sz w:val="18"/>
                <w:szCs w:val="18"/>
              </w:rPr>
              <w:t xml:space="preserve">[ { </w:t>
            </w:r>
            <w:r w:rsidRPr="00432FD0">
              <w:rPr>
                <w:rFonts w:ascii="Arial" w:hAnsi="Arial" w:cs="Arial"/>
                <w:b/>
                <w:bCs/>
                <w:sz w:val="18"/>
                <w:szCs w:val="18"/>
              </w:rPr>
              <w:t>vlan-interface</w:t>
            </w:r>
            <w:r w:rsidRPr="00432FD0">
              <w:rPr>
                <w:rFonts w:ascii="Arial" w:hAnsi="Arial" w:cs="Arial"/>
                <w:sz w:val="18"/>
                <w:szCs w:val="18"/>
              </w:rPr>
              <w:t xml:space="preserve"> </w:t>
            </w:r>
            <w:r w:rsidRPr="00432FD0">
              <w:rPr>
                <w:rFonts w:ascii="Arial" w:hAnsi="Arial" w:cs="Arial"/>
                <w:i/>
                <w:sz w:val="18"/>
                <w:szCs w:val="18"/>
              </w:rPr>
              <w:t>vlan-id</w:t>
            </w:r>
            <w:r w:rsidRPr="00432FD0">
              <w:rPr>
                <w:rFonts w:ascii="Arial" w:hAnsi="Arial" w:cs="Arial"/>
                <w:sz w:val="18"/>
                <w:szCs w:val="18"/>
              </w:rPr>
              <w:t xml:space="preserve"> } | { </w:t>
            </w:r>
            <w:r w:rsidRPr="00432FD0">
              <w:rPr>
                <w:rFonts w:ascii="Arial" w:hAnsi="Arial" w:cs="Arial"/>
                <w:b/>
                <w:bCs/>
                <w:sz w:val="18"/>
                <w:szCs w:val="18"/>
              </w:rPr>
              <w:t>supervlan-interface</w:t>
            </w:r>
            <w:r w:rsidRPr="00432FD0">
              <w:rPr>
                <w:rFonts w:ascii="Arial" w:hAnsi="Arial" w:cs="Arial"/>
                <w:sz w:val="18"/>
                <w:szCs w:val="18"/>
              </w:rPr>
              <w:t xml:space="preserve"> </w:t>
            </w:r>
            <w:r w:rsidRPr="00432FD0">
              <w:rPr>
                <w:rFonts w:ascii="Arial" w:hAnsi="Arial" w:cs="Arial"/>
                <w:i/>
                <w:sz w:val="18"/>
                <w:szCs w:val="18"/>
              </w:rPr>
              <w:t>vlan-id</w:t>
            </w:r>
            <w:r w:rsidRPr="00432FD0">
              <w:rPr>
                <w:rFonts w:ascii="Arial" w:hAnsi="Arial" w:cs="Arial"/>
                <w:sz w:val="18"/>
                <w:szCs w:val="18"/>
              </w:rPr>
              <w:t xml:space="preserve"> } ]</w:t>
            </w:r>
          </w:p>
        </w:tc>
        <w:tc>
          <w:tcPr>
            <w:tcW w:w="1588" w:type="dxa"/>
            <w:noWrap/>
          </w:tcPr>
          <w:p w14:paraId="1492092A" w14:textId="77777777" w:rsidR="004A6A56" w:rsidRPr="00432FD0" w:rsidRDefault="004A6A56" w:rsidP="004C6290">
            <w:pPr>
              <w:adjustRightInd w:val="0"/>
              <w:snapToGrid w:val="0"/>
              <w:ind w:left="210"/>
              <w:jc w:val="left"/>
              <w:rPr>
                <w:rFonts w:ascii="Arial" w:hAnsi="Arial" w:cs="Arial"/>
                <w:sz w:val="18"/>
                <w:szCs w:val="18"/>
              </w:rPr>
            </w:pPr>
          </w:p>
        </w:tc>
      </w:tr>
      <w:tr w:rsidR="004A6A56" w:rsidRPr="00432FD0" w14:paraId="0455BAAA" w14:textId="77777777">
        <w:tc>
          <w:tcPr>
            <w:tcW w:w="3113" w:type="dxa"/>
            <w:noWrap/>
          </w:tcPr>
          <w:p w14:paraId="74476FFB" w14:textId="77777777" w:rsidR="004A6A56" w:rsidRPr="00432FD0" w:rsidRDefault="00A54D3C" w:rsidP="004C6290">
            <w:pPr>
              <w:autoSpaceDE w:val="0"/>
              <w:autoSpaceDN w:val="0"/>
              <w:adjustRightInd w:val="0"/>
              <w:jc w:val="left"/>
              <w:rPr>
                <w:rFonts w:ascii="Arial" w:hAnsi="Arial" w:cs="Arial"/>
                <w:kern w:val="0"/>
                <w:sz w:val="18"/>
                <w:szCs w:val="18"/>
              </w:rPr>
            </w:pPr>
            <w:r w:rsidRPr="00432FD0">
              <w:rPr>
                <w:rFonts w:ascii="Arial" w:hAnsi="Arial" w:cs="Arial"/>
                <w:color w:val="000000"/>
                <w:sz w:val="18"/>
                <w:szCs w:val="18"/>
              </w:rPr>
              <w:t xml:space="preserve">Display static configurations and the IGMP multicast group information </w:t>
            </w:r>
          </w:p>
        </w:tc>
        <w:tc>
          <w:tcPr>
            <w:tcW w:w="3825" w:type="dxa"/>
            <w:noWrap/>
          </w:tcPr>
          <w:p w14:paraId="739FD436" w14:textId="77777777" w:rsidR="004A6A56" w:rsidRPr="00432FD0" w:rsidRDefault="00A54D3C" w:rsidP="004C6290">
            <w:pPr>
              <w:autoSpaceDE w:val="0"/>
              <w:autoSpaceDN w:val="0"/>
              <w:adjustRightInd w:val="0"/>
              <w:jc w:val="left"/>
              <w:rPr>
                <w:rFonts w:ascii="Arial" w:hAnsi="Arial" w:cs="Arial"/>
                <w:b/>
                <w:sz w:val="18"/>
                <w:szCs w:val="18"/>
              </w:rPr>
            </w:pPr>
            <w:r w:rsidRPr="00432FD0">
              <w:rPr>
                <w:rFonts w:ascii="Arial" w:hAnsi="Arial" w:cs="Arial"/>
                <w:b/>
                <w:sz w:val="18"/>
                <w:szCs w:val="18"/>
              </w:rPr>
              <w:t xml:space="preserve">display ip igmp groups </w:t>
            </w:r>
            <w:r w:rsidRPr="00432FD0">
              <w:rPr>
                <w:rFonts w:ascii="Arial" w:hAnsi="Arial" w:cs="Arial"/>
                <w:sz w:val="18"/>
                <w:szCs w:val="18"/>
              </w:rPr>
              <w:t xml:space="preserve">[ </w:t>
            </w:r>
            <w:r w:rsidRPr="00432FD0">
              <w:rPr>
                <w:rFonts w:ascii="Arial" w:hAnsi="Arial" w:cs="Arial"/>
                <w:i/>
                <w:sz w:val="18"/>
                <w:szCs w:val="18"/>
              </w:rPr>
              <w:t>multicast-ip</w:t>
            </w:r>
            <w:r w:rsidRPr="00432FD0">
              <w:rPr>
                <w:rFonts w:ascii="Arial" w:hAnsi="Arial" w:cs="Arial"/>
                <w:sz w:val="18"/>
                <w:szCs w:val="18"/>
              </w:rPr>
              <w:t xml:space="preserve"> ]</w:t>
            </w:r>
          </w:p>
        </w:tc>
        <w:tc>
          <w:tcPr>
            <w:tcW w:w="1588" w:type="dxa"/>
            <w:noWrap/>
          </w:tcPr>
          <w:p w14:paraId="559D0856" w14:textId="77777777" w:rsidR="004A6A56" w:rsidRPr="00432FD0" w:rsidRDefault="004A6A56" w:rsidP="004C6290">
            <w:pPr>
              <w:pStyle w:val="StyleTableTextNotBold"/>
              <w:rPr>
                <w:szCs w:val="18"/>
              </w:rPr>
            </w:pPr>
          </w:p>
        </w:tc>
      </w:tr>
      <w:tr w:rsidR="004A6A56" w:rsidRPr="00432FD0" w14:paraId="39BDD21D" w14:textId="77777777">
        <w:tc>
          <w:tcPr>
            <w:tcW w:w="3113" w:type="dxa"/>
            <w:noWrap/>
          </w:tcPr>
          <w:p w14:paraId="67E6C30E" w14:textId="77777777" w:rsidR="004A6A56" w:rsidRPr="00432FD0" w:rsidRDefault="00A54D3C" w:rsidP="004C6290">
            <w:pPr>
              <w:autoSpaceDE w:val="0"/>
              <w:autoSpaceDN w:val="0"/>
              <w:adjustRightInd w:val="0"/>
              <w:jc w:val="left"/>
              <w:rPr>
                <w:rFonts w:ascii="Arial" w:hAnsi="Arial" w:cs="Arial"/>
                <w:kern w:val="0"/>
                <w:sz w:val="18"/>
                <w:szCs w:val="18"/>
              </w:rPr>
            </w:pPr>
            <w:r w:rsidRPr="00432FD0">
              <w:rPr>
                <w:rFonts w:ascii="Arial" w:hAnsi="Arial" w:cs="Arial"/>
                <w:color w:val="000000"/>
                <w:sz w:val="18"/>
                <w:szCs w:val="18"/>
              </w:rPr>
              <w:t>Display IGMP proxy</w:t>
            </w:r>
          </w:p>
        </w:tc>
        <w:tc>
          <w:tcPr>
            <w:tcW w:w="3825" w:type="dxa"/>
            <w:noWrap/>
          </w:tcPr>
          <w:p w14:paraId="1AD5CBE0" w14:textId="77777777" w:rsidR="004A6A56" w:rsidRPr="00432FD0" w:rsidRDefault="00A54D3C" w:rsidP="004C6290">
            <w:pPr>
              <w:autoSpaceDE w:val="0"/>
              <w:autoSpaceDN w:val="0"/>
              <w:adjustRightInd w:val="0"/>
              <w:jc w:val="left"/>
              <w:rPr>
                <w:rFonts w:ascii="Arial" w:hAnsi="Arial" w:cs="Arial"/>
                <w:b/>
                <w:sz w:val="18"/>
                <w:szCs w:val="18"/>
              </w:rPr>
            </w:pPr>
            <w:r w:rsidRPr="00432FD0">
              <w:rPr>
                <w:rFonts w:ascii="Arial" w:hAnsi="Arial" w:cs="Arial"/>
                <w:b/>
                <w:sz w:val="18"/>
                <w:szCs w:val="18"/>
              </w:rPr>
              <w:t>display igmp-proxy</w:t>
            </w:r>
          </w:p>
        </w:tc>
        <w:tc>
          <w:tcPr>
            <w:tcW w:w="1588" w:type="dxa"/>
            <w:noWrap/>
          </w:tcPr>
          <w:p w14:paraId="16FB1769" w14:textId="77777777" w:rsidR="004A6A56" w:rsidRPr="00432FD0" w:rsidRDefault="004A6A56" w:rsidP="004C6290">
            <w:pPr>
              <w:pStyle w:val="StyleTableTextNotBold"/>
              <w:rPr>
                <w:szCs w:val="18"/>
              </w:rPr>
            </w:pPr>
          </w:p>
        </w:tc>
      </w:tr>
      <w:tr w:rsidR="004A6A56" w:rsidRPr="00432FD0" w14:paraId="4300D468" w14:textId="77777777">
        <w:tc>
          <w:tcPr>
            <w:tcW w:w="3113" w:type="dxa"/>
            <w:noWrap/>
          </w:tcPr>
          <w:p w14:paraId="42327A80" w14:textId="77777777" w:rsidR="004A6A56" w:rsidRPr="00432FD0" w:rsidRDefault="00A54D3C" w:rsidP="004C6290">
            <w:pPr>
              <w:autoSpaceDE w:val="0"/>
              <w:autoSpaceDN w:val="0"/>
              <w:adjustRightInd w:val="0"/>
              <w:jc w:val="left"/>
              <w:rPr>
                <w:rFonts w:ascii="Arial" w:hAnsi="Arial" w:cs="Arial"/>
                <w:kern w:val="0"/>
                <w:sz w:val="18"/>
                <w:szCs w:val="18"/>
              </w:rPr>
            </w:pPr>
            <w:r w:rsidRPr="00432FD0">
              <w:rPr>
                <w:rFonts w:ascii="Arial" w:hAnsi="Arial" w:cs="Arial"/>
                <w:color w:val="000000"/>
                <w:sz w:val="18"/>
                <w:szCs w:val="18"/>
              </w:rPr>
              <w:t>Display SSM-Mapping mapping rule</w:t>
            </w:r>
          </w:p>
        </w:tc>
        <w:tc>
          <w:tcPr>
            <w:tcW w:w="3825" w:type="dxa"/>
            <w:noWrap/>
          </w:tcPr>
          <w:p w14:paraId="259263C8" w14:textId="77777777" w:rsidR="004A6A56" w:rsidRPr="00432FD0" w:rsidRDefault="00A54D3C" w:rsidP="004C6290">
            <w:pPr>
              <w:autoSpaceDE w:val="0"/>
              <w:autoSpaceDN w:val="0"/>
              <w:adjustRightInd w:val="0"/>
              <w:jc w:val="left"/>
              <w:rPr>
                <w:rFonts w:ascii="Arial" w:hAnsi="Arial" w:cs="Arial"/>
                <w:b/>
                <w:sz w:val="18"/>
                <w:szCs w:val="18"/>
              </w:rPr>
            </w:pPr>
            <w:r w:rsidRPr="00432FD0">
              <w:rPr>
                <w:rFonts w:ascii="Arial" w:hAnsi="Arial" w:cs="Arial"/>
                <w:b/>
                <w:sz w:val="18"/>
                <w:szCs w:val="18"/>
              </w:rPr>
              <w:t xml:space="preserve">display ip igmp ssm-mapping </w:t>
            </w:r>
            <w:r w:rsidRPr="00432FD0">
              <w:rPr>
                <w:rFonts w:ascii="Arial" w:hAnsi="Arial" w:cs="Arial"/>
                <w:sz w:val="18"/>
                <w:szCs w:val="18"/>
              </w:rPr>
              <w:t xml:space="preserve">[ </w:t>
            </w:r>
            <w:r w:rsidRPr="00432FD0">
              <w:rPr>
                <w:rFonts w:ascii="Arial" w:hAnsi="Arial" w:cs="Arial"/>
                <w:i/>
                <w:sz w:val="18"/>
                <w:szCs w:val="18"/>
              </w:rPr>
              <w:t>multicast-ip</w:t>
            </w:r>
            <w:r w:rsidRPr="00432FD0">
              <w:rPr>
                <w:rFonts w:ascii="Arial" w:hAnsi="Arial" w:cs="Arial"/>
                <w:sz w:val="18"/>
                <w:szCs w:val="18"/>
              </w:rPr>
              <w:t xml:space="preserve"> ]</w:t>
            </w:r>
          </w:p>
        </w:tc>
        <w:tc>
          <w:tcPr>
            <w:tcW w:w="1588" w:type="dxa"/>
            <w:noWrap/>
          </w:tcPr>
          <w:p w14:paraId="7C0ABCFB" w14:textId="77777777" w:rsidR="004A6A56" w:rsidRPr="00432FD0" w:rsidRDefault="004A6A56" w:rsidP="004C6290">
            <w:pPr>
              <w:pStyle w:val="StyleTableTextNotBold"/>
              <w:rPr>
                <w:szCs w:val="18"/>
              </w:rPr>
            </w:pPr>
          </w:p>
        </w:tc>
      </w:tr>
    </w:tbl>
    <w:p w14:paraId="11E170ED" w14:textId="77777777" w:rsidR="004A6A56" w:rsidRPr="00432FD0" w:rsidRDefault="00A54D3C">
      <w:pPr>
        <w:pStyle w:val="11"/>
        <w:pageBreakBefore/>
        <w:spacing w:line="360" w:lineRule="auto"/>
        <w:rPr>
          <w:rFonts w:cs="Arial"/>
          <w:color w:val="000000"/>
        </w:rPr>
      </w:pPr>
      <w:bookmarkStart w:id="1430" w:name="_Toc86399784"/>
      <w:bookmarkStart w:id="1431" w:name="_Toc141283070"/>
      <w:r w:rsidRPr="00432FD0">
        <w:rPr>
          <w:rFonts w:cs="Arial"/>
          <w:color w:val="000000"/>
        </w:rPr>
        <w:t>PIM</w:t>
      </w:r>
      <w:bookmarkEnd w:id="1430"/>
      <w:bookmarkEnd w:id="1431"/>
    </w:p>
    <w:p w14:paraId="10B5F118" w14:textId="77777777" w:rsidR="004A6A56" w:rsidRPr="00432FD0" w:rsidRDefault="00A54D3C">
      <w:pPr>
        <w:pStyle w:val="12"/>
        <w:spacing w:line="360" w:lineRule="auto"/>
        <w:rPr>
          <w:rFonts w:ascii="Arial" w:hAnsi="Arial" w:cs="Arial"/>
        </w:rPr>
      </w:pPr>
      <w:bookmarkStart w:id="1432" w:name="_Toc86399785"/>
      <w:bookmarkStart w:id="1433" w:name="_Toc16449"/>
      <w:bookmarkStart w:id="1434" w:name="_Toc141283071"/>
      <w:r w:rsidRPr="00432FD0">
        <w:rPr>
          <w:rFonts w:ascii="Arial" w:hAnsi="Arial" w:cs="Arial"/>
          <w:bCs/>
          <w:lang w:val="en-US"/>
        </w:rPr>
        <w:t xml:space="preserve">PIM </w:t>
      </w:r>
      <w:r w:rsidRPr="00432FD0">
        <w:rPr>
          <w:rFonts w:ascii="Arial" w:hAnsi="Arial" w:cs="Arial"/>
          <w:bCs/>
        </w:rPr>
        <w:t>Overview</w:t>
      </w:r>
      <w:bookmarkEnd w:id="1432"/>
      <w:bookmarkEnd w:id="1433"/>
      <w:bookmarkEnd w:id="1434"/>
    </w:p>
    <w:p w14:paraId="2EEED3A7" w14:textId="77777777" w:rsidR="004A6A56" w:rsidRPr="00432FD0" w:rsidRDefault="00A54D3C">
      <w:pPr>
        <w:pStyle w:val="aff2"/>
        <w:spacing w:before="80" w:beforeAutospacing="0" w:after="80" w:afterAutospacing="0" w:line="360" w:lineRule="auto"/>
        <w:jc w:val="both"/>
        <w:rPr>
          <w:rFonts w:ascii="Arial" w:hAnsi="Arial" w:cs="Arial"/>
          <w:color w:val="333333"/>
          <w:szCs w:val="21"/>
          <w:lang w:val="en-GB"/>
        </w:rPr>
      </w:pPr>
      <w:bookmarkStart w:id="1435" w:name="_Hlk86244070"/>
      <w:r w:rsidRPr="00432FD0">
        <w:rPr>
          <w:rFonts w:ascii="Arial" w:hAnsi="Arial" w:cs="Arial"/>
          <w:sz w:val="21"/>
          <w:szCs w:val="21"/>
        </w:rPr>
        <w:t>Protocol Independent Multicast-Dense Mode (PIM-DM) is a dense-mode multicast routing protocol, which is applicable to small-sized networks. In a PIM-DM network, members of a multicast group are densely distributed.</w:t>
      </w:r>
      <w:bookmarkEnd w:id="1435"/>
    </w:p>
    <w:p w14:paraId="1B3A6E69" w14:textId="77777777" w:rsidR="004A6A56" w:rsidRPr="00432FD0" w:rsidRDefault="00A54D3C">
      <w:pPr>
        <w:pStyle w:val="20"/>
        <w:spacing w:line="360" w:lineRule="auto"/>
        <w:rPr>
          <w:rFonts w:ascii="Arial"/>
          <w:bCs/>
        </w:rPr>
      </w:pPr>
      <w:bookmarkStart w:id="1436" w:name="_Toc358300953"/>
      <w:bookmarkStart w:id="1437" w:name="_Toc427336400"/>
      <w:bookmarkStart w:id="1438" w:name="_Toc86399786"/>
      <w:bookmarkStart w:id="1439" w:name="_Toc15507"/>
      <w:bookmarkStart w:id="1440" w:name="_Toc141283072"/>
      <w:r w:rsidRPr="00432FD0">
        <w:rPr>
          <w:rFonts w:ascii="Arial"/>
          <w:bCs/>
        </w:rPr>
        <w:t>Principles of PIM-DM</w:t>
      </w:r>
      <w:bookmarkEnd w:id="1436"/>
      <w:bookmarkEnd w:id="1437"/>
      <w:bookmarkEnd w:id="1438"/>
      <w:bookmarkEnd w:id="1439"/>
      <w:bookmarkEnd w:id="1440"/>
    </w:p>
    <w:p w14:paraId="2BAA6339"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The operation of PIM-DM can be understood as neighbor discovery, flooding-prune, and graft. </w:t>
      </w:r>
    </w:p>
    <w:p w14:paraId="42AD5A92" w14:textId="77777777" w:rsidR="004A6A56" w:rsidRPr="00432FD0" w:rsidRDefault="00A54D3C">
      <w:pPr>
        <w:pStyle w:val="1"/>
        <w:numPr>
          <w:ilvl w:val="0"/>
          <w:numId w:val="32"/>
        </w:numPr>
        <w:spacing w:line="360" w:lineRule="auto"/>
        <w:rPr>
          <w:rFonts w:ascii="Arial" w:hAnsi="Arial" w:cs="Arial"/>
        </w:rPr>
      </w:pPr>
      <w:r w:rsidRPr="00432FD0">
        <w:rPr>
          <w:rFonts w:ascii="Arial" w:hAnsi="Arial" w:cs="Arial"/>
        </w:rPr>
        <w:t>Neighbor discovery</w:t>
      </w:r>
    </w:p>
    <w:p w14:paraId="0F787D37" w14:textId="77777777" w:rsidR="004A6A56" w:rsidRPr="00432FD0" w:rsidRDefault="00A54D3C">
      <w:pPr>
        <w:pStyle w:val="a9"/>
        <w:spacing w:line="360" w:lineRule="auto"/>
        <w:rPr>
          <w:rFonts w:ascii="Arial" w:hAnsi="Arial" w:cs="Arial"/>
          <w:szCs w:val="21"/>
        </w:rPr>
      </w:pPr>
      <w:r w:rsidRPr="00432FD0">
        <w:rPr>
          <w:rFonts w:ascii="Arial" w:hAnsi="Arial" w:cs="Arial"/>
          <w:szCs w:val="21"/>
        </w:rPr>
        <w:t>Upon startup, a PIM-DM router needs to discover neighbors by sending Hello packets. The relationships between PIM-DM capable network nodes are maintained through exchange of Hello packets. In PIM-DM, Hello packets are sent periodically.</w:t>
      </w:r>
    </w:p>
    <w:p w14:paraId="1C686938" w14:textId="77777777" w:rsidR="004A6A56" w:rsidRPr="00432FD0" w:rsidRDefault="00A54D3C">
      <w:pPr>
        <w:pStyle w:val="1"/>
        <w:numPr>
          <w:ilvl w:val="0"/>
          <w:numId w:val="32"/>
        </w:numPr>
        <w:spacing w:line="360" w:lineRule="auto"/>
        <w:rPr>
          <w:rFonts w:ascii="Arial" w:hAnsi="Arial" w:cs="Arial"/>
        </w:rPr>
      </w:pPr>
      <w:r w:rsidRPr="00432FD0">
        <w:rPr>
          <w:rFonts w:ascii="Arial" w:hAnsi="Arial" w:cs="Arial"/>
        </w:rPr>
        <w:t>Flooding&amp;Prune</w:t>
      </w:r>
    </w:p>
    <w:p w14:paraId="6C9952B2" w14:textId="77777777" w:rsidR="004A6A56" w:rsidRPr="00432FD0" w:rsidRDefault="00A54D3C">
      <w:pPr>
        <w:pStyle w:val="a9"/>
        <w:spacing w:line="360" w:lineRule="auto"/>
        <w:rPr>
          <w:rFonts w:ascii="Arial" w:hAnsi="Arial" w:cs="Arial"/>
          <w:szCs w:val="21"/>
        </w:rPr>
      </w:pPr>
      <w:r w:rsidRPr="00432FD0">
        <w:rPr>
          <w:rFonts w:ascii="Arial" w:hAnsi="Arial" w:cs="Arial"/>
          <w:szCs w:val="21"/>
        </w:rPr>
        <w:t>PIM-DM assumes that all the hosts on a network are ready to receive multicast data. A packet is transmitted from multicast source S to multicast group G. After receiving this multicast packet, the router performs an RPF check based on the unicast routing table and creates an (</w:t>
      </w:r>
      <w:proofErr w:type="gramStart"/>
      <w:r w:rsidRPr="00432FD0">
        <w:rPr>
          <w:rFonts w:ascii="Arial" w:hAnsi="Arial" w:cs="Arial"/>
          <w:szCs w:val="21"/>
        </w:rPr>
        <w:t>S,G</w:t>
      </w:r>
      <w:proofErr w:type="gramEnd"/>
      <w:r w:rsidRPr="00432FD0">
        <w:rPr>
          <w:rFonts w:ascii="Arial" w:hAnsi="Arial" w:cs="Arial"/>
          <w:szCs w:val="21"/>
        </w:rPr>
        <w:t>) entry if the RPF check is successful. Then the router floods the packet to all the downstream PIM-DM nodes in the network. The router discards the packet if the RPF check fails (the multicast packet is from an incorrect interface). In the flooding process, an (</w:t>
      </w:r>
      <w:proofErr w:type="gramStart"/>
      <w:r w:rsidRPr="00432FD0">
        <w:rPr>
          <w:rFonts w:ascii="Arial" w:hAnsi="Arial" w:cs="Arial"/>
          <w:szCs w:val="21"/>
        </w:rPr>
        <w:t>S,G</w:t>
      </w:r>
      <w:proofErr w:type="gramEnd"/>
      <w:r w:rsidRPr="00432FD0">
        <w:rPr>
          <w:rFonts w:ascii="Arial" w:hAnsi="Arial" w:cs="Arial"/>
          <w:szCs w:val="21"/>
        </w:rPr>
        <w:t xml:space="preserve">) entry will be created in the PIM-DM multicast domain. </w:t>
      </w:r>
    </w:p>
    <w:p w14:paraId="51067032" w14:textId="77777777" w:rsidR="004A6A56" w:rsidRPr="00432FD0" w:rsidRDefault="00A54D3C">
      <w:pPr>
        <w:pStyle w:val="a9"/>
        <w:spacing w:line="360" w:lineRule="auto"/>
        <w:rPr>
          <w:rFonts w:ascii="Arial" w:hAnsi="Arial" w:cs="Arial"/>
          <w:szCs w:val="21"/>
        </w:rPr>
      </w:pPr>
      <w:r w:rsidRPr="00432FD0">
        <w:rPr>
          <w:rFonts w:ascii="Arial" w:hAnsi="Arial" w:cs="Arial"/>
          <w:szCs w:val="21"/>
        </w:rPr>
        <w:t>If no downstream node is a multicast group member, the router sends a Prune message to notify the upstream node that data should not be sent to downstream nodes any more. After receiving the Prune message, the upstream node removes the interface that sends the multicast packet from the outbound interface list matching the (</w:t>
      </w:r>
      <w:proofErr w:type="gramStart"/>
      <w:r w:rsidRPr="00432FD0">
        <w:rPr>
          <w:rFonts w:ascii="Arial" w:hAnsi="Arial" w:cs="Arial"/>
          <w:szCs w:val="21"/>
        </w:rPr>
        <w:t>S,G</w:t>
      </w:r>
      <w:proofErr w:type="gramEnd"/>
      <w:r w:rsidRPr="00432FD0">
        <w:rPr>
          <w:rFonts w:ascii="Arial" w:hAnsi="Arial" w:cs="Arial"/>
          <w:szCs w:val="21"/>
        </w:rPr>
        <w:t xml:space="preserve">) entry. Eventually, a Shortest Path Tree (SPT) with S as the root is created. The prune process is initiated by a leaf router. </w:t>
      </w:r>
    </w:p>
    <w:p w14:paraId="7F0B1FFA" w14:textId="77777777" w:rsidR="004A6A56" w:rsidRPr="00432FD0" w:rsidRDefault="00A54D3C">
      <w:pPr>
        <w:pStyle w:val="a9"/>
        <w:spacing w:line="360" w:lineRule="auto"/>
        <w:rPr>
          <w:rFonts w:ascii="Arial" w:hAnsi="Arial" w:cs="Arial"/>
          <w:szCs w:val="21"/>
        </w:rPr>
      </w:pPr>
      <w:r w:rsidRPr="00432FD0">
        <w:rPr>
          <w:rFonts w:ascii="Arial" w:hAnsi="Arial" w:cs="Arial"/>
          <w:szCs w:val="21"/>
        </w:rPr>
        <w:t xml:space="preserve">The whole process is called the flooding&amp;prune process. A timeout mechanism is made available on a pruned router so that the router may initiate a flooding&amp;prune process again if the prune process times out. The flooding&amp;prune mechanism of PIM-DM operates periodically over and over again. </w:t>
      </w:r>
    </w:p>
    <w:p w14:paraId="68D6B6A6" w14:textId="77777777" w:rsidR="004A6A56" w:rsidRPr="00432FD0" w:rsidRDefault="00A54D3C">
      <w:pPr>
        <w:pStyle w:val="a9"/>
        <w:spacing w:line="360" w:lineRule="auto"/>
        <w:rPr>
          <w:rFonts w:ascii="Arial" w:hAnsi="Arial" w:cs="Arial"/>
          <w:szCs w:val="21"/>
        </w:rPr>
      </w:pPr>
      <w:r w:rsidRPr="00432FD0">
        <w:rPr>
          <w:rFonts w:ascii="Arial" w:hAnsi="Arial" w:cs="Arial"/>
          <w:szCs w:val="21"/>
        </w:rPr>
        <w:t xml:space="preserve">In the flooding&amp;prune process, PIM-DM performs RPF check and builds a multicast forwarding tree with the data source as the root based on the current unicast routing tables. When a multicast packet arrives, the router first judges whether the path of the multicast packet is correct. If the interface where the packet arrives is what specified in the unicast route, the path is considered correct. Otherwise, the multicast packet is discarded as a redundant packet and will not be forwarded in multicast mode. The unicast route may be discovered by any unicast routing protocol such as RIP and OSPF instead of a specific routing protocol. </w:t>
      </w:r>
    </w:p>
    <w:p w14:paraId="1029EFD3" w14:textId="77777777" w:rsidR="004A6A56" w:rsidRPr="00432FD0" w:rsidRDefault="00A54D3C">
      <w:pPr>
        <w:pStyle w:val="1"/>
        <w:numPr>
          <w:ilvl w:val="0"/>
          <w:numId w:val="32"/>
        </w:numPr>
        <w:spacing w:line="360" w:lineRule="auto"/>
        <w:rPr>
          <w:rFonts w:ascii="Arial" w:hAnsi="Arial" w:cs="Arial"/>
        </w:rPr>
      </w:pPr>
      <w:r w:rsidRPr="00432FD0">
        <w:rPr>
          <w:rFonts w:ascii="Arial" w:hAnsi="Arial" w:cs="Arial"/>
        </w:rPr>
        <w:t>Assert</w:t>
      </w:r>
    </w:p>
    <w:p w14:paraId="33E22C3F" w14:textId="77777777" w:rsidR="004A6A56" w:rsidRPr="00432FD0" w:rsidRDefault="00A54D3C">
      <w:pPr>
        <w:pStyle w:val="a9"/>
        <w:spacing w:line="360" w:lineRule="auto"/>
        <w:rPr>
          <w:rFonts w:ascii="Arial" w:hAnsi="Arial" w:cs="Arial"/>
          <w:szCs w:val="21"/>
        </w:rPr>
      </w:pPr>
      <w:r w:rsidRPr="00432FD0">
        <w:rPr>
          <w:rFonts w:ascii="Arial" w:hAnsi="Arial" w:cs="Arial"/>
          <w:szCs w:val="21"/>
        </w:rPr>
        <w:t>As shown in the following figure, multicast routers A and B are on the same LAN segment and they have their respective paths to multicast source S. After receiving a multicast packet from S, both of them will forward the packet on the LAN. As a result, the downstream multicast router C will receive two identical multicast packets.</w:t>
      </w:r>
    </w:p>
    <w:p w14:paraId="06C84861" w14:textId="77777777" w:rsidR="004A6A56" w:rsidRPr="00432FD0" w:rsidRDefault="00A54D3C">
      <w:pPr>
        <w:pStyle w:val="a9"/>
        <w:spacing w:line="360" w:lineRule="auto"/>
        <w:rPr>
          <w:rFonts w:ascii="Arial" w:hAnsi="Arial" w:cs="Arial"/>
          <w:szCs w:val="21"/>
        </w:rPr>
      </w:pPr>
      <w:r w:rsidRPr="00432FD0">
        <w:rPr>
          <w:rFonts w:ascii="Arial" w:hAnsi="Arial" w:cs="Arial"/>
          <w:szCs w:val="21"/>
        </w:rPr>
        <w:t>An upstream router uses the Assert mechanism to select the only forwarder. The upstream router sends Assert messages to select the best route. If two or more paths have the same priority and metric value, the router with the largest IP address is selected as the upstream neighbor of the (</w:t>
      </w:r>
      <w:proofErr w:type="gramStart"/>
      <w:r w:rsidRPr="00432FD0">
        <w:rPr>
          <w:rFonts w:ascii="Arial" w:hAnsi="Arial" w:cs="Arial"/>
          <w:szCs w:val="21"/>
        </w:rPr>
        <w:t>S,G</w:t>
      </w:r>
      <w:proofErr w:type="gramEnd"/>
      <w:r w:rsidRPr="00432FD0">
        <w:rPr>
          <w:rFonts w:ascii="Arial" w:hAnsi="Arial" w:cs="Arial"/>
          <w:szCs w:val="21"/>
        </w:rPr>
        <w:t>) entry and is responsible for forwarding the (S,G) multicast packet.</w:t>
      </w:r>
    </w:p>
    <w:p w14:paraId="4C8D5C66" w14:textId="77777777" w:rsidR="004A6A56" w:rsidRPr="00432FD0" w:rsidRDefault="00A54D3C">
      <w:pPr>
        <w:pStyle w:val="affffb"/>
        <w:spacing w:line="360" w:lineRule="auto"/>
        <w:rPr>
          <w:rFonts w:ascii="Arial" w:hAnsi="Arial" w:cs="Arial"/>
          <w:szCs w:val="21"/>
        </w:rPr>
      </w:pPr>
      <w:r w:rsidRPr="00432FD0">
        <w:rPr>
          <w:rFonts w:ascii="Arial" w:hAnsi="Arial" w:cs="Arial"/>
          <w:szCs w:val="21"/>
        </w:rPr>
        <w:object w:dxaOrig="5956" w:dyaOrig="3905" w14:anchorId="28AD4A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5.2pt;height:194.4pt" o:ole="">
            <v:imagedata r:id="rId29" o:title=""/>
          </v:shape>
          <o:OLEObject Type="Embed" ProgID="Visio.Drawing.11" ShapeID="_x0000_i1025" DrawAspect="Content" ObjectID="_1844233490" r:id="rId30"/>
        </w:object>
      </w:r>
    </w:p>
    <w:p w14:paraId="661E8081" w14:textId="77777777" w:rsidR="004A6A56" w:rsidRPr="00432FD0" w:rsidRDefault="00A54D3C">
      <w:pPr>
        <w:pStyle w:val="affffd"/>
        <w:spacing w:line="360" w:lineRule="auto"/>
        <w:rPr>
          <w:rFonts w:ascii="Arial" w:hAnsi="Arial" w:cs="Arial"/>
          <w:sz w:val="21"/>
          <w:szCs w:val="21"/>
        </w:rPr>
      </w:pPr>
      <w:r w:rsidRPr="00432FD0">
        <w:rPr>
          <w:rFonts w:ascii="Arial" w:hAnsi="Arial" w:cs="Arial"/>
          <w:sz w:val="21"/>
          <w:szCs w:val="21"/>
        </w:rPr>
        <w:t>Assert mechanism</w:t>
      </w:r>
    </w:p>
    <w:p w14:paraId="3B34D1B2" w14:textId="77777777" w:rsidR="004A6A56" w:rsidRPr="00432FD0" w:rsidRDefault="00A54D3C">
      <w:pPr>
        <w:pStyle w:val="1"/>
        <w:numPr>
          <w:ilvl w:val="0"/>
          <w:numId w:val="32"/>
        </w:numPr>
        <w:spacing w:line="360" w:lineRule="auto"/>
        <w:rPr>
          <w:rFonts w:ascii="Arial" w:hAnsi="Arial" w:cs="Arial"/>
        </w:rPr>
      </w:pPr>
      <w:r w:rsidRPr="00432FD0">
        <w:rPr>
          <w:rFonts w:ascii="Arial" w:hAnsi="Arial" w:cs="Arial"/>
        </w:rPr>
        <w:t>Graft</w:t>
      </w:r>
    </w:p>
    <w:p w14:paraId="745D64AA" w14:textId="77777777" w:rsidR="004A6A56" w:rsidRPr="00432FD0" w:rsidRDefault="00A54D3C">
      <w:pPr>
        <w:pStyle w:val="a9"/>
        <w:spacing w:line="360" w:lineRule="auto"/>
        <w:rPr>
          <w:rFonts w:ascii="Arial" w:hAnsi="Arial" w:cs="Arial"/>
          <w:szCs w:val="21"/>
        </w:rPr>
      </w:pPr>
      <w:r w:rsidRPr="00432FD0">
        <w:rPr>
          <w:rFonts w:ascii="Arial" w:hAnsi="Arial" w:cs="Arial"/>
          <w:szCs w:val="21"/>
        </w:rPr>
        <w:t>When the pruned downstream node needs to enter the forwarding state again, it sends a Graft message to the upstream node. Before Configure the features of IGMP, you must enable the multicast routing function.</w:t>
      </w:r>
    </w:p>
    <w:p w14:paraId="3DEBC724" w14:textId="77777777" w:rsidR="004A6A56" w:rsidRPr="00432FD0" w:rsidRDefault="00A54D3C">
      <w:pPr>
        <w:pStyle w:val="1"/>
        <w:numPr>
          <w:ilvl w:val="0"/>
          <w:numId w:val="32"/>
        </w:numPr>
        <w:spacing w:line="360" w:lineRule="auto"/>
        <w:rPr>
          <w:rFonts w:ascii="Arial" w:hAnsi="Arial" w:cs="Arial"/>
        </w:rPr>
      </w:pPr>
      <w:r w:rsidRPr="00432FD0">
        <w:rPr>
          <w:rFonts w:ascii="Arial" w:hAnsi="Arial" w:cs="Arial"/>
        </w:rPr>
        <w:t>SRM</w:t>
      </w:r>
    </w:p>
    <w:p w14:paraId="194393CF" w14:textId="77777777" w:rsidR="004A6A56" w:rsidRPr="00432FD0" w:rsidRDefault="00A54D3C">
      <w:pPr>
        <w:pStyle w:val="afffc"/>
        <w:spacing w:line="360" w:lineRule="auto"/>
        <w:ind w:firstLineChars="0" w:firstLine="0"/>
        <w:rPr>
          <w:szCs w:val="21"/>
        </w:rPr>
      </w:pPr>
      <w:r w:rsidRPr="00432FD0">
        <w:rPr>
          <w:szCs w:val="21"/>
        </w:rPr>
        <w:t>To avoid repeated flooding&amp;prune actions, the SRM is added to new protocol standards. The router in direct connection with the multicast source sends state update packets periodically. After receiving a state update packet, the PIM-capable router refreshes the prune state.</w:t>
      </w:r>
    </w:p>
    <w:p w14:paraId="508A3CF9" w14:textId="77777777" w:rsidR="004A6A56" w:rsidRPr="00432FD0" w:rsidRDefault="00A54D3C">
      <w:pPr>
        <w:pStyle w:val="20"/>
        <w:spacing w:line="360" w:lineRule="auto"/>
        <w:rPr>
          <w:rFonts w:ascii="Arial"/>
        </w:rPr>
      </w:pPr>
      <w:bookmarkStart w:id="1441" w:name="_Toc7991"/>
      <w:bookmarkStart w:id="1442" w:name="_Toc427336401"/>
      <w:bookmarkStart w:id="1443" w:name="_Toc86399787"/>
      <w:bookmarkStart w:id="1444" w:name="_Toc358300954"/>
      <w:bookmarkStart w:id="1445" w:name="_Toc141283073"/>
      <w:r w:rsidRPr="00432FD0">
        <w:rPr>
          <w:rFonts w:ascii="Arial"/>
          <w:bCs/>
        </w:rPr>
        <w:t>Principles of PIM-SM</w:t>
      </w:r>
      <w:bookmarkEnd w:id="1441"/>
      <w:bookmarkEnd w:id="1442"/>
      <w:bookmarkEnd w:id="1443"/>
      <w:bookmarkEnd w:id="1444"/>
      <w:bookmarkEnd w:id="1445"/>
    </w:p>
    <w:p w14:paraId="6251EEF4" w14:textId="77777777" w:rsidR="004A6A56" w:rsidRPr="00432FD0" w:rsidRDefault="00A54D3C">
      <w:pPr>
        <w:pStyle w:val="afffc"/>
        <w:spacing w:line="360" w:lineRule="auto"/>
        <w:ind w:firstLineChars="0" w:firstLine="0"/>
        <w:rPr>
          <w:szCs w:val="21"/>
        </w:rPr>
      </w:pPr>
      <w:r w:rsidRPr="00432FD0">
        <w:rPr>
          <w:szCs w:val="21"/>
        </w:rPr>
        <w:t xml:space="preserve">The operation of Protocol Independent Multicast-Sparse Mode (PIM-SM) can be understood as neighbor discovery, rendezvous point tree (RPT) generation, multicast source registration, and SPT switch. The neighbor discovery of PIM-SM is the same as that of PIM-DM. </w:t>
      </w:r>
    </w:p>
    <w:p w14:paraId="7C48DFF4" w14:textId="77777777" w:rsidR="004A6A56" w:rsidRPr="00432FD0" w:rsidRDefault="00A54D3C">
      <w:pPr>
        <w:pStyle w:val="1"/>
        <w:numPr>
          <w:ilvl w:val="0"/>
          <w:numId w:val="33"/>
        </w:numPr>
        <w:spacing w:line="360" w:lineRule="auto"/>
        <w:rPr>
          <w:rFonts w:ascii="Arial" w:hAnsi="Arial" w:cs="Arial"/>
        </w:rPr>
      </w:pPr>
      <w:r w:rsidRPr="00432FD0">
        <w:rPr>
          <w:rFonts w:ascii="Arial" w:hAnsi="Arial" w:cs="Arial"/>
        </w:rPr>
        <w:t>RPT generation</w:t>
      </w:r>
    </w:p>
    <w:p w14:paraId="12C48144" w14:textId="77777777" w:rsidR="004A6A56" w:rsidRPr="00432FD0" w:rsidRDefault="00A54D3C">
      <w:pPr>
        <w:pStyle w:val="a9"/>
        <w:spacing w:line="360" w:lineRule="auto"/>
        <w:rPr>
          <w:rFonts w:ascii="Arial" w:hAnsi="Arial" w:cs="Arial"/>
        </w:rPr>
      </w:pPr>
      <w:r w:rsidRPr="00432FD0">
        <w:rPr>
          <w:rFonts w:ascii="Arial" w:hAnsi="Arial" w:cs="Arial"/>
        </w:rPr>
        <w:t>When a host joins a multicast group (G), the leaf router which is directly connected with the host if detecting receivers of G by sending IGMP packets, calculates an RP for G and sends a Join message to an upper-level node of the RP for participating in the multicast group. Every router between the leaf router and the RP will generate a (</w:t>
      </w:r>
      <w:proofErr w:type="gramStart"/>
      <w:r w:rsidRPr="00432FD0">
        <w:rPr>
          <w:rFonts w:ascii="Arial" w:hAnsi="Arial" w:cs="Arial"/>
        </w:rPr>
        <w:t>*,G</w:t>
      </w:r>
      <w:proofErr w:type="gramEnd"/>
      <w:r w:rsidRPr="00432FD0">
        <w:rPr>
          <w:rFonts w:ascii="Arial" w:hAnsi="Arial" w:cs="Arial"/>
        </w:rPr>
        <w:t xml:space="preserve">) entry in its forwarding table and therefore they will forward any packets destined for G regardless of where the packets come from. When the RP receives a packet bound for G, the packet will later be sent to the leaf router along the established path and then reach the host. Finally an RPT with the RP as the root is created. </w:t>
      </w:r>
    </w:p>
    <w:p w14:paraId="179FB74B" w14:textId="77777777" w:rsidR="004A6A56" w:rsidRPr="00432FD0" w:rsidRDefault="00A54D3C">
      <w:pPr>
        <w:pStyle w:val="1"/>
        <w:numPr>
          <w:ilvl w:val="0"/>
          <w:numId w:val="33"/>
        </w:numPr>
        <w:spacing w:line="360" w:lineRule="auto"/>
        <w:rPr>
          <w:rFonts w:ascii="Arial" w:hAnsi="Arial" w:cs="Arial"/>
        </w:rPr>
      </w:pPr>
      <w:r w:rsidRPr="00432FD0">
        <w:rPr>
          <w:rFonts w:ascii="Arial" w:hAnsi="Arial" w:cs="Arial"/>
        </w:rPr>
        <w:t>Multicast source registration</w:t>
      </w:r>
    </w:p>
    <w:p w14:paraId="65476474" w14:textId="77777777" w:rsidR="004A6A56" w:rsidRPr="00432FD0" w:rsidRDefault="00A54D3C">
      <w:pPr>
        <w:pStyle w:val="afffc"/>
        <w:spacing w:line="360" w:lineRule="auto"/>
        <w:ind w:firstLineChars="0" w:firstLine="0"/>
      </w:pPr>
      <w:r w:rsidRPr="00432FD0">
        <w:t>When multicast source S is sending a multicast packet to multicast group G, the PIM-SM router which is directly connected with S encapsulates the multicast packet into a registration packet and then sends it to an RP in unicast mode. If multiple PIM-SM routers exist on a network segment, the designated router (DR) sends the multicast packet.</w:t>
      </w:r>
    </w:p>
    <w:p w14:paraId="7EE5966C" w14:textId="77777777" w:rsidR="004A6A56" w:rsidRPr="00432FD0" w:rsidRDefault="00A54D3C">
      <w:pPr>
        <w:pStyle w:val="20"/>
        <w:spacing w:line="360" w:lineRule="auto"/>
        <w:rPr>
          <w:rFonts w:ascii="Arial"/>
        </w:rPr>
      </w:pPr>
      <w:bookmarkStart w:id="1446" w:name="_Toc358300955"/>
      <w:bookmarkStart w:id="1447" w:name="_Toc427336402"/>
      <w:bookmarkStart w:id="1448" w:name="_Toc25326"/>
      <w:bookmarkStart w:id="1449" w:name="_Toc86399788"/>
      <w:bookmarkStart w:id="1450" w:name="_Toc141283074"/>
      <w:r w:rsidRPr="00432FD0">
        <w:rPr>
          <w:rFonts w:ascii="Arial"/>
          <w:bCs/>
        </w:rPr>
        <w:t>Principles of PIM-SSM</w:t>
      </w:r>
      <w:bookmarkEnd w:id="1446"/>
      <w:bookmarkEnd w:id="1447"/>
      <w:bookmarkEnd w:id="1448"/>
      <w:bookmarkEnd w:id="1449"/>
      <w:bookmarkEnd w:id="1450"/>
    </w:p>
    <w:p w14:paraId="48C896BC"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 xml:space="preserve">PIM-Source Specific Multicast (PIM-SSM) is dependent on PIM-SM and they may coexist on a router. Whether PIM-SSM or PIM-SM is used is subject to the multicast address in a data or protocol packet. IANA assigns SSM an address segment (232.0.0.0 to 232.255.255.255). The multicast groups on this address segment will not join an RPT but is processed by SSM. In PIM-SSM, Hello packets are also transmitted periodically between routers for neighbor discovery and DR election. </w:t>
      </w:r>
    </w:p>
    <w:p w14:paraId="524B7A8B" w14:textId="77777777" w:rsidR="004A6A56" w:rsidRPr="00432FD0" w:rsidRDefault="00A54D3C">
      <w:pPr>
        <w:spacing w:line="360" w:lineRule="auto"/>
        <w:rPr>
          <w:rFonts w:ascii="Arial" w:hAnsi="Arial" w:cs="Arial"/>
        </w:rPr>
      </w:pPr>
      <w:r w:rsidRPr="00432FD0">
        <w:rPr>
          <w:rFonts w:ascii="Arial" w:hAnsi="Arial" w:cs="Arial"/>
        </w:rPr>
        <w:t>Usually IGMPv3 is deployed on the host to establish and maintain multicast group memberships. Compared with IGMPv2, IGMPv3 is designed with the source-based filtering function. This function allows a host to receive only the data from a specific group and even from a specific source in this group. Based on a received IS_IN packet of IGMPv3, the SSM-enabled router learns that a host on the network connected with the interface receiving the IS_IN packet wants to receive (</w:t>
      </w:r>
      <w:proofErr w:type="gramStart"/>
      <w:r w:rsidRPr="00432FD0">
        <w:rPr>
          <w:rFonts w:ascii="Arial" w:hAnsi="Arial" w:cs="Arial"/>
        </w:rPr>
        <w:t>S,G</w:t>
      </w:r>
      <w:proofErr w:type="gramEnd"/>
      <w:r w:rsidRPr="00432FD0">
        <w:rPr>
          <w:rFonts w:ascii="Arial" w:hAnsi="Arial" w:cs="Arial"/>
        </w:rPr>
        <w:t>) packets. This router unicasts a PIM (S,G) Join message to the next-hop router of the multicast source hop by hop and thereby an SPT can be established between the multicast source and the last-hop router. When the multicast source is sending multicast data, the data reaches the receiver along the SPT.</w:t>
      </w:r>
    </w:p>
    <w:p w14:paraId="34A914F1" w14:textId="77777777" w:rsidR="004A6A56" w:rsidRPr="00432FD0" w:rsidRDefault="00A54D3C">
      <w:pPr>
        <w:pStyle w:val="afffc"/>
        <w:spacing w:line="360" w:lineRule="auto"/>
        <w:ind w:firstLineChars="0" w:firstLine="0"/>
      </w:pPr>
      <w:r w:rsidRPr="00432FD0">
        <w:t>If a host supports only IGMPv1/IGMPv2, you can configure SSM mapping on the router connected with the host to convert the (</w:t>
      </w:r>
      <w:proofErr w:type="gramStart"/>
      <w:r w:rsidRPr="00432FD0">
        <w:t>*,G</w:t>
      </w:r>
      <w:proofErr w:type="gramEnd"/>
      <w:r w:rsidRPr="00432FD0">
        <w:t>) Join messages of IGMPv1/IGMPv2 into (S,G) Join messages.</w:t>
      </w:r>
    </w:p>
    <w:p w14:paraId="55953159" w14:textId="77777777" w:rsidR="004A6A56" w:rsidRPr="00432FD0" w:rsidRDefault="00A54D3C">
      <w:pPr>
        <w:pStyle w:val="12"/>
        <w:spacing w:line="360" w:lineRule="auto"/>
        <w:ind w:left="284"/>
        <w:rPr>
          <w:rFonts w:ascii="Arial" w:hAnsi="Arial" w:cs="Arial"/>
          <w:bCs/>
          <w:sz w:val="20"/>
          <w:szCs w:val="20"/>
        </w:rPr>
      </w:pPr>
      <w:bookmarkStart w:id="1451" w:name="_Toc86399789"/>
      <w:bookmarkStart w:id="1452" w:name="_Toc15762"/>
      <w:bookmarkStart w:id="1453" w:name="_Toc141283075"/>
      <w:r w:rsidRPr="00432FD0">
        <w:rPr>
          <w:rFonts w:ascii="Arial" w:hAnsi="Arial" w:cs="Arial"/>
          <w:bCs/>
          <w:lang w:val="en-US"/>
        </w:rPr>
        <w:t>Configure</w:t>
      </w:r>
      <w:r w:rsidRPr="00432FD0">
        <w:rPr>
          <w:rFonts w:ascii="Arial" w:hAnsi="Arial" w:cs="Arial"/>
          <w:bCs/>
        </w:rPr>
        <w:t xml:space="preserve"> PIM</w:t>
      </w:r>
      <w:bookmarkEnd w:id="1451"/>
      <w:bookmarkEnd w:id="1452"/>
      <w:bookmarkEnd w:id="1453"/>
    </w:p>
    <w:p w14:paraId="57930E54" w14:textId="77777777" w:rsidR="004A6A56" w:rsidRPr="00432FD0" w:rsidRDefault="00A54D3C">
      <w:pPr>
        <w:pStyle w:val="20"/>
        <w:spacing w:line="360" w:lineRule="auto"/>
        <w:rPr>
          <w:rFonts w:ascii="Arial"/>
        </w:rPr>
      </w:pPr>
      <w:bookmarkStart w:id="1454" w:name="_Toc16957"/>
      <w:bookmarkStart w:id="1455" w:name="_Toc86399790"/>
      <w:bookmarkStart w:id="1456" w:name="_Toc141283076"/>
      <w:r w:rsidRPr="00432FD0">
        <w:rPr>
          <w:rFonts w:ascii="Arial"/>
          <w:bCs/>
        </w:rPr>
        <w:t>PIM Configuration List</w:t>
      </w:r>
      <w:bookmarkEnd w:id="1454"/>
      <w:bookmarkEnd w:id="1455"/>
      <w:bookmarkEnd w:id="1456"/>
    </w:p>
    <w:p w14:paraId="3F99950A" w14:textId="77777777" w:rsidR="004A6A56" w:rsidRPr="00432FD0" w:rsidRDefault="00A54D3C">
      <w:pPr>
        <w:pStyle w:val="afffc"/>
        <w:spacing w:line="360" w:lineRule="auto"/>
        <w:ind w:firstLineChars="0" w:firstLine="0"/>
      </w:pPr>
      <w:bookmarkStart w:id="1457" w:name="_Toc118544866"/>
      <w:bookmarkStart w:id="1458" w:name="_Toc201377456"/>
      <w:bookmarkStart w:id="1459" w:name="_Toc282181008"/>
      <w:r w:rsidRPr="00432FD0">
        <w:t>The operations listed in the tablemust be performed sequentially during PIM configuration. It is recommended that PIM-DM be enabled on all the interfaces of a non-border router running in PIM-DM domains. In contrast, PIM-SM does not need to be enabled on every interface.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65BE9751" w14:textId="77777777">
        <w:tc>
          <w:tcPr>
            <w:tcW w:w="5063" w:type="dxa"/>
            <w:shd w:val="clear" w:color="auto" w:fill="D8D8D8" w:themeFill="background1" w:themeFillShade="D8"/>
            <w:noWrap/>
          </w:tcPr>
          <w:p w14:paraId="01F7896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105E4BE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0C925B2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4B9A424F" w14:textId="77777777">
        <w:tc>
          <w:tcPr>
            <w:tcW w:w="5063" w:type="dxa"/>
            <w:noWrap/>
            <w:vAlign w:val="center"/>
          </w:tcPr>
          <w:p w14:paraId="5BBFDD35" w14:textId="77777777" w:rsidR="004A6A56" w:rsidRPr="00432FD0" w:rsidRDefault="00A54D3C">
            <w:pPr>
              <w:pStyle w:val="afffff"/>
              <w:spacing w:line="360" w:lineRule="auto"/>
              <w:jc w:val="left"/>
              <w:rPr>
                <w:rFonts w:ascii="Arial" w:hAnsi="Arial" w:cs="Arial"/>
                <w:szCs w:val="18"/>
              </w:rPr>
            </w:pPr>
            <w:r w:rsidRPr="00432FD0">
              <w:rPr>
                <w:rFonts w:ascii="Arial" w:hAnsi="Arial" w:cs="Arial"/>
                <w:bCs/>
                <w:szCs w:val="18"/>
              </w:rPr>
              <w:t>Basic PIM Configuration</w:t>
            </w:r>
          </w:p>
        </w:tc>
        <w:tc>
          <w:tcPr>
            <w:tcW w:w="1875" w:type="dxa"/>
            <w:noWrap/>
            <w:vAlign w:val="center"/>
          </w:tcPr>
          <w:p w14:paraId="6A9631D6" w14:textId="77777777" w:rsidR="004A6A56" w:rsidRPr="00432FD0" w:rsidRDefault="00A54D3C">
            <w:pPr>
              <w:pStyle w:val="afffff"/>
              <w:spacing w:line="360" w:lineRule="auto"/>
              <w:jc w:val="left"/>
              <w:rPr>
                <w:rFonts w:ascii="Arial" w:hAnsi="Arial" w:cs="Arial"/>
                <w:szCs w:val="18"/>
              </w:rPr>
            </w:pPr>
            <w:r w:rsidRPr="00432FD0">
              <w:rPr>
                <w:rFonts w:ascii="Arial" w:hAnsi="Arial" w:cs="Arial"/>
                <w:kern w:val="0"/>
                <w:szCs w:val="18"/>
              </w:rPr>
              <w:t>Required</w:t>
            </w:r>
          </w:p>
        </w:tc>
        <w:tc>
          <w:tcPr>
            <w:tcW w:w="1588" w:type="dxa"/>
            <w:noWrap/>
            <w:vAlign w:val="center"/>
          </w:tcPr>
          <w:p w14:paraId="1F02DB0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29.2.2</w:t>
            </w:r>
          </w:p>
        </w:tc>
      </w:tr>
      <w:tr w:rsidR="004A6A56" w:rsidRPr="00432FD0" w14:paraId="74747BE8" w14:textId="77777777">
        <w:tc>
          <w:tcPr>
            <w:tcW w:w="5063" w:type="dxa"/>
            <w:noWrap/>
            <w:vAlign w:val="center"/>
          </w:tcPr>
          <w:p w14:paraId="77EEC090" w14:textId="77777777" w:rsidR="004A6A56" w:rsidRPr="00432FD0" w:rsidRDefault="00A54D3C">
            <w:pPr>
              <w:pStyle w:val="afffff"/>
              <w:spacing w:line="360" w:lineRule="auto"/>
              <w:jc w:val="left"/>
              <w:rPr>
                <w:rFonts w:ascii="Arial" w:hAnsi="Arial" w:cs="Arial"/>
                <w:szCs w:val="18"/>
              </w:rPr>
            </w:pPr>
            <w:r w:rsidRPr="00432FD0">
              <w:rPr>
                <w:rFonts w:ascii="Arial" w:hAnsi="Arial" w:cs="Arial"/>
                <w:bCs/>
                <w:szCs w:val="18"/>
              </w:rPr>
              <w:t>Advanced PIM Configuration</w:t>
            </w:r>
          </w:p>
        </w:tc>
        <w:tc>
          <w:tcPr>
            <w:tcW w:w="1875" w:type="dxa"/>
            <w:noWrap/>
            <w:vAlign w:val="center"/>
          </w:tcPr>
          <w:p w14:paraId="1D5E5BC9" w14:textId="77777777" w:rsidR="004A6A56" w:rsidRPr="00432FD0" w:rsidRDefault="00A54D3C">
            <w:pPr>
              <w:pStyle w:val="afffff"/>
              <w:spacing w:line="360" w:lineRule="auto"/>
              <w:jc w:val="left"/>
              <w:rPr>
                <w:rFonts w:ascii="Arial" w:hAnsi="Arial" w:cs="Arial"/>
                <w:szCs w:val="18"/>
              </w:rPr>
            </w:pPr>
            <w:r w:rsidRPr="00432FD0">
              <w:rPr>
                <w:rFonts w:ascii="Arial" w:hAnsi="Arial" w:cs="Arial"/>
                <w:kern w:val="0"/>
                <w:szCs w:val="18"/>
              </w:rPr>
              <w:t>Required</w:t>
            </w:r>
          </w:p>
        </w:tc>
        <w:tc>
          <w:tcPr>
            <w:tcW w:w="1588" w:type="dxa"/>
            <w:noWrap/>
            <w:vAlign w:val="center"/>
          </w:tcPr>
          <w:p w14:paraId="47F3F11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29.2.3</w:t>
            </w:r>
          </w:p>
        </w:tc>
      </w:tr>
    </w:tbl>
    <w:p w14:paraId="33C265D9" w14:textId="77777777" w:rsidR="004A6A56" w:rsidRPr="00432FD0" w:rsidRDefault="00A54D3C">
      <w:pPr>
        <w:pStyle w:val="20"/>
        <w:spacing w:line="360" w:lineRule="auto"/>
        <w:rPr>
          <w:rFonts w:ascii="Arial"/>
          <w:bCs/>
        </w:rPr>
      </w:pPr>
      <w:bookmarkStart w:id="1460" w:name="_Toc427336405"/>
      <w:bookmarkStart w:id="1461" w:name="_Toc358300958"/>
      <w:bookmarkStart w:id="1462" w:name="_Toc9387"/>
      <w:bookmarkStart w:id="1463" w:name="_Toc86399791"/>
      <w:bookmarkStart w:id="1464" w:name="_Toc141283077"/>
      <w:bookmarkEnd w:id="1457"/>
      <w:bookmarkEnd w:id="1458"/>
      <w:bookmarkEnd w:id="1459"/>
      <w:r w:rsidRPr="00432FD0">
        <w:rPr>
          <w:rFonts w:ascii="Arial"/>
          <w:bCs/>
        </w:rPr>
        <w:t>Basic PIM Configuration</w:t>
      </w:r>
      <w:bookmarkEnd w:id="1460"/>
      <w:bookmarkEnd w:id="1461"/>
      <w:bookmarkEnd w:id="1462"/>
      <w:bookmarkEnd w:id="1463"/>
      <w:bookmarkEnd w:id="146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8FEADFA" w14:textId="77777777">
        <w:tc>
          <w:tcPr>
            <w:tcW w:w="3113" w:type="dxa"/>
            <w:shd w:val="clear" w:color="auto" w:fill="D8D8D8" w:themeFill="background1" w:themeFillShade="D8"/>
            <w:noWrap/>
          </w:tcPr>
          <w:p w14:paraId="43CA05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83B5D0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86BC20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FE65321" w14:textId="77777777">
        <w:tc>
          <w:tcPr>
            <w:tcW w:w="3113" w:type="dxa"/>
            <w:noWrap/>
            <w:vAlign w:val="center"/>
          </w:tcPr>
          <w:p w14:paraId="1D653533"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Enables PIM-DM on an interface.</w:t>
            </w:r>
          </w:p>
        </w:tc>
        <w:tc>
          <w:tcPr>
            <w:tcW w:w="3825" w:type="dxa"/>
            <w:noWrap/>
            <w:vAlign w:val="center"/>
          </w:tcPr>
          <w:p w14:paraId="4EB6B626"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ip pim dense-mode</w:t>
            </w:r>
          </w:p>
        </w:tc>
        <w:tc>
          <w:tcPr>
            <w:tcW w:w="1588" w:type="dxa"/>
            <w:noWrap/>
          </w:tcPr>
          <w:p w14:paraId="5276BAB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805C56E" w14:textId="77777777">
        <w:tc>
          <w:tcPr>
            <w:tcW w:w="3113" w:type="dxa"/>
            <w:noWrap/>
            <w:vAlign w:val="center"/>
          </w:tcPr>
          <w:p w14:paraId="320FDF7F"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Disables PIM-DM on an interface.</w:t>
            </w:r>
          </w:p>
        </w:tc>
        <w:tc>
          <w:tcPr>
            <w:tcW w:w="3825" w:type="dxa"/>
            <w:noWrap/>
            <w:vAlign w:val="center"/>
          </w:tcPr>
          <w:p w14:paraId="25FDE20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pim dense-mode</w:t>
            </w:r>
          </w:p>
        </w:tc>
        <w:tc>
          <w:tcPr>
            <w:tcW w:w="1588" w:type="dxa"/>
            <w:noWrap/>
          </w:tcPr>
          <w:p w14:paraId="17D6018A" w14:textId="77777777" w:rsidR="004A6A56" w:rsidRPr="00432FD0" w:rsidRDefault="004A6A56">
            <w:pPr>
              <w:pStyle w:val="StyleTableTextNotBold"/>
              <w:spacing w:line="360" w:lineRule="auto"/>
              <w:rPr>
                <w:szCs w:val="18"/>
              </w:rPr>
            </w:pPr>
          </w:p>
        </w:tc>
      </w:tr>
      <w:tr w:rsidR="004A6A56" w:rsidRPr="00432FD0" w14:paraId="19623EA3" w14:textId="77777777">
        <w:tc>
          <w:tcPr>
            <w:tcW w:w="3113" w:type="dxa"/>
            <w:noWrap/>
            <w:vAlign w:val="center"/>
          </w:tcPr>
          <w:p w14:paraId="6073CC93"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Enables PIM-SM on an interface.</w:t>
            </w:r>
          </w:p>
        </w:tc>
        <w:tc>
          <w:tcPr>
            <w:tcW w:w="3825" w:type="dxa"/>
            <w:noWrap/>
            <w:vAlign w:val="center"/>
          </w:tcPr>
          <w:p w14:paraId="557C0568"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ip pim sparse-mode</w:t>
            </w:r>
          </w:p>
        </w:tc>
        <w:tc>
          <w:tcPr>
            <w:tcW w:w="1588" w:type="dxa"/>
            <w:noWrap/>
          </w:tcPr>
          <w:p w14:paraId="11E8571A" w14:textId="77777777" w:rsidR="004A6A56" w:rsidRPr="00432FD0" w:rsidRDefault="004A6A56">
            <w:pPr>
              <w:pStyle w:val="StyleTableTextNotBold"/>
              <w:spacing w:line="360" w:lineRule="auto"/>
              <w:rPr>
                <w:szCs w:val="18"/>
              </w:rPr>
            </w:pPr>
          </w:p>
        </w:tc>
      </w:tr>
      <w:tr w:rsidR="004A6A56" w:rsidRPr="00432FD0" w14:paraId="23BCF423" w14:textId="77777777">
        <w:tc>
          <w:tcPr>
            <w:tcW w:w="3113" w:type="dxa"/>
            <w:noWrap/>
            <w:vAlign w:val="center"/>
          </w:tcPr>
          <w:p w14:paraId="6909C3E9"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Disables PIM-SM on an interface.</w:t>
            </w:r>
          </w:p>
        </w:tc>
        <w:tc>
          <w:tcPr>
            <w:tcW w:w="3825" w:type="dxa"/>
            <w:noWrap/>
            <w:vAlign w:val="center"/>
          </w:tcPr>
          <w:p w14:paraId="36ADB38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pim sparse-mode</w:t>
            </w:r>
          </w:p>
        </w:tc>
        <w:tc>
          <w:tcPr>
            <w:tcW w:w="1588" w:type="dxa"/>
            <w:noWrap/>
          </w:tcPr>
          <w:p w14:paraId="40CD6C35" w14:textId="77777777" w:rsidR="004A6A56" w:rsidRPr="00432FD0" w:rsidRDefault="004A6A56">
            <w:pPr>
              <w:pStyle w:val="StyleTableTextNotBold"/>
              <w:spacing w:line="360" w:lineRule="auto"/>
              <w:rPr>
                <w:szCs w:val="18"/>
              </w:rPr>
            </w:pPr>
          </w:p>
        </w:tc>
      </w:tr>
    </w:tbl>
    <w:p w14:paraId="22EEB61D" w14:textId="77777777" w:rsidR="004A6A56" w:rsidRPr="00432FD0" w:rsidRDefault="00A54D3C">
      <w:pPr>
        <w:spacing w:line="360" w:lineRule="auto"/>
        <w:rPr>
          <w:rFonts w:ascii="Arial" w:hAnsi="Arial" w:cs="Arial"/>
          <w:b/>
        </w:rPr>
      </w:pPr>
      <w:r w:rsidRPr="00432FD0">
        <w:rPr>
          <w:rFonts w:ascii="Arial" w:hAnsi="Arial" w:cs="Arial"/>
          <w:b/>
        </w:rPr>
        <w:t>Note:</w:t>
      </w:r>
    </w:p>
    <w:p w14:paraId="3ACD3061" w14:textId="77777777" w:rsidR="004A6A56" w:rsidRPr="00432FD0" w:rsidRDefault="00A54D3C">
      <w:pPr>
        <w:spacing w:line="360" w:lineRule="auto"/>
        <w:rPr>
          <w:rFonts w:ascii="Arial" w:hAnsi="Arial" w:cs="Arial"/>
          <w:bCs/>
        </w:rPr>
      </w:pPr>
      <w:r w:rsidRPr="00432FD0">
        <w:rPr>
          <w:rFonts w:ascii="Arial" w:hAnsi="Arial" w:cs="Arial"/>
          <w:bCs/>
        </w:rPr>
        <w:t xml:space="preserve"> Enable a multicast protocol before PIM-SM on an interface.</w:t>
      </w:r>
    </w:p>
    <w:p w14:paraId="6CC5DBC4" w14:textId="77777777" w:rsidR="004A6A56" w:rsidRPr="00432FD0" w:rsidRDefault="00A54D3C">
      <w:pPr>
        <w:pStyle w:val="20"/>
        <w:spacing w:line="360" w:lineRule="auto"/>
        <w:rPr>
          <w:rFonts w:ascii="Arial"/>
          <w:bCs/>
        </w:rPr>
      </w:pPr>
      <w:bookmarkStart w:id="1465" w:name="_Toc427336406"/>
      <w:bookmarkStart w:id="1466" w:name="_Toc7741"/>
      <w:bookmarkStart w:id="1467" w:name="_Toc358300959"/>
      <w:bookmarkStart w:id="1468" w:name="_Toc86399792"/>
      <w:bookmarkStart w:id="1469" w:name="_Toc141283078"/>
      <w:r w:rsidRPr="00432FD0">
        <w:rPr>
          <w:rFonts w:ascii="Arial"/>
          <w:bCs/>
        </w:rPr>
        <w:t>Advanced PIM Configuration</w:t>
      </w:r>
      <w:bookmarkEnd w:id="1465"/>
      <w:bookmarkEnd w:id="1466"/>
      <w:bookmarkEnd w:id="1467"/>
      <w:bookmarkEnd w:id="1468"/>
      <w:bookmarkEnd w:id="146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FB3F87C" w14:textId="77777777">
        <w:tc>
          <w:tcPr>
            <w:tcW w:w="3113" w:type="dxa"/>
            <w:shd w:val="clear" w:color="auto" w:fill="D8D8D8" w:themeFill="background1" w:themeFillShade="D8"/>
            <w:noWrap/>
          </w:tcPr>
          <w:p w14:paraId="7D8CE8E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1D1070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B08125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DC1E83F" w14:textId="77777777">
        <w:tc>
          <w:tcPr>
            <w:tcW w:w="3113" w:type="dxa"/>
            <w:noWrap/>
            <w:vAlign w:val="center"/>
          </w:tcPr>
          <w:p w14:paraId="26506A1E"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Configures the transmission interval of Hello packets.</w:t>
            </w:r>
          </w:p>
        </w:tc>
        <w:tc>
          <w:tcPr>
            <w:tcW w:w="3825" w:type="dxa"/>
            <w:noWrap/>
            <w:vAlign w:val="center"/>
          </w:tcPr>
          <w:p w14:paraId="7603B5CB"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pim query-interval </w:t>
            </w:r>
            <w:r w:rsidRPr="00432FD0">
              <w:rPr>
                <w:rFonts w:ascii="Arial" w:hAnsi="Arial" w:cs="Arial"/>
                <w:i/>
                <w:iCs/>
                <w:szCs w:val="18"/>
              </w:rPr>
              <w:t>seconds</w:t>
            </w:r>
          </w:p>
        </w:tc>
        <w:tc>
          <w:tcPr>
            <w:tcW w:w="1588" w:type="dxa"/>
            <w:noWrap/>
          </w:tcPr>
          <w:p w14:paraId="0762361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3CB9FCC" w14:textId="77777777">
        <w:tc>
          <w:tcPr>
            <w:tcW w:w="3113" w:type="dxa"/>
            <w:noWrap/>
            <w:vAlign w:val="center"/>
          </w:tcPr>
          <w:p w14:paraId="72F79532"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default transmission interval.</w:t>
            </w:r>
          </w:p>
        </w:tc>
        <w:tc>
          <w:tcPr>
            <w:tcW w:w="3825" w:type="dxa"/>
            <w:noWrap/>
            <w:vAlign w:val="center"/>
          </w:tcPr>
          <w:p w14:paraId="1F2396F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pim query-interval</w:t>
            </w:r>
          </w:p>
        </w:tc>
        <w:tc>
          <w:tcPr>
            <w:tcW w:w="1588" w:type="dxa"/>
            <w:noWrap/>
          </w:tcPr>
          <w:p w14:paraId="3363B96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AF22A08" w14:textId="77777777">
        <w:tc>
          <w:tcPr>
            <w:tcW w:w="3113" w:type="dxa"/>
            <w:noWrap/>
            <w:vAlign w:val="center"/>
          </w:tcPr>
          <w:p w14:paraId="05BE1B9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an interface as the border of a BSR.</w:t>
            </w:r>
          </w:p>
        </w:tc>
        <w:tc>
          <w:tcPr>
            <w:tcW w:w="3825" w:type="dxa"/>
            <w:noWrap/>
            <w:vAlign w:val="center"/>
          </w:tcPr>
          <w:p w14:paraId="6936535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szCs w:val="18"/>
              </w:rPr>
              <w:t>ip pim bsr-border</w:t>
            </w:r>
          </w:p>
        </w:tc>
        <w:tc>
          <w:tcPr>
            <w:tcW w:w="1588" w:type="dxa"/>
            <w:noWrap/>
          </w:tcPr>
          <w:p w14:paraId="642718E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1BABE41" w14:textId="77777777">
        <w:tc>
          <w:tcPr>
            <w:tcW w:w="3113" w:type="dxa"/>
            <w:noWrap/>
            <w:vAlign w:val="center"/>
          </w:tcPr>
          <w:p w14:paraId="47435AE2"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Deletes the BSR border configuration of an interface.</w:t>
            </w:r>
          </w:p>
        </w:tc>
        <w:tc>
          <w:tcPr>
            <w:tcW w:w="3825" w:type="dxa"/>
            <w:noWrap/>
            <w:vAlign w:val="center"/>
          </w:tcPr>
          <w:p w14:paraId="7E02721B"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undo </w:t>
            </w:r>
            <w:r w:rsidRPr="00432FD0">
              <w:rPr>
                <w:rFonts w:ascii="Arial" w:hAnsi="Arial" w:cs="Arial"/>
                <w:b/>
                <w:bCs/>
                <w:szCs w:val="18"/>
              </w:rPr>
              <w:t>ip pim bsr-border</w:t>
            </w:r>
          </w:p>
        </w:tc>
        <w:tc>
          <w:tcPr>
            <w:tcW w:w="1588" w:type="dxa"/>
            <w:noWrap/>
          </w:tcPr>
          <w:p w14:paraId="3EE0662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4CED8FC" w14:textId="77777777">
        <w:tc>
          <w:tcPr>
            <w:tcW w:w="3113" w:type="dxa"/>
            <w:noWrap/>
            <w:vAlign w:val="center"/>
          </w:tcPr>
          <w:p w14:paraId="34219B48"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Enters the PIM mode.</w:t>
            </w:r>
          </w:p>
        </w:tc>
        <w:tc>
          <w:tcPr>
            <w:tcW w:w="3825" w:type="dxa"/>
            <w:noWrap/>
            <w:vAlign w:val="center"/>
          </w:tcPr>
          <w:p w14:paraId="084EE091"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pim</w:t>
            </w:r>
          </w:p>
        </w:tc>
        <w:tc>
          <w:tcPr>
            <w:tcW w:w="1588" w:type="dxa"/>
            <w:noWrap/>
          </w:tcPr>
          <w:p w14:paraId="5509D21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A0F20EF" w14:textId="77777777">
        <w:tc>
          <w:tcPr>
            <w:tcW w:w="3113" w:type="dxa"/>
            <w:noWrap/>
            <w:vAlign w:val="center"/>
          </w:tcPr>
          <w:p w14:paraId="3E6720B3"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Quits the PIM mode.</w:t>
            </w:r>
          </w:p>
        </w:tc>
        <w:tc>
          <w:tcPr>
            <w:tcW w:w="3825" w:type="dxa"/>
            <w:noWrap/>
            <w:vAlign w:val="center"/>
          </w:tcPr>
          <w:p w14:paraId="155E5543"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quit</w:t>
            </w:r>
          </w:p>
        </w:tc>
        <w:tc>
          <w:tcPr>
            <w:tcW w:w="1588" w:type="dxa"/>
            <w:noWrap/>
          </w:tcPr>
          <w:p w14:paraId="5EF9A3D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0E6FB3A" w14:textId="77777777">
        <w:tc>
          <w:tcPr>
            <w:tcW w:w="3113" w:type="dxa"/>
            <w:noWrap/>
            <w:vAlign w:val="center"/>
          </w:tcPr>
          <w:p w14:paraId="216F42A6"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Filters the received multicast packets based on the source.</w:t>
            </w:r>
          </w:p>
        </w:tc>
        <w:tc>
          <w:tcPr>
            <w:tcW w:w="3825" w:type="dxa"/>
            <w:noWrap/>
            <w:vAlign w:val="center"/>
          </w:tcPr>
          <w:p w14:paraId="445C9B45"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source-policy </w:t>
            </w:r>
            <w:r w:rsidRPr="00432FD0">
              <w:rPr>
                <w:rFonts w:ascii="Arial" w:hAnsi="Arial" w:cs="Arial"/>
                <w:i/>
                <w:iCs/>
                <w:szCs w:val="18"/>
              </w:rPr>
              <w:t>acl-number</w:t>
            </w:r>
          </w:p>
        </w:tc>
        <w:tc>
          <w:tcPr>
            <w:tcW w:w="1588" w:type="dxa"/>
            <w:noWrap/>
          </w:tcPr>
          <w:p w14:paraId="2FBD6C0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F8E7C95" w14:textId="77777777">
        <w:tc>
          <w:tcPr>
            <w:tcW w:w="3113" w:type="dxa"/>
            <w:noWrap/>
            <w:vAlign w:val="center"/>
          </w:tcPr>
          <w:p w14:paraId="0840A502"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Cancels source-based filtering.</w:t>
            </w:r>
          </w:p>
        </w:tc>
        <w:tc>
          <w:tcPr>
            <w:tcW w:w="3825" w:type="dxa"/>
            <w:noWrap/>
            <w:vAlign w:val="center"/>
          </w:tcPr>
          <w:p w14:paraId="3306F566"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source-policy</w:t>
            </w:r>
          </w:p>
        </w:tc>
        <w:tc>
          <w:tcPr>
            <w:tcW w:w="1588" w:type="dxa"/>
            <w:noWrap/>
          </w:tcPr>
          <w:p w14:paraId="2D01225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808DEF8" w14:textId="77777777">
        <w:tc>
          <w:tcPr>
            <w:tcW w:w="3113" w:type="dxa"/>
            <w:noWrap/>
            <w:vAlign w:val="center"/>
          </w:tcPr>
          <w:p w14:paraId="384E1CF9"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Filters PIM neighbors.</w:t>
            </w:r>
          </w:p>
        </w:tc>
        <w:tc>
          <w:tcPr>
            <w:tcW w:w="3825" w:type="dxa"/>
            <w:noWrap/>
            <w:vAlign w:val="center"/>
          </w:tcPr>
          <w:p w14:paraId="27BA42D1"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pim neighbor-policy </w:t>
            </w:r>
            <w:r w:rsidRPr="00432FD0">
              <w:rPr>
                <w:rFonts w:ascii="Arial" w:hAnsi="Arial" w:cs="Arial"/>
                <w:i/>
                <w:iCs/>
                <w:szCs w:val="18"/>
              </w:rPr>
              <w:t>acl-number</w:t>
            </w:r>
          </w:p>
        </w:tc>
        <w:tc>
          <w:tcPr>
            <w:tcW w:w="1588" w:type="dxa"/>
            <w:noWrap/>
          </w:tcPr>
          <w:p w14:paraId="2FA214E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78C0D82" w14:textId="77777777">
        <w:tc>
          <w:tcPr>
            <w:tcW w:w="3113" w:type="dxa"/>
            <w:noWrap/>
            <w:vAlign w:val="center"/>
          </w:tcPr>
          <w:p w14:paraId="075ED65E"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Cancels PIM neighbor filtering.</w:t>
            </w:r>
          </w:p>
        </w:tc>
        <w:tc>
          <w:tcPr>
            <w:tcW w:w="3825" w:type="dxa"/>
            <w:noWrap/>
            <w:vAlign w:val="center"/>
          </w:tcPr>
          <w:p w14:paraId="5C529AC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pim neighbor-policy</w:t>
            </w:r>
          </w:p>
        </w:tc>
        <w:tc>
          <w:tcPr>
            <w:tcW w:w="1588" w:type="dxa"/>
            <w:noWrap/>
          </w:tcPr>
          <w:p w14:paraId="6809B5B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8F46E69" w14:textId="77777777">
        <w:tc>
          <w:tcPr>
            <w:tcW w:w="3113" w:type="dxa"/>
            <w:noWrap/>
            <w:vAlign w:val="center"/>
          </w:tcPr>
          <w:p w14:paraId="32EF15A2"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Configures the maximum of PIM neighbors for an interface.</w:t>
            </w:r>
          </w:p>
        </w:tc>
        <w:tc>
          <w:tcPr>
            <w:tcW w:w="3825" w:type="dxa"/>
            <w:noWrap/>
            <w:vAlign w:val="center"/>
          </w:tcPr>
          <w:p w14:paraId="191DC6C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pim neighbor-limit </w:t>
            </w:r>
            <w:r w:rsidRPr="00432FD0">
              <w:rPr>
                <w:rFonts w:ascii="Arial" w:hAnsi="Arial" w:cs="Arial"/>
                <w:i/>
                <w:iCs/>
                <w:szCs w:val="18"/>
              </w:rPr>
              <w:t>limit</w:t>
            </w:r>
          </w:p>
        </w:tc>
        <w:tc>
          <w:tcPr>
            <w:tcW w:w="1588" w:type="dxa"/>
            <w:noWrap/>
          </w:tcPr>
          <w:p w14:paraId="265FEC2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B92CD09" w14:textId="77777777">
        <w:tc>
          <w:tcPr>
            <w:tcW w:w="3113" w:type="dxa"/>
            <w:noWrap/>
            <w:vAlign w:val="center"/>
          </w:tcPr>
          <w:p w14:paraId="643C99D8"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default value.</w:t>
            </w:r>
          </w:p>
        </w:tc>
        <w:tc>
          <w:tcPr>
            <w:tcW w:w="3825" w:type="dxa"/>
            <w:noWrap/>
            <w:vAlign w:val="center"/>
          </w:tcPr>
          <w:p w14:paraId="03E6DC4C"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pim neighbor-limit</w:t>
            </w:r>
          </w:p>
        </w:tc>
        <w:tc>
          <w:tcPr>
            <w:tcW w:w="1588" w:type="dxa"/>
            <w:noWrap/>
          </w:tcPr>
          <w:p w14:paraId="4A9E078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A6E63DA" w14:textId="77777777">
        <w:tc>
          <w:tcPr>
            <w:tcW w:w="3113" w:type="dxa"/>
            <w:noWrap/>
            <w:vAlign w:val="center"/>
          </w:tcPr>
          <w:p w14:paraId="39D09EB2"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Configures a static RP.</w:t>
            </w:r>
          </w:p>
        </w:tc>
        <w:tc>
          <w:tcPr>
            <w:tcW w:w="3825" w:type="dxa"/>
            <w:noWrap/>
            <w:vAlign w:val="center"/>
          </w:tcPr>
          <w:p w14:paraId="1364F6F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static-rp </w:t>
            </w:r>
            <w:r w:rsidRPr="00432FD0">
              <w:rPr>
                <w:rFonts w:ascii="Arial" w:hAnsi="Arial" w:cs="Arial"/>
                <w:i/>
                <w:iCs/>
                <w:szCs w:val="18"/>
              </w:rPr>
              <w:t>address</w:t>
            </w:r>
          </w:p>
        </w:tc>
        <w:tc>
          <w:tcPr>
            <w:tcW w:w="1588" w:type="dxa"/>
            <w:noWrap/>
          </w:tcPr>
          <w:p w14:paraId="2364506E" w14:textId="77777777" w:rsidR="004A6A56" w:rsidRPr="00432FD0" w:rsidRDefault="004A6A56">
            <w:pPr>
              <w:pStyle w:val="StyleTableTextNotBold"/>
              <w:spacing w:line="360" w:lineRule="auto"/>
              <w:rPr>
                <w:szCs w:val="18"/>
              </w:rPr>
            </w:pPr>
          </w:p>
        </w:tc>
      </w:tr>
      <w:tr w:rsidR="004A6A56" w:rsidRPr="00432FD0" w14:paraId="0B350679" w14:textId="77777777">
        <w:tc>
          <w:tcPr>
            <w:tcW w:w="3113" w:type="dxa"/>
            <w:noWrap/>
            <w:vAlign w:val="center"/>
          </w:tcPr>
          <w:p w14:paraId="57F97E81"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Deletes a static RP.</w:t>
            </w:r>
          </w:p>
        </w:tc>
        <w:tc>
          <w:tcPr>
            <w:tcW w:w="3825" w:type="dxa"/>
            <w:noWrap/>
            <w:vAlign w:val="center"/>
          </w:tcPr>
          <w:p w14:paraId="197712AD"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static-rp</w:t>
            </w:r>
          </w:p>
        </w:tc>
        <w:tc>
          <w:tcPr>
            <w:tcW w:w="1588" w:type="dxa"/>
            <w:noWrap/>
          </w:tcPr>
          <w:p w14:paraId="08143B56" w14:textId="77777777" w:rsidR="004A6A56" w:rsidRPr="00432FD0" w:rsidRDefault="004A6A56">
            <w:pPr>
              <w:pStyle w:val="StyleTableTextNotBold"/>
              <w:spacing w:line="360" w:lineRule="auto"/>
              <w:rPr>
                <w:szCs w:val="18"/>
              </w:rPr>
            </w:pPr>
          </w:p>
        </w:tc>
      </w:tr>
      <w:tr w:rsidR="004A6A56" w:rsidRPr="00432FD0" w14:paraId="31336BC2" w14:textId="77777777">
        <w:tc>
          <w:tcPr>
            <w:tcW w:w="3113" w:type="dxa"/>
            <w:noWrap/>
            <w:vAlign w:val="center"/>
          </w:tcPr>
          <w:p w14:paraId="0C45F43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a C-BSR.</w:t>
            </w:r>
          </w:p>
        </w:tc>
        <w:tc>
          <w:tcPr>
            <w:tcW w:w="3825" w:type="dxa"/>
            <w:noWrap/>
            <w:vAlign w:val="center"/>
          </w:tcPr>
          <w:p w14:paraId="72B7053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szCs w:val="18"/>
              </w:rPr>
              <w:t xml:space="preserve">bsr-candidate </w:t>
            </w:r>
            <w:r w:rsidRPr="00432FD0">
              <w:rPr>
                <w:rFonts w:ascii="Arial" w:hAnsi="Arial" w:cs="Arial"/>
                <w:i/>
                <w:iCs/>
                <w:szCs w:val="18"/>
              </w:rPr>
              <w:t>interface</w:t>
            </w:r>
            <w:r w:rsidRPr="00432FD0">
              <w:rPr>
                <w:rFonts w:ascii="Arial" w:hAnsi="Arial" w:cs="Arial"/>
                <w:bCs/>
                <w:i/>
                <w:szCs w:val="18"/>
              </w:rPr>
              <w:t>-</w:t>
            </w:r>
            <w:r w:rsidRPr="00432FD0">
              <w:rPr>
                <w:rFonts w:ascii="Arial" w:hAnsi="Arial" w:cs="Arial"/>
                <w:i/>
                <w:iCs/>
                <w:szCs w:val="18"/>
              </w:rPr>
              <w:t>type interface-number</w:t>
            </w:r>
            <w:r w:rsidRPr="00432FD0">
              <w:rPr>
                <w:rFonts w:ascii="Arial" w:hAnsi="Arial" w:cs="Arial"/>
                <w:b/>
                <w:i/>
                <w:iCs/>
                <w:szCs w:val="18"/>
              </w:rPr>
              <w:t xml:space="preserve"> </w:t>
            </w:r>
            <w:r w:rsidRPr="00432FD0">
              <w:rPr>
                <w:rFonts w:ascii="Arial" w:hAnsi="Arial" w:cs="Arial"/>
                <w:i/>
                <w:iCs/>
                <w:szCs w:val="18"/>
              </w:rPr>
              <w:t>hash-mask-length priority</w:t>
            </w:r>
          </w:p>
        </w:tc>
        <w:tc>
          <w:tcPr>
            <w:tcW w:w="1588" w:type="dxa"/>
            <w:noWrap/>
          </w:tcPr>
          <w:p w14:paraId="72513A38" w14:textId="77777777" w:rsidR="004A6A56" w:rsidRPr="00432FD0" w:rsidRDefault="004A6A56">
            <w:pPr>
              <w:pStyle w:val="StyleTableTextNotBold"/>
              <w:spacing w:line="360" w:lineRule="auto"/>
              <w:rPr>
                <w:szCs w:val="18"/>
              </w:rPr>
            </w:pPr>
          </w:p>
        </w:tc>
      </w:tr>
      <w:tr w:rsidR="004A6A56" w:rsidRPr="00432FD0" w14:paraId="005D9611" w14:textId="77777777">
        <w:tc>
          <w:tcPr>
            <w:tcW w:w="3113" w:type="dxa"/>
            <w:noWrap/>
            <w:vAlign w:val="center"/>
          </w:tcPr>
          <w:p w14:paraId="1CB9BD3B"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Deletes a C-BSR.</w:t>
            </w:r>
          </w:p>
        </w:tc>
        <w:tc>
          <w:tcPr>
            <w:tcW w:w="3825" w:type="dxa"/>
            <w:noWrap/>
            <w:vAlign w:val="center"/>
          </w:tcPr>
          <w:p w14:paraId="1C9D4C6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undo </w:t>
            </w:r>
            <w:r w:rsidRPr="00432FD0">
              <w:rPr>
                <w:rFonts w:ascii="Arial" w:hAnsi="Arial" w:cs="Arial"/>
                <w:b/>
                <w:bCs/>
                <w:szCs w:val="18"/>
              </w:rPr>
              <w:t>bsr-candidate</w:t>
            </w:r>
          </w:p>
        </w:tc>
        <w:tc>
          <w:tcPr>
            <w:tcW w:w="1588" w:type="dxa"/>
            <w:noWrap/>
          </w:tcPr>
          <w:p w14:paraId="59893907" w14:textId="77777777" w:rsidR="004A6A56" w:rsidRPr="00432FD0" w:rsidRDefault="004A6A56">
            <w:pPr>
              <w:pStyle w:val="StyleTableTextNotBold"/>
              <w:spacing w:line="360" w:lineRule="auto"/>
              <w:rPr>
                <w:szCs w:val="18"/>
              </w:rPr>
            </w:pPr>
          </w:p>
        </w:tc>
      </w:tr>
      <w:tr w:rsidR="004A6A56" w:rsidRPr="00432FD0" w14:paraId="0F10C3C1" w14:textId="77777777">
        <w:tc>
          <w:tcPr>
            <w:tcW w:w="3113" w:type="dxa"/>
            <w:noWrap/>
            <w:vAlign w:val="center"/>
          </w:tcPr>
          <w:p w14:paraId="2152B97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a C-RP.</w:t>
            </w:r>
          </w:p>
        </w:tc>
        <w:tc>
          <w:tcPr>
            <w:tcW w:w="3825" w:type="dxa"/>
            <w:noWrap/>
            <w:vAlign w:val="center"/>
          </w:tcPr>
          <w:p w14:paraId="7DA18895"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szCs w:val="18"/>
              </w:rPr>
              <w:t xml:space="preserve">rp-candidate </w:t>
            </w:r>
            <w:r w:rsidRPr="00432FD0">
              <w:rPr>
                <w:rFonts w:ascii="Arial" w:hAnsi="Arial" w:cs="Arial"/>
                <w:i/>
                <w:iCs/>
                <w:szCs w:val="18"/>
              </w:rPr>
              <w:t>interface-type interface-number</w:t>
            </w:r>
            <w:r w:rsidRPr="00432FD0">
              <w:rPr>
                <w:rFonts w:ascii="Arial" w:hAnsi="Arial" w:cs="Arial"/>
                <w:b/>
                <w:i/>
                <w:iCs/>
                <w:szCs w:val="18"/>
              </w:rPr>
              <w:t xml:space="preserve"> </w:t>
            </w:r>
            <w:r w:rsidRPr="00432FD0">
              <w:rPr>
                <w:rFonts w:ascii="Arial" w:hAnsi="Arial" w:cs="Arial"/>
                <w:b/>
                <w:bCs/>
                <w:szCs w:val="18"/>
              </w:rPr>
              <w:t>group-list</w:t>
            </w:r>
            <w:r w:rsidRPr="00432FD0">
              <w:rPr>
                <w:rFonts w:ascii="Arial" w:hAnsi="Arial" w:cs="Arial"/>
                <w:b/>
                <w:i/>
                <w:iCs/>
                <w:szCs w:val="18"/>
              </w:rPr>
              <w:t xml:space="preserve"> </w:t>
            </w:r>
            <w:r w:rsidRPr="00432FD0">
              <w:rPr>
                <w:rFonts w:ascii="Arial" w:hAnsi="Arial" w:cs="Arial"/>
                <w:i/>
                <w:iCs/>
                <w:szCs w:val="18"/>
              </w:rPr>
              <w:t>acl-number priority</w:t>
            </w:r>
          </w:p>
        </w:tc>
        <w:tc>
          <w:tcPr>
            <w:tcW w:w="1588" w:type="dxa"/>
            <w:noWrap/>
          </w:tcPr>
          <w:p w14:paraId="3901A481" w14:textId="77777777" w:rsidR="004A6A56" w:rsidRPr="00432FD0" w:rsidRDefault="004A6A56">
            <w:pPr>
              <w:pStyle w:val="StyleTableTextNotBold"/>
              <w:spacing w:line="360" w:lineRule="auto"/>
              <w:rPr>
                <w:szCs w:val="18"/>
              </w:rPr>
            </w:pPr>
          </w:p>
        </w:tc>
      </w:tr>
      <w:tr w:rsidR="004A6A56" w:rsidRPr="00432FD0" w14:paraId="18A576D2" w14:textId="77777777">
        <w:tc>
          <w:tcPr>
            <w:tcW w:w="3113" w:type="dxa"/>
            <w:noWrap/>
            <w:vAlign w:val="center"/>
          </w:tcPr>
          <w:p w14:paraId="1132834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Deletes a C-RP.</w:t>
            </w:r>
          </w:p>
        </w:tc>
        <w:tc>
          <w:tcPr>
            <w:tcW w:w="3825" w:type="dxa"/>
            <w:noWrap/>
            <w:vAlign w:val="center"/>
          </w:tcPr>
          <w:p w14:paraId="59E21AAC"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szCs w:val="18"/>
              </w:rPr>
              <w:t xml:space="preserve">rp-candidate </w:t>
            </w:r>
            <w:r w:rsidRPr="00432FD0">
              <w:rPr>
                <w:rFonts w:ascii="Arial" w:hAnsi="Arial" w:cs="Arial"/>
                <w:i/>
                <w:iCs/>
                <w:szCs w:val="18"/>
              </w:rPr>
              <w:t>interface-type interface-number</w:t>
            </w:r>
            <w:r w:rsidRPr="00432FD0">
              <w:rPr>
                <w:rFonts w:ascii="Arial" w:hAnsi="Arial" w:cs="Arial"/>
                <w:b/>
                <w:i/>
                <w:iCs/>
                <w:szCs w:val="18"/>
              </w:rPr>
              <w:t xml:space="preserve"> </w:t>
            </w:r>
            <w:r w:rsidRPr="00432FD0">
              <w:rPr>
                <w:rFonts w:ascii="Arial" w:hAnsi="Arial" w:cs="Arial"/>
                <w:b/>
                <w:bCs/>
                <w:szCs w:val="18"/>
              </w:rPr>
              <w:t>group-list</w:t>
            </w:r>
            <w:r w:rsidRPr="00432FD0">
              <w:rPr>
                <w:rFonts w:ascii="Arial" w:hAnsi="Arial" w:cs="Arial"/>
                <w:b/>
                <w:i/>
                <w:iCs/>
                <w:szCs w:val="18"/>
              </w:rPr>
              <w:t xml:space="preserve"> </w:t>
            </w:r>
            <w:r w:rsidRPr="00432FD0">
              <w:rPr>
                <w:rFonts w:ascii="Arial" w:hAnsi="Arial" w:cs="Arial"/>
                <w:i/>
                <w:iCs/>
                <w:szCs w:val="18"/>
              </w:rPr>
              <w:t>acl-number</w:t>
            </w:r>
          </w:p>
        </w:tc>
        <w:tc>
          <w:tcPr>
            <w:tcW w:w="1588" w:type="dxa"/>
            <w:noWrap/>
          </w:tcPr>
          <w:p w14:paraId="52260BF4" w14:textId="77777777" w:rsidR="004A6A56" w:rsidRPr="00432FD0" w:rsidRDefault="004A6A56">
            <w:pPr>
              <w:pStyle w:val="StyleTableTextNotBold"/>
              <w:spacing w:line="360" w:lineRule="auto"/>
              <w:rPr>
                <w:szCs w:val="18"/>
              </w:rPr>
            </w:pPr>
          </w:p>
        </w:tc>
      </w:tr>
      <w:tr w:rsidR="004A6A56" w:rsidRPr="00432FD0" w14:paraId="5D85A8CC" w14:textId="77777777">
        <w:tc>
          <w:tcPr>
            <w:tcW w:w="3113" w:type="dxa"/>
            <w:noWrap/>
            <w:vAlign w:val="center"/>
          </w:tcPr>
          <w:p w14:paraId="1ECC0E56"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a switching threshold.</w:t>
            </w:r>
          </w:p>
        </w:tc>
        <w:tc>
          <w:tcPr>
            <w:tcW w:w="3825" w:type="dxa"/>
            <w:noWrap/>
            <w:vAlign w:val="center"/>
          </w:tcPr>
          <w:p w14:paraId="154ECDFD" w14:textId="77777777" w:rsidR="004A6A56" w:rsidRPr="00432FD0" w:rsidRDefault="00A54D3C">
            <w:pPr>
              <w:pStyle w:val="afffff"/>
              <w:spacing w:line="360" w:lineRule="auto"/>
              <w:jc w:val="left"/>
              <w:rPr>
                <w:rFonts w:ascii="Arial" w:hAnsi="Arial" w:cs="Arial"/>
                <w:b/>
                <w:color w:val="FF0000"/>
                <w:szCs w:val="18"/>
              </w:rPr>
            </w:pPr>
            <w:r w:rsidRPr="00432FD0">
              <w:rPr>
                <w:rFonts w:ascii="Arial" w:hAnsi="Arial" w:cs="Arial"/>
                <w:b/>
                <w:bCs/>
                <w:szCs w:val="18"/>
              </w:rPr>
              <w:t>spt-threshold</w:t>
            </w:r>
            <w:r w:rsidRPr="00432FD0">
              <w:rPr>
                <w:rFonts w:ascii="Arial" w:hAnsi="Arial" w:cs="Arial"/>
                <w:b/>
                <w:szCs w:val="18"/>
              </w:rPr>
              <w:t xml:space="preserve"> </w:t>
            </w:r>
            <w:r w:rsidRPr="00432FD0">
              <w:rPr>
                <w:rFonts w:ascii="Arial" w:hAnsi="Arial" w:cs="Arial"/>
                <w:szCs w:val="18"/>
              </w:rPr>
              <w:t>{</w:t>
            </w:r>
            <w:r w:rsidRPr="00432FD0">
              <w:rPr>
                <w:rFonts w:ascii="Arial" w:hAnsi="Arial" w:cs="Arial"/>
                <w:b/>
                <w:szCs w:val="18"/>
              </w:rPr>
              <w:t xml:space="preserve"> </w:t>
            </w:r>
            <w:r w:rsidRPr="00432FD0">
              <w:rPr>
                <w:rFonts w:ascii="Arial" w:hAnsi="Arial" w:cs="Arial"/>
                <w:i/>
                <w:iCs/>
                <w:szCs w:val="18"/>
              </w:rPr>
              <w:t>immediately</w:t>
            </w:r>
            <w:r w:rsidRPr="00432FD0">
              <w:rPr>
                <w:rFonts w:ascii="Arial" w:hAnsi="Arial" w:cs="Arial"/>
                <w:szCs w:val="18"/>
              </w:rPr>
              <w:t xml:space="preserve"> | </w:t>
            </w:r>
            <w:r w:rsidRPr="00432FD0">
              <w:rPr>
                <w:rFonts w:ascii="Arial" w:hAnsi="Arial" w:cs="Arial"/>
                <w:i/>
                <w:iCs/>
                <w:szCs w:val="18"/>
              </w:rPr>
              <w:t>infinity</w:t>
            </w:r>
            <w:r w:rsidRPr="00432FD0">
              <w:rPr>
                <w:rFonts w:ascii="Arial" w:hAnsi="Arial" w:cs="Arial"/>
                <w:b/>
                <w:szCs w:val="18"/>
              </w:rPr>
              <w:t xml:space="preserve"> </w:t>
            </w:r>
            <w:r w:rsidRPr="00432FD0">
              <w:rPr>
                <w:rFonts w:ascii="Arial" w:hAnsi="Arial" w:cs="Arial"/>
                <w:szCs w:val="18"/>
              </w:rPr>
              <w:t>}</w:t>
            </w:r>
          </w:p>
        </w:tc>
        <w:tc>
          <w:tcPr>
            <w:tcW w:w="1588" w:type="dxa"/>
            <w:noWrap/>
          </w:tcPr>
          <w:p w14:paraId="0B412719" w14:textId="77777777" w:rsidR="004A6A56" w:rsidRPr="00432FD0" w:rsidRDefault="004A6A56">
            <w:pPr>
              <w:pStyle w:val="StyleTableTextNotBold"/>
              <w:spacing w:line="360" w:lineRule="auto"/>
              <w:rPr>
                <w:szCs w:val="18"/>
              </w:rPr>
            </w:pPr>
          </w:p>
        </w:tc>
      </w:tr>
      <w:tr w:rsidR="004A6A56" w:rsidRPr="00432FD0" w14:paraId="006F8AAB" w14:textId="77777777">
        <w:tc>
          <w:tcPr>
            <w:tcW w:w="3113" w:type="dxa"/>
            <w:noWrap/>
            <w:vAlign w:val="center"/>
          </w:tcPr>
          <w:p w14:paraId="6BA97538"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Restores the default switching threshold.</w:t>
            </w:r>
          </w:p>
        </w:tc>
        <w:tc>
          <w:tcPr>
            <w:tcW w:w="3825" w:type="dxa"/>
            <w:noWrap/>
            <w:vAlign w:val="center"/>
          </w:tcPr>
          <w:p w14:paraId="5F02E0C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spt-threshold</w:t>
            </w:r>
          </w:p>
        </w:tc>
        <w:tc>
          <w:tcPr>
            <w:tcW w:w="1588" w:type="dxa"/>
            <w:noWrap/>
          </w:tcPr>
          <w:p w14:paraId="0C7505E3" w14:textId="77777777" w:rsidR="004A6A56" w:rsidRPr="00432FD0" w:rsidRDefault="004A6A56">
            <w:pPr>
              <w:pStyle w:val="StyleTableTextNotBold"/>
              <w:spacing w:line="360" w:lineRule="auto"/>
              <w:rPr>
                <w:szCs w:val="18"/>
              </w:rPr>
            </w:pPr>
          </w:p>
        </w:tc>
      </w:tr>
      <w:tr w:rsidR="004A6A56" w:rsidRPr="00432FD0" w14:paraId="24473827" w14:textId="77777777">
        <w:tc>
          <w:tcPr>
            <w:tcW w:w="3113" w:type="dxa"/>
            <w:noWrap/>
            <w:vAlign w:val="center"/>
          </w:tcPr>
          <w:p w14:paraId="5227743F"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the information of PIM interfaces.</w:t>
            </w:r>
          </w:p>
        </w:tc>
        <w:tc>
          <w:tcPr>
            <w:tcW w:w="3825" w:type="dxa"/>
            <w:noWrap/>
            <w:vAlign w:val="center"/>
          </w:tcPr>
          <w:p w14:paraId="4EA38295" w14:textId="77777777" w:rsidR="004A6A56" w:rsidRPr="00432FD0" w:rsidRDefault="00A54D3C">
            <w:pPr>
              <w:pStyle w:val="afffff"/>
              <w:spacing w:line="360" w:lineRule="auto"/>
              <w:jc w:val="left"/>
              <w:rPr>
                <w:rFonts w:ascii="Arial" w:hAnsi="Arial" w:cs="Arial"/>
                <w:b/>
                <w:color w:val="000000"/>
                <w:szCs w:val="18"/>
              </w:rPr>
            </w:pPr>
            <w:r w:rsidRPr="00432FD0">
              <w:rPr>
                <w:rFonts w:ascii="Arial" w:hAnsi="Arial" w:cs="Arial"/>
                <w:b/>
                <w:color w:val="000000"/>
                <w:spacing w:val="-2"/>
                <w:szCs w:val="18"/>
              </w:rPr>
              <w:t xml:space="preserve">display ip pim interface </w:t>
            </w:r>
            <w:r w:rsidRPr="00432FD0">
              <w:rPr>
                <w:rFonts w:ascii="Arial" w:hAnsi="Arial" w:cs="Arial"/>
                <w:color w:val="000000"/>
                <w:szCs w:val="18"/>
              </w:rPr>
              <w:t>[</w:t>
            </w:r>
            <w:r w:rsidRPr="00432FD0">
              <w:rPr>
                <w:rFonts w:ascii="Arial" w:hAnsi="Arial" w:cs="Arial"/>
                <w:b/>
                <w:color w:val="000000"/>
                <w:szCs w:val="18"/>
              </w:rPr>
              <w:t xml:space="preserve"> </w:t>
            </w:r>
            <w:r w:rsidRPr="00432FD0">
              <w:rPr>
                <w:rFonts w:ascii="Arial" w:hAnsi="Arial" w:cs="Arial"/>
                <w:b/>
                <w:color w:val="000000"/>
                <w:spacing w:val="-2"/>
                <w:szCs w:val="18"/>
              </w:rPr>
              <w:t xml:space="preserve">vlan-interface </w:t>
            </w:r>
            <w:r w:rsidRPr="00432FD0">
              <w:rPr>
                <w:rFonts w:ascii="Arial" w:hAnsi="Arial" w:cs="Arial"/>
                <w:b/>
                <w:i/>
                <w:iCs/>
                <w:color w:val="000000"/>
                <w:szCs w:val="18"/>
              </w:rPr>
              <w:t xml:space="preserve">vid </w:t>
            </w:r>
            <w:r w:rsidRPr="00432FD0">
              <w:rPr>
                <w:rFonts w:ascii="Arial" w:hAnsi="Arial" w:cs="Arial"/>
                <w:color w:val="000000"/>
                <w:szCs w:val="18"/>
              </w:rPr>
              <w:t>]</w:t>
            </w:r>
          </w:p>
        </w:tc>
        <w:tc>
          <w:tcPr>
            <w:tcW w:w="1588" w:type="dxa"/>
            <w:noWrap/>
          </w:tcPr>
          <w:p w14:paraId="71D5706F" w14:textId="77777777" w:rsidR="004A6A56" w:rsidRPr="00432FD0" w:rsidRDefault="004A6A56">
            <w:pPr>
              <w:pStyle w:val="StyleTableTextNotBold"/>
              <w:spacing w:line="360" w:lineRule="auto"/>
              <w:rPr>
                <w:szCs w:val="18"/>
              </w:rPr>
            </w:pPr>
          </w:p>
        </w:tc>
      </w:tr>
      <w:tr w:rsidR="004A6A56" w:rsidRPr="00432FD0" w14:paraId="13472E3B" w14:textId="77777777">
        <w:tc>
          <w:tcPr>
            <w:tcW w:w="3113" w:type="dxa"/>
            <w:noWrap/>
            <w:vAlign w:val="center"/>
          </w:tcPr>
          <w:p w14:paraId="5B420450"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the information of PIM neighbors.</w:t>
            </w:r>
          </w:p>
        </w:tc>
        <w:tc>
          <w:tcPr>
            <w:tcW w:w="3825" w:type="dxa"/>
            <w:noWrap/>
            <w:vAlign w:val="center"/>
          </w:tcPr>
          <w:p w14:paraId="0EAC4A3B" w14:textId="77777777" w:rsidR="004A6A56" w:rsidRPr="00432FD0" w:rsidRDefault="00A54D3C">
            <w:pPr>
              <w:pStyle w:val="afffff"/>
              <w:spacing w:line="360" w:lineRule="auto"/>
              <w:jc w:val="left"/>
              <w:rPr>
                <w:rFonts w:ascii="Arial" w:hAnsi="Arial" w:cs="Arial"/>
                <w:b/>
                <w:color w:val="000000"/>
                <w:szCs w:val="18"/>
              </w:rPr>
            </w:pPr>
            <w:r w:rsidRPr="00432FD0">
              <w:rPr>
                <w:rFonts w:ascii="Arial" w:hAnsi="Arial" w:cs="Arial"/>
                <w:b/>
                <w:color w:val="000000"/>
                <w:spacing w:val="-2"/>
                <w:szCs w:val="18"/>
              </w:rPr>
              <w:t>display ip pim neighbor</w:t>
            </w:r>
          </w:p>
        </w:tc>
        <w:tc>
          <w:tcPr>
            <w:tcW w:w="1588" w:type="dxa"/>
            <w:noWrap/>
          </w:tcPr>
          <w:p w14:paraId="02A872C2" w14:textId="77777777" w:rsidR="004A6A56" w:rsidRPr="00432FD0" w:rsidRDefault="004A6A56">
            <w:pPr>
              <w:pStyle w:val="StyleTableTextNotBold"/>
              <w:spacing w:line="360" w:lineRule="auto"/>
              <w:rPr>
                <w:szCs w:val="18"/>
              </w:rPr>
            </w:pPr>
          </w:p>
        </w:tc>
      </w:tr>
      <w:tr w:rsidR="004A6A56" w:rsidRPr="00432FD0" w14:paraId="003B43DA" w14:textId="77777777">
        <w:tc>
          <w:tcPr>
            <w:tcW w:w="3113" w:type="dxa"/>
            <w:noWrap/>
            <w:vAlign w:val="center"/>
          </w:tcPr>
          <w:p w14:paraId="2CC5584A"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the multicast routing tables learned by PIM, including static and dynamic routing entries.</w:t>
            </w:r>
          </w:p>
        </w:tc>
        <w:tc>
          <w:tcPr>
            <w:tcW w:w="3825" w:type="dxa"/>
            <w:noWrap/>
            <w:vAlign w:val="center"/>
          </w:tcPr>
          <w:p w14:paraId="29D8EAF9" w14:textId="77777777" w:rsidR="004A6A56" w:rsidRPr="00432FD0" w:rsidRDefault="00A54D3C">
            <w:pPr>
              <w:pStyle w:val="afffff"/>
              <w:spacing w:line="360" w:lineRule="auto"/>
              <w:jc w:val="left"/>
              <w:rPr>
                <w:rFonts w:ascii="Arial" w:hAnsi="Arial" w:cs="Arial"/>
                <w:b/>
                <w:color w:val="000000"/>
                <w:spacing w:val="-2"/>
                <w:szCs w:val="18"/>
              </w:rPr>
            </w:pPr>
            <w:r w:rsidRPr="00432FD0">
              <w:rPr>
                <w:rFonts w:ascii="Arial" w:hAnsi="Arial" w:cs="Arial"/>
                <w:b/>
                <w:color w:val="000000"/>
                <w:spacing w:val="-2"/>
                <w:szCs w:val="18"/>
              </w:rPr>
              <w:t xml:space="preserve">display ip mroute </w:t>
            </w:r>
            <w:r w:rsidRPr="00432FD0">
              <w:rPr>
                <w:rFonts w:ascii="Arial" w:hAnsi="Arial" w:cs="Arial"/>
                <w:bCs/>
                <w:i/>
                <w:iCs/>
                <w:color w:val="000000"/>
                <w:spacing w:val="-2"/>
                <w:szCs w:val="18"/>
              </w:rPr>
              <w:t>group-address</w:t>
            </w:r>
            <w:r w:rsidRPr="00432FD0">
              <w:rPr>
                <w:rFonts w:ascii="Arial" w:hAnsi="Arial" w:cs="Arial"/>
                <w:bCs/>
                <w:color w:val="000000"/>
                <w:spacing w:val="-2"/>
                <w:szCs w:val="18"/>
              </w:rPr>
              <w:t xml:space="preserve"> [ </w:t>
            </w:r>
            <w:r w:rsidRPr="00432FD0">
              <w:rPr>
                <w:rFonts w:ascii="Arial" w:hAnsi="Arial" w:cs="Arial"/>
                <w:bCs/>
                <w:i/>
                <w:iCs/>
                <w:color w:val="000000"/>
                <w:spacing w:val="-2"/>
                <w:szCs w:val="18"/>
              </w:rPr>
              <w:t>static</w:t>
            </w:r>
            <w:r w:rsidRPr="00432FD0">
              <w:rPr>
                <w:rFonts w:ascii="Arial" w:hAnsi="Arial" w:cs="Arial"/>
                <w:bCs/>
                <w:color w:val="000000"/>
                <w:spacing w:val="-2"/>
                <w:szCs w:val="18"/>
              </w:rPr>
              <w:t xml:space="preserve"> | </w:t>
            </w:r>
            <w:r w:rsidRPr="00432FD0">
              <w:rPr>
                <w:rFonts w:ascii="Arial" w:hAnsi="Arial" w:cs="Arial"/>
                <w:bCs/>
                <w:i/>
                <w:iCs/>
                <w:color w:val="000000"/>
                <w:spacing w:val="-2"/>
                <w:szCs w:val="18"/>
              </w:rPr>
              <w:t>dynamic</w:t>
            </w:r>
            <w:r w:rsidRPr="00432FD0">
              <w:rPr>
                <w:rFonts w:ascii="Arial" w:hAnsi="Arial" w:cs="Arial"/>
                <w:bCs/>
                <w:color w:val="000000"/>
                <w:spacing w:val="-2"/>
                <w:szCs w:val="18"/>
              </w:rPr>
              <w:t xml:space="preserve"> ]</w:t>
            </w:r>
          </w:p>
        </w:tc>
        <w:tc>
          <w:tcPr>
            <w:tcW w:w="1588" w:type="dxa"/>
            <w:noWrap/>
          </w:tcPr>
          <w:p w14:paraId="01BB0F01" w14:textId="77777777" w:rsidR="004A6A56" w:rsidRPr="00432FD0" w:rsidRDefault="004A6A56">
            <w:pPr>
              <w:pStyle w:val="StyleTableTextNotBold"/>
              <w:spacing w:line="360" w:lineRule="auto"/>
              <w:rPr>
                <w:szCs w:val="18"/>
              </w:rPr>
            </w:pPr>
          </w:p>
        </w:tc>
      </w:tr>
      <w:tr w:rsidR="004A6A56" w:rsidRPr="00432FD0" w14:paraId="75E7F187" w14:textId="77777777">
        <w:tc>
          <w:tcPr>
            <w:tcW w:w="3113" w:type="dxa"/>
            <w:noWrap/>
            <w:vAlign w:val="center"/>
          </w:tcPr>
          <w:p w14:paraId="7CA6B54C"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dynamic and static RPs of PIM.</w:t>
            </w:r>
          </w:p>
        </w:tc>
        <w:tc>
          <w:tcPr>
            <w:tcW w:w="3825" w:type="dxa"/>
            <w:noWrap/>
            <w:vAlign w:val="center"/>
          </w:tcPr>
          <w:p w14:paraId="228610CD" w14:textId="77777777" w:rsidR="004A6A56" w:rsidRPr="00432FD0" w:rsidRDefault="00A54D3C">
            <w:pPr>
              <w:pStyle w:val="afffff"/>
              <w:spacing w:line="360" w:lineRule="auto"/>
              <w:jc w:val="left"/>
              <w:rPr>
                <w:rFonts w:ascii="Arial" w:hAnsi="Arial" w:cs="Arial"/>
                <w:b/>
                <w:bCs/>
                <w:i/>
                <w:iCs/>
                <w:spacing w:val="-2"/>
                <w:szCs w:val="18"/>
              </w:rPr>
            </w:pPr>
            <w:r w:rsidRPr="00432FD0">
              <w:rPr>
                <w:rFonts w:ascii="Arial" w:hAnsi="Arial" w:cs="Arial"/>
                <w:b/>
                <w:bCs/>
                <w:szCs w:val="18"/>
              </w:rPr>
              <w:t xml:space="preserve">display ip pim rp-info </w:t>
            </w:r>
            <w:r w:rsidRPr="00432FD0">
              <w:rPr>
                <w:rFonts w:ascii="Arial" w:hAnsi="Arial" w:cs="Arial"/>
                <w:i/>
                <w:iCs/>
                <w:szCs w:val="18"/>
              </w:rPr>
              <w:t>group-address</w:t>
            </w:r>
          </w:p>
        </w:tc>
        <w:tc>
          <w:tcPr>
            <w:tcW w:w="1588" w:type="dxa"/>
            <w:noWrap/>
          </w:tcPr>
          <w:p w14:paraId="0C3F5D38" w14:textId="77777777" w:rsidR="004A6A56" w:rsidRPr="00432FD0" w:rsidRDefault="004A6A56">
            <w:pPr>
              <w:pStyle w:val="StyleTableTextNotBold"/>
              <w:spacing w:line="360" w:lineRule="auto"/>
              <w:rPr>
                <w:szCs w:val="18"/>
              </w:rPr>
            </w:pPr>
          </w:p>
        </w:tc>
      </w:tr>
      <w:tr w:rsidR="004A6A56" w:rsidRPr="00432FD0" w14:paraId="15B95D53" w14:textId="77777777">
        <w:tc>
          <w:tcPr>
            <w:tcW w:w="3113" w:type="dxa"/>
            <w:noWrap/>
            <w:vAlign w:val="center"/>
          </w:tcPr>
          <w:p w14:paraId="5E29AD1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Displays the information of BSRs, including the elected BSR and local C-BSRs.</w:t>
            </w:r>
          </w:p>
        </w:tc>
        <w:tc>
          <w:tcPr>
            <w:tcW w:w="3825" w:type="dxa"/>
            <w:noWrap/>
            <w:vAlign w:val="center"/>
          </w:tcPr>
          <w:p w14:paraId="7FE35972" w14:textId="77777777" w:rsidR="004A6A56" w:rsidRPr="00432FD0" w:rsidRDefault="00A54D3C">
            <w:pPr>
              <w:pStyle w:val="afffff"/>
              <w:spacing w:line="360" w:lineRule="auto"/>
              <w:jc w:val="left"/>
              <w:rPr>
                <w:rFonts w:ascii="Arial" w:hAnsi="Arial" w:cs="Arial"/>
                <w:b/>
                <w:bCs/>
                <w:szCs w:val="18"/>
              </w:rPr>
            </w:pPr>
            <w:r w:rsidRPr="00432FD0">
              <w:rPr>
                <w:rFonts w:ascii="Arial" w:hAnsi="Arial" w:cs="Arial"/>
                <w:b/>
                <w:bCs/>
                <w:szCs w:val="18"/>
              </w:rPr>
              <w:t>display ip pim bs</w:t>
            </w:r>
          </w:p>
        </w:tc>
        <w:tc>
          <w:tcPr>
            <w:tcW w:w="1588" w:type="dxa"/>
            <w:noWrap/>
          </w:tcPr>
          <w:p w14:paraId="4FEB6CCA" w14:textId="77777777" w:rsidR="004A6A56" w:rsidRPr="00432FD0" w:rsidRDefault="004A6A56">
            <w:pPr>
              <w:pStyle w:val="StyleTableTextNotBold"/>
              <w:spacing w:line="360" w:lineRule="auto"/>
              <w:rPr>
                <w:szCs w:val="18"/>
              </w:rPr>
            </w:pPr>
          </w:p>
        </w:tc>
      </w:tr>
      <w:tr w:rsidR="004A6A56" w:rsidRPr="00432FD0" w14:paraId="05935CA6" w14:textId="77777777">
        <w:tc>
          <w:tcPr>
            <w:tcW w:w="3113" w:type="dxa"/>
            <w:noWrap/>
            <w:vAlign w:val="center"/>
          </w:tcPr>
          <w:p w14:paraId="033DE7C3"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Displays the range of SSM group addresses.</w:t>
            </w:r>
          </w:p>
        </w:tc>
        <w:tc>
          <w:tcPr>
            <w:tcW w:w="3825" w:type="dxa"/>
            <w:noWrap/>
            <w:vAlign w:val="center"/>
          </w:tcPr>
          <w:p w14:paraId="78F0D690" w14:textId="77777777" w:rsidR="004A6A56" w:rsidRPr="00432FD0" w:rsidRDefault="00A54D3C">
            <w:pPr>
              <w:pStyle w:val="afffff"/>
              <w:spacing w:line="360" w:lineRule="auto"/>
              <w:jc w:val="left"/>
              <w:rPr>
                <w:rFonts w:ascii="Arial" w:hAnsi="Arial" w:cs="Arial"/>
                <w:b/>
                <w:bCs/>
                <w:szCs w:val="18"/>
              </w:rPr>
            </w:pPr>
            <w:r w:rsidRPr="00432FD0">
              <w:rPr>
                <w:rFonts w:ascii="Arial" w:hAnsi="Arial" w:cs="Arial"/>
                <w:b/>
                <w:bCs/>
                <w:szCs w:val="18"/>
              </w:rPr>
              <w:t>display ip pim ssm range</w:t>
            </w:r>
          </w:p>
        </w:tc>
        <w:tc>
          <w:tcPr>
            <w:tcW w:w="1588" w:type="dxa"/>
            <w:noWrap/>
          </w:tcPr>
          <w:p w14:paraId="4A645165" w14:textId="77777777" w:rsidR="004A6A56" w:rsidRPr="00432FD0" w:rsidRDefault="004A6A56">
            <w:pPr>
              <w:pStyle w:val="StyleTableTextNotBold"/>
              <w:spacing w:line="360" w:lineRule="auto"/>
              <w:rPr>
                <w:szCs w:val="18"/>
              </w:rPr>
            </w:pPr>
          </w:p>
        </w:tc>
      </w:tr>
      <w:tr w:rsidR="004A6A56" w:rsidRPr="00432FD0" w14:paraId="3E1286BA" w14:textId="77777777">
        <w:tc>
          <w:tcPr>
            <w:tcW w:w="3113" w:type="dxa"/>
            <w:noWrap/>
            <w:vAlign w:val="center"/>
          </w:tcPr>
          <w:p w14:paraId="0155EE5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the range of an SSM multicast group.</w:t>
            </w:r>
          </w:p>
        </w:tc>
        <w:tc>
          <w:tcPr>
            <w:tcW w:w="3825" w:type="dxa"/>
            <w:noWrap/>
            <w:vAlign w:val="center"/>
          </w:tcPr>
          <w:p w14:paraId="58A4AB76" w14:textId="77777777" w:rsidR="004A6A56" w:rsidRPr="00432FD0" w:rsidRDefault="00A54D3C">
            <w:pPr>
              <w:pStyle w:val="afffff"/>
              <w:spacing w:line="360" w:lineRule="auto"/>
              <w:jc w:val="left"/>
              <w:rPr>
                <w:rFonts w:ascii="Arial" w:hAnsi="Arial" w:cs="Arial"/>
                <w:b/>
                <w:color w:val="FF0000"/>
                <w:szCs w:val="18"/>
              </w:rPr>
            </w:pPr>
            <w:r w:rsidRPr="00432FD0">
              <w:rPr>
                <w:rFonts w:ascii="Arial" w:hAnsi="Arial" w:cs="Arial"/>
                <w:b/>
                <w:bCs/>
                <w:szCs w:val="18"/>
              </w:rPr>
              <w:t xml:space="preserve">ssm </w:t>
            </w:r>
            <w:r w:rsidRPr="00432FD0">
              <w:rPr>
                <w:rFonts w:ascii="Arial" w:hAnsi="Arial" w:cs="Arial"/>
                <w:kern w:val="0"/>
                <w:szCs w:val="18"/>
              </w:rPr>
              <w:t xml:space="preserve">{ </w:t>
            </w:r>
            <w:r w:rsidRPr="00432FD0">
              <w:rPr>
                <w:rFonts w:ascii="Arial" w:hAnsi="Arial" w:cs="Arial"/>
                <w:b/>
                <w:bCs/>
                <w:kern w:val="0"/>
                <w:szCs w:val="18"/>
              </w:rPr>
              <w:t xml:space="preserve">default </w:t>
            </w:r>
            <w:r w:rsidRPr="00432FD0">
              <w:rPr>
                <w:rFonts w:ascii="Arial" w:hAnsi="Arial" w:cs="Arial"/>
                <w:kern w:val="0"/>
                <w:szCs w:val="18"/>
              </w:rPr>
              <w:t>|</w:t>
            </w:r>
            <w:r w:rsidRPr="00432FD0">
              <w:rPr>
                <w:rFonts w:ascii="Arial" w:hAnsi="Arial" w:cs="Arial"/>
                <w:b/>
                <w:kern w:val="0"/>
                <w:szCs w:val="18"/>
              </w:rPr>
              <w:t xml:space="preserve"> </w:t>
            </w:r>
            <w:r w:rsidRPr="00432FD0">
              <w:rPr>
                <w:rFonts w:ascii="Arial" w:hAnsi="Arial" w:cs="Arial"/>
                <w:b/>
                <w:bCs/>
                <w:kern w:val="0"/>
                <w:szCs w:val="18"/>
              </w:rPr>
              <w:t xml:space="preserve">range </w:t>
            </w:r>
            <w:r w:rsidRPr="00432FD0">
              <w:rPr>
                <w:rFonts w:ascii="Arial" w:hAnsi="Arial" w:cs="Arial"/>
                <w:i/>
                <w:iCs/>
                <w:kern w:val="0"/>
                <w:szCs w:val="18"/>
              </w:rPr>
              <w:t>acl</w:t>
            </w:r>
            <w:r w:rsidRPr="00432FD0">
              <w:rPr>
                <w:rFonts w:ascii="Arial" w:hAnsi="Arial" w:cs="Arial"/>
                <w:b/>
                <w:i/>
                <w:iCs/>
                <w:kern w:val="0"/>
                <w:szCs w:val="18"/>
              </w:rPr>
              <w:t xml:space="preserve"> </w:t>
            </w:r>
            <w:r w:rsidRPr="00432FD0">
              <w:rPr>
                <w:rFonts w:ascii="Arial" w:hAnsi="Arial" w:cs="Arial"/>
                <w:kern w:val="0"/>
                <w:szCs w:val="18"/>
              </w:rPr>
              <w:t>}</w:t>
            </w:r>
          </w:p>
        </w:tc>
        <w:tc>
          <w:tcPr>
            <w:tcW w:w="1588" w:type="dxa"/>
            <w:noWrap/>
          </w:tcPr>
          <w:p w14:paraId="4052A862" w14:textId="77777777" w:rsidR="004A6A56" w:rsidRPr="00432FD0" w:rsidRDefault="004A6A56">
            <w:pPr>
              <w:pStyle w:val="StyleTableTextNotBold"/>
              <w:spacing w:line="360" w:lineRule="auto"/>
              <w:rPr>
                <w:szCs w:val="18"/>
              </w:rPr>
            </w:pPr>
          </w:p>
        </w:tc>
      </w:tr>
      <w:tr w:rsidR="004A6A56" w:rsidRPr="00432FD0" w14:paraId="10C93530" w14:textId="77777777">
        <w:tc>
          <w:tcPr>
            <w:tcW w:w="3113" w:type="dxa"/>
            <w:noWrap/>
            <w:vAlign w:val="center"/>
          </w:tcPr>
          <w:p w14:paraId="67C7603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Deletes the configuration of the range of an SSM multicast group.</w:t>
            </w:r>
          </w:p>
        </w:tc>
        <w:tc>
          <w:tcPr>
            <w:tcW w:w="3825" w:type="dxa"/>
            <w:noWrap/>
            <w:vAlign w:val="center"/>
          </w:tcPr>
          <w:p w14:paraId="66C3053B"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undo ssm </w:t>
            </w:r>
            <w:r w:rsidRPr="00432FD0">
              <w:rPr>
                <w:rFonts w:ascii="Arial" w:hAnsi="Arial" w:cs="Arial"/>
                <w:szCs w:val="18"/>
              </w:rPr>
              <w:t>{</w:t>
            </w:r>
            <w:r w:rsidRPr="00432FD0">
              <w:rPr>
                <w:rFonts w:ascii="Arial" w:hAnsi="Arial" w:cs="Arial"/>
                <w:b/>
                <w:szCs w:val="18"/>
              </w:rPr>
              <w:t xml:space="preserve"> default </w:t>
            </w:r>
            <w:r w:rsidRPr="00432FD0">
              <w:rPr>
                <w:rFonts w:ascii="Arial" w:hAnsi="Arial" w:cs="Arial"/>
                <w:szCs w:val="18"/>
              </w:rPr>
              <w:t>|</w:t>
            </w:r>
            <w:r w:rsidRPr="00432FD0">
              <w:rPr>
                <w:rFonts w:ascii="Arial" w:hAnsi="Arial" w:cs="Arial"/>
                <w:b/>
                <w:szCs w:val="18"/>
              </w:rPr>
              <w:t xml:space="preserve"> range</w:t>
            </w:r>
            <w:r w:rsidRPr="00432FD0">
              <w:rPr>
                <w:rFonts w:ascii="Arial" w:hAnsi="Arial" w:cs="Arial"/>
                <w:szCs w:val="18"/>
              </w:rPr>
              <w:t xml:space="preserve"> </w:t>
            </w:r>
            <w:r w:rsidRPr="00432FD0">
              <w:rPr>
                <w:rFonts w:ascii="Arial" w:hAnsi="Arial" w:cs="Arial"/>
                <w:i/>
                <w:iCs/>
                <w:szCs w:val="18"/>
              </w:rPr>
              <w:t xml:space="preserve">acl </w:t>
            </w:r>
            <w:r w:rsidRPr="00432FD0">
              <w:rPr>
                <w:rFonts w:ascii="Arial" w:hAnsi="Arial" w:cs="Arial"/>
                <w:szCs w:val="18"/>
              </w:rPr>
              <w:t>}</w:t>
            </w:r>
          </w:p>
        </w:tc>
        <w:tc>
          <w:tcPr>
            <w:tcW w:w="1588" w:type="dxa"/>
            <w:noWrap/>
          </w:tcPr>
          <w:p w14:paraId="62AC8DCF" w14:textId="77777777" w:rsidR="004A6A56" w:rsidRPr="00432FD0" w:rsidRDefault="004A6A56">
            <w:pPr>
              <w:pStyle w:val="StyleTableTextNotBold"/>
              <w:spacing w:line="360" w:lineRule="auto"/>
              <w:rPr>
                <w:szCs w:val="18"/>
              </w:rPr>
            </w:pPr>
          </w:p>
        </w:tc>
      </w:tr>
    </w:tbl>
    <w:p w14:paraId="120A3700" w14:textId="77777777" w:rsidR="004A6A56" w:rsidRPr="00432FD0" w:rsidRDefault="00A54D3C">
      <w:pPr>
        <w:pStyle w:val="afffc"/>
        <w:spacing w:line="360" w:lineRule="auto"/>
        <w:ind w:firstLineChars="0" w:firstLine="0"/>
      </w:pPr>
      <w:r w:rsidRPr="00432FD0">
        <w:rPr>
          <w:b/>
        </w:rPr>
        <w:t>Note:</w:t>
      </w:r>
      <w:r w:rsidRPr="00432FD0">
        <w:t xml:space="preserve"> Be sure to enable PIM on an interface before Configure the PIM attributes of the interface. This point must be noted when you use the commands for Configure interface attributes and will not be given again. </w:t>
      </w:r>
    </w:p>
    <w:p w14:paraId="2CECB632" w14:textId="77777777" w:rsidR="004A6A56" w:rsidRPr="00432FD0" w:rsidRDefault="00A54D3C">
      <w:pPr>
        <w:pStyle w:val="afffc"/>
        <w:spacing w:line="360" w:lineRule="auto"/>
        <w:ind w:firstLineChars="0" w:firstLine="0"/>
      </w:pPr>
      <w:r w:rsidRPr="00432FD0">
        <w:t xml:space="preserve">Ensure that all the devices in the domain are configured with the same range of SSM multicast group addresses. Otherwise, multicast information cannot be transmitted using the SSM model. </w:t>
      </w:r>
    </w:p>
    <w:p w14:paraId="101662AD" w14:textId="77777777" w:rsidR="004A6A56" w:rsidRPr="00432FD0" w:rsidRDefault="00A54D3C">
      <w:pPr>
        <w:pStyle w:val="afffc"/>
        <w:spacing w:line="360" w:lineRule="auto"/>
        <w:ind w:firstLineChars="0" w:firstLine="0"/>
      </w:pPr>
      <w:r w:rsidRPr="00432FD0">
        <w:t>If members of an SSM multicast group send Join messages over IGMPv1 or IGMPv2, (</w:t>
      </w:r>
      <w:proofErr w:type="gramStart"/>
      <w:r w:rsidRPr="00432FD0">
        <w:t>*,G</w:t>
      </w:r>
      <w:proofErr w:type="gramEnd"/>
      <w:r w:rsidRPr="00432FD0">
        <w:t>) Join messages will not be triggered.</w:t>
      </w:r>
    </w:p>
    <w:p w14:paraId="45D43767" w14:textId="77777777" w:rsidR="004A6A56" w:rsidRPr="00432FD0" w:rsidRDefault="004A6A56" w:rsidP="004C6290">
      <w:pPr>
        <w:pStyle w:val="afffc"/>
        <w:spacing w:line="360" w:lineRule="auto"/>
        <w:ind w:firstLineChars="0" w:firstLine="0"/>
      </w:pPr>
    </w:p>
    <w:p w14:paraId="795E38DD" w14:textId="77777777" w:rsidR="004A6A56" w:rsidRPr="00432FD0" w:rsidRDefault="00A54D3C">
      <w:pPr>
        <w:pStyle w:val="11"/>
        <w:pageBreakBefore/>
        <w:spacing w:line="360" w:lineRule="auto"/>
        <w:rPr>
          <w:rFonts w:cs="Arial"/>
          <w:color w:val="000000"/>
        </w:rPr>
      </w:pPr>
      <w:bookmarkStart w:id="1470" w:name="_Toc86399793"/>
      <w:bookmarkStart w:id="1471" w:name="_Toc141283079"/>
      <w:r w:rsidRPr="00432FD0">
        <w:rPr>
          <w:rFonts w:cs="Arial"/>
          <w:color w:val="000000"/>
        </w:rPr>
        <w:t>SNTP</w:t>
      </w:r>
      <w:bookmarkEnd w:id="1470"/>
      <w:bookmarkEnd w:id="1471"/>
    </w:p>
    <w:p w14:paraId="2EB87D4F" w14:textId="77777777" w:rsidR="004A6A56" w:rsidRPr="00432FD0" w:rsidRDefault="00A54D3C">
      <w:pPr>
        <w:pStyle w:val="12"/>
        <w:spacing w:line="360" w:lineRule="auto"/>
        <w:rPr>
          <w:rFonts w:ascii="Arial" w:hAnsi="Arial" w:cs="Arial"/>
        </w:rPr>
      </w:pPr>
      <w:bookmarkStart w:id="1472" w:name="_Toc86399794"/>
      <w:bookmarkStart w:id="1473" w:name="_Toc141283080"/>
      <w:r w:rsidRPr="00432FD0">
        <w:rPr>
          <w:rFonts w:ascii="Arial" w:hAnsi="Arial" w:cs="Arial"/>
        </w:rPr>
        <w:t>SNTP</w:t>
      </w:r>
      <w:r w:rsidRPr="00432FD0">
        <w:rPr>
          <w:rFonts w:ascii="Arial" w:hAnsi="Arial" w:cs="Arial"/>
          <w:bCs/>
        </w:rPr>
        <w:t xml:space="preserve"> Overview</w:t>
      </w:r>
      <w:bookmarkEnd w:id="1472"/>
      <w:bookmarkEnd w:id="1473"/>
    </w:p>
    <w:p w14:paraId="76ABFF76"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The Simple Network Time Protocol Version 4 (SNTPv4), which is a subset of the Network </w:t>
      </w:r>
    </w:p>
    <w:p w14:paraId="3F7441CF"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Time Protocol (NTP) used to synchronize computer clocks in the Internet. In common, </w:t>
      </w:r>
    </w:p>
    <w:p w14:paraId="6A0D8A6C"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 xml:space="preserve">there is at least one server in the network, it provides reference time for clienets, finally, </w:t>
      </w:r>
    </w:p>
    <w:p w14:paraId="2484447A" w14:textId="77777777" w:rsidR="004A6A56" w:rsidRPr="00432FD0" w:rsidRDefault="00A54D3C">
      <w:pPr>
        <w:pStyle w:val="aff2"/>
        <w:spacing w:before="80" w:beforeAutospacing="0" w:after="80" w:afterAutospacing="0" w:line="360" w:lineRule="auto"/>
        <w:jc w:val="both"/>
        <w:rPr>
          <w:rFonts w:ascii="Arial" w:hAnsi="Arial" w:cs="Arial"/>
          <w:sz w:val="21"/>
          <w:szCs w:val="21"/>
        </w:rPr>
      </w:pPr>
      <w:r w:rsidRPr="00432FD0">
        <w:rPr>
          <w:rFonts w:ascii="Arial" w:hAnsi="Arial" w:cs="Arial"/>
          <w:sz w:val="21"/>
          <w:szCs w:val="21"/>
        </w:rPr>
        <w:t>all clients in the network synchronized local clocks.</w:t>
      </w:r>
    </w:p>
    <w:p w14:paraId="0143BDBD" w14:textId="77777777" w:rsidR="004A6A56" w:rsidRPr="00432FD0" w:rsidRDefault="00A54D3C">
      <w:pPr>
        <w:pStyle w:val="20"/>
        <w:rPr>
          <w:rFonts w:ascii="Arial"/>
        </w:rPr>
      </w:pPr>
      <w:bookmarkStart w:id="1474" w:name="_Toc300212403"/>
      <w:bookmarkStart w:id="1475" w:name="_Toc427331516"/>
      <w:bookmarkStart w:id="1476" w:name="_Toc86399795"/>
      <w:bookmarkStart w:id="1477" w:name="_Toc5822"/>
      <w:bookmarkStart w:id="1478" w:name="_Toc141283081"/>
      <w:r w:rsidRPr="00432FD0">
        <w:rPr>
          <w:rFonts w:ascii="Arial"/>
        </w:rPr>
        <w:t>SNTP Operation Mechanism</w:t>
      </w:r>
      <w:bookmarkEnd w:id="1474"/>
      <w:bookmarkEnd w:id="1475"/>
      <w:bookmarkEnd w:id="1476"/>
      <w:bookmarkEnd w:id="1477"/>
      <w:bookmarkEnd w:id="1478"/>
    </w:p>
    <w:p w14:paraId="1ED29EBB" w14:textId="77777777" w:rsidR="004A6A56" w:rsidRPr="00432FD0" w:rsidRDefault="00A54D3C">
      <w:pPr>
        <w:pStyle w:val="afffc"/>
        <w:spacing w:line="360" w:lineRule="auto"/>
        <w:ind w:firstLineChars="0" w:firstLine="0"/>
      </w:pPr>
      <w:r w:rsidRPr="00432FD0">
        <w:t>SNTPv4 can be worked in four modes: unicast, multicast, broadcast and anycast.    In unicast mode, client actively sends a request to server, and server sends reply packet to client according to the local time structure after receiving requirement.</w:t>
      </w:r>
    </w:p>
    <w:p w14:paraId="11201FB7" w14:textId="77777777" w:rsidR="004A6A56" w:rsidRPr="00432FD0" w:rsidRDefault="00A54D3C">
      <w:pPr>
        <w:pStyle w:val="afffc"/>
        <w:spacing w:line="360" w:lineRule="auto"/>
        <w:ind w:firstLineChars="0" w:firstLine="0"/>
      </w:pPr>
      <w:r w:rsidRPr="00432FD0">
        <w:t>In broadcast and multicast modes, server sends broadcast and multicast packets to client periodically, and client receives packet from server passively.</w:t>
      </w:r>
    </w:p>
    <w:p w14:paraId="186D5BCE" w14:textId="77777777" w:rsidR="004A6A56" w:rsidRPr="00432FD0" w:rsidRDefault="00A54D3C">
      <w:pPr>
        <w:pStyle w:val="afffc"/>
        <w:spacing w:line="360" w:lineRule="auto"/>
        <w:ind w:firstLineChars="0" w:firstLine="0"/>
      </w:pPr>
      <w:r w:rsidRPr="00432FD0">
        <w:t>In anycast mode, client actively sends request to local broadcast or multicast address, and all servers in the network will reply to the client. Client will choose the server whose reply packet is first received to be the server, and drops packets from others. After choosing the server, working mode is the same as that of the unicast.</w:t>
      </w:r>
    </w:p>
    <w:p w14:paraId="36679F07" w14:textId="77777777" w:rsidR="004A6A56" w:rsidRPr="00432FD0" w:rsidRDefault="00A54D3C">
      <w:pPr>
        <w:pStyle w:val="afffc"/>
        <w:spacing w:line="360" w:lineRule="auto"/>
        <w:ind w:firstLineChars="0" w:firstLine="0"/>
      </w:pPr>
      <w:r w:rsidRPr="00432FD0">
        <w:t>In all modes, after receiving the reply packet, client resolves this packet to obtain current standard time, and calculates network transmit delay and local time complementary, and then adjusts current time according them.</w:t>
      </w:r>
    </w:p>
    <w:p w14:paraId="404C9FAE" w14:textId="77777777" w:rsidR="004A6A56" w:rsidRPr="00432FD0" w:rsidRDefault="00A54D3C">
      <w:pPr>
        <w:pStyle w:val="12"/>
        <w:rPr>
          <w:rFonts w:ascii="Arial" w:hAnsi="Arial" w:cs="Arial"/>
        </w:rPr>
      </w:pPr>
      <w:bookmarkStart w:id="1479" w:name="_Toc86399796"/>
      <w:bookmarkStart w:id="1480" w:name="_Toc427331517"/>
      <w:bookmarkStart w:id="1481" w:name="_Toc29119"/>
      <w:bookmarkStart w:id="1482" w:name="_Toc300212404"/>
      <w:bookmarkStart w:id="1483" w:name="_Toc141283082"/>
      <w:r w:rsidRPr="00432FD0">
        <w:rPr>
          <w:rFonts w:ascii="Arial" w:hAnsi="Arial" w:cs="Arial"/>
          <w:lang w:val="en-US"/>
        </w:rPr>
        <w:t>Configure</w:t>
      </w:r>
      <w:r w:rsidRPr="00432FD0">
        <w:rPr>
          <w:rFonts w:ascii="Arial" w:hAnsi="Arial" w:cs="Arial"/>
        </w:rPr>
        <w:t xml:space="preserve"> SNTP Client</w:t>
      </w:r>
      <w:bookmarkEnd w:id="1479"/>
      <w:bookmarkEnd w:id="1480"/>
      <w:bookmarkEnd w:id="1481"/>
      <w:bookmarkEnd w:id="1482"/>
      <w:bookmarkEnd w:id="1483"/>
    </w:p>
    <w:p w14:paraId="5696A6FC" w14:textId="77777777" w:rsidR="004A6A56" w:rsidRPr="00432FD0" w:rsidRDefault="00A54D3C">
      <w:pPr>
        <w:pStyle w:val="20"/>
        <w:rPr>
          <w:rFonts w:ascii="Arial"/>
        </w:rPr>
      </w:pPr>
      <w:bookmarkStart w:id="1484" w:name="_Toc86399797"/>
      <w:bookmarkStart w:id="1485" w:name="_Toc21342"/>
      <w:bookmarkStart w:id="1486" w:name="_Toc141283083"/>
      <w:r w:rsidRPr="00432FD0">
        <w:rPr>
          <w:rFonts w:ascii="Arial"/>
        </w:rPr>
        <w:t>SNTP Client Configuration List</w:t>
      </w:r>
      <w:bookmarkEnd w:id="1484"/>
      <w:bookmarkEnd w:id="1485"/>
      <w:bookmarkEnd w:id="148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104978AA" w14:textId="77777777">
        <w:tc>
          <w:tcPr>
            <w:tcW w:w="5063" w:type="dxa"/>
            <w:shd w:val="clear" w:color="auto" w:fill="D8D8D8" w:themeFill="background1" w:themeFillShade="D8"/>
            <w:noWrap/>
          </w:tcPr>
          <w:p w14:paraId="6C90E40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0D89535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684DEB5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4AF6D710" w14:textId="77777777">
        <w:tc>
          <w:tcPr>
            <w:tcW w:w="5063" w:type="dxa"/>
            <w:noWrap/>
            <w:vAlign w:val="center"/>
          </w:tcPr>
          <w:p w14:paraId="6DA6DD5C"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Enable SNTP client</w:t>
            </w:r>
          </w:p>
        </w:tc>
        <w:tc>
          <w:tcPr>
            <w:tcW w:w="1875" w:type="dxa"/>
            <w:noWrap/>
            <w:vAlign w:val="center"/>
          </w:tcPr>
          <w:p w14:paraId="3586F6D4"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Required</w:t>
            </w:r>
          </w:p>
        </w:tc>
        <w:tc>
          <w:tcPr>
            <w:tcW w:w="1588" w:type="dxa"/>
            <w:noWrap/>
            <w:vAlign w:val="center"/>
          </w:tcPr>
          <w:p w14:paraId="15B7E5C8"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30.2.2</w:t>
            </w:r>
          </w:p>
        </w:tc>
      </w:tr>
      <w:tr w:rsidR="004A6A56" w:rsidRPr="00432FD0" w14:paraId="73336090" w14:textId="77777777">
        <w:tc>
          <w:tcPr>
            <w:tcW w:w="5063" w:type="dxa"/>
            <w:noWrap/>
            <w:vAlign w:val="center"/>
          </w:tcPr>
          <w:p w14:paraId="7AA55D7F"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Modify SNTP client mode</w:t>
            </w:r>
          </w:p>
        </w:tc>
        <w:tc>
          <w:tcPr>
            <w:tcW w:w="1875" w:type="dxa"/>
            <w:noWrap/>
            <w:vAlign w:val="center"/>
          </w:tcPr>
          <w:p w14:paraId="3500C56D"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Optional</w:t>
            </w:r>
          </w:p>
        </w:tc>
        <w:tc>
          <w:tcPr>
            <w:tcW w:w="1588" w:type="dxa"/>
            <w:noWrap/>
            <w:vAlign w:val="center"/>
          </w:tcPr>
          <w:p w14:paraId="79A2BCD6"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30.2.3</w:t>
            </w:r>
          </w:p>
        </w:tc>
      </w:tr>
      <w:tr w:rsidR="004A6A56" w:rsidRPr="00432FD0" w14:paraId="1C2CDB7B" w14:textId="77777777">
        <w:tc>
          <w:tcPr>
            <w:tcW w:w="5063" w:type="dxa"/>
            <w:noWrap/>
            <w:vAlign w:val="center"/>
          </w:tcPr>
          <w:p w14:paraId="150C7A36"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SNTP sever IP address</w:t>
            </w:r>
          </w:p>
        </w:tc>
        <w:tc>
          <w:tcPr>
            <w:tcW w:w="1875" w:type="dxa"/>
            <w:noWrap/>
            <w:vAlign w:val="center"/>
          </w:tcPr>
          <w:p w14:paraId="1AB933E0"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Optional</w:t>
            </w:r>
          </w:p>
        </w:tc>
        <w:tc>
          <w:tcPr>
            <w:tcW w:w="1588" w:type="dxa"/>
            <w:noWrap/>
            <w:vAlign w:val="center"/>
          </w:tcPr>
          <w:p w14:paraId="4E07CC13"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30.2.4</w:t>
            </w:r>
          </w:p>
        </w:tc>
      </w:tr>
      <w:tr w:rsidR="004A6A56" w:rsidRPr="00432FD0" w14:paraId="15A96E6B" w14:textId="77777777">
        <w:tc>
          <w:tcPr>
            <w:tcW w:w="5063" w:type="dxa"/>
            <w:noWrap/>
            <w:vAlign w:val="center"/>
          </w:tcPr>
          <w:p w14:paraId="7FECCAB5"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 xml:space="preserve">Modify broadcast transfer delay </w:t>
            </w:r>
          </w:p>
        </w:tc>
        <w:tc>
          <w:tcPr>
            <w:tcW w:w="1875" w:type="dxa"/>
            <w:noWrap/>
            <w:vAlign w:val="center"/>
          </w:tcPr>
          <w:p w14:paraId="3A297778"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Optional</w:t>
            </w:r>
          </w:p>
        </w:tc>
        <w:tc>
          <w:tcPr>
            <w:tcW w:w="1588" w:type="dxa"/>
            <w:noWrap/>
            <w:vAlign w:val="center"/>
          </w:tcPr>
          <w:p w14:paraId="63D8F7D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30.2.5</w:t>
            </w:r>
          </w:p>
        </w:tc>
      </w:tr>
      <w:tr w:rsidR="004A6A56" w:rsidRPr="00432FD0" w14:paraId="4CCDF674" w14:textId="77777777">
        <w:tc>
          <w:tcPr>
            <w:tcW w:w="5063" w:type="dxa"/>
            <w:noWrap/>
            <w:vAlign w:val="center"/>
          </w:tcPr>
          <w:p w14:paraId="1FFDBAE4"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multicast TTL</w:t>
            </w:r>
          </w:p>
        </w:tc>
        <w:tc>
          <w:tcPr>
            <w:tcW w:w="1875" w:type="dxa"/>
            <w:noWrap/>
            <w:vAlign w:val="center"/>
          </w:tcPr>
          <w:p w14:paraId="63F78342"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Optional</w:t>
            </w:r>
          </w:p>
        </w:tc>
        <w:tc>
          <w:tcPr>
            <w:tcW w:w="1588" w:type="dxa"/>
            <w:noWrap/>
            <w:vAlign w:val="center"/>
          </w:tcPr>
          <w:p w14:paraId="2973714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30.2.6</w:t>
            </w:r>
          </w:p>
        </w:tc>
      </w:tr>
      <w:tr w:rsidR="004A6A56" w:rsidRPr="00432FD0" w14:paraId="1E4446F1" w14:textId="77777777">
        <w:tc>
          <w:tcPr>
            <w:tcW w:w="5063" w:type="dxa"/>
            <w:noWrap/>
            <w:vAlign w:val="center"/>
          </w:tcPr>
          <w:p w14:paraId="1474A06D"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interval polling</w:t>
            </w:r>
          </w:p>
        </w:tc>
        <w:tc>
          <w:tcPr>
            <w:tcW w:w="1875" w:type="dxa"/>
            <w:noWrap/>
            <w:vAlign w:val="center"/>
          </w:tcPr>
          <w:p w14:paraId="593B38B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Optional</w:t>
            </w:r>
          </w:p>
        </w:tc>
        <w:tc>
          <w:tcPr>
            <w:tcW w:w="1588" w:type="dxa"/>
            <w:noWrap/>
            <w:vAlign w:val="center"/>
          </w:tcPr>
          <w:p w14:paraId="4FFC548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30.2.7</w:t>
            </w:r>
          </w:p>
        </w:tc>
      </w:tr>
      <w:tr w:rsidR="004A6A56" w:rsidRPr="00432FD0" w14:paraId="6AC95B61" w14:textId="77777777">
        <w:tc>
          <w:tcPr>
            <w:tcW w:w="5063" w:type="dxa"/>
            <w:noWrap/>
            <w:vAlign w:val="center"/>
          </w:tcPr>
          <w:p w14:paraId="3C625B5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overtime retransmit</w:t>
            </w:r>
          </w:p>
        </w:tc>
        <w:tc>
          <w:tcPr>
            <w:tcW w:w="1875" w:type="dxa"/>
            <w:noWrap/>
            <w:vAlign w:val="center"/>
          </w:tcPr>
          <w:p w14:paraId="24575055"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Optional</w:t>
            </w:r>
          </w:p>
        </w:tc>
        <w:tc>
          <w:tcPr>
            <w:tcW w:w="1588" w:type="dxa"/>
            <w:noWrap/>
            <w:vAlign w:val="center"/>
          </w:tcPr>
          <w:p w14:paraId="44B18F0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30.2.8</w:t>
            </w:r>
          </w:p>
        </w:tc>
      </w:tr>
      <w:tr w:rsidR="004A6A56" w:rsidRPr="00432FD0" w14:paraId="055E40CF" w14:textId="77777777">
        <w:tc>
          <w:tcPr>
            <w:tcW w:w="5063" w:type="dxa"/>
            <w:noWrap/>
            <w:vAlign w:val="center"/>
          </w:tcPr>
          <w:p w14:paraId="49C395E5"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 xml:space="preserve">Configure valid sever list </w:t>
            </w:r>
          </w:p>
        </w:tc>
        <w:tc>
          <w:tcPr>
            <w:tcW w:w="1875" w:type="dxa"/>
            <w:noWrap/>
            <w:vAlign w:val="center"/>
          </w:tcPr>
          <w:p w14:paraId="6F5A3D31"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Optional</w:t>
            </w:r>
          </w:p>
        </w:tc>
        <w:tc>
          <w:tcPr>
            <w:tcW w:w="1588" w:type="dxa"/>
            <w:noWrap/>
            <w:vAlign w:val="center"/>
          </w:tcPr>
          <w:p w14:paraId="73EA7A2F"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30.2.9</w:t>
            </w:r>
          </w:p>
        </w:tc>
      </w:tr>
      <w:tr w:rsidR="004A6A56" w:rsidRPr="00432FD0" w14:paraId="1AD2A6A7" w14:textId="77777777">
        <w:tc>
          <w:tcPr>
            <w:tcW w:w="5063" w:type="dxa"/>
            <w:noWrap/>
            <w:vAlign w:val="center"/>
          </w:tcPr>
          <w:p w14:paraId="0BE8EFB0"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MD5 authentication</w:t>
            </w:r>
          </w:p>
        </w:tc>
        <w:tc>
          <w:tcPr>
            <w:tcW w:w="1875" w:type="dxa"/>
            <w:noWrap/>
            <w:vAlign w:val="center"/>
          </w:tcPr>
          <w:p w14:paraId="023FE60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Optional</w:t>
            </w:r>
          </w:p>
        </w:tc>
        <w:tc>
          <w:tcPr>
            <w:tcW w:w="1588" w:type="dxa"/>
            <w:noWrap/>
            <w:vAlign w:val="center"/>
          </w:tcPr>
          <w:p w14:paraId="6868E2D3"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30.2.10</w:t>
            </w:r>
          </w:p>
        </w:tc>
      </w:tr>
      <w:tr w:rsidR="004A6A56" w:rsidRPr="00432FD0" w14:paraId="09751614" w14:textId="77777777">
        <w:tc>
          <w:tcPr>
            <w:tcW w:w="5063" w:type="dxa"/>
            <w:noWrap/>
            <w:vAlign w:val="center"/>
          </w:tcPr>
          <w:p w14:paraId="1E5011A9"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Display and maintain SNTP client</w:t>
            </w:r>
          </w:p>
        </w:tc>
        <w:tc>
          <w:tcPr>
            <w:tcW w:w="1875" w:type="dxa"/>
            <w:noWrap/>
            <w:vAlign w:val="center"/>
          </w:tcPr>
          <w:p w14:paraId="00C254B1"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Optional</w:t>
            </w:r>
          </w:p>
        </w:tc>
        <w:tc>
          <w:tcPr>
            <w:tcW w:w="1588" w:type="dxa"/>
            <w:noWrap/>
            <w:vAlign w:val="center"/>
          </w:tcPr>
          <w:p w14:paraId="3A37CB0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30.2.11</w:t>
            </w:r>
          </w:p>
        </w:tc>
      </w:tr>
    </w:tbl>
    <w:p w14:paraId="6BDCBB3B" w14:textId="77777777" w:rsidR="004A6A56" w:rsidRPr="00432FD0" w:rsidRDefault="00A54D3C">
      <w:pPr>
        <w:pStyle w:val="20"/>
        <w:rPr>
          <w:rFonts w:ascii="Arial"/>
        </w:rPr>
      </w:pPr>
      <w:bookmarkStart w:id="1487" w:name="_Toc86399798"/>
      <w:bookmarkStart w:id="1488" w:name="_Toc4813"/>
      <w:bookmarkStart w:id="1489" w:name="_Toc300212406"/>
      <w:bookmarkStart w:id="1490" w:name="_Toc427331519"/>
      <w:bookmarkStart w:id="1491" w:name="_Toc141283084"/>
      <w:r w:rsidRPr="00432FD0">
        <w:rPr>
          <w:rFonts w:ascii="Arial"/>
        </w:rPr>
        <w:t>Enable SNTP Client</w:t>
      </w:r>
      <w:bookmarkEnd w:id="1487"/>
      <w:bookmarkEnd w:id="1488"/>
      <w:bookmarkEnd w:id="1489"/>
      <w:bookmarkEnd w:id="1490"/>
      <w:bookmarkEnd w:id="149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DDFA742" w14:textId="77777777">
        <w:tc>
          <w:tcPr>
            <w:tcW w:w="3113" w:type="dxa"/>
            <w:shd w:val="clear" w:color="auto" w:fill="D8D8D8" w:themeFill="background1" w:themeFillShade="D8"/>
            <w:noWrap/>
          </w:tcPr>
          <w:p w14:paraId="0E07A89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6DB80E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DECBB7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5FB67EC" w14:textId="77777777">
        <w:tc>
          <w:tcPr>
            <w:tcW w:w="3113" w:type="dxa"/>
            <w:noWrap/>
            <w:vAlign w:val="center"/>
          </w:tcPr>
          <w:p w14:paraId="48205436"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kern w:val="0"/>
                <w:sz w:val="18"/>
                <w:szCs w:val="18"/>
              </w:rPr>
              <w:t>Enter global configuration mode</w:t>
            </w:r>
          </w:p>
        </w:tc>
        <w:tc>
          <w:tcPr>
            <w:tcW w:w="3825" w:type="dxa"/>
            <w:noWrap/>
            <w:vAlign w:val="center"/>
          </w:tcPr>
          <w:p w14:paraId="1B4B6F2A"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kern w:val="0"/>
                <w:sz w:val="18"/>
                <w:szCs w:val="18"/>
              </w:rPr>
              <w:t>system-view</w:t>
            </w:r>
          </w:p>
        </w:tc>
        <w:tc>
          <w:tcPr>
            <w:tcW w:w="1588" w:type="dxa"/>
            <w:noWrap/>
          </w:tcPr>
          <w:p w14:paraId="37F4660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49A83DA" w14:textId="77777777">
        <w:tc>
          <w:tcPr>
            <w:tcW w:w="3113" w:type="dxa"/>
            <w:noWrap/>
            <w:vAlign w:val="center"/>
          </w:tcPr>
          <w:p w14:paraId="08CE9DD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Enable SNTP client</w:t>
            </w:r>
          </w:p>
        </w:tc>
        <w:tc>
          <w:tcPr>
            <w:tcW w:w="3825" w:type="dxa"/>
            <w:noWrap/>
            <w:vAlign w:val="center"/>
          </w:tcPr>
          <w:p w14:paraId="798A9B38"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sntp client</w:t>
            </w:r>
          </w:p>
        </w:tc>
        <w:tc>
          <w:tcPr>
            <w:tcW w:w="1588" w:type="dxa"/>
            <w:noWrap/>
          </w:tcPr>
          <w:p w14:paraId="5571AA2E" w14:textId="77777777" w:rsidR="004A6A56" w:rsidRPr="00432FD0" w:rsidRDefault="004A6A56">
            <w:pPr>
              <w:pStyle w:val="StyleTableTextNotBold"/>
              <w:spacing w:line="360" w:lineRule="auto"/>
              <w:rPr>
                <w:szCs w:val="18"/>
              </w:rPr>
            </w:pPr>
          </w:p>
        </w:tc>
      </w:tr>
      <w:tr w:rsidR="004A6A56" w:rsidRPr="00432FD0" w14:paraId="3FF5010C" w14:textId="77777777">
        <w:tc>
          <w:tcPr>
            <w:tcW w:w="3113" w:type="dxa"/>
            <w:noWrap/>
            <w:vAlign w:val="center"/>
          </w:tcPr>
          <w:p w14:paraId="36C0ED34"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Disable SNTP client</w:t>
            </w:r>
          </w:p>
        </w:tc>
        <w:tc>
          <w:tcPr>
            <w:tcW w:w="3825" w:type="dxa"/>
            <w:noWrap/>
            <w:vAlign w:val="center"/>
          </w:tcPr>
          <w:p w14:paraId="2258C7C6"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undo sntp client</w:t>
            </w:r>
          </w:p>
        </w:tc>
        <w:tc>
          <w:tcPr>
            <w:tcW w:w="1588" w:type="dxa"/>
            <w:noWrap/>
          </w:tcPr>
          <w:p w14:paraId="42F4AF47" w14:textId="77777777" w:rsidR="004A6A56" w:rsidRPr="00432FD0" w:rsidRDefault="004A6A56">
            <w:pPr>
              <w:pStyle w:val="StyleTableTextNotBold"/>
              <w:spacing w:line="360" w:lineRule="auto"/>
              <w:rPr>
                <w:szCs w:val="18"/>
              </w:rPr>
            </w:pPr>
          </w:p>
        </w:tc>
      </w:tr>
    </w:tbl>
    <w:p w14:paraId="3536036D" w14:textId="77777777" w:rsidR="004A6A56" w:rsidRPr="00432FD0" w:rsidRDefault="00A54D3C">
      <w:pPr>
        <w:pStyle w:val="20"/>
        <w:rPr>
          <w:rFonts w:ascii="Arial"/>
        </w:rPr>
      </w:pPr>
      <w:bookmarkStart w:id="1492" w:name="_Toc427331520"/>
      <w:bookmarkStart w:id="1493" w:name="_Toc300212407"/>
      <w:bookmarkStart w:id="1494" w:name="_Toc13068"/>
      <w:bookmarkStart w:id="1495" w:name="_Toc86399799"/>
      <w:bookmarkStart w:id="1496" w:name="_Toc141283085"/>
      <w:r w:rsidRPr="00432FD0">
        <w:rPr>
          <w:rFonts w:ascii="Arial"/>
        </w:rPr>
        <w:t>Modifying SNTP Client Operating Mode</w:t>
      </w:r>
      <w:bookmarkEnd w:id="1492"/>
      <w:bookmarkEnd w:id="1493"/>
      <w:bookmarkEnd w:id="1494"/>
      <w:bookmarkEnd w:id="1495"/>
      <w:bookmarkEnd w:id="1496"/>
    </w:p>
    <w:p w14:paraId="742E2CCF" w14:textId="77777777" w:rsidR="004A6A56" w:rsidRPr="00432FD0" w:rsidRDefault="00A54D3C">
      <w:pPr>
        <w:pStyle w:val="afffc"/>
        <w:spacing w:line="360" w:lineRule="auto"/>
        <w:ind w:firstLineChars="0" w:firstLine="0"/>
      </w:pPr>
      <w:r w:rsidRPr="00432FD0">
        <w:t>Administrators can modify SNTP operating mode according to the network------ unicast, multicast, broadcast or anycast.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39327F0" w14:textId="77777777">
        <w:tc>
          <w:tcPr>
            <w:tcW w:w="3113" w:type="dxa"/>
            <w:shd w:val="clear" w:color="auto" w:fill="D8D8D8" w:themeFill="background1" w:themeFillShade="D8"/>
            <w:noWrap/>
          </w:tcPr>
          <w:p w14:paraId="2A79F49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3A9143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878F67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B6B71E1" w14:textId="77777777">
        <w:tc>
          <w:tcPr>
            <w:tcW w:w="3113" w:type="dxa"/>
            <w:noWrap/>
            <w:vAlign w:val="center"/>
          </w:tcPr>
          <w:p w14:paraId="7F7008B0"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globally configuration mode</w:t>
            </w:r>
          </w:p>
        </w:tc>
        <w:tc>
          <w:tcPr>
            <w:tcW w:w="3825" w:type="dxa"/>
            <w:noWrap/>
            <w:vAlign w:val="center"/>
          </w:tcPr>
          <w:p w14:paraId="080A345D"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system-view</w:t>
            </w:r>
          </w:p>
        </w:tc>
        <w:tc>
          <w:tcPr>
            <w:tcW w:w="1588" w:type="dxa"/>
            <w:noWrap/>
            <w:vAlign w:val="center"/>
          </w:tcPr>
          <w:p w14:paraId="0A8780F8" w14:textId="77777777" w:rsidR="004A6A56" w:rsidRPr="00432FD0" w:rsidRDefault="004A6A56">
            <w:pPr>
              <w:widowControl/>
              <w:spacing w:line="360" w:lineRule="auto"/>
              <w:jc w:val="left"/>
              <w:rPr>
                <w:rFonts w:ascii="Arial" w:hAnsi="Arial" w:cs="Arial"/>
                <w:color w:val="000000"/>
                <w:kern w:val="0"/>
                <w:sz w:val="18"/>
                <w:szCs w:val="18"/>
              </w:rPr>
            </w:pPr>
          </w:p>
        </w:tc>
      </w:tr>
      <w:tr w:rsidR="004A6A56" w:rsidRPr="00432FD0" w14:paraId="55256DF7" w14:textId="77777777">
        <w:tc>
          <w:tcPr>
            <w:tcW w:w="3113" w:type="dxa"/>
            <w:noWrap/>
            <w:vAlign w:val="center"/>
          </w:tcPr>
          <w:p w14:paraId="33FC78A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modifying SNTP client Operation mode</w:t>
            </w:r>
          </w:p>
        </w:tc>
        <w:tc>
          <w:tcPr>
            <w:tcW w:w="3825" w:type="dxa"/>
            <w:noWrap/>
            <w:vAlign w:val="center"/>
          </w:tcPr>
          <w:p w14:paraId="77ADE6E0"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 xml:space="preserve">sntp client mode </w:t>
            </w:r>
            <w:r w:rsidRPr="00432FD0">
              <w:rPr>
                <w:rFonts w:ascii="Arial" w:hAnsi="Arial" w:cs="Arial"/>
                <w:bCs/>
                <w:color w:val="000000"/>
                <w:kern w:val="0"/>
                <w:sz w:val="18"/>
                <w:szCs w:val="18"/>
              </w:rPr>
              <w:t>{</w:t>
            </w:r>
            <w:r w:rsidRPr="00432FD0">
              <w:rPr>
                <w:rFonts w:ascii="Arial" w:hAnsi="Arial" w:cs="Arial"/>
                <w:b/>
                <w:bCs/>
                <w:color w:val="000000"/>
                <w:kern w:val="0"/>
                <w:sz w:val="18"/>
                <w:szCs w:val="18"/>
              </w:rPr>
              <w:t xml:space="preserve"> broadcast </w:t>
            </w:r>
            <w:r w:rsidRPr="00432FD0">
              <w:rPr>
                <w:rFonts w:ascii="Arial" w:hAnsi="Arial" w:cs="Arial"/>
                <w:bCs/>
                <w:color w:val="000000"/>
                <w:kern w:val="0"/>
                <w:sz w:val="18"/>
                <w:szCs w:val="18"/>
              </w:rPr>
              <w:t>|</w:t>
            </w:r>
            <w:r w:rsidRPr="00432FD0">
              <w:rPr>
                <w:rFonts w:ascii="Arial" w:hAnsi="Arial" w:cs="Arial"/>
                <w:b/>
                <w:bCs/>
                <w:color w:val="000000"/>
                <w:kern w:val="0"/>
                <w:sz w:val="18"/>
                <w:szCs w:val="18"/>
              </w:rPr>
              <w:t xml:space="preserve"> unicast </w:t>
            </w:r>
            <w:r w:rsidRPr="00432FD0">
              <w:rPr>
                <w:rFonts w:ascii="Arial" w:hAnsi="Arial" w:cs="Arial"/>
                <w:bCs/>
                <w:color w:val="000000"/>
                <w:kern w:val="0"/>
                <w:sz w:val="18"/>
                <w:szCs w:val="18"/>
              </w:rPr>
              <w:t>|</w:t>
            </w:r>
            <w:r w:rsidRPr="00432FD0">
              <w:rPr>
                <w:rFonts w:ascii="Arial" w:hAnsi="Arial" w:cs="Arial"/>
                <w:b/>
                <w:bCs/>
                <w:color w:val="000000"/>
                <w:kern w:val="0"/>
                <w:sz w:val="18"/>
                <w:szCs w:val="18"/>
              </w:rPr>
              <w:t xml:space="preserve"> multicast </w:t>
            </w:r>
            <w:r w:rsidRPr="00432FD0">
              <w:rPr>
                <w:rFonts w:ascii="Arial" w:hAnsi="Arial" w:cs="Arial"/>
                <w:bCs/>
                <w:color w:val="000000"/>
                <w:kern w:val="0"/>
                <w:sz w:val="18"/>
                <w:szCs w:val="18"/>
              </w:rPr>
              <w:t xml:space="preserve">| </w:t>
            </w:r>
            <w:r w:rsidRPr="00432FD0">
              <w:rPr>
                <w:rFonts w:ascii="Arial" w:hAnsi="Arial" w:cs="Arial"/>
                <w:b/>
                <w:bCs/>
                <w:color w:val="000000"/>
                <w:kern w:val="0"/>
                <w:sz w:val="18"/>
                <w:szCs w:val="18"/>
              </w:rPr>
              <w:t xml:space="preserve">anycast </w:t>
            </w:r>
            <w:r w:rsidRPr="00432FD0">
              <w:rPr>
                <w:rFonts w:ascii="Arial" w:hAnsi="Arial" w:cs="Arial"/>
                <w:bCs/>
                <w:color w:val="000000"/>
                <w:kern w:val="0"/>
                <w:sz w:val="18"/>
                <w:szCs w:val="18"/>
              </w:rPr>
              <w:t>[</w:t>
            </w:r>
            <w:r w:rsidRPr="00432FD0">
              <w:rPr>
                <w:rFonts w:ascii="Arial" w:hAnsi="Arial" w:cs="Arial"/>
                <w:b/>
                <w:bCs/>
                <w:color w:val="000000"/>
                <w:kern w:val="0"/>
                <w:sz w:val="18"/>
                <w:szCs w:val="18"/>
              </w:rPr>
              <w:t xml:space="preserve"> key</w:t>
            </w:r>
            <w:r w:rsidRPr="00432FD0">
              <w:rPr>
                <w:rFonts w:ascii="Arial" w:hAnsi="Arial" w:cs="Arial"/>
                <w:i/>
                <w:iCs/>
                <w:color w:val="000000"/>
                <w:kern w:val="0"/>
                <w:sz w:val="18"/>
                <w:szCs w:val="18"/>
              </w:rPr>
              <w:t xml:space="preserve"> key </w:t>
            </w:r>
            <w:r w:rsidRPr="00432FD0">
              <w:rPr>
                <w:rFonts w:ascii="Arial" w:hAnsi="Arial" w:cs="Arial"/>
                <w:bCs/>
                <w:color w:val="000000"/>
                <w:kern w:val="0"/>
                <w:sz w:val="18"/>
                <w:szCs w:val="18"/>
              </w:rPr>
              <w:t>] }</w:t>
            </w:r>
          </w:p>
        </w:tc>
        <w:tc>
          <w:tcPr>
            <w:tcW w:w="1588" w:type="dxa"/>
            <w:noWrap/>
            <w:vAlign w:val="center"/>
          </w:tcPr>
          <w:p w14:paraId="657F0666"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 xml:space="preserve">Broadcast modeby default </w:t>
            </w:r>
          </w:p>
        </w:tc>
      </w:tr>
    </w:tbl>
    <w:p w14:paraId="17F880B0" w14:textId="77777777" w:rsidR="004A6A56" w:rsidRPr="00432FD0" w:rsidRDefault="00A54D3C">
      <w:pPr>
        <w:pStyle w:val="20"/>
        <w:rPr>
          <w:rFonts w:ascii="Arial"/>
        </w:rPr>
      </w:pPr>
      <w:bookmarkStart w:id="1497" w:name="_Toc427331521"/>
      <w:bookmarkStart w:id="1498" w:name="_Toc300212408"/>
      <w:bookmarkStart w:id="1499" w:name="_Toc21596"/>
      <w:bookmarkStart w:id="1500" w:name="_Toc86399800"/>
      <w:bookmarkStart w:id="1501" w:name="_Toc141283086"/>
      <w:r w:rsidRPr="00432FD0">
        <w:rPr>
          <w:rFonts w:ascii="Arial"/>
        </w:rPr>
        <w:t>Configure SNTP Sever Address</w:t>
      </w:r>
      <w:bookmarkEnd w:id="1497"/>
      <w:bookmarkEnd w:id="1498"/>
      <w:bookmarkEnd w:id="1499"/>
      <w:bookmarkEnd w:id="1500"/>
      <w:bookmarkEnd w:id="1501"/>
    </w:p>
    <w:p w14:paraId="336D9F41" w14:textId="77777777" w:rsidR="004A6A56" w:rsidRPr="00432FD0" w:rsidRDefault="00A54D3C">
      <w:pPr>
        <w:pStyle w:val="afffc"/>
        <w:spacing w:line="360" w:lineRule="auto"/>
        <w:ind w:firstLineChars="0" w:firstLine="0"/>
      </w:pPr>
      <w:r w:rsidRPr="00432FD0">
        <w:t>SNTP client must configure appointed SNTP sever in the unicast way. You can also use below Commands to configure key when connecting to SNTP server by authentication.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C9E3A89" w14:textId="77777777">
        <w:tc>
          <w:tcPr>
            <w:tcW w:w="3113" w:type="dxa"/>
            <w:shd w:val="clear" w:color="auto" w:fill="D8D8D8" w:themeFill="background1" w:themeFillShade="D8"/>
            <w:noWrap/>
          </w:tcPr>
          <w:p w14:paraId="0F8346C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A3DE7D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3F36CB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CD20E59" w14:textId="77777777">
        <w:tc>
          <w:tcPr>
            <w:tcW w:w="3113" w:type="dxa"/>
            <w:noWrap/>
            <w:vAlign w:val="center"/>
          </w:tcPr>
          <w:p w14:paraId="3D38916E"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globally configuration mode</w:t>
            </w:r>
          </w:p>
        </w:tc>
        <w:tc>
          <w:tcPr>
            <w:tcW w:w="3825" w:type="dxa"/>
            <w:noWrap/>
            <w:vAlign w:val="center"/>
          </w:tcPr>
          <w:p w14:paraId="3E3005DF"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system-view</w:t>
            </w:r>
          </w:p>
        </w:tc>
        <w:tc>
          <w:tcPr>
            <w:tcW w:w="1588" w:type="dxa"/>
            <w:noWrap/>
          </w:tcPr>
          <w:p w14:paraId="535E1ED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79DB010" w14:textId="77777777">
        <w:tc>
          <w:tcPr>
            <w:tcW w:w="3113" w:type="dxa"/>
            <w:noWrap/>
            <w:vAlign w:val="center"/>
          </w:tcPr>
          <w:p w14:paraId="017D49EC"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SNTP sever address</w:t>
            </w:r>
          </w:p>
        </w:tc>
        <w:tc>
          <w:tcPr>
            <w:tcW w:w="3825" w:type="dxa"/>
            <w:noWrap/>
            <w:vAlign w:val="center"/>
          </w:tcPr>
          <w:p w14:paraId="3E899131"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 xml:space="preserve">sntp server </w:t>
            </w:r>
            <w:r w:rsidRPr="00432FD0">
              <w:rPr>
                <w:rFonts w:ascii="Arial" w:hAnsi="Arial" w:cs="Arial"/>
                <w:i/>
                <w:iCs/>
                <w:color w:val="000000"/>
                <w:kern w:val="0"/>
                <w:sz w:val="18"/>
                <w:szCs w:val="18"/>
              </w:rPr>
              <w:t>IP</w:t>
            </w:r>
            <w:r w:rsidRPr="00432FD0">
              <w:rPr>
                <w:rFonts w:ascii="Arial" w:hAnsi="Arial" w:cs="Arial"/>
                <w:b/>
                <w:bCs/>
                <w:color w:val="000000"/>
                <w:kern w:val="0"/>
                <w:sz w:val="18"/>
                <w:szCs w:val="18"/>
              </w:rPr>
              <w:t> </w:t>
            </w:r>
            <w:r w:rsidRPr="00432FD0">
              <w:rPr>
                <w:rFonts w:ascii="Arial" w:hAnsi="Arial" w:cs="Arial"/>
                <w:bCs/>
                <w:color w:val="000000"/>
                <w:kern w:val="0"/>
                <w:sz w:val="18"/>
                <w:szCs w:val="18"/>
              </w:rPr>
              <w:t>[</w:t>
            </w:r>
            <w:r w:rsidRPr="00432FD0">
              <w:rPr>
                <w:rFonts w:ascii="Arial" w:hAnsi="Arial" w:cs="Arial"/>
                <w:b/>
                <w:bCs/>
                <w:color w:val="000000"/>
                <w:kern w:val="0"/>
                <w:sz w:val="18"/>
                <w:szCs w:val="18"/>
              </w:rPr>
              <w:t xml:space="preserve"> key </w:t>
            </w:r>
            <w:r w:rsidRPr="00432FD0">
              <w:rPr>
                <w:rFonts w:ascii="Arial" w:hAnsi="Arial" w:cs="Arial"/>
                <w:i/>
                <w:iCs/>
                <w:color w:val="000000"/>
                <w:kern w:val="0"/>
                <w:sz w:val="18"/>
                <w:szCs w:val="18"/>
              </w:rPr>
              <w:t xml:space="preserve">key </w:t>
            </w:r>
            <w:r w:rsidRPr="00432FD0">
              <w:rPr>
                <w:rFonts w:ascii="Arial" w:hAnsi="Arial" w:cs="Arial"/>
                <w:bCs/>
                <w:color w:val="000000"/>
                <w:kern w:val="0"/>
                <w:sz w:val="18"/>
                <w:szCs w:val="18"/>
              </w:rPr>
              <w:t>]</w:t>
            </w:r>
          </w:p>
        </w:tc>
        <w:tc>
          <w:tcPr>
            <w:tcW w:w="1588" w:type="dxa"/>
            <w:noWrap/>
          </w:tcPr>
          <w:p w14:paraId="3E93CFF5" w14:textId="77777777" w:rsidR="004A6A56" w:rsidRPr="00432FD0" w:rsidRDefault="004A6A56">
            <w:pPr>
              <w:pStyle w:val="StyleTableTextNotBold"/>
              <w:spacing w:line="360" w:lineRule="auto"/>
              <w:rPr>
                <w:szCs w:val="18"/>
              </w:rPr>
            </w:pPr>
          </w:p>
        </w:tc>
      </w:tr>
    </w:tbl>
    <w:p w14:paraId="07782949" w14:textId="77777777" w:rsidR="004A6A56" w:rsidRPr="00432FD0" w:rsidRDefault="00A54D3C">
      <w:pPr>
        <w:pStyle w:val="20"/>
        <w:rPr>
          <w:rFonts w:ascii="Arial"/>
        </w:rPr>
      </w:pPr>
      <w:bookmarkStart w:id="1502" w:name="_Toc86399801"/>
      <w:bookmarkStart w:id="1503" w:name="_Toc300212409"/>
      <w:bookmarkStart w:id="1504" w:name="_Toc427331522"/>
      <w:bookmarkStart w:id="1505" w:name="_Toc20787"/>
      <w:bookmarkStart w:id="1506" w:name="_Toc141283087"/>
      <w:r w:rsidRPr="00432FD0">
        <w:rPr>
          <w:rFonts w:ascii="Arial"/>
        </w:rPr>
        <w:t>Modifying Broadcast Transfer Delay</w:t>
      </w:r>
      <w:bookmarkEnd w:id="1502"/>
      <w:bookmarkEnd w:id="1503"/>
      <w:bookmarkEnd w:id="1504"/>
      <w:bookmarkEnd w:id="1505"/>
      <w:bookmarkEnd w:id="1506"/>
    </w:p>
    <w:p w14:paraId="27D49656" w14:textId="77777777" w:rsidR="004A6A56" w:rsidRPr="00432FD0" w:rsidRDefault="00A54D3C">
      <w:pPr>
        <w:pStyle w:val="afffc"/>
        <w:spacing w:line="360" w:lineRule="auto"/>
        <w:ind w:firstLineChars="0" w:firstLine="0"/>
      </w:pPr>
      <w:r w:rsidRPr="00432FD0">
        <w:t>When SNTP client works in the broadcast or multicast way, it needs to use broadcast transfer delay. In the broadcast way, the local time of SNTP client equals the time receiving from sever adds transferring time. Administrators modify the transferring time according to the actual bandwidth in the network.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B2C7F90" w14:textId="77777777">
        <w:tc>
          <w:tcPr>
            <w:tcW w:w="3113" w:type="dxa"/>
            <w:shd w:val="clear" w:color="auto" w:fill="D8D8D8" w:themeFill="background1" w:themeFillShade="D8"/>
            <w:noWrap/>
          </w:tcPr>
          <w:p w14:paraId="2198194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30F00A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197E4A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08ADCCF" w14:textId="77777777">
        <w:tc>
          <w:tcPr>
            <w:tcW w:w="3113" w:type="dxa"/>
            <w:noWrap/>
            <w:vAlign w:val="center"/>
          </w:tcPr>
          <w:p w14:paraId="0526926E"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globally configuration mode</w:t>
            </w:r>
          </w:p>
        </w:tc>
        <w:tc>
          <w:tcPr>
            <w:tcW w:w="3825" w:type="dxa"/>
            <w:noWrap/>
            <w:vAlign w:val="center"/>
          </w:tcPr>
          <w:p w14:paraId="33CC34A4"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system-view</w:t>
            </w:r>
          </w:p>
        </w:tc>
        <w:tc>
          <w:tcPr>
            <w:tcW w:w="1588" w:type="dxa"/>
            <w:noWrap/>
            <w:vAlign w:val="center"/>
          </w:tcPr>
          <w:p w14:paraId="3C0C57A3" w14:textId="77777777" w:rsidR="004A6A56" w:rsidRPr="00432FD0" w:rsidRDefault="004A6A56">
            <w:pPr>
              <w:widowControl/>
              <w:spacing w:line="360" w:lineRule="auto"/>
              <w:jc w:val="left"/>
              <w:rPr>
                <w:rFonts w:ascii="Arial" w:hAnsi="Arial" w:cs="Arial"/>
                <w:color w:val="000000"/>
                <w:kern w:val="0"/>
                <w:sz w:val="18"/>
                <w:szCs w:val="18"/>
              </w:rPr>
            </w:pPr>
          </w:p>
        </w:tc>
      </w:tr>
      <w:tr w:rsidR="004A6A56" w:rsidRPr="00432FD0" w14:paraId="7B6F9A4B" w14:textId="77777777">
        <w:tc>
          <w:tcPr>
            <w:tcW w:w="3113" w:type="dxa"/>
            <w:noWrap/>
            <w:vAlign w:val="center"/>
          </w:tcPr>
          <w:p w14:paraId="2A45CDD0"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broadcast transfer delay</w:t>
            </w:r>
          </w:p>
        </w:tc>
        <w:tc>
          <w:tcPr>
            <w:tcW w:w="3825" w:type="dxa"/>
            <w:noWrap/>
            <w:vAlign w:val="center"/>
          </w:tcPr>
          <w:p w14:paraId="52F56B85"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sntp client broadcastdelay </w:t>
            </w:r>
            <w:r w:rsidRPr="00432FD0">
              <w:rPr>
                <w:rFonts w:ascii="Arial" w:hAnsi="Arial" w:cs="Arial"/>
                <w:i/>
                <w:iCs/>
                <w:color w:val="000000"/>
                <w:kern w:val="0"/>
                <w:sz w:val="18"/>
                <w:szCs w:val="18"/>
              </w:rPr>
              <w:t>time</w:t>
            </w:r>
          </w:p>
        </w:tc>
        <w:tc>
          <w:tcPr>
            <w:tcW w:w="1588" w:type="dxa"/>
            <w:noWrap/>
            <w:vAlign w:val="center"/>
          </w:tcPr>
          <w:p w14:paraId="2C2AA7AE"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3ms by default</w:t>
            </w:r>
          </w:p>
        </w:tc>
      </w:tr>
    </w:tbl>
    <w:p w14:paraId="037F3885" w14:textId="77777777" w:rsidR="004A6A56" w:rsidRPr="00432FD0" w:rsidRDefault="00A54D3C">
      <w:pPr>
        <w:pStyle w:val="20"/>
        <w:rPr>
          <w:rFonts w:ascii="Arial"/>
        </w:rPr>
      </w:pPr>
      <w:bookmarkStart w:id="1507" w:name="_Toc300212410"/>
      <w:bookmarkStart w:id="1508" w:name="_Toc17283"/>
      <w:bookmarkStart w:id="1509" w:name="_Toc427331523"/>
      <w:bookmarkStart w:id="1510" w:name="_Toc86399802"/>
      <w:bookmarkStart w:id="1511" w:name="_Toc141283088"/>
      <w:r w:rsidRPr="00432FD0">
        <w:rPr>
          <w:rFonts w:ascii="Arial"/>
        </w:rPr>
        <w:t>Configure Multicast TTL</w:t>
      </w:r>
      <w:bookmarkEnd w:id="1507"/>
      <w:bookmarkEnd w:id="1508"/>
      <w:bookmarkEnd w:id="1509"/>
      <w:bookmarkEnd w:id="1510"/>
      <w:bookmarkEnd w:id="1511"/>
    </w:p>
    <w:p w14:paraId="42A7F0CD" w14:textId="77777777" w:rsidR="004A6A56" w:rsidRPr="00432FD0" w:rsidRDefault="00A54D3C">
      <w:pPr>
        <w:pStyle w:val="afffc"/>
        <w:spacing w:line="360" w:lineRule="auto"/>
        <w:ind w:firstLineChars="0" w:firstLine="0"/>
      </w:pPr>
      <w:r w:rsidRPr="00432FD0">
        <w:t>To restrict the pass range of multicast message, SNTP client needs configure the sending multicast TTL when working both in the any cast and in the request way of forwarding the multicast address.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C72F626" w14:textId="77777777">
        <w:tc>
          <w:tcPr>
            <w:tcW w:w="3113" w:type="dxa"/>
            <w:shd w:val="clear" w:color="auto" w:fill="D8D8D8" w:themeFill="background1" w:themeFillShade="D8"/>
            <w:noWrap/>
          </w:tcPr>
          <w:p w14:paraId="3FCDC1F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395E96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9271C3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5796D5C" w14:textId="77777777">
        <w:tc>
          <w:tcPr>
            <w:tcW w:w="3113" w:type="dxa"/>
            <w:noWrap/>
            <w:vAlign w:val="center"/>
          </w:tcPr>
          <w:p w14:paraId="5159ED2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globally configuration</w:t>
            </w:r>
          </w:p>
        </w:tc>
        <w:tc>
          <w:tcPr>
            <w:tcW w:w="3825" w:type="dxa"/>
            <w:noWrap/>
            <w:vAlign w:val="center"/>
          </w:tcPr>
          <w:p w14:paraId="01EC4A8A"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system-view</w:t>
            </w:r>
          </w:p>
        </w:tc>
        <w:tc>
          <w:tcPr>
            <w:tcW w:w="1588" w:type="dxa"/>
            <w:noWrap/>
          </w:tcPr>
          <w:p w14:paraId="60F4414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14F3094" w14:textId="77777777">
        <w:tc>
          <w:tcPr>
            <w:tcW w:w="3113" w:type="dxa"/>
            <w:noWrap/>
            <w:vAlign w:val="center"/>
          </w:tcPr>
          <w:p w14:paraId="6E6512C0"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multicast TTL</w:t>
            </w:r>
          </w:p>
        </w:tc>
        <w:tc>
          <w:tcPr>
            <w:tcW w:w="3825" w:type="dxa"/>
            <w:noWrap/>
            <w:vAlign w:val="center"/>
          </w:tcPr>
          <w:p w14:paraId="368D2FA9"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 xml:space="preserve">sntp client multicast ttl </w:t>
            </w:r>
            <w:r w:rsidRPr="00432FD0">
              <w:rPr>
                <w:rFonts w:ascii="Arial" w:hAnsi="Arial" w:cs="Arial"/>
                <w:i/>
                <w:iCs/>
                <w:color w:val="000000"/>
                <w:kern w:val="0"/>
                <w:sz w:val="18"/>
                <w:szCs w:val="18"/>
              </w:rPr>
              <w:t>ttl</w:t>
            </w:r>
          </w:p>
        </w:tc>
        <w:tc>
          <w:tcPr>
            <w:tcW w:w="1588" w:type="dxa"/>
            <w:noWrap/>
          </w:tcPr>
          <w:p w14:paraId="616A2D0D" w14:textId="77777777" w:rsidR="004A6A56" w:rsidRPr="00432FD0" w:rsidRDefault="00A54D3C">
            <w:pPr>
              <w:pStyle w:val="StyleTableTextNotBold"/>
              <w:spacing w:line="360" w:lineRule="auto"/>
              <w:rPr>
                <w:szCs w:val="18"/>
              </w:rPr>
            </w:pPr>
            <w:r w:rsidRPr="00432FD0">
              <w:rPr>
                <w:color w:val="000000"/>
                <w:szCs w:val="18"/>
              </w:rPr>
              <w:t>255 by default</w:t>
            </w:r>
          </w:p>
        </w:tc>
      </w:tr>
    </w:tbl>
    <w:p w14:paraId="160763FA" w14:textId="77777777" w:rsidR="004A6A56" w:rsidRPr="00432FD0" w:rsidRDefault="00A54D3C">
      <w:pPr>
        <w:pStyle w:val="20"/>
        <w:rPr>
          <w:rFonts w:ascii="Arial"/>
        </w:rPr>
      </w:pPr>
      <w:bookmarkStart w:id="1512" w:name="_Toc86399803"/>
      <w:bookmarkStart w:id="1513" w:name="_Toc20614"/>
      <w:bookmarkStart w:id="1514" w:name="_Toc300212411"/>
      <w:bookmarkStart w:id="1515" w:name="_Toc427331524"/>
      <w:bookmarkStart w:id="1516" w:name="_Toc141283089"/>
      <w:r w:rsidRPr="00432FD0">
        <w:rPr>
          <w:rFonts w:ascii="Arial"/>
        </w:rPr>
        <w:t>Configure Interval Polling</w:t>
      </w:r>
      <w:bookmarkEnd w:id="1512"/>
      <w:bookmarkEnd w:id="1513"/>
      <w:bookmarkEnd w:id="1514"/>
      <w:bookmarkEnd w:id="1515"/>
      <w:bookmarkEnd w:id="1516"/>
    </w:p>
    <w:p w14:paraId="349328DD" w14:textId="77777777" w:rsidR="004A6A56" w:rsidRPr="00432FD0" w:rsidRDefault="00A54D3C">
      <w:pPr>
        <w:pStyle w:val="afffc"/>
        <w:spacing w:line="360" w:lineRule="auto"/>
        <w:ind w:firstLineChars="0" w:firstLine="0"/>
      </w:pPr>
      <w:r w:rsidRPr="00432FD0">
        <w:t xml:space="preserve">Configure interval polling is necessary when SNTP client works in the uticast or any cast way.SNTP client adjusts the local system time by each interval polling requesting to sever.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BCD0A03" w14:textId="77777777">
        <w:tc>
          <w:tcPr>
            <w:tcW w:w="3113" w:type="dxa"/>
            <w:shd w:val="clear" w:color="auto" w:fill="D8D8D8" w:themeFill="background1" w:themeFillShade="D8"/>
            <w:noWrap/>
          </w:tcPr>
          <w:p w14:paraId="0C93853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26A948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DCFE69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6BD7ECE" w14:textId="77777777">
        <w:tc>
          <w:tcPr>
            <w:tcW w:w="3113" w:type="dxa"/>
            <w:noWrap/>
            <w:vAlign w:val="center"/>
          </w:tcPr>
          <w:p w14:paraId="1405FDE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globally configuration mode</w:t>
            </w:r>
          </w:p>
        </w:tc>
        <w:tc>
          <w:tcPr>
            <w:tcW w:w="3825" w:type="dxa"/>
            <w:noWrap/>
            <w:vAlign w:val="center"/>
          </w:tcPr>
          <w:p w14:paraId="44EAD845"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system-view</w:t>
            </w:r>
          </w:p>
        </w:tc>
        <w:tc>
          <w:tcPr>
            <w:tcW w:w="1588" w:type="dxa"/>
            <w:noWrap/>
          </w:tcPr>
          <w:p w14:paraId="007795E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B9FCFC5" w14:textId="77777777">
        <w:tc>
          <w:tcPr>
            <w:tcW w:w="3113" w:type="dxa"/>
            <w:noWrap/>
            <w:vAlign w:val="center"/>
          </w:tcPr>
          <w:p w14:paraId="2EB662CE"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port configuration mode</w:t>
            </w:r>
          </w:p>
        </w:tc>
        <w:tc>
          <w:tcPr>
            <w:tcW w:w="3825" w:type="dxa"/>
            <w:noWrap/>
            <w:vAlign w:val="center"/>
          </w:tcPr>
          <w:p w14:paraId="25F94022"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interface ethernet </w:t>
            </w:r>
            <w:r w:rsidRPr="00432FD0">
              <w:rPr>
                <w:rFonts w:ascii="Arial" w:hAnsi="Arial" w:cs="Arial"/>
                <w:color w:val="000000"/>
                <w:kern w:val="0"/>
                <w:sz w:val="18"/>
                <w:szCs w:val="18"/>
              </w:rPr>
              <w:t> </w:t>
            </w:r>
            <w:r w:rsidRPr="00432FD0">
              <w:rPr>
                <w:rFonts w:ascii="Arial" w:hAnsi="Arial" w:cs="Arial"/>
                <w:i/>
                <w:iCs/>
                <w:color w:val="000000"/>
                <w:kern w:val="0"/>
                <w:sz w:val="18"/>
                <w:szCs w:val="18"/>
              </w:rPr>
              <w:t>device/slot/port</w:t>
            </w:r>
          </w:p>
        </w:tc>
        <w:tc>
          <w:tcPr>
            <w:tcW w:w="1588" w:type="dxa"/>
            <w:noWrap/>
          </w:tcPr>
          <w:p w14:paraId="661E1887" w14:textId="77777777" w:rsidR="004A6A56" w:rsidRPr="00432FD0" w:rsidRDefault="004A6A56">
            <w:pPr>
              <w:pStyle w:val="StyleTableTextNotBold"/>
              <w:spacing w:line="360" w:lineRule="auto"/>
              <w:rPr>
                <w:szCs w:val="18"/>
              </w:rPr>
            </w:pPr>
          </w:p>
        </w:tc>
      </w:tr>
      <w:tr w:rsidR="004A6A56" w:rsidRPr="00432FD0" w14:paraId="0403BCD1" w14:textId="77777777">
        <w:tc>
          <w:tcPr>
            <w:tcW w:w="3113" w:type="dxa"/>
            <w:noWrap/>
            <w:vAlign w:val="center"/>
          </w:tcPr>
          <w:p w14:paraId="2CF276C2"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interval polling</w:t>
            </w:r>
          </w:p>
        </w:tc>
        <w:tc>
          <w:tcPr>
            <w:tcW w:w="3825" w:type="dxa"/>
            <w:noWrap/>
            <w:vAlign w:val="center"/>
          </w:tcPr>
          <w:p w14:paraId="6CC2C12C"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 xml:space="preserve">sntp client poll-interval </w:t>
            </w:r>
            <w:r w:rsidRPr="00432FD0">
              <w:rPr>
                <w:rFonts w:ascii="Arial" w:hAnsi="Arial" w:cs="Arial"/>
                <w:i/>
                <w:iCs/>
                <w:color w:val="000000"/>
                <w:kern w:val="0"/>
                <w:sz w:val="18"/>
                <w:szCs w:val="18"/>
              </w:rPr>
              <w:t>time</w:t>
            </w:r>
          </w:p>
        </w:tc>
        <w:tc>
          <w:tcPr>
            <w:tcW w:w="1588" w:type="dxa"/>
            <w:noWrap/>
          </w:tcPr>
          <w:p w14:paraId="0679A6E1" w14:textId="77777777" w:rsidR="004A6A56" w:rsidRPr="00432FD0" w:rsidRDefault="00A54D3C">
            <w:pPr>
              <w:pStyle w:val="StyleTableTextNotBold"/>
              <w:spacing w:line="360" w:lineRule="auto"/>
              <w:rPr>
                <w:szCs w:val="18"/>
              </w:rPr>
            </w:pPr>
            <w:r w:rsidRPr="00432FD0">
              <w:rPr>
                <w:color w:val="000000"/>
                <w:szCs w:val="18"/>
              </w:rPr>
              <w:t>1000s by default</w:t>
            </w:r>
          </w:p>
        </w:tc>
      </w:tr>
    </w:tbl>
    <w:p w14:paraId="1E6F3E72" w14:textId="77777777" w:rsidR="004A6A56" w:rsidRPr="00432FD0" w:rsidRDefault="00A54D3C">
      <w:pPr>
        <w:pStyle w:val="20"/>
        <w:rPr>
          <w:rFonts w:ascii="Arial"/>
        </w:rPr>
      </w:pPr>
      <w:bookmarkStart w:id="1517" w:name="_Toc300212412"/>
      <w:bookmarkStart w:id="1518" w:name="_Toc427331525"/>
      <w:bookmarkStart w:id="1519" w:name="_Toc86399804"/>
      <w:bookmarkStart w:id="1520" w:name="_Toc25177"/>
      <w:bookmarkStart w:id="1521" w:name="_Toc141283090"/>
      <w:r w:rsidRPr="00432FD0">
        <w:rPr>
          <w:rFonts w:ascii="Arial"/>
        </w:rPr>
        <w:t>Configure Overtime Retransmist</w:t>
      </w:r>
      <w:bookmarkEnd w:id="1517"/>
      <w:bookmarkEnd w:id="1518"/>
      <w:bookmarkEnd w:id="1519"/>
      <w:bookmarkEnd w:id="1520"/>
      <w:bookmarkEnd w:id="1521"/>
    </w:p>
    <w:p w14:paraId="2CBB6ED0" w14:textId="77777777" w:rsidR="004A6A56" w:rsidRPr="00432FD0" w:rsidRDefault="00A54D3C">
      <w:pPr>
        <w:pStyle w:val="afffc"/>
        <w:spacing w:line="360" w:lineRule="auto"/>
        <w:ind w:firstLineChars="0" w:firstLine="0"/>
      </w:pPr>
      <w:r w:rsidRPr="00432FD0">
        <w:t>This Command is effective in unicast and any cast operating mode. SNTP request packet is UDP packet, overtime retransmission system is adopted because the requirement packet cannot be guaranteed to send to the destination. Use above Commands to configure retransmit times and the interval.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823D608" w14:textId="77777777">
        <w:tc>
          <w:tcPr>
            <w:tcW w:w="3113" w:type="dxa"/>
            <w:shd w:val="clear" w:color="auto" w:fill="D8D8D8" w:themeFill="background1" w:themeFillShade="D8"/>
            <w:noWrap/>
          </w:tcPr>
          <w:p w14:paraId="2D96DB6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F6C075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E615C6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E4227B1" w14:textId="77777777">
        <w:tc>
          <w:tcPr>
            <w:tcW w:w="3113" w:type="dxa"/>
            <w:noWrap/>
            <w:vAlign w:val="center"/>
          </w:tcPr>
          <w:p w14:paraId="51D6C43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globally configuration mode</w:t>
            </w:r>
          </w:p>
        </w:tc>
        <w:tc>
          <w:tcPr>
            <w:tcW w:w="3825" w:type="dxa"/>
            <w:noWrap/>
            <w:vAlign w:val="center"/>
          </w:tcPr>
          <w:p w14:paraId="3732BE50"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system-view</w:t>
            </w:r>
          </w:p>
        </w:tc>
        <w:tc>
          <w:tcPr>
            <w:tcW w:w="1588" w:type="dxa"/>
            <w:noWrap/>
          </w:tcPr>
          <w:p w14:paraId="30BBC35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D4BFBC3" w14:textId="77777777">
        <w:tc>
          <w:tcPr>
            <w:tcW w:w="3113" w:type="dxa"/>
            <w:noWrap/>
            <w:vAlign w:val="center"/>
          </w:tcPr>
          <w:p w14:paraId="3AF97C88"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overtime retransmit</w:t>
            </w:r>
          </w:p>
        </w:tc>
        <w:tc>
          <w:tcPr>
            <w:tcW w:w="3825" w:type="dxa"/>
            <w:noWrap/>
            <w:vAlign w:val="center"/>
          </w:tcPr>
          <w:p w14:paraId="102B2EF9"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Sntp client retransmit-interval </w:t>
            </w:r>
            <w:r w:rsidRPr="00432FD0">
              <w:rPr>
                <w:rFonts w:ascii="Arial" w:hAnsi="Arial" w:cs="Arial"/>
                <w:i/>
                <w:iCs/>
                <w:color w:val="000000"/>
                <w:kern w:val="0"/>
                <w:sz w:val="18"/>
                <w:szCs w:val="18"/>
              </w:rPr>
              <w:t>time</w:t>
            </w:r>
          </w:p>
        </w:tc>
        <w:tc>
          <w:tcPr>
            <w:tcW w:w="1588" w:type="dxa"/>
            <w:noWrap/>
          </w:tcPr>
          <w:p w14:paraId="63B5B775" w14:textId="77777777" w:rsidR="004A6A56" w:rsidRPr="00432FD0" w:rsidRDefault="00A54D3C">
            <w:pPr>
              <w:pStyle w:val="StyleTableTextNotBold"/>
              <w:spacing w:line="360" w:lineRule="auto"/>
              <w:rPr>
                <w:szCs w:val="18"/>
              </w:rPr>
            </w:pPr>
            <w:r w:rsidRPr="00432FD0">
              <w:rPr>
                <w:color w:val="000000"/>
                <w:szCs w:val="18"/>
              </w:rPr>
              <w:t>5s by default,</w:t>
            </w:r>
          </w:p>
        </w:tc>
      </w:tr>
      <w:tr w:rsidR="004A6A56" w:rsidRPr="00432FD0" w14:paraId="5B6ADB39" w14:textId="77777777">
        <w:tc>
          <w:tcPr>
            <w:tcW w:w="3113" w:type="dxa"/>
            <w:noWrap/>
            <w:vAlign w:val="center"/>
          </w:tcPr>
          <w:p w14:paraId="77065622"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overtime retransmit times</w:t>
            </w:r>
          </w:p>
        </w:tc>
        <w:tc>
          <w:tcPr>
            <w:tcW w:w="3825" w:type="dxa"/>
            <w:noWrap/>
            <w:vAlign w:val="center"/>
          </w:tcPr>
          <w:p w14:paraId="49233E94"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sntp client retransmit</w:t>
            </w:r>
            <w:r w:rsidRPr="00432FD0">
              <w:rPr>
                <w:rFonts w:ascii="Arial" w:hAnsi="Arial" w:cs="Arial"/>
                <w:i/>
                <w:iCs/>
                <w:color w:val="000000"/>
                <w:kern w:val="0"/>
                <w:sz w:val="18"/>
                <w:szCs w:val="18"/>
              </w:rPr>
              <w:t> times</w:t>
            </w:r>
          </w:p>
        </w:tc>
        <w:tc>
          <w:tcPr>
            <w:tcW w:w="1588" w:type="dxa"/>
            <w:noWrap/>
          </w:tcPr>
          <w:p w14:paraId="682480B7" w14:textId="77777777" w:rsidR="004A6A56" w:rsidRPr="00432FD0" w:rsidRDefault="00A54D3C">
            <w:pPr>
              <w:pStyle w:val="StyleTableTextNotBold"/>
              <w:spacing w:line="360" w:lineRule="auto"/>
              <w:rPr>
                <w:szCs w:val="18"/>
              </w:rPr>
            </w:pPr>
            <w:r w:rsidRPr="00432FD0">
              <w:rPr>
                <w:color w:val="000000"/>
                <w:szCs w:val="18"/>
              </w:rPr>
              <w:t>By default 0</w:t>
            </w:r>
            <w:r w:rsidRPr="00432FD0">
              <w:rPr>
                <w:rFonts w:eastAsia="STZhongsong"/>
                <w:color w:val="000000"/>
                <w:szCs w:val="18"/>
              </w:rPr>
              <w:t xml:space="preserve">, </w:t>
            </w:r>
            <w:r w:rsidRPr="00432FD0">
              <w:rPr>
                <w:color w:val="000000"/>
                <w:szCs w:val="18"/>
              </w:rPr>
              <w:t>means do not retransmit</w:t>
            </w:r>
          </w:p>
        </w:tc>
      </w:tr>
    </w:tbl>
    <w:p w14:paraId="2D690561" w14:textId="77777777" w:rsidR="004A6A56" w:rsidRPr="00432FD0" w:rsidRDefault="00A54D3C">
      <w:pPr>
        <w:pStyle w:val="20"/>
        <w:rPr>
          <w:rFonts w:ascii="Arial"/>
        </w:rPr>
      </w:pPr>
      <w:bookmarkStart w:id="1522" w:name="_Toc300212413"/>
      <w:bookmarkStart w:id="1523" w:name="_Toc86399805"/>
      <w:bookmarkStart w:id="1524" w:name="_Toc5179"/>
      <w:bookmarkStart w:id="1525" w:name="_Toc427331526"/>
      <w:bookmarkStart w:id="1526" w:name="_Toc141283091"/>
      <w:r w:rsidRPr="00432FD0">
        <w:rPr>
          <w:rFonts w:ascii="Arial"/>
        </w:rPr>
        <w:t>Configure Valid Server</w:t>
      </w:r>
      <w:bookmarkEnd w:id="1522"/>
      <w:r w:rsidRPr="00432FD0">
        <w:rPr>
          <w:rFonts w:ascii="Arial"/>
        </w:rPr>
        <w:t>s</w:t>
      </w:r>
      <w:bookmarkEnd w:id="1523"/>
      <w:bookmarkEnd w:id="1524"/>
      <w:bookmarkEnd w:id="1525"/>
      <w:bookmarkEnd w:id="1526"/>
    </w:p>
    <w:p w14:paraId="310034C1" w14:textId="77777777" w:rsidR="004A6A56" w:rsidRPr="00432FD0" w:rsidRDefault="00A54D3C">
      <w:pPr>
        <w:pStyle w:val="afffc"/>
        <w:spacing w:line="360" w:lineRule="auto"/>
        <w:ind w:firstLineChars="0" w:firstLine="0"/>
      </w:pPr>
      <w:r w:rsidRPr="00432FD0">
        <w:t>In broadcast and multicast mode, SNTP client receives protocol packets from all servers without distinction. When there is malice attacking server (it will not provide correct time), local time cannot be the standard time. To solve this problem, a series of valid servers can be listed to filtrate source address of the packet.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EA03116" w14:textId="77777777">
        <w:tc>
          <w:tcPr>
            <w:tcW w:w="3113" w:type="dxa"/>
            <w:shd w:val="clear" w:color="auto" w:fill="D8D8D8" w:themeFill="background1" w:themeFillShade="D8"/>
            <w:noWrap/>
          </w:tcPr>
          <w:p w14:paraId="6FF493C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4D5ED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E08B1F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4B99F79" w14:textId="77777777">
        <w:tc>
          <w:tcPr>
            <w:tcW w:w="3113" w:type="dxa"/>
            <w:noWrap/>
            <w:vAlign w:val="center"/>
          </w:tcPr>
          <w:p w14:paraId="4288099C"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globally configuration mode</w:t>
            </w:r>
          </w:p>
        </w:tc>
        <w:tc>
          <w:tcPr>
            <w:tcW w:w="3825" w:type="dxa"/>
            <w:noWrap/>
            <w:vAlign w:val="center"/>
          </w:tcPr>
          <w:p w14:paraId="77E57FBC"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system-view</w:t>
            </w:r>
          </w:p>
        </w:tc>
        <w:tc>
          <w:tcPr>
            <w:tcW w:w="1588" w:type="dxa"/>
            <w:noWrap/>
          </w:tcPr>
          <w:p w14:paraId="3A6235E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3C503DE" w14:textId="77777777">
        <w:tc>
          <w:tcPr>
            <w:tcW w:w="3113" w:type="dxa"/>
            <w:noWrap/>
            <w:vAlign w:val="center"/>
          </w:tcPr>
          <w:p w14:paraId="4027E1A3"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valid servers</w:t>
            </w:r>
          </w:p>
        </w:tc>
        <w:tc>
          <w:tcPr>
            <w:tcW w:w="3825" w:type="dxa"/>
            <w:noWrap/>
            <w:vAlign w:val="center"/>
          </w:tcPr>
          <w:p w14:paraId="55080DA5"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sntp client valid-server </w:t>
            </w:r>
            <w:r w:rsidRPr="00432FD0">
              <w:rPr>
                <w:rFonts w:ascii="Arial" w:hAnsi="Arial" w:cs="Arial"/>
                <w:i/>
                <w:iCs/>
                <w:color w:val="000000"/>
                <w:kern w:val="0"/>
                <w:sz w:val="18"/>
                <w:szCs w:val="18"/>
              </w:rPr>
              <w:t>IP mask</w:t>
            </w:r>
          </w:p>
        </w:tc>
        <w:tc>
          <w:tcPr>
            <w:tcW w:w="1588" w:type="dxa"/>
            <w:noWrap/>
          </w:tcPr>
          <w:p w14:paraId="31004E35" w14:textId="77777777" w:rsidR="004A6A56" w:rsidRPr="00432FD0" w:rsidRDefault="004A6A56">
            <w:pPr>
              <w:pStyle w:val="StyleTableTextNotBold"/>
              <w:spacing w:line="360" w:lineRule="auto"/>
              <w:rPr>
                <w:szCs w:val="18"/>
              </w:rPr>
            </w:pPr>
          </w:p>
        </w:tc>
      </w:tr>
    </w:tbl>
    <w:p w14:paraId="683259D3" w14:textId="77777777" w:rsidR="004A6A56" w:rsidRPr="00432FD0" w:rsidRDefault="00A54D3C">
      <w:pPr>
        <w:pStyle w:val="20"/>
        <w:rPr>
          <w:rFonts w:ascii="Arial"/>
        </w:rPr>
      </w:pPr>
      <w:bookmarkStart w:id="1527" w:name="_Toc21168"/>
      <w:bookmarkStart w:id="1528" w:name="_Toc427331527"/>
      <w:bookmarkStart w:id="1529" w:name="_Toc86399806"/>
      <w:bookmarkStart w:id="1530" w:name="_Toc300212414"/>
      <w:bookmarkStart w:id="1531" w:name="_Toc141283092"/>
      <w:r w:rsidRPr="00432FD0">
        <w:rPr>
          <w:rFonts w:ascii="Arial"/>
        </w:rPr>
        <w:t>Configure MD5 Authentication</w:t>
      </w:r>
      <w:bookmarkEnd w:id="1527"/>
      <w:bookmarkEnd w:id="1528"/>
      <w:bookmarkEnd w:id="1529"/>
      <w:bookmarkEnd w:id="1530"/>
      <w:bookmarkEnd w:id="1531"/>
    </w:p>
    <w:p w14:paraId="6EACEF5B" w14:textId="77777777" w:rsidR="004A6A56" w:rsidRPr="00432FD0" w:rsidRDefault="00A54D3C">
      <w:pPr>
        <w:pStyle w:val="afffc"/>
        <w:spacing w:line="360" w:lineRule="auto"/>
        <w:ind w:firstLineChars="0" w:firstLine="0"/>
      </w:pPr>
      <w:r w:rsidRPr="00432FD0">
        <w:t>To enhance the safety, MD5 authentication can be setup between SNTP sever and SNTP client which only receives the authenticated message. MD5 authentication configures as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161BB01" w14:textId="77777777">
        <w:tc>
          <w:tcPr>
            <w:tcW w:w="3113" w:type="dxa"/>
            <w:shd w:val="clear" w:color="auto" w:fill="D8D8D8" w:themeFill="background1" w:themeFillShade="D8"/>
            <w:noWrap/>
          </w:tcPr>
          <w:p w14:paraId="7B6771F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A8CE18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9B50A8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B7DD093" w14:textId="77777777">
        <w:tc>
          <w:tcPr>
            <w:tcW w:w="3113" w:type="dxa"/>
            <w:noWrap/>
            <w:vAlign w:val="center"/>
          </w:tcPr>
          <w:p w14:paraId="2D4FE6A9"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globally configuration mode</w:t>
            </w:r>
          </w:p>
        </w:tc>
        <w:tc>
          <w:tcPr>
            <w:tcW w:w="3825" w:type="dxa"/>
            <w:noWrap/>
            <w:vAlign w:val="center"/>
          </w:tcPr>
          <w:p w14:paraId="6D50BE4E"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system-view</w:t>
            </w:r>
          </w:p>
        </w:tc>
        <w:tc>
          <w:tcPr>
            <w:tcW w:w="1588" w:type="dxa"/>
            <w:noWrap/>
          </w:tcPr>
          <w:p w14:paraId="4DA1992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3F5AECF" w14:textId="77777777">
        <w:tc>
          <w:tcPr>
            <w:tcW w:w="3113" w:type="dxa"/>
            <w:noWrap/>
            <w:vAlign w:val="center"/>
          </w:tcPr>
          <w:p w14:paraId="34B77BF5"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Startup MD5 authentication</w:t>
            </w:r>
          </w:p>
        </w:tc>
        <w:tc>
          <w:tcPr>
            <w:tcW w:w="3825" w:type="dxa"/>
            <w:noWrap/>
            <w:vAlign w:val="center"/>
          </w:tcPr>
          <w:p w14:paraId="7E1B36B3"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sntp client authenticate</w:t>
            </w:r>
          </w:p>
        </w:tc>
        <w:tc>
          <w:tcPr>
            <w:tcW w:w="1588" w:type="dxa"/>
            <w:noWrap/>
          </w:tcPr>
          <w:p w14:paraId="750E62EA" w14:textId="77777777" w:rsidR="004A6A56" w:rsidRPr="00432FD0" w:rsidRDefault="004A6A56">
            <w:pPr>
              <w:pStyle w:val="StyleTableTextNotBold"/>
              <w:spacing w:line="360" w:lineRule="auto"/>
              <w:rPr>
                <w:szCs w:val="18"/>
              </w:rPr>
            </w:pPr>
          </w:p>
        </w:tc>
      </w:tr>
      <w:tr w:rsidR="004A6A56" w:rsidRPr="00432FD0" w14:paraId="46FC81B3" w14:textId="77777777">
        <w:tc>
          <w:tcPr>
            <w:tcW w:w="3113" w:type="dxa"/>
            <w:noWrap/>
            <w:vAlign w:val="center"/>
          </w:tcPr>
          <w:p w14:paraId="43400228"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authentication keys</w:t>
            </w:r>
          </w:p>
        </w:tc>
        <w:tc>
          <w:tcPr>
            <w:tcW w:w="3825" w:type="dxa"/>
            <w:noWrap/>
            <w:vAlign w:val="center"/>
          </w:tcPr>
          <w:p w14:paraId="099F92E6"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 xml:space="preserve">sntp client authentication-key </w:t>
            </w:r>
            <w:r w:rsidRPr="00432FD0">
              <w:rPr>
                <w:rFonts w:ascii="Arial" w:hAnsi="Arial" w:cs="Arial"/>
                <w:i/>
                <w:iCs/>
                <w:color w:val="000000"/>
                <w:kern w:val="0"/>
                <w:sz w:val="18"/>
                <w:szCs w:val="18"/>
              </w:rPr>
              <w:t>key-number</w:t>
            </w:r>
            <w:r w:rsidRPr="00432FD0">
              <w:rPr>
                <w:rFonts w:ascii="Arial" w:hAnsi="Arial" w:cs="Arial"/>
                <w:b/>
                <w:bCs/>
                <w:color w:val="000000"/>
                <w:kern w:val="0"/>
                <w:sz w:val="18"/>
                <w:szCs w:val="18"/>
              </w:rPr>
              <w:t xml:space="preserve"> md5 </w:t>
            </w:r>
            <w:r w:rsidRPr="00432FD0">
              <w:rPr>
                <w:rFonts w:ascii="Arial" w:hAnsi="Arial" w:cs="Arial"/>
                <w:i/>
                <w:iCs/>
                <w:color w:val="000000"/>
                <w:kern w:val="0"/>
                <w:sz w:val="18"/>
                <w:szCs w:val="18"/>
              </w:rPr>
              <w:t>value</w:t>
            </w:r>
          </w:p>
        </w:tc>
        <w:tc>
          <w:tcPr>
            <w:tcW w:w="1588" w:type="dxa"/>
            <w:noWrap/>
          </w:tcPr>
          <w:p w14:paraId="49D33747" w14:textId="77777777" w:rsidR="004A6A56" w:rsidRPr="00432FD0" w:rsidRDefault="004A6A56">
            <w:pPr>
              <w:pStyle w:val="StyleTableTextNotBold"/>
              <w:spacing w:line="360" w:lineRule="auto"/>
              <w:rPr>
                <w:szCs w:val="18"/>
              </w:rPr>
            </w:pPr>
          </w:p>
        </w:tc>
      </w:tr>
    </w:tbl>
    <w:p w14:paraId="600880E0" w14:textId="77777777" w:rsidR="004A6A56" w:rsidRPr="00432FD0" w:rsidRDefault="00A54D3C">
      <w:pPr>
        <w:pStyle w:val="20"/>
        <w:rPr>
          <w:rFonts w:ascii="Arial"/>
        </w:rPr>
      </w:pPr>
      <w:bookmarkStart w:id="1532" w:name="_Toc15477"/>
      <w:bookmarkStart w:id="1533" w:name="_Toc300212415"/>
      <w:bookmarkStart w:id="1534" w:name="_Toc86399807"/>
      <w:bookmarkStart w:id="1535" w:name="_Toc427331528"/>
      <w:bookmarkStart w:id="1536" w:name="_Toc141283093"/>
      <w:r w:rsidRPr="00432FD0">
        <w:rPr>
          <w:rFonts w:ascii="Arial"/>
        </w:rPr>
        <w:t>Display and Maintain SNTP Client</w:t>
      </w:r>
      <w:bookmarkEnd w:id="1532"/>
      <w:bookmarkEnd w:id="1533"/>
      <w:bookmarkEnd w:id="1534"/>
      <w:bookmarkEnd w:id="1535"/>
      <w:bookmarkEnd w:id="1536"/>
    </w:p>
    <w:p w14:paraId="4144EAD7" w14:textId="77777777" w:rsidR="004A6A56" w:rsidRPr="00432FD0" w:rsidRDefault="00A54D3C">
      <w:pPr>
        <w:pStyle w:val="afffc"/>
        <w:spacing w:line="360" w:lineRule="auto"/>
        <w:ind w:firstLineChars="0" w:firstLine="0"/>
      </w:pPr>
      <w:r w:rsidRPr="00432FD0">
        <w:t>After finishing above configuration, you can use below Commands to display SNTP client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D7742C2" w14:textId="77777777">
        <w:tc>
          <w:tcPr>
            <w:tcW w:w="3113" w:type="dxa"/>
            <w:shd w:val="clear" w:color="auto" w:fill="D8D8D8" w:themeFill="background1" w:themeFillShade="D8"/>
            <w:noWrap/>
          </w:tcPr>
          <w:p w14:paraId="0BF20F4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041C49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6203AA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6279D07" w14:textId="77777777">
        <w:tc>
          <w:tcPr>
            <w:tcW w:w="3113" w:type="dxa"/>
            <w:noWrap/>
            <w:vAlign w:val="center"/>
          </w:tcPr>
          <w:p w14:paraId="5348CC64"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Display and maintain SNTP client</w:t>
            </w:r>
          </w:p>
        </w:tc>
        <w:tc>
          <w:tcPr>
            <w:tcW w:w="3825" w:type="dxa"/>
            <w:noWrap/>
            <w:vAlign w:val="center"/>
          </w:tcPr>
          <w:p w14:paraId="2AD5EFD9"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display sntp client</w:t>
            </w:r>
          </w:p>
        </w:tc>
        <w:tc>
          <w:tcPr>
            <w:tcW w:w="1588" w:type="dxa"/>
            <w:noWrap/>
          </w:tcPr>
          <w:p w14:paraId="6C5F114D"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08BFD84F" w14:textId="77777777" w:rsidR="004A6A56" w:rsidRPr="00432FD0" w:rsidRDefault="004A6A56">
      <w:pPr>
        <w:pStyle w:val="afffc"/>
        <w:spacing w:line="360" w:lineRule="auto"/>
      </w:pPr>
    </w:p>
    <w:p w14:paraId="42D9FC1B" w14:textId="77777777" w:rsidR="004A6A56" w:rsidRPr="00432FD0" w:rsidRDefault="00A54D3C">
      <w:pPr>
        <w:pStyle w:val="11"/>
        <w:pageBreakBefore/>
        <w:spacing w:line="360" w:lineRule="auto"/>
        <w:rPr>
          <w:rFonts w:cs="Arial"/>
          <w:color w:val="000000"/>
        </w:rPr>
      </w:pPr>
      <w:bookmarkStart w:id="1537" w:name="_Toc86399808"/>
      <w:bookmarkStart w:id="1538" w:name="_Toc141283094"/>
      <w:r w:rsidRPr="00432FD0">
        <w:rPr>
          <w:rFonts w:cs="Arial"/>
          <w:color w:val="000000"/>
        </w:rPr>
        <w:t>802.1X</w:t>
      </w:r>
      <w:bookmarkEnd w:id="1537"/>
      <w:bookmarkEnd w:id="1538"/>
    </w:p>
    <w:p w14:paraId="3FA9747F" w14:textId="77777777" w:rsidR="004A6A56" w:rsidRPr="00432FD0" w:rsidRDefault="00A54D3C">
      <w:pPr>
        <w:pStyle w:val="12"/>
        <w:spacing w:line="360" w:lineRule="auto"/>
        <w:rPr>
          <w:rFonts w:ascii="Arial" w:hAnsi="Arial" w:cs="Arial"/>
        </w:rPr>
      </w:pPr>
      <w:bookmarkStart w:id="1539" w:name="_Toc86399809"/>
      <w:bookmarkStart w:id="1540" w:name="_Toc141283095"/>
      <w:r w:rsidRPr="00432FD0">
        <w:rPr>
          <w:rFonts w:ascii="Arial" w:hAnsi="Arial" w:cs="Arial"/>
        </w:rPr>
        <w:t>802.1X</w:t>
      </w:r>
      <w:r w:rsidRPr="00432FD0">
        <w:rPr>
          <w:rFonts w:ascii="Arial" w:hAnsi="Arial" w:cs="Arial"/>
          <w:bCs/>
        </w:rPr>
        <w:t xml:space="preserve"> Overview</w:t>
      </w:r>
      <w:bookmarkEnd w:id="1539"/>
      <w:bookmarkEnd w:id="1540"/>
    </w:p>
    <w:p w14:paraId="62E6FA0F" w14:textId="77777777" w:rsidR="004A6A56" w:rsidRPr="00432FD0" w:rsidRDefault="00A54D3C">
      <w:pPr>
        <w:pStyle w:val="afffc"/>
        <w:spacing w:line="360" w:lineRule="auto"/>
        <w:ind w:firstLineChars="0" w:firstLine="0"/>
      </w:pPr>
      <w:r w:rsidRPr="00432FD0">
        <w:t>IEEE 802.1X is the accessing management protocol standard based on interface accessing control passed in June, 2001. Traditional LAN does not provide accessing authentication. Users access the devices and resources in LAN when connecting to the LAN, which is a security hidden trouble. For application of motional office and CPN, device provider hopes to control and configure user’s connecting. There is also the need for accounting.</w:t>
      </w:r>
    </w:p>
    <w:p w14:paraId="52140E0E" w14:textId="77777777" w:rsidR="004A6A56" w:rsidRPr="00432FD0" w:rsidRDefault="00A54D3C">
      <w:pPr>
        <w:pStyle w:val="afffc"/>
        <w:spacing w:line="360" w:lineRule="auto"/>
        <w:ind w:firstLineChars="0" w:firstLine="0"/>
      </w:pPr>
      <w:r w:rsidRPr="00432FD0">
        <w:t>IEEE 802.1X is a network accessing control technology based on interface which is the accessing devices authentication and control by physical accessing level of LAN devices. Physical accessing level here means the interface of LAN Switch devices. When getting authentication, switch is the in-between (agency) of client and authentication server.  It obtains user’s identity from client of accessing switch and verifies the information through authentication server. If the authentication passes, this user is allowed to access LAN resources or it will be refused.</w:t>
      </w:r>
    </w:p>
    <w:p w14:paraId="666C0B8C" w14:textId="77777777" w:rsidR="004A6A56" w:rsidRPr="00432FD0" w:rsidRDefault="00A54D3C">
      <w:pPr>
        <w:pStyle w:val="20"/>
        <w:rPr>
          <w:rFonts w:ascii="Arial"/>
        </w:rPr>
      </w:pPr>
      <w:bookmarkStart w:id="1541" w:name="_Toc86399810"/>
      <w:bookmarkStart w:id="1542" w:name="_Toc427331037"/>
      <w:bookmarkStart w:id="1543" w:name="_Toc13786"/>
      <w:bookmarkStart w:id="1544" w:name="_Toc141283096"/>
      <w:r w:rsidRPr="00432FD0">
        <w:rPr>
          <w:rFonts w:ascii="Arial"/>
        </w:rPr>
        <w:t>Architecture of 802.1X</w:t>
      </w:r>
      <w:bookmarkEnd w:id="1541"/>
      <w:bookmarkEnd w:id="1542"/>
      <w:bookmarkEnd w:id="1543"/>
      <w:bookmarkEnd w:id="1544"/>
    </w:p>
    <w:p w14:paraId="5A03D93E" w14:textId="77777777" w:rsidR="004A6A56" w:rsidRPr="00432FD0" w:rsidRDefault="00A54D3C">
      <w:pPr>
        <w:pStyle w:val="afffc"/>
        <w:spacing w:line="360" w:lineRule="auto"/>
        <w:ind w:firstLineChars="0" w:firstLine="0"/>
      </w:pPr>
      <w:r w:rsidRPr="00432FD0">
        <w:t>802.1X operates in the typical client/server model and defines three entities: supplicant system, authenticator system, and authentication server system.</w:t>
      </w:r>
    </w:p>
    <w:p w14:paraId="60B20221"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Supplicant system:</w:t>
      </w:r>
      <w:r w:rsidRPr="00432FD0">
        <w:rPr>
          <w:rFonts w:ascii="Arial" w:hAnsi="Arial" w:cs="Arial"/>
          <w:kern w:val="0"/>
          <w:szCs w:val="21"/>
        </w:rPr>
        <w:t xml:space="preserve"> A system at one end of the LAN segment, which is authenticated by the authenticator system at the other end. A supplicant system is usually a user-end device and initiates 802.1x authentication through 802.1x client software supporting the EAP over LANs (EAPOL) protocol.</w:t>
      </w:r>
    </w:p>
    <w:p w14:paraId="28088754"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 xml:space="preserve">Authenticator system: </w:t>
      </w:r>
      <w:r w:rsidRPr="00432FD0">
        <w:rPr>
          <w:rFonts w:ascii="Arial" w:hAnsi="Arial" w:cs="Arial"/>
          <w:kern w:val="0"/>
          <w:szCs w:val="21"/>
        </w:rPr>
        <w:t>A system at the other end of the LAN segment, which authenticates the connected supplicant system. An authenticator system is usually an 802.1x-enabled network device and provides ports (physical or logical) for supplicants to access the LAN.</w:t>
      </w:r>
    </w:p>
    <w:p w14:paraId="6A3C6519"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 xml:space="preserve">Authentication server system: </w:t>
      </w:r>
      <w:r w:rsidRPr="00432FD0">
        <w:rPr>
          <w:rFonts w:ascii="Arial" w:hAnsi="Arial" w:cs="Arial"/>
          <w:kern w:val="0"/>
          <w:szCs w:val="21"/>
        </w:rPr>
        <w:t>The system providing authentication, authorization, and accounting services for the authenticator system. The authentication server, usually a Remote Authentication Dial-in User Service (RADIUS) server, maintains user information like username, password, VLAN that the user belongs to, committed access rate (CAR) parameters, priority, and ACLs.</w:t>
      </w:r>
    </w:p>
    <w:p w14:paraId="29FF6A24" w14:textId="77777777" w:rsidR="004A6A56" w:rsidRPr="00432FD0" w:rsidRDefault="00A54D3C" w:rsidP="00926E7C">
      <w:pPr>
        <w:snapToGrid w:val="0"/>
        <w:spacing w:beforeLines="50" w:before="155" w:line="360" w:lineRule="auto"/>
        <w:ind w:leftChars="200" w:left="420"/>
        <w:jc w:val="center"/>
        <w:rPr>
          <w:rFonts w:ascii="Arial" w:eastAsia="STZhongsong" w:hAnsi="Arial" w:cs="Arial"/>
          <w:szCs w:val="21"/>
        </w:rPr>
      </w:pPr>
      <w:bookmarkStart w:id="1545" w:name="_Hlt128143236"/>
      <w:bookmarkStart w:id="1546" w:name="_Ref129054248"/>
      <w:bookmarkEnd w:id="1545"/>
      <w:r w:rsidRPr="00432FD0">
        <w:rPr>
          <w:rFonts w:ascii="Arial" w:eastAsia="STZhongsong" w:hAnsi="Arial" w:cs="Arial"/>
          <w:noProof/>
          <w:szCs w:val="21"/>
          <w:lang w:val="ru-RU" w:eastAsia="ru-RU"/>
        </w:rPr>
        <w:drawing>
          <wp:inline distT="0" distB="0" distL="114300" distR="114300" wp14:anchorId="1B007454" wp14:editId="7B7B8CC9">
            <wp:extent cx="5095875" cy="2257425"/>
            <wp:effectExtent l="0" t="0" r="9525" b="952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cstate="print"/>
                    <a:stretch>
                      <a:fillRect/>
                    </a:stretch>
                  </pic:blipFill>
                  <pic:spPr>
                    <a:xfrm>
                      <a:off x="0" y="0"/>
                      <a:ext cx="5095875" cy="2257425"/>
                    </a:xfrm>
                    <a:prstGeom prst="rect">
                      <a:avLst/>
                    </a:prstGeom>
                    <a:noFill/>
                    <a:ln>
                      <a:noFill/>
                    </a:ln>
                  </pic:spPr>
                </pic:pic>
              </a:graphicData>
            </a:graphic>
          </wp:inline>
        </w:drawing>
      </w:r>
    </w:p>
    <w:p w14:paraId="4697BCCC" w14:textId="77777777" w:rsidR="004A6A56" w:rsidRPr="00432FD0" w:rsidRDefault="00A54D3C">
      <w:pPr>
        <w:spacing w:line="360" w:lineRule="auto"/>
        <w:rPr>
          <w:rFonts w:ascii="Arial" w:hAnsi="Arial" w:cs="Arial"/>
          <w:kern w:val="0"/>
          <w:szCs w:val="21"/>
        </w:rPr>
      </w:pPr>
      <w:bookmarkStart w:id="1547" w:name="_Hlt128143228"/>
      <w:bookmarkEnd w:id="1546"/>
      <w:r w:rsidRPr="00432FD0">
        <w:rPr>
          <w:rFonts w:ascii="Arial" w:hAnsi="Arial" w:cs="Arial"/>
          <w:kern w:val="0"/>
          <w:szCs w:val="21"/>
        </w:rPr>
        <w:t>The above systems involve three basic concepts: PAE, controlled port, control direction</w:t>
      </w:r>
      <w:bookmarkEnd w:id="1547"/>
      <w:r w:rsidRPr="00432FD0">
        <w:rPr>
          <w:rFonts w:ascii="Arial" w:hAnsi="Arial" w:cs="Arial"/>
          <w:kern w:val="0"/>
          <w:szCs w:val="21"/>
        </w:rPr>
        <w:t xml:space="preserve">. </w:t>
      </w:r>
    </w:p>
    <w:p w14:paraId="4632B028" w14:textId="77777777" w:rsidR="004A6A56" w:rsidRPr="00432FD0" w:rsidRDefault="00A54D3C">
      <w:pPr>
        <w:numPr>
          <w:ilvl w:val="0"/>
          <w:numId w:val="34"/>
        </w:numPr>
        <w:spacing w:line="360" w:lineRule="auto"/>
        <w:rPr>
          <w:rFonts w:ascii="Arial" w:hAnsi="Arial" w:cs="Arial"/>
          <w:kern w:val="0"/>
          <w:szCs w:val="21"/>
        </w:rPr>
      </w:pPr>
      <w:r w:rsidRPr="00432FD0">
        <w:rPr>
          <w:rFonts w:ascii="Arial" w:hAnsi="Arial" w:cs="Arial"/>
          <w:kern w:val="0"/>
          <w:szCs w:val="21"/>
        </w:rPr>
        <w:t>PAE</w:t>
      </w:r>
    </w:p>
    <w:p w14:paraId="219CC467"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Port access entity (PAE) refers to the entity that performs the 802.1x algorithm and protocol operations. </w:t>
      </w:r>
    </w:p>
    <w:p w14:paraId="16275D0A"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The authenticator PAE uses the authentication server to authenticate a supplicant trying to access the LAN and controls the status of the controlled port according to the authentication result, putting the controlled port in the authorized or unauthorized state. In authorized state, the port allows user data to pass, enabling the supplicant(s) to access the network resources; while in unauthorized state, the port denies all data of the supplicant(s).</w:t>
      </w:r>
    </w:p>
    <w:p w14:paraId="7F291641"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The supplicant PAE responds to the authentication request of the authenticator PAE and provides authentication information. The supplicant PAE can also send authentication requests and logoff requests to the authenticator.</w:t>
      </w:r>
    </w:p>
    <w:p w14:paraId="6647C2B5" w14:textId="77777777" w:rsidR="004A6A56" w:rsidRPr="00432FD0" w:rsidRDefault="00A54D3C">
      <w:pPr>
        <w:numPr>
          <w:ilvl w:val="0"/>
          <w:numId w:val="34"/>
        </w:numPr>
        <w:spacing w:line="360" w:lineRule="auto"/>
        <w:rPr>
          <w:rFonts w:ascii="Arial" w:hAnsi="Arial" w:cs="Arial"/>
          <w:kern w:val="0"/>
          <w:szCs w:val="21"/>
        </w:rPr>
      </w:pPr>
      <w:r w:rsidRPr="00432FD0">
        <w:rPr>
          <w:rFonts w:ascii="Arial" w:hAnsi="Arial" w:cs="Arial"/>
          <w:kern w:val="0"/>
          <w:szCs w:val="21"/>
        </w:rPr>
        <w:t>Controlled port and uncontrolled port</w:t>
      </w:r>
    </w:p>
    <w:p w14:paraId="6A0586C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An authenticator provides ports for supplicants to access the LAN. Each of the ports can be regarded as two logical ports: a controlled port and an uncontrolled port.</w:t>
      </w:r>
    </w:p>
    <w:p w14:paraId="71103EC8"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The uncontrolled port is always open in both the inbound and outbound directions to allow EAPOL protocol frames to pass, guaranteeing that the supplicant can always send and receive authentication frames.</w:t>
      </w:r>
    </w:p>
    <w:p w14:paraId="17456B3B"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The controlled port is open to allow normal traffic to pass only when it is in the authorized state.</w:t>
      </w:r>
    </w:p>
    <w:p w14:paraId="5D2F718D"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 The controlled port and uncontrolled port are two parts of the same port. Any frames arriving at the port are visible to both of them.</w:t>
      </w:r>
    </w:p>
    <w:p w14:paraId="00241421" w14:textId="77777777" w:rsidR="004A6A56" w:rsidRPr="00432FD0" w:rsidRDefault="00A54D3C">
      <w:pPr>
        <w:numPr>
          <w:ilvl w:val="0"/>
          <w:numId w:val="34"/>
        </w:numPr>
        <w:spacing w:line="360" w:lineRule="auto"/>
        <w:rPr>
          <w:rFonts w:ascii="Arial" w:hAnsi="Arial" w:cs="Arial"/>
          <w:kern w:val="0"/>
          <w:szCs w:val="21"/>
        </w:rPr>
      </w:pPr>
      <w:r w:rsidRPr="00432FD0">
        <w:rPr>
          <w:rFonts w:ascii="Arial" w:hAnsi="Arial" w:cs="Arial"/>
          <w:kern w:val="0"/>
          <w:szCs w:val="21"/>
        </w:rPr>
        <w:t>Control direction</w:t>
      </w:r>
    </w:p>
    <w:p w14:paraId="0324EAAB"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In the unauthorized state, the controlled port can be set to deny traffic to and from the supplicant or just the traffic from the supplicant.</w:t>
      </w:r>
      <w:bookmarkStart w:id="1548" w:name="_Toc300069017"/>
    </w:p>
    <w:p w14:paraId="3A4B49D6" w14:textId="77777777" w:rsidR="004A6A56" w:rsidRPr="00432FD0" w:rsidRDefault="00A54D3C">
      <w:pPr>
        <w:pStyle w:val="20"/>
        <w:rPr>
          <w:rFonts w:ascii="Arial"/>
        </w:rPr>
      </w:pPr>
      <w:bookmarkStart w:id="1549" w:name="_Toc86399811"/>
      <w:bookmarkStart w:id="1550" w:name="_Toc427331038"/>
      <w:bookmarkStart w:id="1551" w:name="_Toc31253"/>
      <w:bookmarkStart w:id="1552" w:name="_Ref157909531"/>
      <w:bookmarkStart w:id="1553" w:name="_Toc141283097"/>
      <w:bookmarkEnd w:id="1548"/>
      <w:r w:rsidRPr="00432FD0">
        <w:rPr>
          <w:rFonts w:ascii="Arial"/>
        </w:rPr>
        <w:t>Rule of 802.1x</w:t>
      </w:r>
      <w:bookmarkEnd w:id="1549"/>
      <w:bookmarkEnd w:id="1550"/>
      <w:bookmarkEnd w:id="1551"/>
      <w:bookmarkEnd w:id="1552"/>
      <w:bookmarkEnd w:id="1553"/>
    </w:p>
    <w:p w14:paraId="755C62EE"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The 802.1x authentication system employs the Extensible Authentication Protocol (EAP) to exchange authentication information between the supplicant PAE, authenticator PAE, and authentication server.</w:t>
      </w:r>
    </w:p>
    <w:p w14:paraId="744C3A52"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At present, the EAP relay mode supports four authentication methods: EAP-MD5, EAP-TLS (Transport Layer Security), EAP-TTLS (Tunneled Transport Layer Security), and PEAP (Protected Extensible Authentication Protocol). </w:t>
      </w:r>
    </w:p>
    <w:p w14:paraId="2B66515A"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1) When a user launches the 802.1x client software and enters the registered username and password, the 802.1x client software generates an EAPOL-Start frame and sends it to the authenticator to initiate an authentication process. </w:t>
      </w:r>
    </w:p>
    <w:p w14:paraId="0F4BC36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2) Upon receiving the EAPOL-Start frame, the authenticator responds with an EAP-Request/Identity packet for the username of the supplicant.</w:t>
      </w:r>
    </w:p>
    <w:p w14:paraId="689370B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3) When the supplicant receives the EAP-Request/Identity packet, it encapsulates the username in an EAP-Response/Identity packet and sends the packet to the authenticator.</w:t>
      </w:r>
    </w:p>
    <w:p w14:paraId="7B5764A8"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4) Upon receiving the EAP-Response/Identity packet, the authenticator relays the packet in a RADIUS Access-Request packet to the authentication server.</w:t>
      </w:r>
    </w:p>
    <w:p w14:paraId="62BD74DE"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5) When receiving the RADIUS Access-Request packet, the RADIUS server compares the identify information against its user information table to obtain the corresponding password information. Then, it encrypts the password information using a randomly generated challenge, and sends the challenge information through a RADIUS Access-Challenge packet to the authenticator. </w:t>
      </w:r>
    </w:p>
    <w:p w14:paraId="193961F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6) After receiving the RADIUS Access-Challenge packet, the authenticator relays the contained EAP-Request/MD5 Challenge packet to the supplicant.</w:t>
      </w:r>
    </w:p>
    <w:p w14:paraId="496FD0C4"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7) When receiving the EAP-Request/MD5 Challenge packet, the supplicant uses the offered challenge to encrypt the password part (this process is not reversible), creates an EAP-Response/MD5 Challenge packet, and then sends the packet to the authenticator.</w:t>
      </w:r>
    </w:p>
    <w:p w14:paraId="61A8C418"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8) After receiving the EAP-Response/MD5 Challenge packet, the authenticator relays the packet in a RADIUS Access-Request packet to the authentication server.</w:t>
      </w:r>
    </w:p>
    <w:p w14:paraId="2277C535"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9) When receiving the RADIUS Access-Request packet, the RADIUS server compares the password information encapsulated in the packet with that generated by itself. If the two are identical, the authentication server considers the user valid and sends to the authenticator a RADIUS Access-Accept packet. </w:t>
      </w:r>
    </w:p>
    <w:p w14:paraId="67D538BA"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10) Upon receiving the RADIUS Access-Accept packet, the authenticator opens the port to grant the access request of the supplicant. After the supplicant gets online, the authenticator periodically sends handshake requests to the supplicant to check whether the supplicant is still online. By default, if two consecutive handshake attempts end up with failure, the authenticator concludes that the supplicant has gone offline and performs the necessary operations, guaranteeing that the authenticator always knows when a supplicant goes offline.</w:t>
      </w:r>
    </w:p>
    <w:p w14:paraId="79EE136E" w14:textId="77777777" w:rsidR="004A6A56" w:rsidRPr="00432FD0" w:rsidRDefault="00A54D3C">
      <w:pPr>
        <w:spacing w:line="360" w:lineRule="auto"/>
        <w:rPr>
          <w:rFonts w:ascii="Arial" w:hAnsi="Arial" w:cs="Arial"/>
          <w:kern w:val="0"/>
          <w:szCs w:val="21"/>
        </w:rPr>
      </w:pPr>
      <w:bookmarkStart w:id="1554" w:name="_EAP终结方式"/>
      <w:r w:rsidRPr="00432FD0">
        <w:rPr>
          <w:rFonts w:ascii="Arial" w:hAnsi="Arial" w:cs="Arial"/>
          <w:kern w:val="0"/>
          <w:szCs w:val="21"/>
        </w:rPr>
        <w:t>11) The supplicant can also send an EAPOL-Logoff frame to the authenticator to go offline unsolicitedly. In this case, the authenticator changes the status of the port from authorized to unauthorized and sends an EAP-Failure frame to the supplicant.</w:t>
      </w:r>
      <w:bookmarkEnd w:id="1554"/>
    </w:p>
    <w:p w14:paraId="3D6C5753" w14:textId="77777777" w:rsidR="004A6A56" w:rsidRPr="00432FD0" w:rsidRDefault="00A54D3C">
      <w:pPr>
        <w:pStyle w:val="12"/>
        <w:spacing w:line="360" w:lineRule="auto"/>
        <w:ind w:left="284"/>
        <w:rPr>
          <w:rFonts w:ascii="Arial" w:hAnsi="Arial" w:cs="Arial"/>
          <w:bCs/>
        </w:rPr>
      </w:pPr>
      <w:bookmarkStart w:id="1555" w:name="_Toc31345"/>
      <w:bookmarkStart w:id="1556" w:name="_Toc86399812"/>
      <w:bookmarkStart w:id="1557" w:name="_Toc141283098"/>
      <w:r w:rsidRPr="00432FD0">
        <w:rPr>
          <w:rFonts w:ascii="Arial" w:hAnsi="Arial" w:cs="Arial"/>
          <w:bCs/>
          <w:lang w:val="en-US"/>
        </w:rPr>
        <w:t>Configure</w:t>
      </w:r>
      <w:r w:rsidRPr="00432FD0">
        <w:rPr>
          <w:rFonts w:ascii="Arial" w:hAnsi="Arial" w:cs="Arial"/>
          <w:bCs/>
        </w:rPr>
        <w:t xml:space="preserve"> AA</w:t>
      </w:r>
      <w:r w:rsidRPr="00432FD0">
        <w:rPr>
          <w:rFonts w:ascii="Arial" w:hAnsi="Arial" w:cs="Arial"/>
          <w:bCs/>
          <w:lang w:val="en-US"/>
        </w:rPr>
        <w:t>A</w:t>
      </w:r>
      <w:bookmarkEnd w:id="1555"/>
      <w:bookmarkEnd w:id="1556"/>
      <w:bookmarkEnd w:id="1557"/>
    </w:p>
    <w:p w14:paraId="005EE871" w14:textId="77777777" w:rsidR="004A6A56" w:rsidRPr="00432FD0" w:rsidRDefault="00A54D3C">
      <w:pPr>
        <w:spacing w:line="360" w:lineRule="auto"/>
        <w:rPr>
          <w:rFonts w:ascii="Arial" w:hAnsi="Arial" w:cs="Arial"/>
          <w:kern w:val="0"/>
          <w:szCs w:val="21"/>
        </w:rPr>
      </w:pPr>
      <w:bookmarkStart w:id="1558" w:name="_Toc300069019"/>
      <w:r w:rsidRPr="00432FD0">
        <w:rPr>
          <w:rFonts w:ascii="Arial" w:hAnsi="Arial" w:cs="Arial"/>
          <w:kern w:val="0"/>
          <w:szCs w:val="21"/>
        </w:rPr>
        <w:t>Finish necessary configuration of domain and RDIUS project of 802.1X authentication.</w:t>
      </w:r>
    </w:p>
    <w:p w14:paraId="5407EFFF" w14:textId="77777777" w:rsidR="004A6A56" w:rsidRPr="00432FD0" w:rsidRDefault="00A54D3C">
      <w:pPr>
        <w:pStyle w:val="20"/>
        <w:rPr>
          <w:rFonts w:ascii="Arial"/>
        </w:rPr>
      </w:pPr>
      <w:bookmarkStart w:id="1559" w:name="_Toc14699610"/>
      <w:bookmarkStart w:id="1560" w:name="_Toc18981"/>
      <w:bookmarkStart w:id="1561" w:name="_Toc86399813"/>
      <w:bookmarkStart w:id="1562" w:name="_Toc141283099"/>
      <w:bookmarkEnd w:id="1558"/>
      <w:r w:rsidRPr="00432FD0">
        <w:rPr>
          <w:rFonts w:ascii="Arial"/>
        </w:rPr>
        <w:t>Configure</w:t>
      </w:r>
      <w:r w:rsidRPr="00432FD0">
        <w:rPr>
          <w:rFonts w:ascii="Arial"/>
          <w:lang w:val="en-GB"/>
        </w:rPr>
        <w:t xml:space="preserve"> RADIUS Server</w:t>
      </w:r>
      <w:bookmarkEnd w:id="1559"/>
      <w:bookmarkEnd w:id="1560"/>
      <w:bookmarkEnd w:id="1561"/>
      <w:bookmarkEnd w:id="1562"/>
    </w:p>
    <w:p w14:paraId="4F8EE54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lang w:val="da-DK"/>
        </w:rPr>
        <w:t xml:space="preserve">RADIUS server saves valid user’s identity. </w:t>
      </w:r>
      <w:r w:rsidRPr="00432FD0">
        <w:rPr>
          <w:rFonts w:ascii="Arial" w:hAnsi="Arial" w:cs="Arial"/>
          <w:kern w:val="0"/>
          <w:szCs w:val="21"/>
        </w:rPr>
        <w:t>When authentication, system transfers user’s identity to RADIUS server and transfer the validation to user .User accessing to system can access LAN resources after authentication of RADIUS server.</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6127316" w14:textId="77777777">
        <w:tc>
          <w:tcPr>
            <w:tcW w:w="3113" w:type="dxa"/>
            <w:shd w:val="clear" w:color="auto" w:fill="D8D8D8" w:themeFill="background1" w:themeFillShade="D8"/>
            <w:noWrap/>
          </w:tcPr>
          <w:p w14:paraId="37FE9C4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DBE0E3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F33ECD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6B80088" w14:textId="77777777">
        <w:trPr>
          <w:trHeight w:val="90"/>
        </w:trPr>
        <w:tc>
          <w:tcPr>
            <w:tcW w:w="3113" w:type="dxa"/>
            <w:noWrap/>
            <w:vAlign w:val="center"/>
          </w:tcPr>
          <w:p w14:paraId="4CD5F18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46A090E7"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18E3D03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87AB7F8" w14:textId="77777777">
        <w:tc>
          <w:tcPr>
            <w:tcW w:w="3113" w:type="dxa"/>
            <w:noWrap/>
            <w:vAlign w:val="center"/>
          </w:tcPr>
          <w:p w14:paraId="0BF95BD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AAA mode</w:t>
            </w:r>
          </w:p>
        </w:tc>
        <w:tc>
          <w:tcPr>
            <w:tcW w:w="3825" w:type="dxa"/>
            <w:noWrap/>
            <w:vAlign w:val="center"/>
          </w:tcPr>
          <w:p w14:paraId="78451973"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aaa</w:t>
            </w:r>
          </w:p>
        </w:tc>
        <w:tc>
          <w:tcPr>
            <w:tcW w:w="1588" w:type="dxa"/>
            <w:noWrap/>
          </w:tcPr>
          <w:p w14:paraId="0DEE4286" w14:textId="77777777" w:rsidR="004A6A56" w:rsidRPr="00432FD0" w:rsidRDefault="004A6A56">
            <w:pPr>
              <w:pStyle w:val="StyleTableTextNotBold"/>
              <w:spacing w:line="360" w:lineRule="auto"/>
              <w:rPr>
                <w:szCs w:val="18"/>
              </w:rPr>
            </w:pPr>
          </w:p>
        </w:tc>
      </w:tr>
      <w:tr w:rsidR="004A6A56" w:rsidRPr="00432FD0" w14:paraId="04387F2D" w14:textId="77777777">
        <w:tc>
          <w:tcPr>
            <w:tcW w:w="3113" w:type="dxa"/>
            <w:noWrap/>
            <w:vAlign w:val="center"/>
          </w:tcPr>
          <w:p w14:paraId="66F05BC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RAIDUS configuration</w:t>
            </w:r>
          </w:p>
        </w:tc>
        <w:tc>
          <w:tcPr>
            <w:tcW w:w="3825" w:type="dxa"/>
            <w:noWrap/>
            <w:vAlign w:val="center"/>
          </w:tcPr>
          <w:p w14:paraId="2DFE4527"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radius host </w:t>
            </w:r>
            <w:r w:rsidRPr="00432FD0">
              <w:rPr>
                <w:rFonts w:ascii="Arial" w:eastAsia="STZhongsong" w:hAnsi="Arial" w:cs="Arial"/>
                <w:bCs/>
                <w:i/>
                <w:color w:val="000000"/>
                <w:kern w:val="0"/>
                <w:sz w:val="18"/>
                <w:szCs w:val="18"/>
              </w:rPr>
              <w:t>radius-</w:t>
            </w:r>
            <w:r w:rsidRPr="00432FD0">
              <w:rPr>
                <w:rFonts w:ascii="Arial" w:eastAsia="STZhongsong" w:hAnsi="Arial" w:cs="Arial"/>
                <w:i/>
                <w:iCs/>
                <w:color w:val="000000"/>
                <w:kern w:val="0"/>
                <w:sz w:val="18"/>
                <w:szCs w:val="18"/>
              </w:rPr>
              <w:t>name</w:t>
            </w:r>
          </w:p>
        </w:tc>
        <w:tc>
          <w:tcPr>
            <w:tcW w:w="1588" w:type="dxa"/>
            <w:noWrap/>
          </w:tcPr>
          <w:p w14:paraId="0EAFAACF" w14:textId="77777777" w:rsidR="004A6A56" w:rsidRPr="00432FD0" w:rsidRDefault="004A6A56">
            <w:pPr>
              <w:pStyle w:val="StyleTableTextNotBold"/>
              <w:spacing w:line="360" w:lineRule="auto"/>
              <w:rPr>
                <w:szCs w:val="18"/>
              </w:rPr>
            </w:pPr>
          </w:p>
        </w:tc>
      </w:tr>
      <w:tr w:rsidR="004A6A56" w:rsidRPr="00432FD0" w14:paraId="3D9E8B14" w14:textId="77777777">
        <w:tc>
          <w:tcPr>
            <w:tcW w:w="3113" w:type="dxa"/>
            <w:noWrap/>
            <w:vAlign w:val="center"/>
          </w:tcPr>
          <w:p w14:paraId="067388C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primary auth RADIUS</w:t>
            </w:r>
          </w:p>
        </w:tc>
        <w:tc>
          <w:tcPr>
            <w:tcW w:w="3825" w:type="dxa"/>
            <w:noWrap/>
            <w:vAlign w:val="center"/>
          </w:tcPr>
          <w:p w14:paraId="19526926"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 xml:space="preserve">primary-auth-ip </w:t>
            </w:r>
            <w:r w:rsidRPr="00432FD0">
              <w:rPr>
                <w:rFonts w:ascii="Arial" w:eastAsia="STZhongsong" w:hAnsi="Arial" w:cs="Arial"/>
                <w:i/>
                <w:iCs/>
                <w:color w:val="000000"/>
                <w:kern w:val="0"/>
                <w:sz w:val="18"/>
                <w:szCs w:val="18"/>
              </w:rPr>
              <w:t>ip-address port</w:t>
            </w:r>
          </w:p>
        </w:tc>
        <w:tc>
          <w:tcPr>
            <w:tcW w:w="1588" w:type="dxa"/>
            <w:noWrap/>
          </w:tcPr>
          <w:p w14:paraId="09989526" w14:textId="77777777" w:rsidR="004A6A56" w:rsidRPr="00432FD0" w:rsidRDefault="004A6A56">
            <w:pPr>
              <w:pStyle w:val="StyleTableTextNotBold"/>
              <w:spacing w:line="360" w:lineRule="auto"/>
              <w:rPr>
                <w:szCs w:val="18"/>
              </w:rPr>
            </w:pPr>
          </w:p>
        </w:tc>
      </w:tr>
      <w:tr w:rsidR="004A6A56" w:rsidRPr="00432FD0" w14:paraId="0BFCBF19" w14:textId="77777777">
        <w:tc>
          <w:tcPr>
            <w:tcW w:w="3113" w:type="dxa"/>
            <w:noWrap/>
            <w:vAlign w:val="center"/>
          </w:tcPr>
          <w:p w14:paraId="064A418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primary acct RADIUS</w:t>
            </w:r>
          </w:p>
        </w:tc>
        <w:tc>
          <w:tcPr>
            <w:tcW w:w="3825" w:type="dxa"/>
            <w:noWrap/>
            <w:vAlign w:val="center"/>
          </w:tcPr>
          <w:p w14:paraId="69C19C68" w14:textId="77777777" w:rsidR="004A6A56" w:rsidRPr="00432FD0" w:rsidRDefault="00A54D3C">
            <w:pPr>
              <w:widowControl/>
              <w:spacing w:line="360" w:lineRule="auto"/>
              <w:jc w:val="left"/>
              <w:rPr>
                <w:rFonts w:ascii="Arial" w:hAnsi="Arial" w:cs="Arial"/>
                <w:b/>
                <w:color w:val="000000"/>
                <w:kern w:val="0"/>
                <w:sz w:val="18"/>
                <w:szCs w:val="18"/>
              </w:rPr>
            </w:pPr>
            <w:r w:rsidRPr="00432FD0">
              <w:rPr>
                <w:rFonts w:ascii="Arial" w:hAnsi="Arial" w:cs="Arial"/>
                <w:b/>
                <w:color w:val="000000"/>
                <w:kern w:val="0"/>
                <w:sz w:val="18"/>
                <w:szCs w:val="18"/>
              </w:rPr>
              <w:t xml:space="preserve">primary-acct-ip </w:t>
            </w:r>
            <w:r w:rsidRPr="00432FD0">
              <w:rPr>
                <w:rFonts w:ascii="Arial" w:hAnsi="Arial" w:cs="Arial"/>
                <w:i/>
                <w:color w:val="000000"/>
                <w:kern w:val="0"/>
                <w:sz w:val="18"/>
                <w:szCs w:val="18"/>
              </w:rPr>
              <w:t>ip-</w:t>
            </w:r>
            <w:r w:rsidRPr="00432FD0">
              <w:rPr>
                <w:rFonts w:ascii="Arial" w:eastAsia="STZhongsong" w:hAnsi="Arial" w:cs="Arial"/>
                <w:i/>
                <w:iCs/>
                <w:color w:val="000000"/>
                <w:kern w:val="0"/>
                <w:sz w:val="18"/>
                <w:szCs w:val="18"/>
              </w:rPr>
              <w:t>address port</w:t>
            </w:r>
          </w:p>
        </w:tc>
        <w:tc>
          <w:tcPr>
            <w:tcW w:w="1588" w:type="dxa"/>
            <w:noWrap/>
          </w:tcPr>
          <w:p w14:paraId="439A27FC" w14:textId="77777777" w:rsidR="004A6A56" w:rsidRPr="00432FD0" w:rsidRDefault="004A6A56">
            <w:pPr>
              <w:pStyle w:val="StyleTableTextNotBold"/>
              <w:spacing w:line="360" w:lineRule="auto"/>
              <w:rPr>
                <w:szCs w:val="18"/>
              </w:rPr>
            </w:pPr>
          </w:p>
        </w:tc>
      </w:tr>
      <w:tr w:rsidR="004A6A56" w:rsidRPr="00432FD0" w14:paraId="6E4E4AA2" w14:textId="77777777">
        <w:tc>
          <w:tcPr>
            <w:tcW w:w="3113" w:type="dxa"/>
            <w:noWrap/>
            <w:vAlign w:val="center"/>
          </w:tcPr>
          <w:p w14:paraId="7A3BDFA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second auth RADIUS</w:t>
            </w:r>
          </w:p>
        </w:tc>
        <w:tc>
          <w:tcPr>
            <w:tcW w:w="3825" w:type="dxa"/>
            <w:noWrap/>
            <w:vAlign w:val="center"/>
          </w:tcPr>
          <w:p w14:paraId="6600AF29"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 xml:space="preserve">second-auth-ip </w:t>
            </w:r>
            <w:r w:rsidRPr="00432FD0">
              <w:rPr>
                <w:rFonts w:ascii="Arial" w:hAnsi="Arial" w:cs="Arial"/>
                <w:i/>
                <w:color w:val="000000"/>
                <w:kern w:val="0"/>
                <w:sz w:val="18"/>
                <w:szCs w:val="18"/>
              </w:rPr>
              <w:t>ip-</w:t>
            </w:r>
            <w:r w:rsidRPr="00432FD0">
              <w:rPr>
                <w:rFonts w:ascii="Arial" w:eastAsia="STZhongsong" w:hAnsi="Arial" w:cs="Arial"/>
                <w:i/>
                <w:iCs/>
                <w:color w:val="000000"/>
                <w:kern w:val="0"/>
                <w:sz w:val="18"/>
                <w:szCs w:val="18"/>
              </w:rPr>
              <w:t>address port</w:t>
            </w:r>
          </w:p>
        </w:tc>
        <w:tc>
          <w:tcPr>
            <w:tcW w:w="1588" w:type="dxa"/>
            <w:noWrap/>
          </w:tcPr>
          <w:p w14:paraId="434CA477" w14:textId="77777777" w:rsidR="004A6A56" w:rsidRPr="00432FD0" w:rsidRDefault="004A6A56">
            <w:pPr>
              <w:pStyle w:val="StyleTableTextNotBold"/>
              <w:spacing w:line="360" w:lineRule="auto"/>
              <w:rPr>
                <w:szCs w:val="18"/>
              </w:rPr>
            </w:pPr>
          </w:p>
        </w:tc>
      </w:tr>
      <w:tr w:rsidR="004A6A56" w:rsidRPr="00432FD0" w14:paraId="5230B08D" w14:textId="77777777">
        <w:tc>
          <w:tcPr>
            <w:tcW w:w="3113" w:type="dxa"/>
            <w:noWrap/>
            <w:vAlign w:val="center"/>
          </w:tcPr>
          <w:p w14:paraId="4C922E2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second acct RADIUS</w:t>
            </w:r>
          </w:p>
        </w:tc>
        <w:tc>
          <w:tcPr>
            <w:tcW w:w="3825" w:type="dxa"/>
            <w:noWrap/>
            <w:vAlign w:val="center"/>
          </w:tcPr>
          <w:p w14:paraId="1F01470A" w14:textId="77777777" w:rsidR="004A6A56" w:rsidRPr="00432FD0" w:rsidRDefault="00A54D3C">
            <w:pPr>
              <w:widowControl/>
              <w:spacing w:line="360" w:lineRule="auto"/>
              <w:jc w:val="left"/>
              <w:rPr>
                <w:rFonts w:ascii="Arial" w:hAnsi="Arial" w:cs="Arial"/>
                <w:b/>
                <w:color w:val="000000"/>
                <w:kern w:val="0"/>
                <w:sz w:val="18"/>
                <w:szCs w:val="18"/>
              </w:rPr>
            </w:pPr>
            <w:r w:rsidRPr="00432FD0">
              <w:rPr>
                <w:rFonts w:ascii="Arial" w:hAnsi="Arial" w:cs="Arial"/>
                <w:b/>
                <w:color w:val="000000"/>
                <w:kern w:val="0"/>
                <w:sz w:val="18"/>
                <w:szCs w:val="18"/>
              </w:rPr>
              <w:t xml:space="preserve">second-acct-ip </w:t>
            </w:r>
            <w:r w:rsidRPr="00432FD0">
              <w:rPr>
                <w:rFonts w:ascii="Arial" w:hAnsi="Arial" w:cs="Arial"/>
                <w:i/>
                <w:color w:val="000000"/>
                <w:kern w:val="0"/>
                <w:sz w:val="18"/>
                <w:szCs w:val="18"/>
              </w:rPr>
              <w:t>ip-</w:t>
            </w:r>
            <w:r w:rsidRPr="00432FD0">
              <w:rPr>
                <w:rFonts w:ascii="Arial" w:eastAsia="STZhongsong" w:hAnsi="Arial" w:cs="Arial"/>
                <w:i/>
                <w:iCs/>
                <w:color w:val="000000"/>
                <w:kern w:val="0"/>
                <w:sz w:val="18"/>
                <w:szCs w:val="18"/>
              </w:rPr>
              <w:t>address port</w:t>
            </w:r>
          </w:p>
        </w:tc>
        <w:tc>
          <w:tcPr>
            <w:tcW w:w="1588" w:type="dxa"/>
            <w:noWrap/>
          </w:tcPr>
          <w:p w14:paraId="0F0F1F4E" w14:textId="77777777" w:rsidR="004A6A56" w:rsidRPr="00432FD0" w:rsidRDefault="004A6A56">
            <w:pPr>
              <w:pStyle w:val="StyleTableTextNotBold"/>
              <w:spacing w:line="360" w:lineRule="auto"/>
              <w:rPr>
                <w:szCs w:val="18"/>
              </w:rPr>
            </w:pPr>
          </w:p>
        </w:tc>
      </w:tr>
      <w:tr w:rsidR="004A6A56" w:rsidRPr="00432FD0" w14:paraId="6CD78C7A" w14:textId="77777777">
        <w:tc>
          <w:tcPr>
            <w:tcW w:w="3113" w:type="dxa"/>
            <w:noWrap/>
            <w:vAlign w:val="center"/>
          </w:tcPr>
          <w:p w14:paraId="30F1FA6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key string of RADIUS</w:t>
            </w:r>
          </w:p>
        </w:tc>
        <w:tc>
          <w:tcPr>
            <w:tcW w:w="3825" w:type="dxa"/>
            <w:noWrap/>
            <w:vAlign w:val="center"/>
          </w:tcPr>
          <w:p w14:paraId="4E20DBF9"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auth-secret-key</w:t>
            </w:r>
            <w:r w:rsidRPr="00432FD0">
              <w:rPr>
                <w:rFonts w:ascii="Arial" w:eastAsia="STZhongsong" w:hAnsi="Arial" w:cs="Arial"/>
                <w:i/>
                <w:iCs/>
                <w:color w:val="000000"/>
                <w:kern w:val="0"/>
                <w:sz w:val="18"/>
                <w:szCs w:val="18"/>
              </w:rPr>
              <w:t xml:space="preserve"> keystring</w:t>
            </w:r>
          </w:p>
        </w:tc>
        <w:tc>
          <w:tcPr>
            <w:tcW w:w="1588" w:type="dxa"/>
            <w:noWrap/>
          </w:tcPr>
          <w:p w14:paraId="5DA3B805" w14:textId="77777777" w:rsidR="004A6A56" w:rsidRPr="00432FD0" w:rsidRDefault="004A6A56">
            <w:pPr>
              <w:pStyle w:val="StyleTableTextNotBold"/>
              <w:spacing w:line="360" w:lineRule="auto"/>
              <w:rPr>
                <w:szCs w:val="18"/>
              </w:rPr>
            </w:pPr>
          </w:p>
        </w:tc>
      </w:tr>
      <w:tr w:rsidR="004A6A56" w:rsidRPr="00432FD0" w14:paraId="38DFDEF5" w14:textId="77777777">
        <w:tc>
          <w:tcPr>
            <w:tcW w:w="3113" w:type="dxa"/>
            <w:noWrap/>
            <w:vAlign w:val="center"/>
          </w:tcPr>
          <w:p w14:paraId="24351D6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key string of RADIUS</w:t>
            </w:r>
          </w:p>
        </w:tc>
        <w:tc>
          <w:tcPr>
            <w:tcW w:w="3825" w:type="dxa"/>
            <w:noWrap/>
            <w:vAlign w:val="center"/>
          </w:tcPr>
          <w:p w14:paraId="24B5E6A4"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acct -secret-key</w:t>
            </w:r>
            <w:r w:rsidRPr="00432FD0">
              <w:rPr>
                <w:rFonts w:ascii="Arial" w:eastAsia="STZhongsong" w:hAnsi="Arial" w:cs="Arial"/>
                <w:i/>
                <w:iCs/>
                <w:color w:val="000000"/>
                <w:kern w:val="0"/>
                <w:sz w:val="18"/>
                <w:szCs w:val="18"/>
              </w:rPr>
              <w:t xml:space="preserve"> keystring</w:t>
            </w:r>
          </w:p>
        </w:tc>
        <w:tc>
          <w:tcPr>
            <w:tcW w:w="1588" w:type="dxa"/>
            <w:noWrap/>
          </w:tcPr>
          <w:p w14:paraId="715DDC78" w14:textId="77777777" w:rsidR="004A6A56" w:rsidRPr="00432FD0" w:rsidRDefault="004A6A56">
            <w:pPr>
              <w:pStyle w:val="StyleTableTextNotBold"/>
              <w:spacing w:line="360" w:lineRule="auto"/>
              <w:rPr>
                <w:szCs w:val="18"/>
              </w:rPr>
            </w:pPr>
          </w:p>
        </w:tc>
      </w:tr>
      <w:tr w:rsidR="004A6A56" w:rsidRPr="00432FD0" w14:paraId="1A0CAAE9" w14:textId="77777777">
        <w:tc>
          <w:tcPr>
            <w:tcW w:w="3113" w:type="dxa"/>
            <w:noWrap/>
            <w:vAlign w:val="center"/>
          </w:tcPr>
          <w:p w14:paraId="7F791E1D"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NAS-RAIDUS address</w:t>
            </w:r>
          </w:p>
        </w:tc>
        <w:tc>
          <w:tcPr>
            <w:tcW w:w="3825" w:type="dxa"/>
            <w:noWrap/>
            <w:vAlign w:val="center"/>
          </w:tcPr>
          <w:p w14:paraId="648538D1"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 xml:space="preserve">nas-ipaddress </w:t>
            </w:r>
            <w:r w:rsidRPr="00432FD0">
              <w:rPr>
                <w:rFonts w:ascii="Arial" w:hAnsi="Arial" w:cs="Arial"/>
                <w:i/>
                <w:color w:val="000000"/>
                <w:kern w:val="0"/>
                <w:sz w:val="18"/>
                <w:szCs w:val="18"/>
              </w:rPr>
              <w:t>ip-</w:t>
            </w:r>
            <w:r w:rsidRPr="00432FD0">
              <w:rPr>
                <w:rFonts w:ascii="Arial" w:eastAsia="STZhongsong" w:hAnsi="Arial" w:cs="Arial"/>
                <w:i/>
                <w:iCs/>
                <w:color w:val="000000"/>
                <w:kern w:val="0"/>
                <w:sz w:val="18"/>
                <w:szCs w:val="18"/>
              </w:rPr>
              <w:t>address</w:t>
            </w:r>
          </w:p>
        </w:tc>
        <w:tc>
          <w:tcPr>
            <w:tcW w:w="1588" w:type="dxa"/>
            <w:noWrap/>
          </w:tcPr>
          <w:p w14:paraId="65E1948C" w14:textId="77777777" w:rsidR="004A6A56" w:rsidRPr="00432FD0" w:rsidRDefault="004A6A56">
            <w:pPr>
              <w:pStyle w:val="StyleTableTextNotBold"/>
              <w:spacing w:line="360" w:lineRule="auto"/>
              <w:rPr>
                <w:szCs w:val="18"/>
              </w:rPr>
            </w:pPr>
          </w:p>
        </w:tc>
      </w:tr>
      <w:tr w:rsidR="004A6A56" w:rsidRPr="00432FD0" w14:paraId="78996C7F" w14:textId="77777777">
        <w:tc>
          <w:tcPr>
            <w:tcW w:w="3113" w:type="dxa"/>
            <w:noWrap/>
            <w:vAlign w:val="center"/>
          </w:tcPr>
          <w:p w14:paraId="73055D4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Setup the username format</w:t>
            </w:r>
          </w:p>
        </w:tc>
        <w:tc>
          <w:tcPr>
            <w:tcW w:w="3825" w:type="dxa"/>
            <w:noWrap/>
            <w:vAlign w:val="center"/>
          </w:tcPr>
          <w:p w14:paraId="2FD81BD9"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username-format</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with</w:t>
            </w:r>
            <w:r w:rsidRPr="00432FD0">
              <w:rPr>
                <w:rFonts w:ascii="Arial" w:hAnsi="Arial" w:cs="Arial"/>
                <w:color w:val="000000"/>
                <w:kern w:val="0"/>
                <w:sz w:val="18"/>
                <w:szCs w:val="18"/>
              </w:rPr>
              <w:t>-</w:t>
            </w:r>
            <w:r w:rsidRPr="00432FD0">
              <w:rPr>
                <w:rFonts w:ascii="Arial" w:hAnsi="Arial" w:cs="Arial"/>
                <w:b/>
                <w:bCs/>
                <w:color w:val="000000"/>
                <w:kern w:val="0"/>
                <w:sz w:val="18"/>
                <w:szCs w:val="18"/>
              </w:rPr>
              <w:t xml:space="preserve">domain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without</w:t>
            </w:r>
            <w:r w:rsidRPr="00432FD0">
              <w:rPr>
                <w:rFonts w:ascii="Arial" w:hAnsi="Arial" w:cs="Arial"/>
                <w:color w:val="000000"/>
                <w:kern w:val="0"/>
                <w:sz w:val="18"/>
                <w:szCs w:val="18"/>
              </w:rPr>
              <w:t>-</w:t>
            </w:r>
            <w:r w:rsidRPr="00432FD0">
              <w:rPr>
                <w:rFonts w:ascii="Arial" w:hAnsi="Arial" w:cs="Arial"/>
                <w:b/>
                <w:bCs/>
                <w:color w:val="000000"/>
                <w:kern w:val="0"/>
                <w:sz w:val="18"/>
                <w:szCs w:val="18"/>
              </w:rPr>
              <w:t xml:space="preserve">domain </w:t>
            </w:r>
            <w:r w:rsidRPr="00432FD0">
              <w:rPr>
                <w:rFonts w:ascii="Arial" w:hAnsi="Arial" w:cs="Arial"/>
                <w:color w:val="000000"/>
                <w:kern w:val="0"/>
                <w:sz w:val="18"/>
                <w:szCs w:val="18"/>
              </w:rPr>
              <w:t>}</w:t>
            </w:r>
          </w:p>
        </w:tc>
        <w:tc>
          <w:tcPr>
            <w:tcW w:w="1588" w:type="dxa"/>
            <w:noWrap/>
          </w:tcPr>
          <w:p w14:paraId="10B1305F" w14:textId="77777777" w:rsidR="004A6A56" w:rsidRPr="00432FD0" w:rsidRDefault="004A6A56">
            <w:pPr>
              <w:pStyle w:val="StyleTableTextNotBold"/>
              <w:spacing w:line="360" w:lineRule="auto"/>
              <w:rPr>
                <w:szCs w:val="18"/>
              </w:rPr>
            </w:pPr>
          </w:p>
        </w:tc>
      </w:tr>
      <w:tr w:rsidR="004A6A56" w:rsidRPr="00432FD0" w14:paraId="427D5FC3" w14:textId="77777777">
        <w:tc>
          <w:tcPr>
            <w:tcW w:w="3113" w:type="dxa"/>
            <w:noWrap/>
            <w:vAlign w:val="center"/>
          </w:tcPr>
          <w:p w14:paraId="30E448F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Configure accounting  </w:t>
            </w:r>
          </w:p>
        </w:tc>
        <w:tc>
          <w:tcPr>
            <w:tcW w:w="3825" w:type="dxa"/>
            <w:noWrap/>
            <w:vAlign w:val="center"/>
          </w:tcPr>
          <w:p w14:paraId="40D0C756" w14:textId="77777777" w:rsidR="004A6A56" w:rsidRPr="00432FD0" w:rsidRDefault="00A54D3C">
            <w:pPr>
              <w:widowControl/>
              <w:spacing w:line="360" w:lineRule="auto"/>
              <w:jc w:val="left"/>
              <w:rPr>
                <w:rFonts w:ascii="Arial" w:hAnsi="Arial" w:cs="Arial"/>
                <w:b/>
                <w:color w:val="000000"/>
                <w:kern w:val="0"/>
                <w:sz w:val="18"/>
                <w:szCs w:val="18"/>
              </w:rPr>
            </w:pPr>
            <w:r w:rsidRPr="00432FD0">
              <w:rPr>
                <w:rFonts w:ascii="Arial" w:hAnsi="Arial" w:cs="Arial"/>
                <w:b/>
                <w:color w:val="000000"/>
                <w:kern w:val="0"/>
                <w:sz w:val="18"/>
                <w:szCs w:val="18"/>
              </w:rPr>
              <w:t xml:space="preserve">realtime-account </w:t>
            </w:r>
          </w:p>
        </w:tc>
        <w:tc>
          <w:tcPr>
            <w:tcW w:w="1588" w:type="dxa"/>
            <w:noWrap/>
          </w:tcPr>
          <w:p w14:paraId="247BF547" w14:textId="77777777" w:rsidR="004A6A56" w:rsidRPr="00432FD0" w:rsidRDefault="004A6A56">
            <w:pPr>
              <w:pStyle w:val="StyleTableTextNotBold"/>
              <w:spacing w:line="360" w:lineRule="auto"/>
              <w:rPr>
                <w:szCs w:val="18"/>
              </w:rPr>
            </w:pPr>
          </w:p>
        </w:tc>
      </w:tr>
      <w:tr w:rsidR="004A6A56" w:rsidRPr="00432FD0" w14:paraId="112142EF" w14:textId="77777777">
        <w:tc>
          <w:tcPr>
            <w:tcW w:w="3113" w:type="dxa"/>
            <w:noWrap/>
            <w:vAlign w:val="center"/>
          </w:tcPr>
          <w:p w14:paraId="5ECF93C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the times of accouting</w:t>
            </w:r>
          </w:p>
        </w:tc>
        <w:tc>
          <w:tcPr>
            <w:tcW w:w="3825" w:type="dxa"/>
            <w:noWrap/>
            <w:vAlign w:val="center"/>
          </w:tcPr>
          <w:p w14:paraId="5C66291D"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 xml:space="preserve">realtime-account interval </w:t>
            </w:r>
            <w:r w:rsidRPr="00432FD0">
              <w:rPr>
                <w:rFonts w:ascii="Arial" w:hAnsi="Arial" w:cs="Arial"/>
                <w:i/>
                <w:color w:val="000000"/>
                <w:kern w:val="0"/>
                <w:sz w:val="18"/>
                <w:szCs w:val="18"/>
              </w:rPr>
              <w:t>account-</w:t>
            </w:r>
            <w:r w:rsidRPr="00432FD0">
              <w:rPr>
                <w:rFonts w:ascii="Arial" w:eastAsia="STZhongsong" w:hAnsi="Arial" w:cs="Arial"/>
                <w:i/>
                <w:iCs/>
                <w:color w:val="000000"/>
                <w:kern w:val="0"/>
                <w:sz w:val="18"/>
                <w:szCs w:val="18"/>
              </w:rPr>
              <w:t>times</w:t>
            </w:r>
          </w:p>
        </w:tc>
        <w:tc>
          <w:tcPr>
            <w:tcW w:w="1588" w:type="dxa"/>
            <w:noWrap/>
          </w:tcPr>
          <w:p w14:paraId="56443139" w14:textId="77777777" w:rsidR="004A6A56" w:rsidRPr="00432FD0" w:rsidRDefault="004A6A56">
            <w:pPr>
              <w:pStyle w:val="StyleTableTextNotBold"/>
              <w:spacing w:line="360" w:lineRule="auto"/>
              <w:rPr>
                <w:szCs w:val="18"/>
              </w:rPr>
            </w:pPr>
          </w:p>
        </w:tc>
      </w:tr>
    </w:tbl>
    <w:p w14:paraId="44117B87" w14:textId="77777777" w:rsidR="004A6A56" w:rsidRPr="00432FD0" w:rsidRDefault="00A54D3C">
      <w:pPr>
        <w:pStyle w:val="20"/>
        <w:rPr>
          <w:rFonts w:ascii="Arial"/>
          <w:lang w:val="en-GB"/>
        </w:rPr>
      </w:pPr>
      <w:bookmarkStart w:id="1563" w:name="_Toc14699611"/>
      <w:bookmarkStart w:id="1564" w:name="_Toc224"/>
      <w:bookmarkStart w:id="1565" w:name="_Toc86399814"/>
      <w:bookmarkStart w:id="1566" w:name="_Toc141283100"/>
      <w:r w:rsidRPr="00432FD0">
        <w:rPr>
          <w:rFonts w:ascii="Arial"/>
        </w:rPr>
        <w:t>Configure</w:t>
      </w:r>
      <w:r w:rsidRPr="00432FD0">
        <w:rPr>
          <w:rFonts w:ascii="Arial"/>
          <w:lang w:val="en-GB"/>
        </w:rPr>
        <w:t xml:space="preserve"> Local User</w:t>
      </w:r>
      <w:bookmarkEnd w:id="1563"/>
      <w:bookmarkEnd w:id="1564"/>
      <w:bookmarkEnd w:id="1565"/>
      <w:bookmarkEnd w:id="1566"/>
    </w:p>
    <w:p w14:paraId="6DBCC66D"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Client need configure local user name and password.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8DFA2A0" w14:textId="77777777">
        <w:tc>
          <w:tcPr>
            <w:tcW w:w="3113" w:type="dxa"/>
            <w:shd w:val="clear" w:color="auto" w:fill="D8D8D8" w:themeFill="background1" w:themeFillShade="D8"/>
            <w:noWrap/>
          </w:tcPr>
          <w:p w14:paraId="7E15425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0A0439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F4E45F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9F00E12" w14:textId="77777777">
        <w:tc>
          <w:tcPr>
            <w:tcW w:w="3113" w:type="dxa"/>
            <w:noWrap/>
            <w:vAlign w:val="center"/>
          </w:tcPr>
          <w:p w14:paraId="266E921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7AE75E82"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19219F7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70D3BA5" w14:textId="77777777">
        <w:tc>
          <w:tcPr>
            <w:tcW w:w="3113" w:type="dxa"/>
            <w:noWrap/>
            <w:vAlign w:val="center"/>
          </w:tcPr>
          <w:p w14:paraId="4958A0F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AAA mode</w:t>
            </w:r>
          </w:p>
        </w:tc>
        <w:tc>
          <w:tcPr>
            <w:tcW w:w="3825" w:type="dxa"/>
            <w:noWrap/>
            <w:vAlign w:val="center"/>
          </w:tcPr>
          <w:p w14:paraId="6823975D"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aaa</w:t>
            </w:r>
          </w:p>
        </w:tc>
        <w:tc>
          <w:tcPr>
            <w:tcW w:w="1588" w:type="dxa"/>
            <w:noWrap/>
          </w:tcPr>
          <w:p w14:paraId="3872CC1D" w14:textId="77777777" w:rsidR="004A6A56" w:rsidRPr="00432FD0" w:rsidRDefault="004A6A56">
            <w:pPr>
              <w:pStyle w:val="StyleTableTextNotBold"/>
              <w:spacing w:line="360" w:lineRule="auto"/>
              <w:rPr>
                <w:szCs w:val="18"/>
              </w:rPr>
            </w:pPr>
          </w:p>
        </w:tc>
      </w:tr>
      <w:tr w:rsidR="004A6A56" w:rsidRPr="00432FD0" w14:paraId="5FA798F9" w14:textId="77777777">
        <w:tc>
          <w:tcPr>
            <w:tcW w:w="3113" w:type="dxa"/>
            <w:noWrap/>
            <w:vAlign w:val="center"/>
          </w:tcPr>
          <w:p w14:paraId="41B5EAE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local user</w:t>
            </w:r>
          </w:p>
        </w:tc>
        <w:tc>
          <w:tcPr>
            <w:tcW w:w="3825" w:type="dxa"/>
            <w:noWrap/>
            <w:vAlign w:val="center"/>
          </w:tcPr>
          <w:p w14:paraId="7B008D94"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 xml:space="preserve">local-user username </w:t>
            </w:r>
            <w:r w:rsidRPr="00432FD0">
              <w:rPr>
                <w:rFonts w:ascii="Arial" w:eastAsia="STZhongsong" w:hAnsi="Arial" w:cs="Arial"/>
                <w:i/>
                <w:iCs/>
                <w:color w:val="000000"/>
                <w:kern w:val="0"/>
                <w:sz w:val="18"/>
                <w:szCs w:val="18"/>
              </w:rPr>
              <w:t>name</w:t>
            </w:r>
            <w:r w:rsidRPr="00432FD0">
              <w:rPr>
                <w:rFonts w:ascii="Arial" w:hAnsi="Arial" w:cs="Arial"/>
                <w:b/>
                <w:bCs/>
                <w:color w:val="000000"/>
                <w:kern w:val="0"/>
                <w:sz w:val="18"/>
                <w:szCs w:val="18"/>
              </w:rPr>
              <w:t xml:space="preserve"> password </w:t>
            </w:r>
            <w:r w:rsidRPr="00432FD0">
              <w:rPr>
                <w:rFonts w:ascii="Arial" w:eastAsia="STZhongsong" w:hAnsi="Arial" w:cs="Arial"/>
                <w:i/>
                <w:iCs/>
                <w:color w:val="000000"/>
                <w:kern w:val="0"/>
                <w:sz w:val="18"/>
                <w:szCs w:val="18"/>
              </w:rPr>
              <w:t xml:space="preserve">pwd </w:t>
            </w:r>
            <w:r w:rsidRPr="00432FD0">
              <w:rPr>
                <w:rFonts w:ascii="Arial" w:hAnsi="Arial" w:cs="Arial"/>
                <w:bCs/>
                <w:color w:val="000000"/>
                <w:kern w:val="0"/>
                <w:sz w:val="18"/>
                <w:szCs w:val="18"/>
              </w:rPr>
              <w:t>[</w:t>
            </w:r>
            <w:r w:rsidRPr="00432FD0">
              <w:rPr>
                <w:rFonts w:ascii="Arial" w:hAnsi="Arial" w:cs="Arial"/>
                <w:b/>
                <w:bCs/>
                <w:color w:val="000000"/>
                <w:kern w:val="0"/>
                <w:sz w:val="18"/>
                <w:szCs w:val="18"/>
              </w:rPr>
              <w:t xml:space="preserve"> vlan</w:t>
            </w:r>
            <w:r w:rsidRPr="00432FD0">
              <w:rPr>
                <w:rFonts w:ascii="Arial" w:eastAsia="STZhongsong" w:hAnsi="Arial" w:cs="Arial"/>
                <w:i/>
                <w:iCs/>
                <w:color w:val="000000"/>
                <w:kern w:val="0"/>
                <w:sz w:val="18"/>
                <w:szCs w:val="18"/>
              </w:rPr>
              <w:t xml:space="preserve"> vlan-id </w:t>
            </w:r>
            <w:r w:rsidRPr="00432FD0">
              <w:rPr>
                <w:rFonts w:ascii="Arial" w:hAnsi="Arial" w:cs="Arial"/>
                <w:bCs/>
                <w:color w:val="000000"/>
                <w:kern w:val="0"/>
                <w:sz w:val="18"/>
                <w:szCs w:val="18"/>
              </w:rPr>
              <w:t>]</w:t>
            </w:r>
          </w:p>
        </w:tc>
        <w:tc>
          <w:tcPr>
            <w:tcW w:w="1588" w:type="dxa"/>
            <w:noWrap/>
          </w:tcPr>
          <w:p w14:paraId="5F4470C8" w14:textId="77777777" w:rsidR="004A6A56" w:rsidRPr="00432FD0" w:rsidRDefault="004A6A56">
            <w:pPr>
              <w:pStyle w:val="StyleTableTextNotBold"/>
              <w:spacing w:line="360" w:lineRule="auto"/>
              <w:rPr>
                <w:szCs w:val="18"/>
              </w:rPr>
            </w:pPr>
          </w:p>
        </w:tc>
      </w:tr>
    </w:tbl>
    <w:p w14:paraId="3BA46D03" w14:textId="77777777" w:rsidR="004A6A56" w:rsidRPr="00432FD0" w:rsidRDefault="00A54D3C">
      <w:pPr>
        <w:pStyle w:val="20"/>
        <w:rPr>
          <w:rFonts w:ascii="Arial"/>
          <w:lang w:val="en-GB"/>
        </w:rPr>
      </w:pPr>
      <w:bookmarkStart w:id="1567" w:name="_Toc86399815"/>
      <w:bookmarkStart w:id="1568" w:name="_Toc14699612"/>
      <w:bookmarkStart w:id="1569" w:name="_Toc25241"/>
      <w:bookmarkStart w:id="1570" w:name="_Toc141283101"/>
      <w:r w:rsidRPr="00432FD0">
        <w:rPr>
          <w:rFonts w:ascii="Arial"/>
        </w:rPr>
        <w:t>Configure</w:t>
      </w:r>
      <w:r w:rsidRPr="00432FD0">
        <w:rPr>
          <w:rFonts w:ascii="Arial"/>
          <w:lang w:val="en-GB"/>
        </w:rPr>
        <w:t xml:space="preserve"> Domain</w:t>
      </w:r>
      <w:bookmarkEnd w:id="1567"/>
      <w:bookmarkEnd w:id="1568"/>
      <w:bookmarkEnd w:id="1569"/>
      <w:bookmarkEnd w:id="1570"/>
    </w:p>
    <w:p w14:paraId="2DF6DCCA"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Client need provide username and password when authentication. Username contains user’s ISP information, domain and ISP corresponded. The main information of domain is the RADIUS server authentication and accounting the user should be.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98504DB" w14:textId="77777777">
        <w:tc>
          <w:tcPr>
            <w:tcW w:w="3113" w:type="dxa"/>
            <w:shd w:val="clear" w:color="auto" w:fill="D8D8D8" w:themeFill="background1" w:themeFillShade="D8"/>
            <w:noWrap/>
          </w:tcPr>
          <w:p w14:paraId="7280FCE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973541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86D709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630EEAE" w14:textId="77777777">
        <w:tc>
          <w:tcPr>
            <w:tcW w:w="3113" w:type="dxa"/>
            <w:noWrap/>
            <w:vAlign w:val="center"/>
          </w:tcPr>
          <w:p w14:paraId="5F1821A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3BCF99D9"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264DEAA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D717E77" w14:textId="77777777">
        <w:tc>
          <w:tcPr>
            <w:tcW w:w="3113" w:type="dxa"/>
            <w:noWrap/>
            <w:vAlign w:val="center"/>
          </w:tcPr>
          <w:p w14:paraId="6E41380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AAA mode</w:t>
            </w:r>
          </w:p>
        </w:tc>
        <w:tc>
          <w:tcPr>
            <w:tcW w:w="3825" w:type="dxa"/>
            <w:noWrap/>
            <w:vAlign w:val="center"/>
          </w:tcPr>
          <w:p w14:paraId="570FC5A0"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aaa</w:t>
            </w:r>
          </w:p>
        </w:tc>
        <w:tc>
          <w:tcPr>
            <w:tcW w:w="1588" w:type="dxa"/>
            <w:noWrap/>
          </w:tcPr>
          <w:p w14:paraId="131D7DD8" w14:textId="77777777" w:rsidR="004A6A56" w:rsidRPr="00432FD0" w:rsidRDefault="004A6A56">
            <w:pPr>
              <w:pStyle w:val="StyleTableTextNotBold"/>
              <w:spacing w:line="360" w:lineRule="auto"/>
              <w:rPr>
                <w:szCs w:val="18"/>
              </w:rPr>
            </w:pPr>
          </w:p>
        </w:tc>
      </w:tr>
      <w:tr w:rsidR="004A6A56" w:rsidRPr="00432FD0" w14:paraId="4F7F0080" w14:textId="77777777">
        <w:tc>
          <w:tcPr>
            <w:tcW w:w="3113" w:type="dxa"/>
            <w:noWrap/>
            <w:vAlign w:val="center"/>
          </w:tcPr>
          <w:p w14:paraId="360D818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default Domain</w:t>
            </w:r>
          </w:p>
        </w:tc>
        <w:tc>
          <w:tcPr>
            <w:tcW w:w="3825" w:type="dxa"/>
            <w:noWrap/>
            <w:vAlign w:val="center"/>
          </w:tcPr>
          <w:p w14:paraId="3F2E2FD1"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 xml:space="preserve">default domain-name </w:t>
            </w:r>
            <w:r w:rsidRPr="00432FD0">
              <w:rPr>
                <w:rFonts w:ascii="Arial" w:eastAsia="STZhongsong" w:hAnsi="Arial" w:cs="Arial"/>
                <w:bCs/>
                <w:color w:val="000000"/>
                <w:kern w:val="0"/>
                <w:sz w:val="18"/>
                <w:szCs w:val="18"/>
              </w:rPr>
              <w:t xml:space="preserve">{ </w:t>
            </w:r>
            <w:r w:rsidRPr="00432FD0">
              <w:rPr>
                <w:rFonts w:ascii="Arial" w:eastAsia="STZhongsong" w:hAnsi="Arial" w:cs="Arial"/>
                <w:b/>
                <w:color w:val="000000"/>
                <w:kern w:val="0"/>
                <w:sz w:val="18"/>
                <w:szCs w:val="18"/>
              </w:rPr>
              <w:t xml:space="preserve">disable </w:t>
            </w:r>
            <w:r w:rsidRPr="00432FD0">
              <w:rPr>
                <w:rFonts w:ascii="Arial" w:eastAsia="STZhongsong" w:hAnsi="Arial" w:cs="Arial"/>
                <w:bCs/>
                <w:color w:val="000000"/>
                <w:kern w:val="0"/>
                <w:sz w:val="18"/>
                <w:szCs w:val="18"/>
              </w:rPr>
              <w:t xml:space="preserve">| </w:t>
            </w:r>
            <w:r w:rsidRPr="00432FD0">
              <w:rPr>
                <w:rFonts w:ascii="Arial" w:eastAsia="STZhongsong" w:hAnsi="Arial" w:cs="Arial"/>
                <w:b/>
                <w:color w:val="000000"/>
                <w:kern w:val="0"/>
                <w:sz w:val="18"/>
                <w:szCs w:val="18"/>
              </w:rPr>
              <w:t xml:space="preserve">enable </w:t>
            </w:r>
            <w:r w:rsidRPr="00432FD0">
              <w:rPr>
                <w:rFonts w:ascii="Arial" w:eastAsia="STZhongsong" w:hAnsi="Arial" w:cs="Arial"/>
                <w:bCs/>
                <w:color w:val="000000"/>
                <w:kern w:val="0"/>
                <w:sz w:val="18"/>
                <w:szCs w:val="18"/>
              </w:rPr>
              <w:t>}</w:t>
            </w:r>
          </w:p>
        </w:tc>
        <w:tc>
          <w:tcPr>
            <w:tcW w:w="1588" w:type="dxa"/>
            <w:noWrap/>
          </w:tcPr>
          <w:p w14:paraId="69ED4BBA" w14:textId="77777777" w:rsidR="004A6A56" w:rsidRPr="00432FD0" w:rsidRDefault="004A6A56">
            <w:pPr>
              <w:pStyle w:val="StyleTableTextNotBold"/>
              <w:spacing w:line="360" w:lineRule="auto"/>
              <w:rPr>
                <w:szCs w:val="18"/>
              </w:rPr>
            </w:pPr>
          </w:p>
        </w:tc>
      </w:tr>
      <w:tr w:rsidR="004A6A56" w:rsidRPr="00432FD0" w14:paraId="026A3747" w14:textId="77777777">
        <w:tc>
          <w:tcPr>
            <w:tcW w:w="3113" w:type="dxa"/>
            <w:noWrap/>
            <w:vAlign w:val="center"/>
          </w:tcPr>
          <w:p w14:paraId="564317D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setup Domain</w:t>
            </w:r>
          </w:p>
        </w:tc>
        <w:tc>
          <w:tcPr>
            <w:tcW w:w="3825" w:type="dxa"/>
            <w:noWrap/>
            <w:vAlign w:val="center"/>
          </w:tcPr>
          <w:p w14:paraId="66F6C881"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 xml:space="preserve">domain </w:t>
            </w:r>
            <w:r w:rsidRPr="00432FD0">
              <w:rPr>
                <w:rFonts w:ascii="Arial" w:hAnsi="Arial" w:cs="Arial"/>
                <w:i/>
                <w:color w:val="000000"/>
                <w:kern w:val="0"/>
                <w:sz w:val="18"/>
                <w:szCs w:val="18"/>
              </w:rPr>
              <w:t>domain-</w:t>
            </w:r>
            <w:r w:rsidRPr="00432FD0">
              <w:rPr>
                <w:rFonts w:ascii="Arial" w:eastAsia="STZhongsong" w:hAnsi="Arial" w:cs="Arial"/>
                <w:i/>
                <w:iCs/>
                <w:color w:val="000000"/>
                <w:kern w:val="0"/>
                <w:sz w:val="18"/>
                <w:szCs w:val="18"/>
              </w:rPr>
              <w:t>name</w:t>
            </w:r>
          </w:p>
        </w:tc>
        <w:tc>
          <w:tcPr>
            <w:tcW w:w="1588" w:type="dxa"/>
            <w:noWrap/>
          </w:tcPr>
          <w:p w14:paraId="2476F38D" w14:textId="77777777" w:rsidR="004A6A56" w:rsidRPr="00432FD0" w:rsidRDefault="004A6A56">
            <w:pPr>
              <w:pStyle w:val="StyleTableTextNotBold"/>
              <w:spacing w:line="360" w:lineRule="auto"/>
              <w:rPr>
                <w:szCs w:val="18"/>
              </w:rPr>
            </w:pPr>
          </w:p>
        </w:tc>
      </w:tr>
      <w:tr w:rsidR="004A6A56" w:rsidRPr="00432FD0" w14:paraId="6CA200EB" w14:textId="77777777">
        <w:tc>
          <w:tcPr>
            <w:tcW w:w="3113" w:type="dxa"/>
            <w:noWrap/>
            <w:vAlign w:val="center"/>
          </w:tcPr>
          <w:p w14:paraId="3FD7441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default Domain scheme</w:t>
            </w:r>
          </w:p>
        </w:tc>
        <w:tc>
          <w:tcPr>
            <w:tcW w:w="3825" w:type="dxa"/>
            <w:noWrap/>
            <w:vAlign w:val="center"/>
          </w:tcPr>
          <w:p w14:paraId="405CAB2F"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scheme</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local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radius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local </w:t>
            </w:r>
            <w:r w:rsidRPr="00432FD0">
              <w:rPr>
                <w:rFonts w:ascii="Arial" w:hAnsi="Arial" w:cs="Arial"/>
                <w:color w:val="000000"/>
                <w:kern w:val="0"/>
                <w:sz w:val="18"/>
                <w:szCs w:val="18"/>
              </w:rPr>
              <w:t>] }</w:t>
            </w:r>
          </w:p>
        </w:tc>
        <w:tc>
          <w:tcPr>
            <w:tcW w:w="1588" w:type="dxa"/>
            <w:noWrap/>
          </w:tcPr>
          <w:p w14:paraId="3E1FFFB8" w14:textId="77777777" w:rsidR="004A6A56" w:rsidRPr="00432FD0" w:rsidRDefault="004A6A56">
            <w:pPr>
              <w:pStyle w:val="StyleTableTextNotBold"/>
              <w:spacing w:line="360" w:lineRule="auto"/>
              <w:rPr>
                <w:szCs w:val="18"/>
              </w:rPr>
            </w:pPr>
          </w:p>
        </w:tc>
      </w:tr>
      <w:tr w:rsidR="004A6A56" w:rsidRPr="00432FD0" w14:paraId="0ED333C5" w14:textId="77777777">
        <w:tc>
          <w:tcPr>
            <w:tcW w:w="3113" w:type="dxa"/>
            <w:noWrap/>
            <w:vAlign w:val="center"/>
          </w:tcPr>
          <w:p w14:paraId="1E0A37B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choice RADIUS name</w:t>
            </w:r>
          </w:p>
        </w:tc>
        <w:tc>
          <w:tcPr>
            <w:tcW w:w="3825" w:type="dxa"/>
            <w:noWrap/>
            <w:vAlign w:val="center"/>
          </w:tcPr>
          <w:p w14:paraId="090893E5"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 xml:space="preserve">radius host binding </w:t>
            </w:r>
            <w:r w:rsidRPr="00432FD0">
              <w:rPr>
                <w:rFonts w:ascii="Arial" w:eastAsia="STZhongsong" w:hAnsi="Arial" w:cs="Arial"/>
                <w:i/>
                <w:iCs/>
                <w:color w:val="000000"/>
                <w:kern w:val="0"/>
                <w:sz w:val="18"/>
                <w:szCs w:val="18"/>
              </w:rPr>
              <w:t>radius-name</w:t>
            </w:r>
          </w:p>
        </w:tc>
        <w:tc>
          <w:tcPr>
            <w:tcW w:w="1588" w:type="dxa"/>
            <w:noWrap/>
          </w:tcPr>
          <w:p w14:paraId="291E69F2" w14:textId="77777777" w:rsidR="004A6A56" w:rsidRPr="00432FD0" w:rsidRDefault="004A6A56">
            <w:pPr>
              <w:pStyle w:val="StyleTableTextNotBold"/>
              <w:spacing w:line="360" w:lineRule="auto"/>
              <w:rPr>
                <w:szCs w:val="18"/>
              </w:rPr>
            </w:pPr>
          </w:p>
        </w:tc>
      </w:tr>
      <w:tr w:rsidR="004A6A56" w:rsidRPr="00432FD0" w14:paraId="5DA13377" w14:textId="77777777">
        <w:tc>
          <w:tcPr>
            <w:tcW w:w="3113" w:type="dxa"/>
            <w:noWrap/>
            <w:vAlign w:val="center"/>
          </w:tcPr>
          <w:p w14:paraId="5775D1A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access limit users</w:t>
            </w:r>
          </w:p>
        </w:tc>
        <w:tc>
          <w:tcPr>
            <w:tcW w:w="3825" w:type="dxa"/>
            <w:noWrap/>
            <w:vAlign w:val="center"/>
          </w:tcPr>
          <w:p w14:paraId="5DF8B946"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access-limit</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enable </w:t>
            </w:r>
            <w:r w:rsidRPr="00432FD0">
              <w:rPr>
                <w:rFonts w:ascii="Arial" w:eastAsia="STZhongsong" w:hAnsi="Arial" w:cs="Arial"/>
                <w:i/>
                <w:iCs/>
                <w:color w:val="000000"/>
                <w:kern w:val="0"/>
                <w:sz w:val="18"/>
                <w:szCs w:val="18"/>
              </w:rPr>
              <w:t>number</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disable </w:t>
            </w:r>
            <w:r w:rsidRPr="00432FD0">
              <w:rPr>
                <w:rFonts w:ascii="Arial" w:hAnsi="Arial" w:cs="Arial"/>
                <w:color w:val="000000"/>
                <w:kern w:val="0"/>
                <w:sz w:val="18"/>
                <w:szCs w:val="18"/>
              </w:rPr>
              <w:t>}</w:t>
            </w:r>
          </w:p>
        </w:tc>
        <w:tc>
          <w:tcPr>
            <w:tcW w:w="1588" w:type="dxa"/>
            <w:noWrap/>
          </w:tcPr>
          <w:p w14:paraId="29E8A8D1" w14:textId="77777777" w:rsidR="004A6A56" w:rsidRPr="00432FD0" w:rsidRDefault="004A6A56">
            <w:pPr>
              <w:pStyle w:val="StyleTableTextNotBold"/>
              <w:spacing w:line="360" w:lineRule="auto"/>
              <w:rPr>
                <w:szCs w:val="18"/>
              </w:rPr>
            </w:pPr>
          </w:p>
        </w:tc>
      </w:tr>
      <w:tr w:rsidR="004A6A56" w:rsidRPr="00432FD0" w14:paraId="0CC0103E" w14:textId="77777777">
        <w:tc>
          <w:tcPr>
            <w:tcW w:w="3113" w:type="dxa"/>
            <w:noWrap/>
            <w:vAlign w:val="center"/>
          </w:tcPr>
          <w:p w14:paraId="0C40386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active the state </w:t>
            </w:r>
          </w:p>
        </w:tc>
        <w:tc>
          <w:tcPr>
            <w:tcW w:w="3825" w:type="dxa"/>
            <w:noWrap/>
            <w:vAlign w:val="center"/>
          </w:tcPr>
          <w:p w14:paraId="16C03E34"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state</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active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block </w:t>
            </w:r>
            <w:r w:rsidRPr="00432FD0">
              <w:rPr>
                <w:rFonts w:ascii="Arial" w:hAnsi="Arial" w:cs="Arial"/>
                <w:color w:val="000000"/>
                <w:kern w:val="0"/>
                <w:sz w:val="18"/>
                <w:szCs w:val="18"/>
              </w:rPr>
              <w:t>}</w:t>
            </w:r>
          </w:p>
        </w:tc>
        <w:tc>
          <w:tcPr>
            <w:tcW w:w="1588" w:type="dxa"/>
            <w:noWrap/>
          </w:tcPr>
          <w:p w14:paraId="681F1D9D" w14:textId="77777777" w:rsidR="004A6A56" w:rsidRPr="00432FD0" w:rsidRDefault="004A6A56">
            <w:pPr>
              <w:pStyle w:val="StyleTableTextNotBold"/>
              <w:spacing w:line="360" w:lineRule="auto"/>
              <w:rPr>
                <w:szCs w:val="18"/>
              </w:rPr>
            </w:pPr>
          </w:p>
        </w:tc>
      </w:tr>
    </w:tbl>
    <w:p w14:paraId="3F3BC5D5" w14:textId="77777777" w:rsidR="004A6A56" w:rsidRPr="00432FD0" w:rsidRDefault="00A54D3C">
      <w:pPr>
        <w:pStyle w:val="20"/>
        <w:rPr>
          <w:rFonts w:ascii="Arial"/>
          <w:lang w:val="en-GB"/>
        </w:rPr>
      </w:pPr>
      <w:bookmarkStart w:id="1571" w:name="_Toc14699613"/>
      <w:bookmarkStart w:id="1572" w:name="_Toc86399816"/>
      <w:bookmarkStart w:id="1573" w:name="_Toc1374"/>
      <w:bookmarkStart w:id="1574" w:name="_Toc141283102"/>
      <w:bookmarkStart w:id="1575" w:name="_Toc300069023"/>
      <w:r w:rsidRPr="00432FD0">
        <w:rPr>
          <w:rFonts w:ascii="Arial"/>
        </w:rPr>
        <w:t>Configure</w:t>
      </w:r>
      <w:r w:rsidRPr="00432FD0">
        <w:rPr>
          <w:rFonts w:ascii="Arial"/>
          <w:lang w:val="en-GB"/>
        </w:rPr>
        <w:t xml:space="preserve"> RADIUS Features</w:t>
      </w:r>
      <w:bookmarkEnd w:id="1571"/>
      <w:bookmarkEnd w:id="1572"/>
      <w:bookmarkEnd w:id="1573"/>
      <w:bookmarkEnd w:id="1574"/>
    </w:p>
    <w:p w14:paraId="732155C4"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Configure RADIUS some compatible or special features as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3772E35" w14:textId="77777777">
        <w:tc>
          <w:tcPr>
            <w:tcW w:w="3113" w:type="dxa"/>
            <w:shd w:val="clear" w:color="auto" w:fill="D8D8D8" w:themeFill="background1" w:themeFillShade="D8"/>
            <w:noWrap/>
          </w:tcPr>
          <w:p w14:paraId="60E434C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DCA1B8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D8DC9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60BDADC" w14:textId="77777777">
        <w:tc>
          <w:tcPr>
            <w:tcW w:w="3113" w:type="dxa"/>
            <w:noWrap/>
            <w:vAlign w:val="center"/>
          </w:tcPr>
          <w:p w14:paraId="0E34556A"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08BD72CB"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66E97A7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B625E35" w14:textId="77777777">
        <w:tc>
          <w:tcPr>
            <w:tcW w:w="3113" w:type="dxa"/>
            <w:noWrap/>
            <w:vAlign w:val="center"/>
          </w:tcPr>
          <w:p w14:paraId="2FD7E32B"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 xml:space="preserve">Enter AAA mode </w:t>
            </w:r>
          </w:p>
        </w:tc>
        <w:tc>
          <w:tcPr>
            <w:tcW w:w="3825" w:type="dxa"/>
            <w:noWrap/>
            <w:vAlign w:val="center"/>
          </w:tcPr>
          <w:p w14:paraId="0832B9C6"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aaa</w:t>
            </w:r>
          </w:p>
        </w:tc>
        <w:tc>
          <w:tcPr>
            <w:tcW w:w="1588" w:type="dxa"/>
            <w:noWrap/>
          </w:tcPr>
          <w:p w14:paraId="1D0D898B" w14:textId="77777777" w:rsidR="004A6A56" w:rsidRPr="00432FD0" w:rsidRDefault="004A6A56">
            <w:pPr>
              <w:pStyle w:val="StyleTableTextNotBold"/>
              <w:spacing w:line="360" w:lineRule="auto"/>
              <w:rPr>
                <w:szCs w:val="18"/>
              </w:rPr>
            </w:pPr>
          </w:p>
        </w:tc>
      </w:tr>
      <w:tr w:rsidR="004A6A56" w:rsidRPr="00432FD0" w14:paraId="00B1B3BA" w14:textId="77777777">
        <w:trPr>
          <w:trHeight w:val="403"/>
        </w:trPr>
        <w:tc>
          <w:tcPr>
            <w:tcW w:w="3113" w:type="dxa"/>
            <w:noWrap/>
            <w:vAlign w:val="center"/>
          </w:tcPr>
          <w:p w14:paraId="77C4E06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Enable user re-authentication, when it executives</w:t>
            </w:r>
          </w:p>
        </w:tc>
        <w:tc>
          <w:tcPr>
            <w:tcW w:w="3825" w:type="dxa"/>
            <w:noWrap/>
            <w:vAlign w:val="center"/>
          </w:tcPr>
          <w:p w14:paraId="56E0F43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accounting-on</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enable </w:t>
            </w:r>
            <w:r w:rsidRPr="00432FD0">
              <w:rPr>
                <w:rFonts w:ascii="Arial" w:eastAsia="STZhongsong" w:hAnsi="Arial" w:cs="Arial"/>
                <w:i/>
                <w:iCs/>
                <w:color w:val="000000"/>
                <w:kern w:val="0"/>
                <w:sz w:val="18"/>
                <w:szCs w:val="18"/>
              </w:rPr>
              <w:t>account-num</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disable </w:t>
            </w:r>
            <w:r w:rsidRPr="00432FD0">
              <w:rPr>
                <w:rFonts w:ascii="Arial" w:hAnsi="Arial" w:cs="Arial"/>
                <w:color w:val="000000"/>
                <w:kern w:val="0"/>
                <w:sz w:val="18"/>
                <w:szCs w:val="18"/>
              </w:rPr>
              <w:t>}</w:t>
            </w:r>
          </w:p>
        </w:tc>
        <w:tc>
          <w:tcPr>
            <w:tcW w:w="1588" w:type="dxa"/>
            <w:noWrap/>
          </w:tcPr>
          <w:p w14:paraId="0F06532E" w14:textId="77777777" w:rsidR="004A6A56" w:rsidRPr="00432FD0" w:rsidRDefault="004A6A56">
            <w:pPr>
              <w:pStyle w:val="StyleTableTextNotBold"/>
              <w:spacing w:line="360" w:lineRule="auto"/>
              <w:rPr>
                <w:szCs w:val="18"/>
              </w:rPr>
            </w:pPr>
          </w:p>
        </w:tc>
      </w:tr>
      <w:tr w:rsidR="004A6A56" w:rsidRPr="00432FD0" w14:paraId="3EF4C9A4" w14:textId="77777777">
        <w:tc>
          <w:tcPr>
            <w:tcW w:w="3113" w:type="dxa"/>
            <w:noWrap/>
          </w:tcPr>
          <w:p w14:paraId="3C4899E6" w14:textId="77777777" w:rsidR="004A6A56" w:rsidRPr="00432FD0" w:rsidRDefault="00A54D3C">
            <w:pPr>
              <w:pStyle w:val="StyleTableTextNotBold"/>
              <w:spacing w:line="360" w:lineRule="auto"/>
              <w:rPr>
                <w:rFonts w:eastAsia="STZhongsong"/>
                <w:color w:val="000000"/>
                <w:szCs w:val="18"/>
              </w:rPr>
            </w:pPr>
            <w:r w:rsidRPr="00432FD0">
              <w:rPr>
                <w:rFonts w:eastAsia="STZhongsong"/>
                <w:color w:val="000000"/>
                <w:szCs w:val="18"/>
              </w:rPr>
              <w:t>H3C Cams compatible under this feature can uprate-value / dnrate-value to configure the upstream bandwidth / downstream bandwidth of the Vendor Specific attribute name of the attribute number.</w:t>
            </w:r>
          </w:p>
        </w:tc>
        <w:tc>
          <w:tcPr>
            <w:tcW w:w="3825" w:type="dxa"/>
            <w:noWrap/>
          </w:tcPr>
          <w:p w14:paraId="4844D04A" w14:textId="77777777" w:rsidR="004A6A56" w:rsidRPr="00432FD0" w:rsidRDefault="00A54D3C">
            <w:pPr>
              <w:pStyle w:val="StyleTableTextNotBold"/>
              <w:spacing w:line="360" w:lineRule="auto"/>
              <w:rPr>
                <w:szCs w:val="18"/>
              </w:rPr>
            </w:pPr>
            <w:r w:rsidRPr="00432FD0">
              <w:rPr>
                <w:b/>
                <w:color w:val="000000"/>
                <w:szCs w:val="18"/>
              </w:rPr>
              <w:t xml:space="preserve">h3c-cams </w:t>
            </w:r>
            <w:r w:rsidRPr="00432FD0">
              <w:rPr>
                <w:color w:val="000000"/>
                <w:szCs w:val="18"/>
              </w:rPr>
              <w:t xml:space="preserve">{ </w:t>
            </w:r>
            <w:r w:rsidRPr="00432FD0">
              <w:rPr>
                <w:b/>
                <w:bCs/>
                <w:color w:val="000000"/>
                <w:szCs w:val="18"/>
              </w:rPr>
              <w:t xml:space="preserve">enable </w:t>
            </w:r>
            <w:r w:rsidRPr="00432FD0">
              <w:rPr>
                <w:color w:val="000000"/>
                <w:szCs w:val="18"/>
              </w:rPr>
              <w:t xml:space="preserve">| </w:t>
            </w:r>
            <w:r w:rsidRPr="00432FD0">
              <w:rPr>
                <w:b/>
                <w:bCs/>
                <w:color w:val="000000"/>
                <w:szCs w:val="18"/>
              </w:rPr>
              <w:t xml:space="preserve">disable </w:t>
            </w:r>
            <w:r w:rsidRPr="00432FD0">
              <w:rPr>
                <w:color w:val="000000"/>
                <w:szCs w:val="18"/>
              </w:rPr>
              <w:t>}</w:t>
            </w:r>
          </w:p>
        </w:tc>
        <w:tc>
          <w:tcPr>
            <w:tcW w:w="1588" w:type="dxa"/>
            <w:noWrap/>
          </w:tcPr>
          <w:p w14:paraId="12F793FB" w14:textId="77777777" w:rsidR="004A6A56" w:rsidRPr="00432FD0" w:rsidRDefault="004A6A56">
            <w:pPr>
              <w:pStyle w:val="StyleTableTextNotBold"/>
              <w:spacing w:line="360" w:lineRule="auto"/>
              <w:rPr>
                <w:szCs w:val="18"/>
              </w:rPr>
            </w:pPr>
          </w:p>
        </w:tc>
      </w:tr>
      <w:tr w:rsidR="004A6A56" w:rsidRPr="00432FD0" w14:paraId="546D273A" w14:textId="77777777">
        <w:tc>
          <w:tcPr>
            <w:tcW w:w="3113" w:type="dxa"/>
            <w:noWrap/>
            <w:vAlign w:val="center"/>
          </w:tcPr>
          <w:p w14:paraId="4FE8810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Accounting function</w:t>
            </w:r>
          </w:p>
        </w:tc>
        <w:tc>
          <w:tcPr>
            <w:tcW w:w="3825" w:type="dxa"/>
            <w:noWrap/>
            <w:vAlign w:val="center"/>
          </w:tcPr>
          <w:p w14:paraId="25AACB54" w14:textId="77777777" w:rsidR="004A6A56" w:rsidRPr="00432FD0" w:rsidRDefault="00A54D3C">
            <w:pPr>
              <w:widowControl/>
              <w:spacing w:line="360" w:lineRule="auto"/>
              <w:jc w:val="left"/>
              <w:rPr>
                <w:rFonts w:ascii="Arial" w:hAnsi="Arial" w:cs="Arial"/>
                <w:b/>
                <w:color w:val="000000"/>
                <w:kern w:val="0"/>
                <w:sz w:val="18"/>
                <w:szCs w:val="18"/>
              </w:rPr>
            </w:pPr>
            <w:r w:rsidRPr="00432FD0">
              <w:rPr>
                <w:rFonts w:ascii="Arial" w:hAnsi="Arial" w:cs="Arial"/>
                <w:b/>
                <w:color w:val="000000"/>
                <w:kern w:val="0"/>
                <w:sz w:val="18"/>
                <w:szCs w:val="18"/>
              </w:rPr>
              <w:t>radius accounting</w:t>
            </w:r>
          </w:p>
        </w:tc>
        <w:tc>
          <w:tcPr>
            <w:tcW w:w="1588" w:type="dxa"/>
            <w:noWrap/>
          </w:tcPr>
          <w:p w14:paraId="24470A91" w14:textId="77777777" w:rsidR="004A6A56" w:rsidRPr="00432FD0" w:rsidRDefault="004A6A56">
            <w:pPr>
              <w:pStyle w:val="StyleTableTextNotBold"/>
              <w:spacing w:line="360" w:lineRule="auto"/>
              <w:rPr>
                <w:szCs w:val="18"/>
              </w:rPr>
            </w:pPr>
          </w:p>
        </w:tc>
      </w:tr>
      <w:tr w:rsidR="004A6A56" w:rsidRPr="00432FD0" w14:paraId="28C42D10" w14:textId="77777777">
        <w:tc>
          <w:tcPr>
            <w:tcW w:w="3113" w:type="dxa"/>
            <w:noWrap/>
            <w:vAlign w:val="center"/>
          </w:tcPr>
          <w:p w14:paraId="7A86D20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Accounting packets without response need cut off users</w:t>
            </w:r>
          </w:p>
        </w:tc>
        <w:tc>
          <w:tcPr>
            <w:tcW w:w="3825" w:type="dxa"/>
            <w:noWrap/>
            <w:vAlign w:val="center"/>
          </w:tcPr>
          <w:p w14:paraId="21336CD2" w14:textId="77777777" w:rsidR="004A6A56" w:rsidRPr="00432FD0" w:rsidRDefault="00A54D3C">
            <w:pPr>
              <w:widowControl/>
              <w:spacing w:line="360" w:lineRule="auto"/>
              <w:jc w:val="left"/>
              <w:rPr>
                <w:rFonts w:ascii="Arial" w:hAnsi="Arial" w:cs="Arial"/>
                <w:b/>
                <w:color w:val="000000"/>
                <w:kern w:val="0"/>
                <w:sz w:val="18"/>
                <w:szCs w:val="18"/>
              </w:rPr>
            </w:pPr>
            <w:r w:rsidRPr="00432FD0">
              <w:rPr>
                <w:rFonts w:ascii="Arial" w:hAnsi="Arial" w:cs="Arial"/>
                <w:b/>
                <w:color w:val="000000"/>
                <w:kern w:val="0"/>
                <w:sz w:val="18"/>
                <w:szCs w:val="18"/>
              </w:rPr>
              <w:t>radius server-disconnect drop 1x</w:t>
            </w:r>
          </w:p>
        </w:tc>
        <w:tc>
          <w:tcPr>
            <w:tcW w:w="1588" w:type="dxa"/>
            <w:noWrap/>
          </w:tcPr>
          <w:p w14:paraId="4CE282E3" w14:textId="77777777" w:rsidR="004A6A56" w:rsidRPr="00432FD0" w:rsidRDefault="004A6A56">
            <w:pPr>
              <w:pStyle w:val="StyleTableTextNotBold"/>
              <w:spacing w:line="360" w:lineRule="auto"/>
              <w:rPr>
                <w:szCs w:val="18"/>
              </w:rPr>
            </w:pPr>
          </w:p>
        </w:tc>
      </w:tr>
      <w:tr w:rsidR="004A6A56" w:rsidRPr="00432FD0" w14:paraId="7AFC9196" w14:textId="77777777">
        <w:tc>
          <w:tcPr>
            <w:tcW w:w="3113" w:type="dxa"/>
            <w:noWrap/>
          </w:tcPr>
          <w:p w14:paraId="09017630" w14:textId="77777777" w:rsidR="004A6A56" w:rsidRPr="00432FD0" w:rsidRDefault="00A54D3C">
            <w:pPr>
              <w:pStyle w:val="StyleTableTextNotBold"/>
              <w:spacing w:line="360" w:lineRule="auto"/>
              <w:rPr>
                <w:rFonts w:eastAsia="STZhongsong"/>
                <w:color w:val="000000"/>
                <w:szCs w:val="18"/>
              </w:rPr>
            </w:pPr>
            <w:r w:rsidRPr="00432FD0">
              <w:rPr>
                <w:rFonts w:eastAsia="STZhongsong"/>
                <w:color w:val="000000"/>
                <w:szCs w:val="18"/>
              </w:rPr>
              <w:t>Enable port priority</w:t>
            </w:r>
          </w:p>
        </w:tc>
        <w:tc>
          <w:tcPr>
            <w:tcW w:w="3825" w:type="dxa"/>
            <w:noWrap/>
          </w:tcPr>
          <w:p w14:paraId="181FCBD5" w14:textId="77777777" w:rsidR="004A6A56" w:rsidRPr="00432FD0" w:rsidRDefault="00A54D3C">
            <w:pPr>
              <w:pStyle w:val="StyleTableTextNotBold"/>
              <w:spacing w:line="360" w:lineRule="auto"/>
              <w:rPr>
                <w:szCs w:val="18"/>
              </w:rPr>
            </w:pPr>
            <w:r w:rsidRPr="00432FD0">
              <w:rPr>
                <w:b/>
                <w:color w:val="000000"/>
                <w:szCs w:val="18"/>
              </w:rPr>
              <w:t>radius 8021p enable</w:t>
            </w:r>
          </w:p>
        </w:tc>
        <w:tc>
          <w:tcPr>
            <w:tcW w:w="1588" w:type="dxa"/>
            <w:noWrap/>
          </w:tcPr>
          <w:p w14:paraId="16DB6D4B" w14:textId="77777777" w:rsidR="004A6A56" w:rsidRPr="00432FD0" w:rsidRDefault="00A54D3C">
            <w:pPr>
              <w:pStyle w:val="StyleTableTextNotBold"/>
              <w:spacing w:line="360" w:lineRule="auto"/>
              <w:rPr>
                <w:szCs w:val="18"/>
              </w:rPr>
            </w:pPr>
            <w:r w:rsidRPr="00432FD0">
              <w:rPr>
                <w:rFonts w:eastAsia="STZhongsong"/>
                <w:color w:val="000000"/>
                <w:szCs w:val="18"/>
              </w:rPr>
              <w:t>This feature is turned on, if the user authentication passes, it will be modified by the user where the priority of the port.</w:t>
            </w:r>
          </w:p>
        </w:tc>
      </w:tr>
      <w:tr w:rsidR="004A6A56" w:rsidRPr="00432FD0" w14:paraId="35C8ED85" w14:textId="77777777">
        <w:tc>
          <w:tcPr>
            <w:tcW w:w="3113" w:type="dxa"/>
            <w:noWrap/>
          </w:tcPr>
          <w:p w14:paraId="466A224D" w14:textId="77777777" w:rsidR="004A6A56" w:rsidRPr="00432FD0" w:rsidRDefault="00A54D3C">
            <w:pPr>
              <w:pStyle w:val="StyleTableTextNotBold"/>
              <w:spacing w:line="360" w:lineRule="auto"/>
              <w:rPr>
                <w:rFonts w:eastAsia="STZhongsong"/>
                <w:color w:val="000000"/>
                <w:szCs w:val="18"/>
              </w:rPr>
            </w:pPr>
            <w:r w:rsidRPr="00432FD0">
              <w:rPr>
                <w:rFonts w:eastAsia="STZhongsong"/>
                <w:color w:val="000000"/>
                <w:szCs w:val="18"/>
              </w:rPr>
              <w:t>Enable port PVID</w:t>
            </w:r>
          </w:p>
        </w:tc>
        <w:tc>
          <w:tcPr>
            <w:tcW w:w="3825" w:type="dxa"/>
            <w:noWrap/>
          </w:tcPr>
          <w:p w14:paraId="70B2B2B8" w14:textId="77777777" w:rsidR="004A6A56" w:rsidRPr="00432FD0" w:rsidRDefault="00A54D3C">
            <w:pPr>
              <w:pStyle w:val="StyleTableTextNotBold"/>
              <w:spacing w:line="360" w:lineRule="auto"/>
              <w:rPr>
                <w:szCs w:val="18"/>
              </w:rPr>
            </w:pPr>
            <w:r w:rsidRPr="00432FD0">
              <w:rPr>
                <w:b/>
                <w:color w:val="000000"/>
                <w:szCs w:val="18"/>
              </w:rPr>
              <w:t>radius vlan enable</w:t>
            </w:r>
          </w:p>
        </w:tc>
        <w:tc>
          <w:tcPr>
            <w:tcW w:w="1588" w:type="dxa"/>
            <w:noWrap/>
          </w:tcPr>
          <w:p w14:paraId="127F3961" w14:textId="77777777" w:rsidR="004A6A56" w:rsidRPr="00432FD0" w:rsidRDefault="00A54D3C">
            <w:pPr>
              <w:pStyle w:val="StyleTableTextNotBold"/>
              <w:spacing w:line="360" w:lineRule="auto"/>
              <w:rPr>
                <w:szCs w:val="18"/>
              </w:rPr>
            </w:pPr>
            <w:r w:rsidRPr="00432FD0">
              <w:rPr>
                <w:rFonts w:eastAsia="STZhongsong"/>
                <w:color w:val="000000"/>
                <w:szCs w:val="18"/>
              </w:rPr>
              <w:t>This feature is turned on, if the user authentication passes , it will be modified by the user where port PVID is</w:t>
            </w:r>
          </w:p>
        </w:tc>
      </w:tr>
      <w:tr w:rsidR="004A6A56" w:rsidRPr="00432FD0" w14:paraId="29D6094F" w14:textId="77777777">
        <w:tc>
          <w:tcPr>
            <w:tcW w:w="3113" w:type="dxa"/>
            <w:noWrap/>
          </w:tcPr>
          <w:p w14:paraId="784CD264" w14:textId="77777777" w:rsidR="004A6A56" w:rsidRPr="00432FD0" w:rsidRDefault="00A54D3C">
            <w:pPr>
              <w:pStyle w:val="StyleTableTextNotBold"/>
              <w:spacing w:line="360" w:lineRule="auto"/>
              <w:rPr>
                <w:rFonts w:eastAsia="STZhongsong"/>
                <w:color w:val="000000"/>
                <w:szCs w:val="18"/>
              </w:rPr>
            </w:pPr>
            <w:r w:rsidRPr="00432FD0">
              <w:rPr>
                <w:rFonts w:eastAsia="STZhongsong"/>
                <w:color w:val="000000"/>
                <w:szCs w:val="18"/>
              </w:rPr>
              <w:t>Enable limit port of MAC address numbers</w:t>
            </w:r>
          </w:p>
        </w:tc>
        <w:tc>
          <w:tcPr>
            <w:tcW w:w="3825" w:type="dxa"/>
            <w:noWrap/>
          </w:tcPr>
          <w:p w14:paraId="363046AE" w14:textId="77777777" w:rsidR="004A6A56" w:rsidRPr="00432FD0" w:rsidRDefault="00A54D3C">
            <w:pPr>
              <w:pStyle w:val="StyleTableTextNotBold"/>
              <w:spacing w:line="360" w:lineRule="auto"/>
              <w:rPr>
                <w:szCs w:val="18"/>
              </w:rPr>
            </w:pPr>
            <w:r w:rsidRPr="00432FD0">
              <w:rPr>
                <w:b/>
                <w:color w:val="000000"/>
                <w:szCs w:val="18"/>
              </w:rPr>
              <w:t>radius mac-address-number enable</w:t>
            </w:r>
          </w:p>
        </w:tc>
        <w:tc>
          <w:tcPr>
            <w:tcW w:w="1588" w:type="dxa"/>
            <w:noWrap/>
          </w:tcPr>
          <w:p w14:paraId="751460E4" w14:textId="77777777" w:rsidR="004A6A56" w:rsidRPr="00432FD0" w:rsidRDefault="00A54D3C">
            <w:pPr>
              <w:pStyle w:val="StyleTableTextNotBold"/>
              <w:spacing w:line="360" w:lineRule="auto"/>
              <w:rPr>
                <w:szCs w:val="18"/>
              </w:rPr>
            </w:pPr>
            <w:r w:rsidRPr="00432FD0">
              <w:rPr>
                <w:rFonts w:eastAsia="STZhongsong"/>
                <w:color w:val="000000"/>
                <w:szCs w:val="18"/>
              </w:rPr>
              <w:t>This feature is turned on, if the user authentication passes, the user will modify the port about the limiting number of MAC address learning.</w:t>
            </w:r>
          </w:p>
        </w:tc>
      </w:tr>
      <w:tr w:rsidR="004A6A56" w:rsidRPr="00432FD0" w14:paraId="73102EBD" w14:textId="77777777">
        <w:tc>
          <w:tcPr>
            <w:tcW w:w="3113" w:type="dxa"/>
            <w:noWrap/>
          </w:tcPr>
          <w:p w14:paraId="132FE68E" w14:textId="77777777" w:rsidR="004A6A56" w:rsidRPr="00432FD0" w:rsidRDefault="00A54D3C">
            <w:pPr>
              <w:pStyle w:val="StyleTableTextNotBold"/>
              <w:spacing w:line="360" w:lineRule="auto"/>
              <w:rPr>
                <w:rFonts w:eastAsia="STZhongsong"/>
                <w:color w:val="000000"/>
                <w:szCs w:val="18"/>
              </w:rPr>
            </w:pPr>
            <w:r w:rsidRPr="00432FD0">
              <w:rPr>
                <w:rFonts w:eastAsia="STZhongsong"/>
                <w:color w:val="000000"/>
                <w:szCs w:val="18"/>
              </w:rPr>
              <w:t>Enable limit port bandwidth</w:t>
            </w:r>
          </w:p>
        </w:tc>
        <w:tc>
          <w:tcPr>
            <w:tcW w:w="3825" w:type="dxa"/>
            <w:noWrap/>
          </w:tcPr>
          <w:p w14:paraId="2FAC9AAC" w14:textId="77777777" w:rsidR="004A6A56" w:rsidRPr="00432FD0" w:rsidRDefault="00A54D3C">
            <w:pPr>
              <w:pStyle w:val="StyleTableTextNotBold"/>
              <w:spacing w:line="360" w:lineRule="auto"/>
              <w:rPr>
                <w:szCs w:val="18"/>
              </w:rPr>
            </w:pPr>
            <w:r w:rsidRPr="00432FD0">
              <w:rPr>
                <w:b/>
                <w:color w:val="000000"/>
                <w:szCs w:val="18"/>
              </w:rPr>
              <w:t>radius bandwidth-limit enable</w:t>
            </w:r>
          </w:p>
        </w:tc>
        <w:tc>
          <w:tcPr>
            <w:tcW w:w="1588" w:type="dxa"/>
            <w:noWrap/>
          </w:tcPr>
          <w:p w14:paraId="0BB67E19" w14:textId="77777777" w:rsidR="004A6A56" w:rsidRPr="00432FD0" w:rsidRDefault="00A54D3C">
            <w:pPr>
              <w:pStyle w:val="StyleTableTextNotBold"/>
              <w:spacing w:line="360" w:lineRule="auto"/>
              <w:rPr>
                <w:szCs w:val="18"/>
              </w:rPr>
            </w:pPr>
            <w:r w:rsidRPr="00432FD0">
              <w:rPr>
                <w:rFonts w:eastAsia="STZhongsong"/>
                <w:color w:val="000000"/>
                <w:szCs w:val="18"/>
              </w:rPr>
              <w:t>By default unit is kbps, can be modified through radius config-attribute access-bandwidth unit.</w:t>
            </w:r>
          </w:p>
        </w:tc>
      </w:tr>
    </w:tbl>
    <w:p w14:paraId="4EDE0890" w14:textId="77777777" w:rsidR="004A6A56" w:rsidRPr="00432FD0" w:rsidRDefault="00A54D3C">
      <w:pPr>
        <w:pStyle w:val="12"/>
        <w:spacing w:line="360" w:lineRule="auto"/>
        <w:ind w:left="284"/>
        <w:rPr>
          <w:rFonts w:ascii="Arial" w:hAnsi="Arial" w:cs="Arial"/>
          <w:bCs/>
        </w:rPr>
      </w:pPr>
      <w:bookmarkStart w:id="1576" w:name="_Toc30767"/>
      <w:bookmarkStart w:id="1577" w:name="_Toc14699614"/>
      <w:bookmarkStart w:id="1578" w:name="_Toc86399817"/>
      <w:bookmarkStart w:id="1579" w:name="_Toc141283103"/>
      <w:r w:rsidRPr="00432FD0">
        <w:rPr>
          <w:rFonts w:ascii="Arial" w:hAnsi="Arial" w:cs="Arial"/>
          <w:bCs/>
          <w:lang w:val="en-US"/>
        </w:rPr>
        <w:t>Configure</w:t>
      </w:r>
      <w:r w:rsidRPr="00432FD0">
        <w:rPr>
          <w:rFonts w:ascii="Arial" w:hAnsi="Arial" w:cs="Arial"/>
          <w:bCs/>
        </w:rPr>
        <w:t xml:space="preserve"> 802.1X</w:t>
      </w:r>
      <w:bookmarkEnd w:id="1575"/>
      <w:bookmarkEnd w:id="1576"/>
      <w:bookmarkEnd w:id="1577"/>
      <w:bookmarkEnd w:id="1578"/>
      <w:bookmarkEnd w:id="1579"/>
    </w:p>
    <w:p w14:paraId="36FB588D" w14:textId="77777777" w:rsidR="004A6A56" w:rsidRPr="00432FD0" w:rsidRDefault="00A54D3C">
      <w:pPr>
        <w:pStyle w:val="20"/>
        <w:rPr>
          <w:rFonts w:ascii="Arial"/>
          <w:lang w:val="en-GB"/>
        </w:rPr>
      </w:pPr>
      <w:bookmarkStart w:id="1580" w:name="_Toc86399818"/>
      <w:bookmarkStart w:id="1581" w:name="_Toc13710"/>
      <w:bookmarkStart w:id="1582" w:name="_Toc14699615"/>
      <w:bookmarkStart w:id="1583" w:name="_Toc141283104"/>
      <w:r w:rsidRPr="00432FD0">
        <w:rPr>
          <w:rFonts w:ascii="Arial"/>
        </w:rPr>
        <w:t>Configure</w:t>
      </w:r>
      <w:r w:rsidRPr="00432FD0">
        <w:rPr>
          <w:rFonts w:ascii="Arial"/>
          <w:lang w:val="en-GB"/>
        </w:rPr>
        <w:t xml:space="preserve"> EAP</w:t>
      </w:r>
      <w:bookmarkEnd w:id="1580"/>
      <w:bookmarkEnd w:id="1581"/>
      <w:bookmarkEnd w:id="1582"/>
      <w:bookmarkEnd w:id="1583"/>
    </w:p>
    <w:p w14:paraId="6380E3B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The 802.1X authentication can be initiated by either a supplicant or the authenticator system. A supplicant can initiate authentication by launching the 802.1x client software to send an EAPOL-Start frame to the authenticator system, while an authenticator system can initiate authentication by unsolicitedly sending an EAP-Request/Identity packet to an unauthenticated supplicant.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999B81D" w14:textId="77777777">
        <w:tc>
          <w:tcPr>
            <w:tcW w:w="3113" w:type="dxa"/>
            <w:shd w:val="clear" w:color="auto" w:fill="D8D8D8" w:themeFill="background1" w:themeFillShade="D8"/>
            <w:noWrap/>
          </w:tcPr>
          <w:p w14:paraId="62AC38F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41368D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7AA415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4037D14" w14:textId="77777777">
        <w:tc>
          <w:tcPr>
            <w:tcW w:w="3113" w:type="dxa"/>
            <w:noWrap/>
            <w:vAlign w:val="center"/>
          </w:tcPr>
          <w:p w14:paraId="7939272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209FA4E3"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2785686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E218F91" w14:textId="77777777">
        <w:tc>
          <w:tcPr>
            <w:tcW w:w="3113" w:type="dxa"/>
            <w:noWrap/>
            <w:vAlign w:val="center"/>
          </w:tcPr>
          <w:p w14:paraId="54E2488C"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set the protocol type between system and RADIUS</w:t>
            </w:r>
          </w:p>
        </w:tc>
        <w:tc>
          <w:tcPr>
            <w:tcW w:w="3825" w:type="dxa"/>
            <w:noWrap/>
            <w:vAlign w:val="center"/>
          </w:tcPr>
          <w:p w14:paraId="08060C5D"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 xml:space="preserve">dot1x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eap-finish</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eap-transfer</w:t>
            </w:r>
            <w:r w:rsidRPr="00432FD0">
              <w:rPr>
                <w:rFonts w:ascii="Arial" w:hAnsi="Arial" w:cs="Arial"/>
                <w:color w:val="000000"/>
                <w:kern w:val="0"/>
                <w:sz w:val="18"/>
                <w:szCs w:val="18"/>
              </w:rPr>
              <w:t xml:space="preserve"> }</w:t>
            </w:r>
          </w:p>
        </w:tc>
        <w:tc>
          <w:tcPr>
            <w:tcW w:w="1588" w:type="dxa"/>
            <w:noWrap/>
          </w:tcPr>
          <w:p w14:paraId="6B14F5AB" w14:textId="77777777" w:rsidR="004A6A56" w:rsidRPr="00432FD0" w:rsidRDefault="004A6A56">
            <w:pPr>
              <w:pStyle w:val="StyleTableTextNotBold"/>
              <w:spacing w:line="360" w:lineRule="auto"/>
              <w:rPr>
                <w:szCs w:val="18"/>
              </w:rPr>
            </w:pPr>
          </w:p>
        </w:tc>
      </w:tr>
    </w:tbl>
    <w:p w14:paraId="088D7DA1" w14:textId="77777777" w:rsidR="004A6A56" w:rsidRPr="00432FD0" w:rsidRDefault="00A54D3C">
      <w:pPr>
        <w:pStyle w:val="20"/>
        <w:rPr>
          <w:rFonts w:ascii="Arial"/>
          <w:lang w:val="en-GB"/>
        </w:rPr>
      </w:pPr>
      <w:bookmarkStart w:id="1584" w:name="_Toc1648"/>
      <w:bookmarkStart w:id="1585" w:name="_Toc14699616"/>
      <w:bookmarkStart w:id="1586" w:name="_Toc86399819"/>
      <w:bookmarkStart w:id="1587" w:name="_Toc141283105"/>
      <w:r w:rsidRPr="00432FD0">
        <w:rPr>
          <w:rFonts w:ascii="Arial"/>
          <w:lang w:val="en-GB"/>
        </w:rPr>
        <w:t>Enable 802.1x</w:t>
      </w:r>
      <w:bookmarkEnd w:id="1584"/>
      <w:bookmarkEnd w:id="1585"/>
      <w:bookmarkEnd w:id="1586"/>
      <w:bookmarkEnd w:id="1587"/>
    </w:p>
    <w:p w14:paraId="371935B2"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802.1x provides a user identity authentication scheme. However, 802.1x cannot implement the authentication scheme solely by itself. RADIUS or local authentication must be configured to work with 802.1x</w:t>
      </w:r>
    </w:p>
    <w:p w14:paraId="5D2DCDF2"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Enabling 802.1S authentication, users connected to the system can access to LAN per passing the authentication.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0A16FC0" w14:textId="77777777">
        <w:tc>
          <w:tcPr>
            <w:tcW w:w="3113" w:type="dxa"/>
            <w:shd w:val="clear" w:color="auto" w:fill="D8D8D8" w:themeFill="background1" w:themeFillShade="D8"/>
            <w:noWrap/>
          </w:tcPr>
          <w:p w14:paraId="4142A66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4F700C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2E4DA9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0AF0358" w14:textId="77777777">
        <w:tc>
          <w:tcPr>
            <w:tcW w:w="3113" w:type="dxa"/>
            <w:noWrap/>
            <w:vAlign w:val="center"/>
          </w:tcPr>
          <w:p w14:paraId="6C48DD6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4261F821"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4378E9D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9A378C9" w14:textId="77777777">
        <w:tc>
          <w:tcPr>
            <w:tcW w:w="3113" w:type="dxa"/>
            <w:noWrap/>
            <w:vAlign w:val="center"/>
          </w:tcPr>
          <w:p w14:paraId="25200995" w14:textId="77777777" w:rsidR="004A6A56" w:rsidRPr="00432FD0" w:rsidRDefault="00A54D3C" w:rsidP="00926E7C">
            <w:pPr>
              <w:snapToGrid w:val="0"/>
              <w:spacing w:beforeLines="50" w:before="155" w:line="360" w:lineRule="auto"/>
              <w:jc w:val="left"/>
              <w:rPr>
                <w:rFonts w:ascii="Arial" w:eastAsia="STZhongsong" w:hAnsi="Arial" w:cs="Arial"/>
                <w:sz w:val="18"/>
                <w:szCs w:val="18"/>
              </w:rPr>
            </w:pPr>
            <w:r w:rsidRPr="00432FD0">
              <w:rPr>
                <w:rFonts w:ascii="Arial" w:eastAsia="STZhongsong" w:hAnsi="Arial" w:cs="Arial"/>
                <w:sz w:val="18"/>
                <w:szCs w:val="18"/>
              </w:rPr>
              <w:t>E</w:t>
            </w:r>
            <w:r w:rsidRPr="00432FD0">
              <w:rPr>
                <w:rFonts w:ascii="Arial" w:hAnsi="Arial" w:cs="Arial"/>
                <w:color w:val="000000"/>
                <w:sz w:val="18"/>
                <w:szCs w:val="18"/>
              </w:rPr>
              <w:t>nable 802.1x</w:t>
            </w:r>
          </w:p>
        </w:tc>
        <w:tc>
          <w:tcPr>
            <w:tcW w:w="3825" w:type="dxa"/>
            <w:noWrap/>
            <w:vAlign w:val="center"/>
          </w:tcPr>
          <w:p w14:paraId="591C5EF6"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dot1x method</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macbased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portbased </w:t>
            </w:r>
            <w:r w:rsidRPr="00432FD0">
              <w:rPr>
                <w:rFonts w:ascii="Arial" w:hAnsi="Arial" w:cs="Arial"/>
                <w:color w:val="000000"/>
                <w:kern w:val="0"/>
                <w:sz w:val="18"/>
                <w:szCs w:val="18"/>
              </w:rPr>
              <w:t>}</w:t>
            </w:r>
          </w:p>
        </w:tc>
        <w:tc>
          <w:tcPr>
            <w:tcW w:w="1588" w:type="dxa"/>
            <w:noWrap/>
          </w:tcPr>
          <w:p w14:paraId="3073E84C" w14:textId="77777777" w:rsidR="004A6A56" w:rsidRPr="00432FD0" w:rsidRDefault="004A6A56">
            <w:pPr>
              <w:pStyle w:val="StyleTableTextNotBold"/>
              <w:spacing w:line="360" w:lineRule="auto"/>
              <w:rPr>
                <w:szCs w:val="18"/>
              </w:rPr>
            </w:pPr>
          </w:p>
        </w:tc>
      </w:tr>
    </w:tbl>
    <w:p w14:paraId="3F5D944E" w14:textId="77777777" w:rsidR="004A6A56" w:rsidRPr="00432FD0" w:rsidRDefault="00A54D3C">
      <w:pPr>
        <w:pStyle w:val="20"/>
        <w:rPr>
          <w:rFonts w:ascii="Arial"/>
          <w:lang w:val="en-GB"/>
        </w:rPr>
      </w:pPr>
      <w:bookmarkStart w:id="1588" w:name="_Toc300069026"/>
      <w:bookmarkStart w:id="1589" w:name="_Toc14699617"/>
      <w:bookmarkStart w:id="1590" w:name="_Toc86399820"/>
      <w:bookmarkStart w:id="1591" w:name="_Toc22905"/>
      <w:bookmarkStart w:id="1592" w:name="_Toc141283106"/>
      <w:r w:rsidRPr="00432FD0">
        <w:rPr>
          <w:rFonts w:ascii="Arial"/>
        </w:rPr>
        <w:t>Configure</w:t>
      </w:r>
      <w:r w:rsidRPr="00432FD0">
        <w:rPr>
          <w:rFonts w:ascii="Arial"/>
          <w:lang w:val="en-GB"/>
        </w:rPr>
        <w:t xml:space="preserve"> </w:t>
      </w:r>
      <w:bookmarkEnd w:id="1588"/>
      <w:r w:rsidRPr="00432FD0">
        <w:rPr>
          <w:rFonts w:ascii="Arial"/>
          <w:lang w:val="en-GB"/>
        </w:rPr>
        <w:t>802.1x Parameters for a Port</w:t>
      </w:r>
      <w:bookmarkEnd w:id="1589"/>
      <w:bookmarkEnd w:id="1590"/>
      <w:bookmarkEnd w:id="1591"/>
      <w:bookmarkEnd w:id="1592"/>
    </w:p>
    <w:p w14:paraId="040F53A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The 802.1x proxy detection function depends on the online user handshake function. Be sure to enable handshake before enabling proxy detection and to disable proxy detection before disabling handshake.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144A673" w14:textId="77777777">
        <w:tc>
          <w:tcPr>
            <w:tcW w:w="3113" w:type="dxa"/>
            <w:shd w:val="clear" w:color="auto" w:fill="D8D8D8" w:themeFill="background1" w:themeFillShade="D8"/>
            <w:noWrap/>
          </w:tcPr>
          <w:p w14:paraId="5B08BC9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937593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B66C94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F644555" w14:textId="77777777">
        <w:tc>
          <w:tcPr>
            <w:tcW w:w="3113" w:type="dxa"/>
            <w:noWrap/>
            <w:vAlign w:val="center"/>
          </w:tcPr>
          <w:p w14:paraId="11B254B5"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Enter global configuration mode</w:t>
            </w:r>
          </w:p>
        </w:tc>
        <w:tc>
          <w:tcPr>
            <w:tcW w:w="3825" w:type="dxa"/>
            <w:noWrap/>
            <w:vAlign w:val="center"/>
          </w:tcPr>
          <w:p w14:paraId="01686FCF" w14:textId="77777777" w:rsidR="004A6A56" w:rsidRPr="00432FD0" w:rsidRDefault="00A54D3C">
            <w:pPr>
              <w:widowControl/>
              <w:spacing w:line="360" w:lineRule="auto"/>
              <w:jc w:val="left"/>
              <w:rPr>
                <w:rFonts w:ascii="Arial" w:eastAsia="STZhongsong" w:hAnsi="Arial" w:cs="Arial"/>
                <w:b/>
                <w:bCs/>
                <w:color w:val="000000"/>
                <w:kern w:val="0"/>
                <w:sz w:val="18"/>
                <w:szCs w:val="18"/>
              </w:rPr>
            </w:pPr>
            <w:r w:rsidRPr="00432FD0">
              <w:rPr>
                <w:rFonts w:ascii="Arial" w:eastAsia="STZhongsong" w:hAnsi="Arial" w:cs="Arial"/>
                <w:b/>
                <w:bCs/>
                <w:color w:val="000000"/>
                <w:kern w:val="0"/>
                <w:sz w:val="18"/>
                <w:szCs w:val="18"/>
              </w:rPr>
              <w:t>system-view</w:t>
            </w:r>
          </w:p>
        </w:tc>
        <w:tc>
          <w:tcPr>
            <w:tcW w:w="1588" w:type="dxa"/>
            <w:noWrap/>
          </w:tcPr>
          <w:p w14:paraId="1E9619B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F85FBBE" w14:textId="77777777">
        <w:tc>
          <w:tcPr>
            <w:tcW w:w="3113" w:type="dxa"/>
            <w:noWrap/>
            <w:vAlign w:val="center"/>
          </w:tcPr>
          <w:p w14:paraId="44C4D5C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hAnsi="Arial" w:cs="Arial"/>
                <w:sz w:val="18"/>
                <w:szCs w:val="18"/>
              </w:rPr>
              <w:t xml:space="preserve">Configure </w:t>
            </w:r>
            <w:r w:rsidRPr="00432FD0">
              <w:rPr>
                <w:rFonts w:ascii="Arial" w:hAnsi="Arial" w:cs="Arial"/>
                <w:color w:val="000000"/>
                <w:sz w:val="18"/>
                <w:szCs w:val="18"/>
              </w:rPr>
              <w:t>802.1x parameters for a port</w:t>
            </w:r>
          </w:p>
        </w:tc>
        <w:tc>
          <w:tcPr>
            <w:tcW w:w="3825" w:type="dxa"/>
            <w:noWrap/>
            <w:vAlign w:val="center"/>
          </w:tcPr>
          <w:p w14:paraId="4E497015"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b/>
                <w:color w:val="000000"/>
                <w:kern w:val="0"/>
                <w:sz w:val="18"/>
                <w:szCs w:val="18"/>
              </w:rPr>
              <w:t>dot1x port-control</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auto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forceauthorized </w:t>
            </w:r>
            <w:r w:rsidRPr="00432FD0">
              <w:rPr>
                <w:rFonts w:ascii="Arial" w:hAnsi="Arial" w:cs="Arial"/>
                <w:color w:val="000000"/>
                <w:kern w:val="0"/>
                <w:sz w:val="18"/>
                <w:szCs w:val="18"/>
              </w:rPr>
              <w:t xml:space="preserve">| </w:t>
            </w:r>
            <w:r w:rsidRPr="00432FD0">
              <w:rPr>
                <w:rFonts w:ascii="Arial" w:hAnsi="Arial" w:cs="Arial"/>
                <w:b/>
                <w:bCs/>
                <w:color w:val="000000"/>
                <w:kern w:val="0"/>
                <w:sz w:val="18"/>
                <w:szCs w:val="18"/>
              </w:rPr>
              <w:t xml:space="preserve">forceunauthorized </w:t>
            </w:r>
            <w:r w:rsidRPr="00432FD0">
              <w:rPr>
                <w:rFonts w:ascii="Arial" w:hAnsi="Arial" w:cs="Arial"/>
                <w:color w:val="000000"/>
                <w:kern w:val="0"/>
                <w:sz w:val="18"/>
                <w:szCs w:val="18"/>
              </w:rPr>
              <w:t xml:space="preserve">} [ </w:t>
            </w:r>
            <w:r w:rsidRPr="00432FD0">
              <w:rPr>
                <w:rFonts w:ascii="Arial" w:hAnsi="Arial" w:cs="Arial"/>
                <w:b/>
                <w:bCs/>
                <w:color w:val="000000"/>
                <w:kern w:val="0"/>
                <w:sz w:val="18"/>
                <w:szCs w:val="18"/>
              </w:rPr>
              <w:t xml:space="preserve">interface ethernet </w:t>
            </w:r>
            <w:r w:rsidRPr="00432FD0">
              <w:rPr>
                <w:rFonts w:ascii="Arial" w:eastAsia="STZhongsong" w:hAnsi="Arial" w:cs="Arial"/>
                <w:i/>
                <w:iCs/>
                <w:color w:val="000000"/>
                <w:kern w:val="0"/>
                <w:sz w:val="18"/>
                <w:szCs w:val="18"/>
              </w:rPr>
              <w:t>interface-list</w:t>
            </w:r>
            <w:r w:rsidRPr="00432FD0">
              <w:rPr>
                <w:rFonts w:ascii="Arial" w:hAnsi="Arial" w:cs="Arial"/>
                <w:color w:val="000000"/>
                <w:kern w:val="0"/>
                <w:sz w:val="18"/>
                <w:szCs w:val="18"/>
              </w:rPr>
              <w:t xml:space="preserve"> ]</w:t>
            </w:r>
          </w:p>
        </w:tc>
        <w:tc>
          <w:tcPr>
            <w:tcW w:w="1588" w:type="dxa"/>
            <w:noWrap/>
          </w:tcPr>
          <w:p w14:paraId="725DB216" w14:textId="77777777" w:rsidR="004A6A56" w:rsidRPr="00432FD0" w:rsidRDefault="004A6A56">
            <w:pPr>
              <w:pStyle w:val="StyleTableTextNotBold"/>
              <w:spacing w:line="360" w:lineRule="auto"/>
              <w:rPr>
                <w:szCs w:val="18"/>
              </w:rPr>
            </w:pPr>
          </w:p>
        </w:tc>
      </w:tr>
    </w:tbl>
    <w:p w14:paraId="22176458" w14:textId="77777777" w:rsidR="004A6A56" w:rsidRPr="00432FD0" w:rsidRDefault="00A54D3C">
      <w:pPr>
        <w:pStyle w:val="20"/>
        <w:rPr>
          <w:rFonts w:ascii="Arial"/>
          <w:lang w:val="en-GB"/>
        </w:rPr>
      </w:pPr>
      <w:bookmarkStart w:id="1593" w:name="_Toc86399821"/>
      <w:bookmarkStart w:id="1594" w:name="_Toc14699618"/>
      <w:bookmarkStart w:id="1595" w:name="_Toc11585"/>
      <w:bookmarkStart w:id="1596" w:name="_Toc141283107"/>
      <w:r w:rsidRPr="00432FD0">
        <w:rPr>
          <w:rFonts w:ascii="Arial"/>
        </w:rPr>
        <w:t>Configure</w:t>
      </w:r>
      <w:r w:rsidRPr="00432FD0">
        <w:rPr>
          <w:rFonts w:ascii="Arial"/>
          <w:lang w:val="en-GB"/>
        </w:rPr>
        <w:t xml:space="preserve"> Re-Authentication</w:t>
      </w:r>
      <w:bookmarkEnd w:id="1593"/>
      <w:bookmarkEnd w:id="1594"/>
      <w:bookmarkEnd w:id="1595"/>
      <w:bookmarkEnd w:id="1596"/>
    </w:p>
    <w:p w14:paraId="76713FE9"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In EAP-FINISH way, the port supports re-authentication. After the user is authenticated, the port can be configured to immediately re-certification, or periodic re-certification.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299CB3B" w14:textId="77777777">
        <w:tc>
          <w:tcPr>
            <w:tcW w:w="3113" w:type="dxa"/>
            <w:shd w:val="clear" w:color="auto" w:fill="D8D8D8" w:themeFill="background1" w:themeFillShade="D8"/>
            <w:noWrap/>
          </w:tcPr>
          <w:p w14:paraId="71ADB37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FCAFD1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95CA7B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B254557" w14:textId="77777777">
        <w:tc>
          <w:tcPr>
            <w:tcW w:w="3113" w:type="dxa"/>
            <w:noWrap/>
            <w:vAlign w:val="center"/>
          </w:tcPr>
          <w:p w14:paraId="31164411"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sz w:val="18"/>
                <w:szCs w:val="18"/>
              </w:rPr>
              <w:t>Enter global configuration mode</w:t>
            </w:r>
          </w:p>
        </w:tc>
        <w:tc>
          <w:tcPr>
            <w:tcW w:w="3825" w:type="dxa"/>
            <w:noWrap/>
            <w:vAlign w:val="center"/>
          </w:tcPr>
          <w:p w14:paraId="3E3E0B67"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b/>
                <w:bCs/>
                <w:sz w:val="18"/>
                <w:szCs w:val="18"/>
              </w:rPr>
              <w:t>system-view</w:t>
            </w:r>
          </w:p>
        </w:tc>
        <w:tc>
          <w:tcPr>
            <w:tcW w:w="1588" w:type="dxa"/>
            <w:noWrap/>
          </w:tcPr>
          <w:p w14:paraId="6D48565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EE514ED" w14:textId="77777777">
        <w:tc>
          <w:tcPr>
            <w:tcW w:w="3113" w:type="dxa"/>
            <w:noWrap/>
            <w:vAlign w:val="center"/>
          </w:tcPr>
          <w:p w14:paraId="2FE1C64A"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sz w:val="18"/>
                <w:szCs w:val="18"/>
              </w:rPr>
              <w:t>Immediately re-certification</w:t>
            </w:r>
          </w:p>
        </w:tc>
        <w:tc>
          <w:tcPr>
            <w:tcW w:w="3825" w:type="dxa"/>
            <w:noWrap/>
            <w:vAlign w:val="center"/>
          </w:tcPr>
          <w:p w14:paraId="0380DAC1"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b/>
                <w:sz w:val="18"/>
                <w:szCs w:val="18"/>
              </w:rPr>
              <w:t xml:space="preserve">dot1x </w:t>
            </w:r>
            <w:r w:rsidRPr="00432FD0">
              <w:rPr>
                <w:rStyle w:val="goog-gtc-translatable"/>
                <w:rFonts w:ascii="Arial" w:hAnsi="Arial" w:cs="Arial"/>
                <w:b/>
                <w:iCs/>
                <w:sz w:val="18"/>
                <w:szCs w:val="18"/>
              </w:rPr>
              <w:t xml:space="preserve">re-authenticate </w:t>
            </w:r>
            <w:r w:rsidRPr="00432FD0">
              <w:rPr>
                <w:rFonts w:ascii="Arial" w:hAnsi="Arial" w:cs="Arial"/>
                <w:color w:val="000000"/>
                <w:sz w:val="18"/>
                <w:szCs w:val="18"/>
              </w:rPr>
              <w:t xml:space="preserve">[ </w:t>
            </w:r>
            <w:r w:rsidRPr="00432FD0">
              <w:rPr>
                <w:rFonts w:ascii="Arial" w:hAnsi="Arial" w:cs="Arial"/>
                <w:b/>
                <w:bCs/>
                <w:color w:val="000000"/>
                <w:sz w:val="18"/>
                <w:szCs w:val="18"/>
              </w:rPr>
              <w:t xml:space="preserve">interface ethernet </w:t>
            </w:r>
            <w:r w:rsidRPr="00432FD0">
              <w:rPr>
                <w:rFonts w:ascii="Arial" w:eastAsia="STZhongsong" w:hAnsi="Arial" w:cs="Arial"/>
                <w:i/>
                <w:iCs/>
                <w:color w:val="000000"/>
                <w:sz w:val="18"/>
                <w:szCs w:val="18"/>
              </w:rPr>
              <w:t>interface-list</w:t>
            </w:r>
            <w:r w:rsidRPr="00432FD0">
              <w:rPr>
                <w:rFonts w:ascii="Arial" w:hAnsi="Arial" w:cs="Arial"/>
                <w:color w:val="000000"/>
                <w:sz w:val="18"/>
                <w:szCs w:val="18"/>
              </w:rPr>
              <w:t xml:space="preserve"> ]</w:t>
            </w:r>
          </w:p>
        </w:tc>
        <w:tc>
          <w:tcPr>
            <w:tcW w:w="1588" w:type="dxa"/>
            <w:noWrap/>
          </w:tcPr>
          <w:p w14:paraId="0154D7BD" w14:textId="77777777" w:rsidR="004A6A56" w:rsidRPr="00432FD0" w:rsidRDefault="004A6A56">
            <w:pPr>
              <w:pStyle w:val="StyleTableTextNotBold"/>
              <w:spacing w:line="360" w:lineRule="auto"/>
              <w:rPr>
                <w:szCs w:val="18"/>
              </w:rPr>
            </w:pPr>
          </w:p>
        </w:tc>
      </w:tr>
      <w:tr w:rsidR="004A6A56" w:rsidRPr="00432FD0" w14:paraId="7E68CE57" w14:textId="77777777">
        <w:tc>
          <w:tcPr>
            <w:tcW w:w="3113" w:type="dxa"/>
            <w:noWrap/>
            <w:vAlign w:val="center"/>
          </w:tcPr>
          <w:p w14:paraId="25608278"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sz w:val="18"/>
                <w:szCs w:val="18"/>
              </w:rPr>
              <w:t>Periodic re-authentication enabled on a port</w:t>
            </w:r>
          </w:p>
        </w:tc>
        <w:tc>
          <w:tcPr>
            <w:tcW w:w="3825" w:type="dxa"/>
            <w:noWrap/>
            <w:vAlign w:val="center"/>
          </w:tcPr>
          <w:p w14:paraId="027A07AF"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b/>
                <w:sz w:val="18"/>
                <w:szCs w:val="18"/>
              </w:rPr>
              <w:t xml:space="preserve">dot1x </w:t>
            </w:r>
            <w:r w:rsidRPr="00432FD0">
              <w:rPr>
                <w:rStyle w:val="goog-gtc-translatable"/>
                <w:rFonts w:ascii="Arial" w:hAnsi="Arial" w:cs="Arial"/>
                <w:b/>
                <w:i/>
                <w:iCs/>
                <w:sz w:val="18"/>
                <w:szCs w:val="18"/>
              </w:rPr>
              <w:t xml:space="preserve">re-authentication </w:t>
            </w:r>
            <w:r w:rsidRPr="00432FD0">
              <w:rPr>
                <w:rFonts w:ascii="Arial" w:hAnsi="Arial" w:cs="Arial"/>
                <w:color w:val="000000"/>
                <w:sz w:val="18"/>
                <w:szCs w:val="18"/>
              </w:rPr>
              <w:t xml:space="preserve">[ </w:t>
            </w:r>
            <w:r w:rsidRPr="00432FD0">
              <w:rPr>
                <w:rFonts w:ascii="Arial" w:hAnsi="Arial" w:cs="Arial"/>
                <w:b/>
                <w:bCs/>
                <w:color w:val="000000"/>
                <w:sz w:val="18"/>
                <w:szCs w:val="18"/>
              </w:rPr>
              <w:t xml:space="preserve">interface ethernet </w:t>
            </w:r>
            <w:r w:rsidRPr="00432FD0">
              <w:rPr>
                <w:rFonts w:ascii="Arial" w:eastAsia="STZhongsong" w:hAnsi="Arial" w:cs="Arial"/>
                <w:i/>
                <w:iCs/>
                <w:color w:val="000000"/>
                <w:sz w:val="18"/>
                <w:szCs w:val="18"/>
              </w:rPr>
              <w:t>interface-list</w:t>
            </w:r>
            <w:r w:rsidRPr="00432FD0">
              <w:rPr>
                <w:rFonts w:ascii="Arial" w:hAnsi="Arial" w:cs="Arial"/>
                <w:color w:val="000000"/>
                <w:sz w:val="18"/>
                <w:szCs w:val="18"/>
              </w:rPr>
              <w:t xml:space="preserve"> ]</w:t>
            </w:r>
          </w:p>
        </w:tc>
        <w:tc>
          <w:tcPr>
            <w:tcW w:w="1588" w:type="dxa"/>
            <w:noWrap/>
          </w:tcPr>
          <w:p w14:paraId="1E856462" w14:textId="77777777" w:rsidR="004A6A56" w:rsidRPr="00432FD0" w:rsidRDefault="004A6A56">
            <w:pPr>
              <w:pStyle w:val="StyleTableTextNotBold"/>
              <w:spacing w:line="360" w:lineRule="auto"/>
              <w:rPr>
                <w:szCs w:val="18"/>
              </w:rPr>
            </w:pPr>
          </w:p>
        </w:tc>
      </w:tr>
      <w:tr w:rsidR="004A6A56" w:rsidRPr="00432FD0" w14:paraId="77B76D4A" w14:textId="77777777">
        <w:tc>
          <w:tcPr>
            <w:tcW w:w="3113" w:type="dxa"/>
            <w:noWrap/>
            <w:vAlign w:val="center"/>
          </w:tcPr>
          <w:p w14:paraId="15C0EACA"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sz w:val="18"/>
                <w:szCs w:val="18"/>
              </w:rPr>
              <w:t>Periodic re-authentication time configuration port</w:t>
            </w:r>
          </w:p>
        </w:tc>
        <w:tc>
          <w:tcPr>
            <w:tcW w:w="3825" w:type="dxa"/>
            <w:noWrap/>
            <w:vAlign w:val="center"/>
          </w:tcPr>
          <w:p w14:paraId="24FBF6F7"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b/>
                <w:sz w:val="18"/>
                <w:szCs w:val="18"/>
              </w:rPr>
              <w:t xml:space="preserve">dot1x timeout </w:t>
            </w:r>
            <w:r w:rsidRPr="00432FD0">
              <w:rPr>
                <w:rStyle w:val="goog-gtc-translatable"/>
                <w:rFonts w:ascii="Arial" w:hAnsi="Arial" w:cs="Arial"/>
                <w:b/>
                <w:iCs/>
                <w:sz w:val="18"/>
                <w:szCs w:val="18"/>
              </w:rPr>
              <w:t>re-authperiod</w:t>
            </w:r>
            <w:r w:rsidRPr="00432FD0">
              <w:rPr>
                <w:rStyle w:val="goog-gtc-translatable"/>
                <w:rFonts w:ascii="Arial" w:hAnsi="Arial" w:cs="Arial"/>
                <w:b/>
                <w:i/>
                <w:iCs/>
                <w:sz w:val="18"/>
                <w:szCs w:val="18"/>
              </w:rPr>
              <w:t xml:space="preserve"> </w:t>
            </w:r>
            <w:r w:rsidRPr="00432FD0">
              <w:rPr>
                <w:rStyle w:val="goog-gtc-translatable"/>
                <w:rFonts w:ascii="Arial" w:hAnsi="Arial" w:cs="Arial"/>
                <w:i/>
                <w:iCs/>
                <w:sz w:val="18"/>
                <w:szCs w:val="18"/>
              </w:rPr>
              <w:t xml:space="preserve">time </w:t>
            </w:r>
            <w:r w:rsidRPr="00432FD0">
              <w:rPr>
                <w:rFonts w:ascii="Arial" w:hAnsi="Arial" w:cs="Arial"/>
                <w:color w:val="000000"/>
                <w:sz w:val="18"/>
                <w:szCs w:val="18"/>
              </w:rPr>
              <w:t xml:space="preserve">[ </w:t>
            </w:r>
            <w:r w:rsidRPr="00432FD0">
              <w:rPr>
                <w:rFonts w:ascii="Arial" w:hAnsi="Arial" w:cs="Arial"/>
                <w:b/>
                <w:bCs/>
                <w:color w:val="000000"/>
                <w:sz w:val="18"/>
                <w:szCs w:val="18"/>
              </w:rPr>
              <w:t xml:space="preserve">interface ethernet </w:t>
            </w:r>
            <w:r w:rsidRPr="00432FD0">
              <w:rPr>
                <w:rFonts w:ascii="Arial" w:eastAsia="STZhongsong" w:hAnsi="Arial" w:cs="Arial"/>
                <w:i/>
                <w:iCs/>
                <w:color w:val="000000"/>
                <w:sz w:val="18"/>
                <w:szCs w:val="18"/>
              </w:rPr>
              <w:t>interface-list</w:t>
            </w:r>
            <w:r w:rsidRPr="00432FD0">
              <w:rPr>
                <w:rFonts w:ascii="Arial" w:hAnsi="Arial" w:cs="Arial"/>
                <w:color w:val="000000"/>
                <w:sz w:val="18"/>
                <w:szCs w:val="18"/>
              </w:rPr>
              <w:t xml:space="preserve"> ]</w:t>
            </w:r>
          </w:p>
        </w:tc>
        <w:tc>
          <w:tcPr>
            <w:tcW w:w="1588" w:type="dxa"/>
            <w:noWrap/>
          </w:tcPr>
          <w:p w14:paraId="713E2251" w14:textId="77777777" w:rsidR="004A6A56" w:rsidRPr="00432FD0" w:rsidRDefault="004A6A56">
            <w:pPr>
              <w:pStyle w:val="StyleTableTextNotBold"/>
              <w:spacing w:line="360" w:lineRule="auto"/>
              <w:rPr>
                <w:szCs w:val="18"/>
              </w:rPr>
            </w:pPr>
          </w:p>
        </w:tc>
      </w:tr>
    </w:tbl>
    <w:p w14:paraId="52E8B76D" w14:textId="77777777" w:rsidR="004A6A56" w:rsidRPr="00432FD0" w:rsidRDefault="00A54D3C">
      <w:pPr>
        <w:pStyle w:val="20"/>
        <w:rPr>
          <w:rFonts w:ascii="Arial"/>
          <w:lang w:val="en-GB"/>
        </w:rPr>
      </w:pPr>
      <w:bookmarkStart w:id="1597" w:name="_Toc14699619"/>
      <w:bookmarkStart w:id="1598" w:name="_Toc12655"/>
      <w:bookmarkStart w:id="1599" w:name="_Toc86399822"/>
      <w:bookmarkStart w:id="1600" w:name="_Toc141283108"/>
      <w:r w:rsidRPr="00432FD0">
        <w:rPr>
          <w:rFonts w:ascii="Arial"/>
        </w:rPr>
        <w:t>Configure</w:t>
      </w:r>
      <w:r w:rsidRPr="00432FD0">
        <w:rPr>
          <w:rFonts w:ascii="Arial"/>
          <w:lang w:val="en-GB"/>
        </w:rPr>
        <w:t xml:space="preserve"> Watch Feature</w:t>
      </w:r>
      <w:bookmarkEnd w:id="1597"/>
      <w:bookmarkEnd w:id="1598"/>
      <w:bookmarkEnd w:id="1599"/>
      <w:bookmarkEnd w:id="1600"/>
    </w:p>
    <w:p w14:paraId="44D1C111"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Opening function, the port without the user's circumstances, will watch regularly sends a 1x packet, triggering the following 802.1x user authentication.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2D19593" w14:textId="77777777">
        <w:tc>
          <w:tcPr>
            <w:tcW w:w="3113" w:type="dxa"/>
            <w:shd w:val="clear" w:color="auto" w:fill="D8D8D8" w:themeFill="background1" w:themeFillShade="D8"/>
            <w:noWrap/>
          </w:tcPr>
          <w:p w14:paraId="3DE8754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9E8F9C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9C3AD0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FAF041B" w14:textId="77777777">
        <w:tc>
          <w:tcPr>
            <w:tcW w:w="3113" w:type="dxa"/>
            <w:noWrap/>
            <w:vAlign w:val="center"/>
          </w:tcPr>
          <w:p w14:paraId="3D63EC70"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sz w:val="18"/>
                <w:szCs w:val="18"/>
              </w:rPr>
              <w:t>Enter global configuration mode</w:t>
            </w:r>
          </w:p>
        </w:tc>
        <w:tc>
          <w:tcPr>
            <w:tcW w:w="3825" w:type="dxa"/>
            <w:noWrap/>
            <w:vAlign w:val="center"/>
          </w:tcPr>
          <w:p w14:paraId="3D725BD5"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b/>
                <w:bCs/>
                <w:sz w:val="18"/>
                <w:szCs w:val="18"/>
              </w:rPr>
              <w:t>system-view</w:t>
            </w:r>
          </w:p>
        </w:tc>
        <w:tc>
          <w:tcPr>
            <w:tcW w:w="1588" w:type="dxa"/>
            <w:noWrap/>
          </w:tcPr>
          <w:p w14:paraId="6739CE5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CA62A25" w14:textId="77777777">
        <w:tc>
          <w:tcPr>
            <w:tcW w:w="3113" w:type="dxa"/>
            <w:noWrap/>
            <w:vAlign w:val="center"/>
          </w:tcPr>
          <w:p w14:paraId="683D415E"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sz w:val="18"/>
                <w:szCs w:val="18"/>
              </w:rPr>
              <w:t>Open the watch function</w:t>
            </w:r>
          </w:p>
        </w:tc>
        <w:tc>
          <w:tcPr>
            <w:tcW w:w="3825" w:type="dxa"/>
            <w:noWrap/>
            <w:vAlign w:val="center"/>
          </w:tcPr>
          <w:p w14:paraId="1101B0E2"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b/>
                <w:sz w:val="18"/>
                <w:szCs w:val="18"/>
              </w:rPr>
              <w:t xml:space="preserve">dot1x daemon </w:t>
            </w:r>
            <w:r w:rsidRPr="00432FD0">
              <w:rPr>
                <w:rFonts w:ascii="Arial" w:hAnsi="Arial" w:cs="Arial"/>
                <w:color w:val="000000"/>
                <w:sz w:val="18"/>
                <w:szCs w:val="18"/>
              </w:rPr>
              <w:t xml:space="preserve">[ </w:t>
            </w:r>
            <w:r w:rsidRPr="00432FD0">
              <w:rPr>
                <w:rFonts w:ascii="Arial" w:hAnsi="Arial" w:cs="Arial"/>
                <w:b/>
                <w:bCs/>
                <w:color w:val="000000"/>
                <w:sz w:val="18"/>
                <w:szCs w:val="18"/>
              </w:rPr>
              <w:t xml:space="preserve">interface ethernet </w:t>
            </w:r>
            <w:r w:rsidRPr="00432FD0">
              <w:rPr>
                <w:rFonts w:ascii="Arial" w:eastAsia="STZhongsong" w:hAnsi="Arial" w:cs="Arial"/>
                <w:i/>
                <w:iCs/>
                <w:color w:val="000000"/>
                <w:sz w:val="18"/>
                <w:szCs w:val="18"/>
              </w:rPr>
              <w:t>interface-list</w:t>
            </w:r>
            <w:r w:rsidRPr="00432FD0">
              <w:rPr>
                <w:rFonts w:ascii="Arial" w:hAnsi="Arial" w:cs="Arial"/>
                <w:color w:val="000000"/>
                <w:sz w:val="18"/>
                <w:szCs w:val="18"/>
              </w:rPr>
              <w:t xml:space="preserve"> ]</w:t>
            </w:r>
          </w:p>
        </w:tc>
        <w:tc>
          <w:tcPr>
            <w:tcW w:w="1588" w:type="dxa"/>
            <w:noWrap/>
          </w:tcPr>
          <w:p w14:paraId="08EB79A3" w14:textId="77777777" w:rsidR="004A6A56" w:rsidRPr="00432FD0" w:rsidRDefault="004A6A56">
            <w:pPr>
              <w:pStyle w:val="StyleTableTextNotBold"/>
              <w:spacing w:line="360" w:lineRule="auto"/>
              <w:rPr>
                <w:szCs w:val="18"/>
              </w:rPr>
            </w:pPr>
          </w:p>
        </w:tc>
      </w:tr>
      <w:tr w:rsidR="004A6A56" w:rsidRPr="00432FD0" w14:paraId="3ECBE6F0" w14:textId="77777777">
        <w:tc>
          <w:tcPr>
            <w:tcW w:w="3113" w:type="dxa"/>
            <w:noWrap/>
            <w:vAlign w:val="center"/>
          </w:tcPr>
          <w:p w14:paraId="1DABB5AB"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sz w:val="18"/>
                <w:szCs w:val="18"/>
              </w:rPr>
              <w:t>Configuration time between sending packets Watch</w:t>
            </w:r>
          </w:p>
        </w:tc>
        <w:tc>
          <w:tcPr>
            <w:tcW w:w="3825" w:type="dxa"/>
            <w:noWrap/>
            <w:vAlign w:val="center"/>
          </w:tcPr>
          <w:p w14:paraId="5F652DFF" w14:textId="77777777" w:rsidR="004A6A56" w:rsidRPr="00432FD0" w:rsidRDefault="00A54D3C">
            <w:pPr>
              <w:pStyle w:val="aff2"/>
              <w:spacing w:beforeAutospacing="0" w:afterAutospacing="0" w:line="360" w:lineRule="auto"/>
              <w:rPr>
                <w:rFonts w:ascii="Arial" w:hAnsi="Arial" w:cs="Arial"/>
                <w:sz w:val="18"/>
                <w:szCs w:val="18"/>
              </w:rPr>
            </w:pPr>
            <w:r w:rsidRPr="00432FD0">
              <w:rPr>
                <w:rStyle w:val="goog-gtc-translatable"/>
                <w:rFonts w:ascii="Arial" w:hAnsi="Arial" w:cs="Arial"/>
                <w:b/>
                <w:sz w:val="18"/>
                <w:szCs w:val="18"/>
              </w:rPr>
              <w:t>dot1x daemon</w:t>
            </w:r>
            <w:r w:rsidRPr="00432FD0">
              <w:rPr>
                <w:rStyle w:val="goog-gtc-translatable"/>
                <w:rFonts w:ascii="Arial" w:hAnsi="Arial" w:cs="Arial"/>
                <w:b/>
                <w:iCs/>
                <w:sz w:val="18"/>
                <w:szCs w:val="18"/>
              </w:rPr>
              <w:t xml:space="preserve">time </w:t>
            </w:r>
            <w:r w:rsidRPr="00432FD0">
              <w:rPr>
                <w:rFonts w:ascii="Arial" w:hAnsi="Arial" w:cs="Arial"/>
                <w:color w:val="000000"/>
                <w:sz w:val="18"/>
                <w:szCs w:val="18"/>
              </w:rPr>
              <w:t xml:space="preserve">[ </w:t>
            </w:r>
            <w:r w:rsidRPr="00432FD0">
              <w:rPr>
                <w:rFonts w:ascii="Arial" w:hAnsi="Arial" w:cs="Arial"/>
                <w:b/>
                <w:bCs/>
                <w:color w:val="000000"/>
                <w:sz w:val="18"/>
                <w:szCs w:val="18"/>
              </w:rPr>
              <w:t xml:space="preserve">interface ethernet </w:t>
            </w:r>
            <w:r w:rsidRPr="00432FD0">
              <w:rPr>
                <w:rFonts w:ascii="Arial" w:eastAsia="STZhongsong" w:hAnsi="Arial" w:cs="Arial"/>
                <w:i/>
                <w:iCs/>
                <w:color w:val="000000"/>
                <w:sz w:val="18"/>
                <w:szCs w:val="18"/>
              </w:rPr>
              <w:t>interface-list</w:t>
            </w:r>
            <w:r w:rsidRPr="00432FD0">
              <w:rPr>
                <w:rFonts w:ascii="Arial" w:hAnsi="Arial" w:cs="Arial"/>
                <w:color w:val="000000"/>
                <w:sz w:val="18"/>
                <w:szCs w:val="18"/>
              </w:rPr>
              <w:t xml:space="preserve"> ]</w:t>
            </w:r>
          </w:p>
        </w:tc>
        <w:tc>
          <w:tcPr>
            <w:tcW w:w="1588" w:type="dxa"/>
            <w:noWrap/>
          </w:tcPr>
          <w:p w14:paraId="47A2776A" w14:textId="77777777" w:rsidR="004A6A56" w:rsidRPr="00432FD0" w:rsidRDefault="004A6A56">
            <w:pPr>
              <w:pStyle w:val="StyleTableTextNotBold"/>
              <w:spacing w:line="360" w:lineRule="auto"/>
              <w:rPr>
                <w:szCs w:val="18"/>
              </w:rPr>
            </w:pPr>
          </w:p>
        </w:tc>
      </w:tr>
    </w:tbl>
    <w:p w14:paraId="2F675F54" w14:textId="77777777" w:rsidR="004A6A56" w:rsidRPr="00432FD0" w:rsidRDefault="00A54D3C">
      <w:pPr>
        <w:pStyle w:val="20"/>
        <w:rPr>
          <w:rFonts w:ascii="Arial"/>
          <w:lang w:val="en-GB"/>
        </w:rPr>
      </w:pPr>
      <w:bookmarkStart w:id="1601" w:name="_Toc14699620"/>
      <w:bookmarkStart w:id="1602" w:name="_Toc13255"/>
      <w:bookmarkStart w:id="1603" w:name="_Toc86399823"/>
      <w:bookmarkStart w:id="1604" w:name="_Toc141283109"/>
      <w:r w:rsidRPr="00432FD0">
        <w:rPr>
          <w:rFonts w:ascii="Arial"/>
        </w:rPr>
        <w:t>Configure</w:t>
      </w:r>
      <w:r w:rsidRPr="00432FD0">
        <w:rPr>
          <w:rFonts w:ascii="Arial"/>
          <w:lang w:val="en-GB"/>
        </w:rPr>
        <w:t xml:space="preserve"> User Features</w:t>
      </w:r>
      <w:bookmarkEnd w:id="1601"/>
      <w:bookmarkEnd w:id="1602"/>
      <w:bookmarkEnd w:id="1603"/>
      <w:bookmarkEnd w:id="1604"/>
    </w:p>
    <w:p w14:paraId="2BC0E0B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The operations mainly conclude of the number of users for port configuration, user and delete users, and heartbeat detection operations.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9331E1D" w14:textId="77777777">
        <w:tc>
          <w:tcPr>
            <w:tcW w:w="3113" w:type="dxa"/>
            <w:shd w:val="clear" w:color="auto" w:fill="D8D8D8" w:themeFill="background1" w:themeFillShade="D8"/>
            <w:noWrap/>
          </w:tcPr>
          <w:p w14:paraId="2178FBEF"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965CF8C"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1D811E4" w14:textId="77777777" w:rsidR="004A6A56" w:rsidRPr="00432FD0" w:rsidRDefault="00A54D3C" w:rsidP="004C6290">
            <w:pPr>
              <w:adjustRightInd w:val="0"/>
              <w:snapToGrid w:val="0"/>
              <w:jc w:val="center"/>
              <w:rPr>
                <w:rFonts w:ascii="Arial" w:hAnsi="Arial" w:cs="Arial"/>
                <w:b/>
                <w:bCs/>
                <w:sz w:val="18"/>
                <w:szCs w:val="18"/>
              </w:rPr>
            </w:pPr>
            <w:r w:rsidRPr="00432FD0">
              <w:rPr>
                <w:rFonts w:ascii="Arial" w:hAnsi="Arial" w:cs="Arial"/>
                <w:b/>
                <w:bCs/>
                <w:sz w:val="18"/>
                <w:szCs w:val="18"/>
              </w:rPr>
              <w:t>Remarks</w:t>
            </w:r>
          </w:p>
        </w:tc>
      </w:tr>
      <w:tr w:rsidR="004A6A56" w:rsidRPr="00432FD0" w14:paraId="2D001512" w14:textId="77777777">
        <w:tc>
          <w:tcPr>
            <w:tcW w:w="3113" w:type="dxa"/>
            <w:noWrap/>
            <w:vAlign w:val="center"/>
          </w:tcPr>
          <w:p w14:paraId="2917008C"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sz w:val="18"/>
                <w:szCs w:val="18"/>
              </w:rPr>
              <w:t>Enter global configuration mode</w:t>
            </w:r>
          </w:p>
        </w:tc>
        <w:tc>
          <w:tcPr>
            <w:tcW w:w="3825" w:type="dxa"/>
            <w:noWrap/>
            <w:vAlign w:val="center"/>
          </w:tcPr>
          <w:p w14:paraId="727CD5AB"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b/>
                <w:bCs/>
                <w:sz w:val="18"/>
                <w:szCs w:val="18"/>
              </w:rPr>
              <w:t>system-view</w:t>
            </w:r>
          </w:p>
        </w:tc>
        <w:tc>
          <w:tcPr>
            <w:tcW w:w="1588" w:type="dxa"/>
            <w:noWrap/>
          </w:tcPr>
          <w:p w14:paraId="3A1E0705" w14:textId="77777777" w:rsidR="004A6A56" w:rsidRPr="00432FD0" w:rsidRDefault="004A6A56" w:rsidP="004C6290">
            <w:pPr>
              <w:adjustRightInd w:val="0"/>
              <w:snapToGrid w:val="0"/>
              <w:ind w:left="210"/>
              <w:jc w:val="left"/>
              <w:rPr>
                <w:rFonts w:ascii="Arial" w:hAnsi="Arial" w:cs="Arial"/>
                <w:sz w:val="18"/>
                <w:szCs w:val="18"/>
              </w:rPr>
            </w:pPr>
          </w:p>
        </w:tc>
      </w:tr>
      <w:tr w:rsidR="004A6A56" w:rsidRPr="00432FD0" w14:paraId="3285B6FA" w14:textId="77777777">
        <w:tc>
          <w:tcPr>
            <w:tcW w:w="3113" w:type="dxa"/>
            <w:noWrap/>
            <w:vAlign w:val="center"/>
          </w:tcPr>
          <w:p w14:paraId="77352D9A"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sz w:val="18"/>
                <w:szCs w:val="18"/>
              </w:rPr>
              <w:t>Configuration allows the maximum number of users through the authentication</w:t>
            </w:r>
          </w:p>
        </w:tc>
        <w:tc>
          <w:tcPr>
            <w:tcW w:w="3825" w:type="dxa"/>
            <w:noWrap/>
            <w:vAlign w:val="center"/>
          </w:tcPr>
          <w:p w14:paraId="4E235386"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b/>
                <w:sz w:val="18"/>
                <w:szCs w:val="18"/>
              </w:rPr>
              <w:t xml:space="preserve">dot1x </w:t>
            </w:r>
            <w:r w:rsidRPr="00432FD0">
              <w:rPr>
                <w:rStyle w:val="goog-gtc-translatable"/>
                <w:rFonts w:ascii="Arial" w:hAnsi="Arial" w:cs="Arial"/>
                <w:b/>
                <w:iCs/>
                <w:sz w:val="18"/>
                <w:szCs w:val="18"/>
              </w:rPr>
              <w:t xml:space="preserve">max-user </w:t>
            </w:r>
            <w:r w:rsidRPr="00432FD0">
              <w:rPr>
                <w:rStyle w:val="goog-gtc-translatable"/>
                <w:rFonts w:ascii="Arial" w:hAnsi="Arial" w:cs="Arial"/>
                <w:i/>
                <w:iCs/>
                <w:sz w:val="18"/>
                <w:szCs w:val="18"/>
              </w:rPr>
              <w:t xml:space="preserve">user-num </w:t>
            </w:r>
            <w:r w:rsidRPr="00432FD0">
              <w:rPr>
                <w:rFonts w:ascii="Arial" w:hAnsi="Arial" w:cs="Arial"/>
                <w:color w:val="000000"/>
                <w:sz w:val="18"/>
                <w:szCs w:val="18"/>
              </w:rPr>
              <w:t xml:space="preserve">[ </w:t>
            </w:r>
            <w:r w:rsidRPr="00432FD0">
              <w:rPr>
                <w:rFonts w:ascii="Arial" w:hAnsi="Arial" w:cs="Arial"/>
                <w:b/>
                <w:bCs/>
                <w:color w:val="000000"/>
                <w:sz w:val="18"/>
                <w:szCs w:val="18"/>
              </w:rPr>
              <w:t xml:space="preserve">interface ethernet </w:t>
            </w:r>
            <w:r w:rsidRPr="00432FD0">
              <w:rPr>
                <w:rFonts w:ascii="Arial" w:eastAsia="STZhongsong" w:hAnsi="Arial" w:cs="Arial"/>
                <w:i/>
                <w:iCs/>
                <w:color w:val="000000"/>
                <w:sz w:val="18"/>
                <w:szCs w:val="18"/>
              </w:rPr>
              <w:t>interface-list</w:t>
            </w:r>
            <w:r w:rsidRPr="00432FD0">
              <w:rPr>
                <w:rFonts w:ascii="Arial" w:hAnsi="Arial" w:cs="Arial"/>
                <w:color w:val="000000"/>
                <w:sz w:val="18"/>
                <w:szCs w:val="18"/>
              </w:rPr>
              <w:t xml:space="preserve"> ]</w:t>
            </w:r>
          </w:p>
        </w:tc>
        <w:tc>
          <w:tcPr>
            <w:tcW w:w="1588" w:type="dxa"/>
            <w:noWrap/>
          </w:tcPr>
          <w:p w14:paraId="3C4808C8" w14:textId="77777777" w:rsidR="004A6A56" w:rsidRPr="00432FD0" w:rsidRDefault="004A6A56" w:rsidP="004C6290">
            <w:pPr>
              <w:pStyle w:val="StyleTableTextNotBold"/>
              <w:rPr>
                <w:szCs w:val="18"/>
              </w:rPr>
            </w:pPr>
          </w:p>
        </w:tc>
      </w:tr>
      <w:tr w:rsidR="004A6A56" w:rsidRPr="00432FD0" w14:paraId="6D631F09" w14:textId="77777777">
        <w:tc>
          <w:tcPr>
            <w:tcW w:w="3113" w:type="dxa"/>
            <w:noWrap/>
            <w:vAlign w:val="center"/>
          </w:tcPr>
          <w:p w14:paraId="4EC951E3"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sz w:val="18"/>
                <w:szCs w:val="18"/>
              </w:rPr>
              <w:t>Deletes the specified users online</w:t>
            </w:r>
          </w:p>
        </w:tc>
        <w:tc>
          <w:tcPr>
            <w:tcW w:w="3825" w:type="dxa"/>
            <w:noWrap/>
            <w:vAlign w:val="center"/>
          </w:tcPr>
          <w:p w14:paraId="1C574CBB"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b/>
                <w:sz w:val="18"/>
                <w:szCs w:val="18"/>
              </w:rPr>
              <w:t>dot1x user cut</w:t>
            </w:r>
            <w:r w:rsidRPr="00432FD0">
              <w:rPr>
                <w:rStyle w:val="goog-gtc-translatable"/>
                <w:rFonts w:ascii="Arial" w:hAnsi="Arial" w:cs="Arial"/>
                <w:sz w:val="18"/>
                <w:szCs w:val="18"/>
              </w:rPr>
              <w:t xml:space="preserve"> { </w:t>
            </w:r>
            <w:r w:rsidRPr="00432FD0">
              <w:rPr>
                <w:rStyle w:val="goog-gtc-translatable"/>
                <w:rFonts w:ascii="Arial" w:hAnsi="Arial" w:cs="Arial"/>
                <w:b/>
                <w:sz w:val="18"/>
                <w:szCs w:val="18"/>
              </w:rPr>
              <w:t xml:space="preserve">username </w:t>
            </w:r>
            <w:r w:rsidRPr="00432FD0">
              <w:rPr>
                <w:rStyle w:val="goog-gtc-translatable"/>
                <w:rFonts w:ascii="Arial" w:hAnsi="Arial" w:cs="Arial"/>
                <w:i/>
                <w:iCs/>
                <w:sz w:val="18"/>
                <w:szCs w:val="18"/>
              </w:rPr>
              <w:t>name</w:t>
            </w:r>
            <w:r w:rsidRPr="00432FD0">
              <w:rPr>
                <w:rStyle w:val="goog-gtc-translatable"/>
                <w:rFonts w:ascii="Arial" w:hAnsi="Arial" w:cs="Arial"/>
                <w:sz w:val="18"/>
                <w:szCs w:val="18"/>
              </w:rPr>
              <w:t xml:space="preserve"> | </w:t>
            </w:r>
            <w:r w:rsidRPr="00432FD0">
              <w:rPr>
                <w:rStyle w:val="goog-gtc-translatable"/>
                <w:rFonts w:ascii="Arial" w:hAnsi="Arial" w:cs="Arial"/>
                <w:b/>
                <w:iCs/>
                <w:sz w:val="18"/>
                <w:szCs w:val="18"/>
              </w:rPr>
              <w:t xml:space="preserve">mac-address </w:t>
            </w:r>
            <w:r w:rsidRPr="00432FD0">
              <w:rPr>
                <w:rStyle w:val="goog-gtc-translatable"/>
                <w:rFonts w:ascii="Arial" w:hAnsi="Arial" w:cs="Arial"/>
                <w:i/>
                <w:sz w:val="18"/>
                <w:szCs w:val="18"/>
              </w:rPr>
              <w:t xml:space="preserve">mac-address </w:t>
            </w:r>
            <w:r w:rsidRPr="00432FD0">
              <w:rPr>
                <w:rStyle w:val="goog-gtc-translatable"/>
                <w:rFonts w:ascii="Arial" w:hAnsi="Arial" w:cs="Arial"/>
                <w:iCs/>
                <w:sz w:val="18"/>
                <w:szCs w:val="18"/>
              </w:rPr>
              <w:t>}</w:t>
            </w:r>
          </w:p>
        </w:tc>
        <w:tc>
          <w:tcPr>
            <w:tcW w:w="1588" w:type="dxa"/>
            <w:noWrap/>
          </w:tcPr>
          <w:p w14:paraId="5C275E8D" w14:textId="77777777" w:rsidR="004A6A56" w:rsidRPr="00432FD0" w:rsidRDefault="004A6A56" w:rsidP="004C6290">
            <w:pPr>
              <w:pStyle w:val="StyleTableTextNotBold"/>
              <w:rPr>
                <w:szCs w:val="18"/>
              </w:rPr>
            </w:pPr>
          </w:p>
        </w:tc>
      </w:tr>
      <w:tr w:rsidR="004A6A56" w:rsidRPr="00432FD0" w14:paraId="35DF6FB0" w14:textId="77777777">
        <w:tc>
          <w:tcPr>
            <w:tcW w:w="3113" w:type="dxa"/>
            <w:noWrap/>
            <w:vAlign w:val="center"/>
          </w:tcPr>
          <w:p w14:paraId="0EAA97FB"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sz w:val="18"/>
                <w:szCs w:val="18"/>
              </w:rPr>
              <w:t>Open heartbeat detection</w:t>
            </w:r>
          </w:p>
        </w:tc>
        <w:tc>
          <w:tcPr>
            <w:tcW w:w="3825" w:type="dxa"/>
            <w:noWrap/>
            <w:vAlign w:val="center"/>
          </w:tcPr>
          <w:p w14:paraId="41952777"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b/>
                <w:sz w:val="18"/>
                <w:szCs w:val="18"/>
              </w:rPr>
              <w:t xml:space="preserve">dot1x detect </w:t>
            </w:r>
            <w:r w:rsidRPr="00432FD0">
              <w:rPr>
                <w:rFonts w:ascii="Arial" w:hAnsi="Arial" w:cs="Arial"/>
                <w:color w:val="000000"/>
                <w:sz w:val="18"/>
                <w:szCs w:val="18"/>
              </w:rPr>
              <w:t xml:space="preserve">[ </w:t>
            </w:r>
            <w:r w:rsidRPr="00432FD0">
              <w:rPr>
                <w:rFonts w:ascii="Arial" w:hAnsi="Arial" w:cs="Arial"/>
                <w:b/>
                <w:bCs/>
                <w:color w:val="000000"/>
                <w:sz w:val="18"/>
                <w:szCs w:val="18"/>
              </w:rPr>
              <w:t xml:space="preserve">interface ethernet </w:t>
            </w:r>
            <w:r w:rsidRPr="00432FD0">
              <w:rPr>
                <w:rFonts w:ascii="Arial" w:eastAsia="STZhongsong" w:hAnsi="Arial" w:cs="Arial"/>
                <w:i/>
                <w:iCs/>
                <w:color w:val="000000"/>
                <w:sz w:val="18"/>
                <w:szCs w:val="18"/>
              </w:rPr>
              <w:t>interface-list</w:t>
            </w:r>
            <w:r w:rsidRPr="00432FD0">
              <w:rPr>
                <w:rFonts w:ascii="Arial" w:hAnsi="Arial" w:cs="Arial"/>
                <w:color w:val="000000"/>
                <w:sz w:val="18"/>
                <w:szCs w:val="18"/>
              </w:rPr>
              <w:t xml:space="preserve"> ]</w:t>
            </w:r>
          </w:p>
        </w:tc>
        <w:tc>
          <w:tcPr>
            <w:tcW w:w="1588" w:type="dxa"/>
            <w:noWrap/>
          </w:tcPr>
          <w:p w14:paraId="1217CB50" w14:textId="77777777" w:rsidR="004A6A56" w:rsidRPr="00432FD0" w:rsidRDefault="004A6A56" w:rsidP="004C6290">
            <w:pPr>
              <w:pStyle w:val="StyleTableTextNotBold"/>
              <w:rPr>
                <w:szCs w:val="18"/>
              </w:rPr>
            </w:pPr>
          </w:p>
        </w:tc>
      </w:tr>
      <w:tr w:rsidR="004A6A56" w:rsidRPr="00432FD0" w14:paraId="3520931A" w14:textId="77777777">
        <w:tc>
          <w:tcPr>
            <w:tcW w:w="3113" w:type="dxa"/>
            <w:noWrap/>
            <w:vAlign w:val="center"/>
          </w:tcPr>
          <w:p w14:paraId="57CC928B"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sz w:val="18"/>
                <w:szCs w:val="18"/>
              </w:rPr>
              <w:t>Heartbeat detection time configuration</w:t>
            </w:r>
          </w:p>
        </w:tc>
        <w:tc>
          <w:tcPr>
            <w:tcW w:w="3825" w:type="dxa"/>
            <w:noWrap/>
            <w:vAlign w:val="center"/>
          </w:tcPr>
          <w:p w14:paraId="5E1ED601" w14:textId="77777777" w:rsidR="004A6A56" w:rsidRPr="00432FD0" w:rsidRDefault="00A54D3C" w:rsidP="004C6290">
            <w:pPr>
              <w:pStyle w:val="aff2"/>
              <w:spacing w:beforeAutospacing="0" w:afterAutospacing="0"/>
              <w:rPr>
                <w:rFonts w:ascii="Arial" w:hAnsi="Arial" w:cs="Arial"/>
                <w:sz w:val="18"/>
                <w:szCs w:val="18"/>
              </w:rPr>
            </w:pPr>
            <w:r w:rsidRPr="00432FD0">
              <w:rPr>
                <w:rStyle w:val="goog-gtc-translatable"/>
                <w:rFonts w:ascii="Arial" w:hAnsi="Arial" w:cs="Arial"/>
                <w:b/>
                <w:sz w:val="18"/>
                <w:szCs w:val="18"/>
              </w:rPr>
              <w:t xml:space="preserve">dot1x detect interval </w:t>
            </w:r>
            <w:r w:rsidRPr="00432FD0">
              <w:rPr>
                <w:rStyle w:val="goog-gtc-translatable"/>
                <w:rFonts w:ascii="Arial" w:hAnsi="Arial" w:cs="Arial"/>
                <w:i/>
                <w:iCs/>
                <w:sz w:val="18"/>
                <w:szCs w:val="18"/>
              </w:rPr>
              <w:t>time</w:t>
            </w:r>
          </w:p>
        </w:tc>
        <w:tc>
          <w:tcPr>
            <w:tcW w:w="1588" w:type="dxa"/>
            <w:noWrap/>
          </w:tcPr>
          <w:p w14:paraId="6004D9B3" w14:textId="77777777" w:rsidR="004A6A56" w:rsidRPr="00432FD0" w:rsidRDefault="004A6A56" w:rsidP="004C6290">
            <w:pPr>
              <w:pStyle w:val="StyleTableTextNotBold"/>
              <w:rPr>
                <w:szCs w:val="18"/>
              </w:rPr>
            </w:pPr>
          </w:p>
        </w:tc>
      </w:tr>
    </w:tbl>
    <w:p w14:paraId="3DB81593" w14:textId="77777777" w:rsidR="004A6A56" w:rsidRPr="00432FD0" w:rsidRDefault="00A54D3C">
      <w:pPr>
        <w:pStyle w:val="11"/>
        <w:pageBreakBefore/>
        <w:spacing w:line="360" w:lineRule="auto"/>
        <w:rPr>
          <w:rFonts w:cs="Arial"/>
          <w:color w:val="000000"/>
        </w:rPr>
      </w:pPr>
      <w:bookmarkStart w:id="1605" w:name="_Toc86399824"/>
      <w:bookmarkStart w:id="1606" w:name="_Toc141283110"/>
      <w:r w:rsidRPr="00432FD0">
        <w:rPr>
          <w:rFonts w:cs="Arial"/>
          <w:color w:val="000000"/>
        </w:rPr>
        <w:t>LLDP</w:t>
      </w:r>
      <w:bookmarkEnd w:id="1605"/>
      <w:bookmarkEnd w:id="1606"/>
    </w:p>
    <w:p w14:paraId="5A208D08" w14:textId="77777777" w:rsidR="004A6A56" w:rsidRPr="00432FD0" w:rsidRDefault="00A54D3C">
      <w:pPr>
        <w:pStyle w:val="12"/>
        <w:spacing w:line="360" w:lineRule="auto"/>
        <w:rPr>
          <w:rFonts w:ascii="Arial" w:hAnsi="Arial" w:cs="Arial"/>
        </w:rPr>
      </w:pPr>
      <w:bookmarkStart w:id="1607" w:name="_Toc86399825"/>
      <w:bookmarkStart w:id="1608" w:name="_Toc141283111"/>
      <w:r w:rsidRPr="00432FD0">
        <w:rPr>
          <w:rFonts w:ascii="Arial" w:hAnsi="Arial" w:cs="Arial"/>
        </w:rPr>
        <w:t>LLDP</w:t>
      </w:r>
      <w:bookmarkStart w:id="1609" w:name="_Toc14700800"/>
      <w:r w:rsidRPr="00432FD0">
        <w:rPr>
          <w:rFonts w:ascii="Arial" w:hAnsi="Arial" w:cs="Arial"/>
        </w:rPr>
        <w:t xml:space="preserve"> </w:t>
      </w:r>
      <w:r w:rsidRPr="00432FD0">
        <w:rPr>
          <w:rFonts w:ascii="Arial" w:eastAsia="SimSun" w:hAnsi="Arial" w:cs="Arial"/>
          <w:bCs/>
        </w:rPr>
        <w:t>Overview</w:t>
      </w:r>
      <w:bookmarkEnd w:id="1607"/>
      <w:bookmarkEnd w:id="1608"/>
      <w:bookmarkEnd w:id="1609"/>
    </w:p>
    <w:p w14:paraId="2DCF439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LLDP (Link Layer Discovery Protocol), a L2 protocol, defined by IEEE802.1AB-2005 </w:t>
      </w:r>
    </w:p>
    <w:p w14:paraId="036025D0"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standard has nothing to do with the manufacturer. It announces its information to other </w:t>
      </w:r>
    </w:p>
    <w:p w14:paraId="1A97540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neighbor devices in the network, receives the neighbor’s information and saves to </w:t>
      </w:r>
    </w:p>
    <w:p w14:paraId="3A7EBA7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standard MIB of LLDP for users to check the downlink devices and connected ports for </w:t>
      </w:r>
    </w:p>
    <w:p w14:paraId="2AC3B2EF"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easy network maintenance and management. Network administrator can know L2 </w:t>
      </w:r>
    </w:p>
    <w:p w14:paraId="30B4368B" w14:textId="77777777" w:rsidR="004A6A56" w:rsidRPr="00432FD0" w:rsidRDefault="00A54D3C">
      <w:pPr>
        <w:spacing w:line="360" w:lineRule="auto"/>
        <w:rPr>
          <w:rFonts w:ascii="Arial" w:hAnsi="Arial" w:cs="Arial"/>
        </w:rPr>
      </w:pPr>
      <w:r w:rsidRPr="00432FD0">
        <w:rPr>
          <w:rFonts w:ascii="Arial" w:hAnsi="Arial" w:cs="Arial"/>
          <w:kern w:val="0"/>
          <w:szCs w:val="21"/>
        </w:rPr>
        <w:t>connections by accessing.</w:t>
      </w:r>
    </w:p>
    <w:p w14:paraId="0C9D436C" w14:textId="77777777" w:rsidR="004A6A56" w:rsidRPr="00432FD0" w:rsidRDefault="00A54D3C">
      <w:pPr>
        <w:pStyle w:val="20"/>
        <w:rPr>
          <w:rFonts w:ascii="Arial"/>
          <w:lang w:val="en-GB"/>
        </w:rPr>
      </w:pPr>
      <w:bookmarkStart w:id="1610" w:name="_Toc11746"/>
      <w:bookmarkStart w:id="1611" w:name="_Toc86399826"/>
      <w:bookmarkStart w:id="1612" w:name="_Toc14700801"/>
      <w:bookmarkStart w:id="1613" w:name="_Toc141283112"/>
      <w:r w:rsidRPr="00432FD0">
        <w:rPr>
          <w:rFonts w:ascii="Arial"/>
          <w:lang w:val="en-GB"/>
        </w:rPr>
        <w:t>LLDP Fundamentals</w:t>
      </w:r>
      <w:bookmarkEnd w:id="1610"/>
      <w:bookmarkEnd w:id="1611"/>
      <w:bookmarkEnd w:id="1612"/>
      <w:bookmarkEnd w:id="1613"/>
    </w:p>
    <w:p w14:paraId="0830404F"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LLDP devices announce their own information through multicast address </w:t>
      </w:r>
    </w:p>
    <w:p w14:paraId="3E1FC169"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01-80-c2-00-00-0e. LLDP devices will send 2 LLDP notice and the sending interval is </w:t>
      </w:r>
    </w:p>
    <w:p w14:paraId="634BA12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set by hello-time. After receiving neighbor’s advertisement, LLDP device will read the </w:t>
      </w:r>
    </w:p>
    <w:p w14:paraId="67721DFF"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advertisement content and save in LLDP neighbor table. LLDP neighbor table can be </w:t>
      </w:r>
    </w:p>
    <w:p w14:paraId="1FF5AEC2"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aged with TTL value being aging time. If neighbor’s LLDP advertisement cannot be </w:t>
      </w:r>
    </w:p>
    <w:p w14:paraId="2F3E0A44"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received within aging time, the neighbor entry will be removed.</w:t>
      </w:r>
    </w:p>
    <w:p w14:paraId="7A1C989C" w14:textId="77777777" w:rsidR="004A6A56" w:rsidRPr="00432FD0" w:rsidRDefault="00A54D3C">
      <w:pPr>
        <w:pStyle w:val="20"/>
        <w:rPr>
          <w:rFonts w:ascii="Arial"/>
          <w:lang w:val="en-GB"/>
        </w:rPr>
      </w:pPr>
      <w:bookmarkStart w:id="1614" w:name="_Toc86399827"/>
      <w:bookmarkStart w:id="1615" w:name="_Toc17999"/>
      <w:bookmarkStart w:id="1616" w:name="_Toc14700802"/>
      <w:bookmarkStart w:id="1617" w:name="_Toc141283113"/>
      <w:r w:rsidRPr="00432FD0">
        <w:rPr>
          <w:rFonts w:ascii="Arial"/>
          <w:lang w:val="en-GB"/>
        </w:rPr>
        <w:t>LLDP Timer</w:t>
      </w:r>
      <w:bookmarkEnd w:id="1614"/>
      <w:bookmarkEnd w:id="1615"/>
      <w:bookmarkEnd w:id="1616"/>
      <w:bookmarkEnd w:id="1617"/>
    </w:p>
    <w:p w14:paraId="36178492"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Hello-time:</w:t>
      </w:r>
      <w:r w:rsidRPr="00432FD0">
        <w:rPr>
          <w:rFonts w:ascii="Arial" w:hAnsi="Arial" w:cs="Arial"/>
          <w:kern w:val="0"/>
          <w:szCs w:val="21"/>
        </w:rPr>
        <w:t xml:space="preserve"> The time interval for sending LLDP packet.</w:t>
      </w:r>
    </w:p>
    <w:p w14:paraId="3F459E18"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 xml:space="preserve">Hold-time: </w:t>
      </w:r>
      <w:r w:rsidRPr="00432FD0">
        <w:rPr>
          <w:rFonts w:ascii="Arial" w:hAnsi="Arial" w:cs="Arial"/>
          <w:kern w:val="0"/>
          <w:szCs w:val="21"/>
        </w:rPr>
        <w:t>LLDP aging time granularity for neighbor entry.</w:t>
      </w:r>
    </w:p>
    <w:p w14:paraId="6CCEDC60"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 xml:space="preserve">TTL: </w:t>
      </w:r>
      <w:r w:rsidRPr="00432FD0">
        <w:rPr>
          <w:rFonts w:ascii="Arial" w:hAnsi="Arial" w:cs="Arial"/>
          <w:kern w:val="0"/>
          <w:szCs w:val="21"/>
        </w:rPr>
        <w:t>TTL equals to hello-time ties hold-time which means aging time of neighbor entry.</w:t>
      </w:r>
    </w:p>
    <w:p w14:paraId="56E95106" w14:textId="77777777" w:rsidR="004A6A56" w:rsidRPr="00432FD0" w:rsidRDefault="00A54D3C">
      <w:pPr>
        <w:pStyle w:val="12"/>
        <w:rPr>
          <w:rFonts w:ascii="Arial" w:hAnsi="Arial" w:cs="Arial"/>
        </w:rPr>
      </w:pPr>
      <w:bookmarkStart w:id="1618" w:name="_Toc86399828"/>
      <w:bookmarkStart w:id="1619" w:name="_Toc21962"/>
      <w:bookmarkStart w:id="1620" w:name="_Toc141283114"/>
      <w:r w:rsidRPr="00432FD0">
        <w:rPr>
          <w:rFonts w:ascii="Arial" w:hAnsi="Arial" w:cs="Arial"/>
          <w:lang w:val="en-US"/>
        </w:rPr>
        <w:t>Configure</w:t>
      </w:r>
      <w:r w:rsidRPr="00432FD0">
        <w:rPr>
          <w:rFonts w:ascii="Arial" w:hAnsi="Arial" w:cs="Arial"/>
        </w:rPr>
        <w:t xml:space="preserve"> LLDP</w:t>
      </w:r>
      <w:bookmarkEnd w:id="1618"/>
      <w:bookmarkEnd w:id="1619"/>
      <w:bookmarkEnd w:id="1620"/>
    </w:p>
    <w:p w14:paraId="4FD640A6" w14:textId="77777777" w:rsidR="004A6A56" w:rsidRPr="00432FD0" w:rsidRDefault="00A54D3C">
      <w:pPr>
        <w:pStyle w:val="20"/>
        <w:rPr>
          <w:rFonts w:ascii="Arial"/>
        </w:rPr>
      </w:pPr>
      <w:bookmarkStart w:id="1621" w:name="_Toc24840"/>
      <w:bookmarkStart w:id="1622" w:name="_Toc86399829"/>
      <w:bookmarkStart w:id="1623" w:name="_Toc141283115"/>
      <w:r w:rsidRPr="00432FD0">
        <w:rPr>
          <w:rFonts w:ascii="Arial"/>
        </w:rPr>
        <w:t>LLDP Configuration List</w:t>
      </w:r>
      <w:bookmarkEnd w:id="1621"/>
      <w:bookmarkEnd w:id="1622"/>
      <w:bookmarkEnd w:id="162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5E087D75" w14:textId="77777777">
        <w:tc>
          <w:tcPr>
            <w:tcW w:w="5063" w:type="dxa"/>
            <w:shd w:val="clear" w:color="auto" w:fill="D8D8D8" w:themeFill="background1" w:themeFillShade="D8"/>
            <w:noWrap/>
          </w:tcPr>
          <w:p w14:paraId="697B089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3005F62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6FC119D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0DD5CBCE" w14:textId="77777777">
        <w:tc>
          <w:tcPr>
            <w:tcW w:w="5063" w:type="dxa"/>
            <w:noWrap/>
            <w:vAlign w:val="center"/>
          </w:tcPr>
          <w:p w14:paraId="06C1C83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Enable LLDP</w:t>
            </w:r>
          </w:p>
        </w:tc>
        <w:tc>
          <w:tcPr>
            <w:tcW w:w="1875" w:type="dxa"/>
            <w:noWrap/>
            <w:vAlign w:val="center"/>
          </w:tcPr>
          <w:p w14:paraId="532A0612"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Required</w:t>
            </w:r>
          </w:p>
        </w:tc>
        <w:tc>
          <w:tcPr>
            <w:tcW w:w="1588" w:type="dxa"/>
            <w:noWrap/>
            <w:vAlign w:val="center"/>
          </w:tcPr>
          <w:p w14:paraId="0E37CD90"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32.2.2</w:t>
            </w:r>
          </w:p>
        </w:tc>
      </w:tr>
      <w:tr w:rsidR="004A6A56" w:rsidRPr="00432FD0" w14:paraId="2903A4DB" w14:textId="77777777">
        <w:tc>
          <w:tcPr>
            <w:tcW w:w="5063" w:type="dxa"/>
            <w:noWrap/>
            <w:vAlign w:val="center"/>
          </w:tcPr>
          <w:p w14:paraId="5DF8640B"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LLDP Hello-time</w:t>
            </w:r>
          </w:p>
        </w:tc>
        <w:tc>
          <w:tcPr>
            <w:tcW w:w="1875" w:type="dxa"/>
            <w:noWrap/>
            <w:vAlign w:val="center"/>
          </w:tcPr>
          <w:p w14:paraId="1D22DB68"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Optional</w:t>
            </w:r>
          </w:p>
        </w:tc>
        <w:tc>
          <w:tcPr>
            <w:tcW w:w="1588" w:type="dxa"/>
            <w:noWrap/>
            <w:vAlign w:val="center"/>
          </w:tcPr>
          <w:p w14:paraId="5D47DD5A"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32.2.3</w:t>
            </w:r>
          </w:p>
        </w:tc>
      </w:tr>
      <w:tr w:rsidR="004A6A56" w:rsidRPr="00432FD0" w14:paraId="75B567BE" w14:textId="77777777">
        <w:tc>
          <w:tcPr>
            <w:tcW w:w="5063" w:type="dxa"/>
            <w:noWrap/>
            <w:vAlign w:val="center"/>
          </w:tcPr>
          <w:p w14:paraId="0BD8334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LLDP Hold-time</w:t>
            </w:r>
          </w:p>
        </w:tc>
        <w:tc>
          <w:tcPr>
            <w:tcW w:w="1875" w:type="dxa"/>
            <w:noWrap/>
            <w:vAlign w:val="center"/>
          </w:tcPr>
          <w:p w14:paraId="003352AE"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Optional</w:t>
            </w:r>
          </w:p>
        </w:tc>
        <w:tc>
          <w:tcPr>
            <w:tcW w:w="1588" w:type="dxa"/>
            <w:noWrap/>
            <w:vAlign w:val="center"/>
          </w:tcPr>
          <w:p w14:paraId="4BF79FA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32.2.4</w:t>
            </w:r>
          </w:p>
        </w:tc>
      </w:tr>
      <w:tr w:rsidR="004A6A56" w:rsidRPr="00432FD0" w14:paraId="7ED4FE0C" w14:textId="77777777">
        <w:tc>
          <w:tcPr>
            <w:tcW w:w="5063" w:type="dxa"/>
            <w:noWrap/>
            <w:vAlign w:val="center"/>
          </w:tcPr>
          <w:p w14:paraId="4B59DF9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LLDP packet sending &amp; receiving mode</w:t>
            </w:r>
          </w:p>
        </w:tc>
        <w:tc>
          <w:tcPr>
            <w:tcW w:w="1875" w:type="dxa"/>
            <w:noWrap/>
            <w:vAlign w:val="center"/>
          </w:tcPr>
          <w:p w14:paraId="51E31ED6"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Optional</w:t>
            </w:r>
          </w:p>
        </w:tc>
        <w:tc>
          <w:tcPr>
            <w:tcW w:w="1588" w:type="dxa"/>
            <w:noWrap/>
            <w:vAlign w:val="center"/>
          </w:tcPr>
          <w:p w14:paraId="1122CB11"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32.2.5</w:t>
            </w:r>
          </w:p>
        </w:tc>
      </w:tr>
      <w:tr w:rsidR="004A6A56" w:rsidRPr="00432FD0" w14:paraId="56937F04" w14:textId="77777777">
        <w:tc>
          <w:tcPr>
            <w:tcW w:w="5063" w:type="dxa"/>
            <w:noWrap/>
            <w:vAlign w:val="center"/>
          </w:tcPr>
          <w:p w14:paraId="4C231F60"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LLDP managementaddress</w:t>
            </w:r>
          </w:p>
        </w:tc>
        <w:tc>
          <w:tcPr>
            <w:tcW w:w="1875" w:type="dxa"/>
            <w:noWrap/>
            <w:vAlign w:val="center"/>
          </w:tcPr>
          <w:p w14:paraId="7A777A0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Optional</w:t>
            </w:r>
          </w:p>
        </w:tc>
        <w:tc>
          <w:tcPr>
            <w:tcW w:w="1588" w:type="dxa"/>
            <w:noWrap/>
            <w:vAlign w:val="center"/>
          </w:tcPr>
          <w:p w14:paraId="5490EAFB"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32.2.6</w:t>
            </w:r>
          </w:p>
        </w:tc>
      </w:tr>
      <w:tr w:rsidR="004A6A56" w:rsidRPr="00432FD0" w14:paraId="6A71B3FC" w14:textId="77777777">
        <w:tc>
          <w:tcPr>
            <w:tcW w:w="5063" w:type="dxa"/>
            <w:noWrap/>
            <w:vAlign w:val="center"/>
          </w:tcPr>
          <w:p w14:paraId="737CA281"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LLDP display and debugging</w:t>
            </w:r>
          </w:p>
        </w:tc>
        <w:tc>
          <w:tcPr>
            <w:tcW w:w="1875" w:type="dxa"/>
            <w:noWrap/>
            <w:vAlign w:val="center"/>
          </w:tcPr>
          <w:p w14:paraId="0F7317D7"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Optional</w:t>
            </w:r>
          </w:p>
        </w:tc>
        <w:tc>
          <w:tcPr>
            <w:tcW w:w="1588" w:type="dxa"/>
            <w:noWrap/>
            <w:vAlign w:val="center"/>
          </w:tcPr>
          <w:p w14:paraId="4D665903"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32.2.7</w:t>
            </w:r>
          </w:p>
        </w:tc>
      </w:tr>
    </w:tbl>
    <w:p w14:paraId="2712B9F8" w14:textId="77777777" w:rsidR="004A6A56" w:rsidRPr="00432FD0" w:rsidRDefault="00A54D3C">
      <w:pPr>
        <w:pStyle w:val="20"/>
        <w:rPr>
          <w:rFonts w:ascii="Arial"/>
        </w:rPr>
      </w:pPr>
      <w:bookmarkStart w:id="1624" w:name="_Toc9280"/>
      <w:bookmarkStart w:id="1625" w:name="_Toc86399830"/>
      <w:bookmarkStart w:id="1626" w:name="_Toc14700805"/>
      <w:bookmarkStart w:id="1627" w:name="_Toc141283116"/>
      <w:r w:rsidRPr="00432FD0">
        <w:rPr>
          <w:rFonts w:ascii="Arial"/>
        </w:rPr>
        <w:t>Enable LLDP</w:t>
      </w:r>
      <w:bookmarkEnd w:id="1624"/>
      <w:bookmarkEnd w:id="1625"/>
      <w:bookmarkEnd w:id="1626"/>
      <w:bookmarkEnd w:id="1627"/>
    </w:p>
    <w:p w14:paraId="14751665"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Only after enabling global LLDP, all related configurations can be effective. Global and port LLDP can be configured and saved no matter the LLDP is enabled. When global LLDP is enabled, the configuration is effective.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BAC1DB7" w14:textId="77777777">
        <w:tc>
          <w:tcPr>
            <w:tcW w:w="3113" w:type="dxa"/>
            <w:shd w:val="clear" w:color="auto" w:fill="D8D8D8" w:themeFill="background1" w:themeFillShade="D8"/>
            <w:noWrap/>
          </w:tcPr>
          <w:p w14:paraId="6AE8D61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16B03E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182A2C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A33F5E1" w14:textId="77777777">
        <w:tc>
          <w:tcPr>
            <w:tcW w:w="3113" w:type="dxa"/>
            <w:noWrap/>
            <w:vAlign w:val="center"/>
          </w:tcPr>
          <w:p w14:paraId="64FCBDE5"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4F0DE589"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system-view</w:t>
            </w:r>
          </w:p>
        </w:tc>
        <w:tc>
          <w:tcPr>
            <w:tcW w:w="1588" w:type="dxa"/>
            <w:noWrap/>
            <w:vAlign w:val="center"/>
          </w:tcPr>
          <w:p w14:paraId="632B965A" w14:textId="77777777" w:rsidR="004A6A56" w:rsidRPr="00432FD0" w:rsidRDefault="004A6A56">
            <w:pPr>
              <w:spacing w:line="360" w:lineRule="auto"/>
              <w:jc w:val="left"/>
              <w:rPr>
                <w:rFonts w:ascii="Arial" w:hAnsi="Arial" w:cs="Arial"/>
                <w:kern w:val="0"/>
                <w:sz w:val="18"/>
                <w:szCs w:val="18"/>
              </w:rPr>
            </w:pPr>
          </w:p>
        </w:tc>
      </w:tr>
      <w:tr w:rsidR="004A6A56" w:rsidRPr="00432FD0" w14:paraId="125E50C0" w14:textId="77777777">
        <w:tc>
          <w:tcPr>
            <w:tcW w:w="3113" w:type="dxa"/>
            <w:noWrap/>
            <w:vAlign w:val="center"/>
          </w:tcPr>
          <w:p w14:paraId="566C83E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Enable LLDP</w:t>
            </w:r>
          </w:p>
        </w:tc>
        <w:tc>
          <w:tcPr>
            <w:tcW w:w="3825" w:type="dxa"/>
            <w:noWrap/>
            <w:vAlign w:val="center"/>
          </w:tcPr>
          <w:p w14:paraId="1C0CA2CA"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lldp</w:t>
            </w:r>
          </w:p>
        </w:tc>
        <w:tc>
          <w:tcPr>
            <w:tcW w:w="1588" w:type="dxa"/>
            <w:noWrap/>
            <w:vAlign w:val="center"/>
          </w:tcPr>
          <w:p w14:paraId="2BCDD482"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78137A9D" w14:textId="77777777">
        <w:tc>
          <w:tcPr>
            <w:tcW w:w="3113" w:type="dxa"/>
            <w:noWrap/>
            <w:vAlign w:val="center"/>
          </w:tcPr>
          <w:p w14:paraId="474CA13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Disable LLDP</w:t>
            </w:r>
          </w:p>
        </w:tc>
        <w:tc>
          <w:tcPr>
            <w:tcW w:w="3825" w:type="dxa"/>
            <w:noWrap/>
            <w:vAlign w:val="center"/>
          </w:tcPr>
          <w:p w14:paraId="61D11E5B"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undo lldp</w:t>
            </w:r>
          </w:p>
        </w:tc>
        <w:tc>
          <w:tcPr>
            <w:tcW w:w="1588" w:type="dxa"/>
            <w:noWrap/>
            <w:vAlign w:val="center"/>
          </w:tcPr>
          <w:p w14:paraId="2E867A6D"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Disabled by default</w:t>
            </w:r>
          </w:p>
        </w:tc>
      </w:tr>
      <w:tr w:rsidR="004A6A56" w:rsidRPr="00432FD0" w14:paraId="7A6EE672" w14:textId="77777777">
        <w:tc>
          <w:tcPr>
            <w:tcW w:w="3113" w:type="dxa"/>
            <w:noWrap/>
            <w:vAlign w:val="center"/>
          </w:tcPr>
          <w:p w14:paraId="1E53E321"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port configuration mode</w:t>
            </w:r>
          </w:p>
        </w:tc>
        <w:tc>
          <w:tcPr>
            <w:tcW w:w="3825" w:type="dxa"/>
            <w:noWrap/>
            <w:vAlign w:val="center"/>
          </w:tcPr>
          <w:p w14:paraId="133D39D7"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interface ethernet </w:t>
            </w:r>
            <w:r w:rsidRPr="00432FD0">
              <w:rPr>
                <w:rFonts w:ascii="Arial" w:hAnsi="Arial" w:cs="Arial"/>
                <w:i/>
                <w:iCs/>
                <w:kern w:val="0"/>
                <w:sz w:val="18"/>
                <w:szCs w:val="18"/>
              </w:rPr>
              <w:t>interface-num</w:t>
            </w:r>
          </w:p>
        </w:tc>
        <w:tc>
          <w:tcPr>
            <w:tcW w:w="1588" w:type="dxa"/>
            <w:noWrap/>
            <w:vAlign w:val="center"/>
          </w:tcPr>
          <w:p w14:paraId="2EE0A035" w14:textId="77777777" w:rsidR="004A6A56" w:rsidRPr="00432FD0" w:rsidRDefault="004A6A56">
            <w:pPr>
              <w:spacing w:line="360" w:lineRule="auto"/>
              <w:jc w:val="left"/>
              <w:rPr>
                <w:rFonts w:ascii="Arial" w:hAnsi="Arial" w:cs="Arial"/>
                <w:kern w:val="0"/>
                <w:sz w:val="18"/>
                <w:szCs w:val="18"/>
              </w:rPr>
            </w:pPr>
          </w:p>
        </w:tc>
      </w:tr>
      <w:tr w:rsidR="004A6A56" w:rsidRPr="00432FD0" w14:paraId="4984BC6A" w14:textId="77777777">
        <w:tc>
          <w:tcPr>
            <w:tcW w:w="3113" w:type="dxa"/>
            <w:noWrap/>
            <w:vAlign w:val="center"/>
          </w:tcPr>
          <w:p w14:paraId="0B8B916A"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Disable interface LLDP</w:t>
            </w:r>
          </w:p>
        </w:tc>
        <w:tc>
          <w:tcPr>
            <w:tcW w:w="3825" w:type="dxa"/>
            <w:noWrap/>
            <w:vAlign w:val="center"/>
          </w:tcPr>
          <w:p w14:paraId="04563580"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undo lldp</w:t>
            </w:r>
          </w:p>
        </w:tc>
        <w:tc>
          <w:tcPr>
            <w:tcW w:w="1588" w:type="dxa"/>
            <w:noWrap/>
            <w:vAlign w:val="center"/>
          </w:tcPr>
          <w:p w14:paraId="7A4F267E"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Enabled by default</w:t>
            </w:r>
          </w:p>
        </w:tc>
      </w:tr>
    </w:tbl>
    <w:p w14:paraId="043D061A" w14:textId="77777777" w:rsidR="004C6290" w:rsidRDefault="004C6290">
      <w:pPr>
        <w:pStyle w:val="20"/>
        <w:rPr>
          <w:rFonts w:ascii="Arial"/>
        </w:rPr>
        <w:sectPr w:rsidR="004C6290" w:rsidSect="007D20C4">
          <w:pgSz w:w="10773" w:h="12928"/>
          <w:pgMar w:top="720" w:right="720" w:bottom="720" w:left="720" w:header="851" w:footer="734" w:gutter="0"/>
          <w:cols w:space="425"/>
          <w:docGrid w:type="lines" w:linePitch="310" w:charSpace="-4137"/>
        </w:sectPr>
      </w:pPr>
      <w:bookmarkStart w:id="1628" w:name="_调整LLDP的Hello-time"/>
      <w:bookmarkStart w:id="1629" w:name="_Toc86399831"/>
      <w:bookmarkStart w:id="1630" w:name="_Toc14700806"/>
      <w:bookmarkStart w:id="1631" w:name="_Toc237938775"/>
      <w:bookmarkStart w:id="1632" w:name="_Toc13925"/>
      <w:bookmarkEnd w:id="1628"/>
    </w:p>
    <w:p w14:paraId="341FD3E2" w14:textId="77777777" w:rsidR="004A6A56" w:rsidRPr="00432FD0" w:rsidRDefault="00A54D3C">
      <w:pPr>
        <w:pStyle w:val="20"/>
        <w:rPr>
          <w:rFonts w:ascii="Arial"/>
        </w:rPr>
      </w:pPr>
      <w:bookmarkStart w:id="1633" w:name="_Toc141283117"/>
      <w:r w:rsidRPr="00432FD0">
        <w:rPr>
          <w:rFonts w:ascii="Arial"/>
        </w:rPr>
        <w:t>ConfigureLLDP Hello-Time</w:t>
      </w:r>
      <w:bookmarkEnd w:id="1629"/>
      <w:bookmarkEnd w:id="1630"/>
      <w:bookmarkEnd w:id="1631"/>
      <w:bookmarkEnd w:id="1632"/>
      <w:bookmarkEnd w:id="1633"/>
    </w:p>
    <w:p w14:paraId="44106708"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By default, LLDP Hello-time is 30S.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25FA44F" w14:textId="77777777">
        <w:tc>
          <w:tcPr>
            <w:tcW w:w="3113" w:type="dxa"/>
            <w:shd w:val="clear" w:color="auto" w:fill="D8D8D8" w:themeFill="background1" w:themeFillShade="D8"/>
            <w:noWrap/>
          </w:tcPr>
          <w:p w14:paraId="444D874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D4AB14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580343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7DE3C75" w14:textId="77777777">
        <w:tc>
          <w:tcPr>
            <w:tcW w:w="3113" w:type="dxa"/>
            <w:noWrap/>
            <w:vAlign w:val="center"/>
          </w:tcPr>
          <w:p w14:paraId="2A2F1004"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6A862E76"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system-view</w:t>
            </w:r>
          </w:p>
        </w:tc>
        <w:tc>
          <w:tcPr>
            <w:tcW w:w="1588" w:type="dxa"/>
            <w:noWrap/>
            <w:vAlign w:val="center"/>
          </w:tcPr>
          <w:p w14:paraId="38B160E0"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w:t>
            </w:r>
          </w:p>
        </w:tc>
      </w:tr>
      <w:tr w:rsidR="004A6A56" w:rsidRPr="00432FD0" w14:paraId="0DAD1BFD" w14:textId="77777777">
        <w:tc>
          <w:tcPr>
            <w:tcW w:w="3113" w:type="dxa"/>
            <w:noWrap/>
            <w:vAlign w:val="center"/>
          </w:tcPr>
          <w:p w14:paraId="73C20820"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LLDP Hello-time</w:t>
            </w:r>
          </w:p>
        </w:tc>
        <w:tc>
          <w:tcPr>
            <w:tcW w:w="3825" w:type="dxa"/>
            <w:noWrap/>
            <w:vAlign w:val="center"/>
          </w:tcPr>
          <w:p w14:paraId="75BEB998"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lldp hello-time </w:t>
            </w:r>
            <w:r w:rsidRPr="00432FD0">
              <w:rPr>
                <w:rFonts w:ascii="Arial" w:hAnsi="Arial" w:cs="Arial"/>
                <w:i/>
                <w:sz w:val="18"/>
                <w:szCs w:val="18"/>
              </w:rPr>
              <w:t>time</w:t>
            </w:r>
          </w:p>
        </w:tc>
        <w:tc>
          <w:tcPr>
            <w:tcW w:w="1588" w:type="dxa"/>
            <w:noWrap/>
            <w:vAlign w:val="center"/>
          </w:tcPr>
          <w:p w14:paraId="30E2F3BB"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hello-time: &lt;5-32768&gt;(seconds)</w:t>
            </w:r>
          </w:p>
        </w:tc>
      </w:tr>
      <w:tr w:rsidR="004A6A56" w:rsidRPr="00432FD0" w14:paraId="06917B37" w14:textId="77777777">
        <w:tc>
          <w:tcPr>
            <w:tcW w:w="3113" w:type="dxa"/>
            <w:noWrap/>
            <w:vAlign w:val="center"/>
          </w:tcPr>
          <w:p w14:paraId="45175E39"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default LLDP Hello-time</w:t>
            </w:r>
          </w:p>
        </w:tc>
        <w:tc>
          <w:tcPr>
            <w:tcW w:w="3825" w:type="dxa"/>
            <w:noWrap/>
            <w:vAlign w:val="center"/>
          </w:tcPr>
          <w:p w14:paraId="2C869C15"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undo lldp hello-time</w:t>
            </w:r>
          </w:p>
        </w:tc>
        <w:tc>
          <w:tcPr>
            <w:tcW w:w="1588" w:type="dxa"/>
            <w:noWrap/>
            <w:vAlign w:val="center"/>
          </w:tcPr>
          <w:p w14:paraId="431E9045" w14:textId="77777777" w:rsidR="004A6A56" w:rsidRPr="00432FD0" w:rsidRDefault="004A6A56">
            <w:pPr>
              <w:adjustRightInd w:val="0"/>
              <w:snapToGrid w:val="0"/>
              <w:spacing w:line="360" w:lineRule="auto"/>
              <w:jc w:val="left"/>
              <w:rPr>
                <w:rFonts w:ascii="Arial" w:hAnsi="Arial" w:cs="Arial"/>
                <w:sz w:val="18"/>
                <w:szCs w:val="18"/>
              </w:rPr>
            </w:pPr>
          </w:p>
        </w:tc>
      </w:tr>
    </w:tbl>
    <w:p w14:paraId="16309FC9" w14:textId="77777777" w:rsidR="004A6A56" w:rsidRPr="00432FD0" w:rsidRDefault="00A54D3C">
      <w:pPr>
        <w:pStyle w:val="20"/>
        <w:rPr>
          <w:rFonts w:ascii="Arial"/>
        </w:rPr>
      </w:pPr>
      <w:bookmarkStart w:id="1634" w:name="_调整LLDP的Hold-time"/>
      <w:bookmarkStart w:id="1635" w:name="_Toc86399832"/>
      <w:bookmarkStart w:id="1636" w:name="_Toc15406"/>
      <w:bookmarkStart w:id="1637" w:name="_Toc14700807"/>
      <w:bookmarkStart w:id="1638" w:name="_Toc141283118"/>
      <w:bookmarkEnd w:id="1634"/>
      <w:r w:rsidRPr="00432FD0">
        <w:rPr>
          <w:rFonts w:ascii="Arial"/>
        </w:rPr>
        <w:t>ConfigureLLDP Hold-Time</w:t>
      </w:r>
      <w:bookmarkEnd w:id="1635"/>
      <w:bookmarkEnd w:id="1636"/>
      <w:bookmarkEnd w:id="1637"/>
      <w:bookmarkEnd w:id="1638"/>
    </w:p>
    <w:p w14:paraId="626E9B57"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By default, LLDP Hold-time is 4S.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7241329" w14:textId="77777777">
        <w:tc>
          <w:tcPr>
            <w:tcW w:w="3113" w:type="dxa"/>
            <w:shd w:val="clear" w:color="auto" w:fill="D8D8D8" w:themeFill="background1" w:themeFillShade="D8"/>
            <w:noWrap/>
          </w:tcPr>
          <w:p w14:paraId="484A30B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13BF40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40ECEE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A2EF586" w14:textId="77777777">
        <w:tc>
          <w:tcPr>
            <w:tcW w:w="3113" w:type="dxa"/>
            <w:noWrap/>
            <w:vAlign w:val="center"/>
          </w:tcPr>
          <w:p w14:paraId="1E000249"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01645DB3"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system-view</w:t>
            </w:r>
          </w:p>
        </w:tc>
        <w:tc>
          <w:tcPr>
            <w:tcW w:w="1588" w:type="dxa"/>
            <w:noWrap/>
            <w:vAlign w:val="center"/>
          </w:tcPr>
          <w:p w14:paraId="026B51D4" w14:textId="77777777" w:rsidR="004A6A56" w:rsidRPr="00432FD0" w:rsidRDefault="004A6A56">
            <w:pPr>
              <w:spacing w:line="360" w:lineRule="auto"/>
              <w:jc w:val="left"/>
              <w:rPr>
                <w:rFonts w:ascii="Arial" w:hAnsi="Arial" w:cs="Arial"/>
                <w:kern w:val="0"/>
                <w:sz w:val="18"/>
                <w:szCs w:val="18"/>
              </w:rPr>
            </w:pPr>
          </w:p>
        </w:tc>
      </w:tr>
      <w:tr w:rsidR="004A6A56" w:rsidRPr="00432FD0" w14:paraId="2B1BB52B" w14:textId="77777777">
        <w:tc>
          <w:tcPr>
            <w:tcW w:w="3113" w:type="dxa"/>
            <w:noWrap/>
            <w:vAlign w:val="center"/>
          </w:tcPr>
          <w:p w14:paraId="268E1445"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LLDP Hello-time</w:t>
            </w:r>
          </w:p>
        </w:tc>
        <w:tc>
          <w:tcPr>
            <w:tcW w:w="3825" w:type="dxa"/>
            <w:noWrap/>
            <w:vAlign w:val="center"/>
          </w:tcPr>
          <w:p w14:paraId="33AC6C97"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lldp hold-time </w:t>
            </w:r>
            <w:r w:rsidRPr="00432FD0">
              <w:rPr>
                <w:rFonts w:ascii="Arial" w:hAnsi="Arial" w:cs="Arial"/>
                <w:i/>
                <w:sz w:val="18"/>
                <w:szCs w:val="18"/>
              </w:rPr>
              <w:t>time</w:t>
            </w:r>
          </w:p>
        </w:tc>
        <w:tc>
          <w:tcPr>
            <w:tcW w:w="1588" w:type="dxa"/>
            <w:noWrap/>
            <w:vAlign w:val="center"/>
          </w:tcPr>
          <w:p w14:paraId="78CEA84E"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hold-time: &lt;2-10&gt;(seconds)</w:t>
            </w:r>
          </w:p>
        </w:tc>
      </w:tr>
      <w:tr w:rsidR="004A6A56" w:rsidRPr="00432FD0" w14:paraId="1BC8422A" w14:textId="77777777">
        <w:tc>
          <w:tcPr>
            <w:tcW w:w="3113" w:type="dxa"/>
            <w:noWrap/>
            <w:vAlign w:val="center"/>
          </w:tcPr>
          <w:p w14:paraId="6101FDC6"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default LLDP Hello-time</w:t>
            </w:r>
          </w:p>
        </w:tc>
        <w:tc>
          <w:tcPr>
            <w:tcW w:w="3825" w:type="dxa"/>
            <w:noWrap/>
            <w:vAlign w:val="center"/>
          </w:tcPr>
          <w:p w14:paraId="247175E4"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undo lldp hold-time</w:t>
            </w:r>
          </w:p>
        </w:tc>
        <w:tc>
          <w:tcPr>
            <w:tcW w:w="1588" w:type="dxa"/>
            <w:noWrap/>
            <w:vAlign w:val="center"/>
          </w:tcPr>
          <w:p w14:paraId="2FC460F4" w14:textId="77777777" w:rsidR="004A6A56" w:rsidRPr="00432FD0" w:rsidRDefault="004A6A56">
            <w:pPr>
              <w:adjustRightInd w:val="0"/>
              <w:snapToGrid w:val="0"/>
              <w:spacing w:line="360" w:lineRule="auto"/>
              <w:jc w:val="left"/>
              <w:rPr>
                <w:rFonts w:ascii="Arial" w:hAnsi="Arial" w:cs="Arial"/>
                <w:sz w:val="18"/>
                <w:szCs w:val="18"/>
              </w:rPr>
            </w:pPr>
          </w:p>
        </w:tc>
      </w:tr>
    </w:tbl>
    <w:p w14:paraId="6C9F10B5" w14:textId="77777777" w:rsidR="004A6A56" w:rsidRPr="00432FD0" w:rsidRDefault="00A54D3C">
      <w:pPr>
        <w:pStyle w:val="20"/>
        <w:rPr>
          <w:rFonts w:ascii="Arial"/>
        </w:rPr>
      </w:pPr>
      <w:bookmarkStart w:id="1639" w:name="_配置端口LLDP报文收发模式"/>
      <w:bookmarkStart w:id="1640" w:name="_Toc14685"/>
      <w:bookmarkStart w:id="1641" w:name="_Toc86399833"/>
      <w:bookmarkStart w:id="1642" w:name="_Toc14700808"/>
      <w:bookmarkStart w:id="1643" w:name="_Toc141283119"/>
      <w:bookmarkEnd w:id="1639"/>
      <w:r w:rsidRPr="00432FD0">
        <w:rPr>
          <w:rFonts w:ascii="Arial"/>
        </w:rPr>
        <w:t>ConfigureLLDP Packet Transferring and Receiving Mode on Port</w:t>
      </w:r>
      <w:bookmarkEnd w:id="1640"/>
      <w:bookmarkEnd w:id="1641"/>
      <w:bookmarkEnd w:id="1642"/>
      <w:bookmarkEnd w:id="1643"/>
    </w:p>
    <w:p w14:paraId="2D50EC9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There are three types of mode:</w:t>
      </w:r>
    </w:p>
    <w:p w14:paraId="149101A6"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 xml:space="preserve">Rx: </w:t>
      </w:r>
      <w:r w:rsidRPr="00432FD0">
        <w:rPr>
          <w:rFonts w:ascii="Arial" w:hAnsi="Arial" w:cs="Arial"/>
          <w:kern w:val="0"/>
          <w:szCs w:val="21"/>
        </w:rPr>
        <w:t>receiving only.</w:t>
      </w:r>
    </w:p>
    <w:p w14:paraId="19F8F7E7"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 xml:space="preserve">Tx: </w:t>
      </w:r>
      <w:r w:rsidRPr="00432FD0">
        <w:rPr>
          <w:rFonts w:ascii="Arial" w:hAnsi="Arial" w:cs="Arial"/>
          <w:kern w:val="0"/>
          <w:szCs w:val="21"/>
        </w:rPr>
        <w:t>transferring only.</w:t>
      </w:r>
    </w:p>
    <w:p w14:paraId="7F4B0E0A"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Rxtx:</w:t>
      </w:r>
      <w:r w:rsidRPr="00432FD0">
        <w:rPr>
          <w:rFonts w:ascii="Arial" w:hAnsi="Arial" w:cs="Arial"/>
          <w:kern w:val="0"/>
          <w:szCs w:val="21"/>
        </w:rPr>
        <w:t xml:space="preserve"> transferring and receiving.</w:t>
      </w:r>
    </w:p>
    <w:p w14:paraId="7D668D84"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By default, the mode for all ports is rxtx, that is, transferring and receiving all LLDP packets.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BA6C458" w14:textId="77777777">
        <w:tc>
          <w:tcPr>
            <w:tcW w:w="3113" w:type="dxa"/>
            <w:shd w:val="clear" w:color="auto" w:fill="D8D8D8" w:themeFill="background1" w:themeFillShade="D8"/>
            <w:noWrap/>
          </w:tcPr>
          <w:p w14:paraId="624FF2C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021461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78B722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62EAC9B" w14:textId="77777777">
        <w:tc>
          <w:tcPr>
            <w:tcW w:w="3113" w:type="dxa"/>
            <w:noWrap/>
            <w:vAlign w:val="center"/>
          </w:tcPr>
          <w:p w14:paraId="17C721B6"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4D65105E"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system-view</w:t>
            </w:r>
          </w:p>
        </w:tc>
        <w:tc>
          <w:tcPr>
            <w:tcW w:w="1588" w:type="dxa"/>
            <w:noWrap/>
          </w:tcPr>
          <w:p w14:paraId="3931CA6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3E4D238" w14:textId="77777777">
        <w:tc>
          <w:tcPr>
            <w:tcW w:w="3113" w:type="dxa"/>
            <w:noWrap/>
            <w:vAlign w:val="center"/>
          </w:tcPr>
          <w:p w14:paraId="07A09253"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port configuration mode</w:t>
            </w:r>
          </w:p>
        </w:tc>
        <w:tc>
          <w:tcPr>
            <w:tcW w:w="3825" w:type="dxa"/>
            <w:noWrap/>
            <w:vAlign w:val="center"/>
          </w:tcPr>
          <w:p w14:paraId="361A2FBA"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interface ethernet </w:t>
            </w:r>
            <w:r w:rsidRPr="00432FD0">
              <w:rPr>
                <w:rFonts w:ascii="Arial" w:hAnsi="Arial" w:cs="Arial"/>
                <w:i/>
                <w:iCs/>
                <w:kern w:val="0"/>
                <w:sz w:val="18"/>
                <w:szCs w:val="18"/>
              </w:rPr>
              <w:t>interface-num</w:t>
            </w:r>
          </w:p>
        </w:tc>
        <w:tc>
          <w:tcPr>
            <w:tcW w:w="1588" w:type="dxa"/>
            <w:noWrap/>
          </w:tcPr>
          <w:p w14:paraId="25A5C78A" w14:textId="77777777" w:rsidR="004A6A56" w:rsidRPr="00432FD0" w:rsidRDefault="004A6A56">
            <w:pPr>
              <w:pStyle w:val="StyleTableTextNotBold"/>
              <w:spacing w:line="360" w:lineRule="auto"/>
              <w:rPr>
                <w:szCs w:val="18"/>
              </w:rPr>
            </w:pPr>
          </w:p>
        </w:tc>
      </w:tr>
      <w:tr w:rsidR="004A6A56" w:rsidRPr="00432FD0" w14:paraId="305E514B" w14:textId="77777777">
        <w:tc>
          <w:tcPr>
            <w:tcW w:w="3113" w:type="dxa"/>
            <w:noWrap/>
            <w:vAlign w:val="center"/>
          </w:tcPr>
          <w:p w14:paraId="5C61AD6C"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Configure LLDP packet transferring and receiving mode on port</w:t>
            </w:r>
          </w:p>
        </w:tc>
        <w:tc>
          <w:tcPr>
            <w:tcW w:w="3825" w:type="dxa"/>
            <w:noWrap/>
            <w:vAlign w:val="center"/>
          </w:tcPr>
          <w:p w14:paraId="2A46E479"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lldp </w:t>
            </w:r>
            <w:r w:rsidRPr="00432FD0">
              <w:rPr>
                <w:rFonts w:ascii="Arial" w:hAnsi="Arial" w:cs="Arial"/>
                <w:bCs/>
                <w:sz w:val="18"/>
                <w:szCs w:val="18"/>
              </w:rPr>
              <w:t>{</w:t>
            </w:r>
            <w:r w:rsidRPr="00432FD0">
              <w:rPr>
                <w:rFonts w:ascii="Arial" w:hAnsi="Arial" w:cs="Arial"/>
                <w:b/>
                <w:sz w:val="18"/>
                <w:szCs w:val="18"/>
              </w:rPr>
              <w:t xml:space="preserve"> rx </w:t>
            </w:r>
            <w:r w:rsidRPr="00432FD0">
              <w:rPr>
                <w:rFonts w:ascii="Arial" w:hAnsi="Arial" w:cs="Arial"/>
                <w:bCs/>
                <w:sz w:val="18"/>
                <w:szCs w:val="18"/>
              </w:rPr>
              <w:t>|</w:t>
            </w:r>
            <w:r w:rsidRPr="00432FD0">
              <w:rPr>
                <w:rFonts w:ascii="Arial" w:hAnsi="Arial" w:cs="Arial"/>
                <w:b/>
                <w:sz w:val="18"/>
                <w:szCs w:val="18"/>
              </w:rPr>
              <w:t xml:space="preserve"> rxtx </w:t>
            </w:r>
            <w:r w:rsidRPr="00432FD0">
              <w:rPr>
                <w:rFonts w:ascii="Arial" w:hAnsi="Arial" w:cs="Arial"/>
                <w:bCs/>
                <w:sz w:val="18"/>
                <w:szCs w:val="18"/>
              </w:rPr>
              <w:t xml:space="preserve">| </w:t>
            </w:r>
            <w:r w:rsidRPr="00432FD0">
              <w:rPr>
                <w:rFonts w:ascii="Arial" w:hAnsi="Arial" w:cs="Arial"/>
                <w:b/>
                <w:sz w:val="18"/>
                <w:szCs w:val="18"/>
              </w:rPr>
              <w:t xml:space="preserve">tx </w:t>
            </w:r>
            <w:r w:rsidRPr="00432FD0">
              <w:rPr>
                <w:rFonts w:ascii="Arial" w:hAnsi="Arial" w:cs="Arial"/>
                <w:bCs/>
                <w:sz w:val="18"/>
                <w:szCs w:val="18"/>
              </w:rPr>
              <w:t>}</w:t>
            </w:r>
          </w:p>
        </w:tc>
        <w:tc>
          <w:tcPr>
            <w:tcW w:w="1588" w:type="dxa"/>
            <w:noWrap/>
          </w:tcPr>
          <w:p w14:paraId="7CB7C06F" w14:textId="77777777" w:rsidR="004A6A56" w:rsidRPr="00432FD0" w:rsidRDefault="004A6A56">
            <w:pPr>
              <w:pStyle w:val="StyleTableTextNotBold"/>
              <w:spacing w:line="360" w:lineRule="auto"/>
              <w:rPr>
                <w:szCs w:val="18"/>
              </w:rPr>
            </w:pPr>
          </w:p>
        </w:tc>
      </w:tr>
    </w:tbl>
    <w:p w14:paraId="2D618489" w14:textId="77777777" w:rsidR="004A6A56" w:rsidRPr="00432FD0" w:rsidRDefault="00A54D3C">
      <w:pPr>
        <w:pStyle w:val="20"/>
        <w:rPr>
          <w:rFonts w:ascii="Arial"/>
        </w:rPr>
      </w:pPr>
      <w:bookmarkStart w:id="1644" w:name="_Toc14700809"/>
      <w:bookmarkStart w:id="1645" w:name="_Toc429750540"/>
      <w:bookmarkStart w:id="1646" w:name="_Toc3230"/>
      <w:bookmarkStart w:id="1647" w:name="_Toc86399834"/>
      <w:bookmarkStart w:id="1648" w:name="_Toc141283120"/>
      <w:r w:rsidRPr="00432FD0">
        <w:rPr>
          <w:rFonts w:ascii="Arial"/>
        </w:rPr>
        <w:t>Configure LLDP Management Address</w:t>
      </w:r>
      <w:bookmarkEnd w:id="1644"/>
      <w:bookmarkEnd w:id="1645"/>
      <w:bookmarkEnd w:id="1646"/>
      <w:bookmarkEnd w:id="1647"/>
      <w:bookmarkEnd w:id="1648"/>
    </w:p>
    <w:p w14:paraId="112650E4"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Management address is the IP address of the device.LLDP devices use the vlan-interface IP address to encapsulate the LLDP packet and send the packet to the neighbor.</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CFCF6D0" w14:textId="77777777">
        <w:tc>
          <w:tcPr>
            <w:tcW w:w="3113" w:type="dxa"/>
            <w:shd w:val="clear" w:color="auto" w:fill="D8D8D8" w:themeFill="background1" w:themeFillShade="D8"/>
            <w:noWrap/>
          </w:tcPr>
          <w:p w14:paraId="05F9FB7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231E13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E9B0AE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7C1AE59" w14:textId="77777777">
        <w:tc>
          <w:tcPr>
            <w:tcW w:w="3113" w:type="dxa"/>
            <w:noWrap/>
            <w:vAlign w:val="center"/>
          </w:tcPr>
          <w:p w14:paraId="5F954F52"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global configuration mode</w:t>
            </w:r>
          </w:p>
        </w:tc>
        <w:tc>
          <w:tcPr>
            <w:tcW w:w="3825" w:type="dxa"/>
            <w:noWrap/>
            <w:vAlign w:val="center"/>
          </w:tcPr>
          <w:p w14:paraId="7E10DABF"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system-view</w:t>
            </w:r>
          </w:p>
        </w:tc>
        <w:tc>
          <w:tcPr>
            <w:tcW w:w="1588" w:type="dxa"/>
            <w:noWrap/>
          </w:tcPr>
          <w:p w14:paraId="67A4C90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F95EDD4" w14:textId="77777777">
        <w:tc>
          <w:tcPr>
            <w:tcW w:w="3113" w:type="dxa"/>
            <w:noWrap/>
            <w:vAlign w:val="center"/>
          </w:tcPr>
          <w:p w14:paraId="1C4A4FC5"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eastAsia="STZhongsong" w:hAnsi="Arial" w:cs="Arial"/>
                <w:kern w:val="0"/>
                <w:sz w:val="18"/>
                <w:szCs w:val="18"/>
              </w:rPr>
              <w:t>Enter port configuration mode</w:t>
            </w:r>
          </w:p>
        </w:tc>
        <w:tc>
          <w:tcPr>
            <w:tcW w:w="3825" w:type="dxa"/>
            <w:noWrap/>
            <w:vAlign w:val="center"/>
          </w:tcPr>
          <w:p w14:paraId="69E2FE53"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interface ethernet </w:t>
            </w:r>
            <w:r w:rsidRPr="00432FD0">
              <w:rPr>
                <w:rFonts w:ascii="Arial" w:hAnsi="Arial" w:cs="Arial"/>
                <w:i/>
                <w:iCs/>
                <w:kern w:val="0"/>
                <w:sz w:val="18"/>
                <w:szCs w:val="18"/>
              </w:rPr>
              <w:t>interface-num</w:t>
            </w:r>
          </w:p>
        </w:tc>
        <w:tc>
          <w:tcPr>
            <w:tcW w:w="1588" w:type="dxa"/>
            <w:noWrap/>
          </w:tcPr>
          <w:p w14:paraId="4443941D" w14:textId="77777777" w:rsidR="004A6A56" w:rsidRPr="00432FD0" w:rsidRDefault="004A6A56">
            <w:pPr>
              <w:pStyle w:val="StyleTableTextNotBold"/>
              <w:spacing w:line="360" w:lineRule="auto"/>
              <w:rPr>
                <w:szCs w:val="18"/>
              </w:rPr>
            </w:pPr>
          </w:p>
        </w:tc>
      </w:tr>
      <w:tr w:rsidR="004A6A56" w:rsidRPr="00432FD0" w14:paraId="18432B03" w14:textId="77777777">
        <w:tc>
          <w:tcPr>
            <w:tcW w:w="3113" w:type="dxa"/>
            <w:noWrap/>
            <w:vAlign w:val="center"/>
          </w:tcPr>
          <w:p w14:paraId="65D1E14A" w14:textId="77777777" w:rsidR="004A6A56" w:rsidRPr="00432FD0" w:rsidRDefault="00A54D3C">
            <w:pPr>
              <w:spacing w:line="360" w:lineRule="auto"/>
              <w:jc w:val="left"/>
              <w:rPr>
                <w:rFonts w:ascii="Arial" w:eastAsia="STZhongsong" w:hAnsi="Arial" w:cs="Arial"/>
                <w:kern w:val="0"/>
                <w:sz w:val="18"/>
                <w:szCs w:val="18"/>
              </w:rPr>
            </w:pPr>
            <w:r w:rsidRPr="00432FD0">
              <w:rPr>
                <w:rFonts w:ascii="Arial" w:hAnsi="Arial" w:cs="Arial"/>
                <w:sz w:val="18"/>
                <w:szCs w:val="18"/>
              </w:rPr>
              <w:t>Configuremanagementaddress</w:t>
            </w:r>
          </w:p>
        </w:tc>
        <w:tc>
          <w:tcPr>
            <w:tcW w:w="3825" w:type="dxa"/>
            <w:noWrap/>
            <w:vAlign w:val="center"/>
          </w:tcPr>
          <w:p w14:paraId="3FBCB6B7" w14:textId="77777777" w:rsidR="004A6A56" w:rsidRPr="00432FD0" w:rsidRDefault="00A54D3C">
            <w:pPr>
              <w:spacing w:line="360" w:lineRule="auto"/>
              <w:jc w:val="left"/>
              <w:rPr>
                <w:rFonts w:ascii="Arial" w:hAnsi="Arial" w:cs="Arial"/>
                <w:b/>
                <w:bCs/>
                <w:kern w:val="0"/>
                <w:sz w:val="18"/>
                <w:szCs w:val="18"/>
              </w:rPr>
            </w:pPr>
            <w:r w:rsidRPr="00432FD0">
              <w:rPr>
                <w:rFonts w:ascii="Arial" w:hAnsi="Arial" w:cs="Arial"/>
                <w:b/>
                <w:sz w:val="18"/>
                <w:szCs w:val="18"/>
              </w:rPr>
              <w:t xml:space="preserve">lldp management-address </w:t>
            </w:r>
            <w:r w:rsidRPr="00432FD0">
              <w:rPr>
                <w:rFonts w:ascii="Arial" w:hAnsi="Arial" w:cs="Arial"/>
                <w:sz w:val="18"/>
                <w:szCs w:val="18"/>
              </w:rPr>
              <w:t xml:space="preserve">{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tcPr>
          <w:p w14:paraId="45BA545C" w14:textId="77777777" w:rsidR="004A6A56" w:rsidRPr="00432FD0" w:rsidRDefault="004A6A56">
            <w:pPr>
              <w:pStyle w:val="StyleTableTextNotBold"/>
              <w:spacing w:line="360" w:lineRule="auto"/>
              <w:rPr>
                <w:szCs w:val="18"/>
              </w:rPr>
            </w:pPr>
          </w:p>
        </w:tc>
      </w:tr>
      <w:tr w:rsidR="004A6A56" w:rsidRPr="00432FD0" w14:paraId="113D61DA" w14:textId="77777777">
        <w:tc>
          <w:tcPr>
            <w:tcW w:w="3113" w:type="dxa"/>
            <w:noWrap/>
            <w:vAlign w:val="center"/>
          </w:tcPr>
          <w:p w14:paraId="63D5C08B"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Delete managementaddress</w:t>
            </w:r>
          </w:p>
        </w:tc>
        <w:tc>
          <w:tcPr>
            <w:tcW w:w="3825" w:type="dxa"/>
            <w:noWrap/>
            <w:vAlign w:val="center"/>
          </w:tcPr>
          <w:p w14:paraId="1A488604"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undo lldp management-address</w:t>
            </w:r>
          </w:p>
        </w:tc>
        <w:tc>
          <w:tcPr>
            <w:tcW w:w="1588" w:type="dxa"/>
            <w:noWrap/>
          </w:tcPr>
          <w:p w14:paraId="6B4A020B" w14:textId="77777777" w:rsidR="004A6A56" w:rsidRPr="00432FD0" w:rsidRDefault="004A6A56">
            <w:pPr>
              <w:pStyle w:val="StyleTableTextNotBold"/>
              <w:spacing w:line="360" w:lineRule="auto"/>
              <w:rPr>
                <w:szCs w:val="18"/>
              </w:rPr>
            </w:pPr>
          </w:p>
        </w:tc>
      </w:tr>
    </w:tbl>
    <w:p w14:paraId="7ADF936D" w14:textId="77777777" w:rsidR="004A6A56" w:rsidRPr="00432FD0" w:rsidRDefault="00A54D3C">
      <w:pPr>
        <w:pStyle w:val="20"/>
        <w:rPr>
          <w:rFonts w:ascii="Arial"/>
        </w:rPr>
      </w:pPr>
      <w:bookmarkStart w:id="1649" w:name="_LLDP的显示和调试"/>
      <w:bookmarkStart w:id="1650" w:name="_Toc86399835"/>
      <w:bookmarkStart w:id="1651" w:name="_Toc14700810"/>
      <w:bookmarkStart w:id="1652" w:name="_Toc3870"/>
      <w:bookmarkStart w:id="1653" w:name="_Toc237938776"/>
      <w:bookmarkStart w:id="1654" w:name="_Toc141283121"/>
      <w:bookmarkEnd w:id="1649"/>
      <w:r w:rsidRPr="00432FD0">
        <w:rPr>
          <w:rFonts w:ascii="Arial"/>
        </w:rPr>
        <w:t>LLDP Display and Debugging</w:t>
      </w:r>
      <w:bookmarkEnd w:id="1650"/>
      <w:bookmarkEnd w:id="1651"/>
      <w:bookmarkEnd w:id="1652"/>
      <w:bookmarkEnd w:id="1653"/>
      <w:bookmarkEnd w:id="1654"/>
    </w:p>
    <w:p w14:paraId="6E27B561"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After the above configurations, you can execute the display commands in any configuration mode to display information, so as to verify your configurations.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1EF0D6C" w14:textId="77777777">
        <w:tc>
          <w:tcPr>
            <w:tcW w:w="3113" w:type="dxa"/>
            <w:shd w:val="clear" w:color="auto" w:fill="D8D8D8" w:themeFill="background1" w:themeFillShade="D8"/>
            <w:noWrap/>
          </w:tcPr>
          <w:p w14:paraId="046642F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2232FB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AEAEF6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50EABB9" w14:textId="77777777">
        <w:tc>
          <w:tcPr>
            <w:tcW w:w="3113" w:type="dxa"/>
            <w:noWrap/>
            <w:vAlign w:val="center"/>
          </w:tcPr>
          <w:p w14:paraId="6AE2BB5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Display LLDP status</w:t>
            </w:r>
          </w:p>
        </w:tc>
        <w:tc>
          <w:tcPr>
            <w:tcW w:w="3825" w:type="dxa"/>
            <w:noWrap/>
            <w:vAlign w:val="center"/>
          </w:tcPr>
          <w:p w14:paraId="17397037"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display lldp</w:t>
            </w:r>
            <w:r w:rsidRPr="00432FD0">
              <w:rPr>
                <w:rFonts w:ascii="Arial" w:hAnsi="Arial" w:cs="Arial"/>
                <w:sz w:val="18"/>
                <w:szCs w:val="18"/>
              </w:rPr>
              <w:t xml:space="preserve"> [ </w:t>
            </w:r>
            <w:r w:rsidRPr="00432FD0">
              <w:rPr>
                <w:rFonts w:ascii="Arial" w:hAnsi="Arial" w:cs="Arial"/>
                <w:b/>
                <w:bCs/>
                <w:sz w:val="18"/>
                <w:szCs w:val="18"/>
              </w:rPr>
              <w:t xml:space="preserve">interface ethernet  </w:t>
            </w:r>
            <w:r w:rsidRPr="00432FD0">
              <w:rPr>
                <w:rFonts w:ascii="Arial" w:hAnsi="Arial" w:cs="Arial"/>
                <w:i/>
                <w:iCs/>
                <w:kern w:val="0"/>
                <w:sz w:val="18"/>
                <w:szCs w:val="18"/>
              </w:rPr>
              <w:t xml:space="preserve">interface-num </w:t>
            </w:r>
            <w:r w:rsidRPr="00432FD0">
              <w:rPr>
                <w:rFonts w:ascii="Arial" w:hAnsi="Arial" w:cs="Arial"/>
                <w:sz w:val="18"/>
                <w:szCs w:val="18"/>
              </w:rPr>
              <w:t>]</w:t>
            </w:r>
          </w:p>
        </w:tc>
        <w:tc>
          <w:tcPr>
            <w:tcW w:w="1588" w:type="dxa"/>
            <w:noWrap/>
            <w:vAlign w:val="center"/>
          </w:tcPr>
          <w:p w14:paraId="1192BAA3" w14:textId="77777777" w:rsidR="004A6A56" w:rsidRPr="00432FD0" w:rsidRDefault="004A6A56">
            <w:pPr>
              <w:adjustRightInd w:val="0"/>
              <w:snapToGrid w:val="0"/>
              <w:spacing w:line="360" w:lineRule="auto"/>
              <w:jc w:val="left"/>
              <w:rPr>
                <w:rFonts w:ascii="Arial" w:hAnsi="Arial" w:cs="Arial"/>
                <w:sz w:val="18"/>
                <w:szCs w:val="18"/>
              </w:rPr>
            </w:pPr>
          </w:p>
        </w:tc>
      </w:tr>
    </w:tbl>
    <w:p w14:paraId="5EDEAE00" w14:textId="77777777" w:rsidR="004A6A56" w:rsidRPr="00432FD0" w:rsidRDefault="004A6A56">
      <w:pPr>
        <w:pStyle w:val="afffc"/>
        <w:spacing w:line="360" w:lineRule="auto"/>
      </w:pPr>
    </w:p>
    <w:p w14:paraId="1FC60F04" w14:textId="77777777" w:rsidR="004A6A56" w:rsidRPr="00432FD0" w:rsidRDefault="00A54D3C">
      <w:pPr>
        <w:pStyle w:val="11"/>
        <w:pageBreakBefore/>
        <w:spacing w:line="360" w:lineRule="auto"/>
        <w:rPr>
          <w:rFonts w:cs="Arial"/>
          <w:color w:val="000000"/>
        </w:rPr>
      </w:pPr>
      <w:bookmarkStart w:id="1655" w:name="_Toc86399836"/>
      <w:bookmarkStart w:id="1656" w:name="_Toc141283122"/>
      <w:r w:rsidRPr="00432FD0">
        <w:rPr>
          <w:rFonts w:cs="Arial"/>
          <w:color w:val="000000"/>
        </w:rPr>
        <w:t>PPPoE Plus</w:t>
      </w:r>
      <w:bookmarkEnd w:id="1655"/>
      <w:bookmarkEnd w:id="1656"/>
    </w:p>
    <w:p w14:paraId="0C3ADE34" w14:textId="77777777" w:rsidR="004A6A56" w:rsidRPr="00432FD0" w:rsidRDefault="00A54D3C">
      <w:pPr>
        <w:pStyle w:val="12"/>
        <w:spacing w:line="360" w:lineRule="auto"/>
        <w:rPr>
          <w:rFonts w:ascii="Arial" w:hAnsi="Arial" w:cs="Arial"/>
        </w:rPr>
      </w:pPr>
      <w:bookmarkStart w:id="1657" w:name="_Toc86399837"/>
      <w:bookmarkStart w:id="1658" w:name="_Toc141283123"/>
      <w:r w:rsidRPr="00432FD0">
        <w:rPr>
          <w:rFonts w:ascii="Arial" w:hAnsi="Arial" w:cs="Arial"/>
        </w:rPr>
        <w:t xml:space="preserve">PPPoE Plus </w:t>
      </w:r>
      <w:r w:rsidRPr="00432FD0">
        <w:rPr>
          <w:rFonts w:ascii="Arial" w:eastAsia="SimSun" w:hAnsi="Arial" w:cs="Arial"/>
          <w:bCs/>
        </w:rPr>
        <w:t>Overview</w:t>
      </w:r>
      <w:bookmarkEnd w:id="1657"/>
      <w:bookmarkEnd w:id="1658"/>
    </w:p>
    <w:p w14:paraId="496B2AE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The Point-to-Point Protocol over Ethernet (PPPoE) is a network protocol for encapsulating Point-to-Point Protocol (PPP) frames inside Ethernet frames. It is used mainly with </w:t>
      </w:r>
      <w:hyperlink r:id="rId32" w:history="1">
        <w:r w:rsidRPr="00432FD0">
          <w:rPr>
            <w:rFonts w:ascii="Arial" w:hAnsi="Arial" w:cs="Arial"/>
            <w:kern w:val="0"/>
            <w:szCs w:val="21"/>
          </w:rPr>
          <w:t>DSL</w:t>
        </w:r>
      </w:hyperlink>
      <w:r w:rsidRPr="00432FD0">
        <w:rPr>
          <w:rFonts w:ascii="Arial" w:hAnsi="Arial" w:cs="Arial"/>
          <w:kern w:val="0"/>
          <w:szCs w:val="21"/>
        </w:rPr>
        <w:t xml:space="preserve"> services where individual users connect to the </w:t>
      </w:r>
      <w:hyperlink r:id="rId33" w:history="1">
        <w:r w:rsidRPr="00432FD0">
          <w:rPr>
            <w:rFonts w:ascii="Arial" w:hAnsi="Arial" w:cs="Arial"/>
            <w:kern w:val="0"/>
            <w:szCs w:val="21"/>
          </w:rPr>
          <w:t>DSL modem</w:t>
        </w:r>
      </w:hyperlink>
      <w:r w:rsidRPr="00432FD0">
        <w:rPr>
          <w:rFonts w:ascii="Arial" w:hAnsi="Arial" w:cs="Arial"/>
          <w:kern w:val="0"/>
          <w:szCs w:val="21"/>
        </w:rPr>
        <w:t xml:space="preserve"> over Ethernet and in plain </w:t>
      </w:r>
      <w:hyperlink r:id="rId34" w:history="1">
        <w:r w:rsidRPr="00432FD0">
          <w:rPr>
            <w:rFonts w:ascii="Arial" w:hAnsi="Arial" w:cs="Arial"/>
            <w:kern w:val="0"/>
            <w:szCs w:val="21"/>
          </w:rPr>
          <w:t>Metro Ethernet</w:t>
        </w:r>
      </w:hyperlink>
      <w:r w:rsidRPr="00432FD0">
        <w:rPr>
          <w:rFonts w:ascii="Arial" w:hAnsi="Arial" w:cs="Arial"/>
          <w:kern w:val="0"/>
          <w:szCs w:val="21"/>
        </w:rPr>
        <w:t xml:space="preserve"> networks. It was developed by </w:t>
      </w:r>
      <w:hyperlink r:id="rId35" w:history="1">
        <w:r w:rsidRPr="00432FD0">
          <w:rPr>
            <w:rFonts w:ascii="Arial" w:hAnsi="Arial" w:cs="Arial"/>
            <w:kern w:val="0"/>
            <w:szCs w:val="21"/>
          </w:rPr>
          <w:t>UUNET</w:t>
        </w:r>
      </w:hyperlink>
      <w:r w:rsidRPr="00432FD0">
        <w:rPr>
          <w:rFonts w:ascii="Arial" w:hAnsi="Arial" w:cs="Arial"/>
          <w:kern w:val="0"/>
          <w:szCs w:val="21"/>
        </w:rPr>
        <w:t xml:space="preserve">, </w:t>
      </w:r>
      <w:hyperlink r:id="rId36" w:history="1">
        <w:r w:rsidRPr="00432FD0">
          <w:rPr>
            <w:rFonts w:ascii="Arial" w:hAnsi="Arial" w:cs="Arial"/>
            <w:kern w:val="0"/>
            <w:szCs w:val="21"/>
          </w:rPr>
          <w:t>Redback Networks</w:t>
        </w:r>
      </w:hyperlink>
      <w:r w:rsidRPr="00432FD0">
        <w:rPr>
          <w:rFonts w:ascii="Arial" w:hAnsi="Arial" w:cs="Arial"/>
          <w:kern w:val="0"/>
          <w:szCs w:val="21"/>
        </w:rPr>
        <w:t xml:space="preserve"> and RouterWare and is available as an informational </w:t>
      </w:r>
      <w:hyperlink r:id="rId37" w:history="1">
        <w:r w:rsidRPr="00432FD0">
          <w:rPr>
            <w:rFonts w:ascii="Arial" w:hAnsi="Arial" w:cs="Arial"/>
            <w:kern w:val="0"/>
            <w:szCs w:val="21"/>
          </w:rPr>
          <w:t>RFC 2516</w:t>
        </w:r>
      </w:hyperlink>
      <w:r w:rsidRPr="00432FD0">
        <w:rPr>
          <w:rFonts w:ascii="Arial" w:hAnsi="Arial" w:cs="Arial"/>
          <w:kern w:val="0"/>
          <w:szCs w:val="21"/>
        </w:rPr>
        <w:t>.</w:t>
      </w:r>
    </w:p>
    <w:p w14:paraId="2F591092" w14:textId="77777777" w:rsidR="004A6A56" w:rsidRPr="00432FD0" w:rsidRDefault="00A54D3C">
      <w:pPr>
        <w:pStyle w:val="12"/>
        <w:rPr>
          <w:rFonts w:ascii="Arial" w:hAnsi="Arial" w:cs="Arial"/>
        </w:rPr>
      </w:pPr>
      <w:bookmarkStart w:id="1659" w:name="_Toc6843"/>
      <w:bookmarkStart w:id="1660" w:name="_Toc86399838"/>
      <w:bookmarkStart w:id="1661" w:name="_Toc141283124"/>
      <w:r w:rsidRPr="00432FD0">
        <w:rPr>
          <w:rFonts w:ascii="Arial" w:hAnsi="Arial" w:cs="Arial"/>
          <w:lang w:val="en-US"/>
        </w:rPr>
        <w:t>Configure</w:t>
      </w:r>
      <w:r w:rsidRPr="00432FD0">
        <w:rPr>
          <w:rFonts w:ascii="Arial" w:hAnsi="Arial" w:cs="Arial"/>
        </w:rPr>
        <w:t>PPPoE Plus</w:t>
      </w:r>
      <w:bookmarkEnd w:id="1659"/>
      <w:bookmarkEnd w:id="1660"/>
      <w:bookmarkEnd w:id="1661"/>
    </w:p>
    <w:p w14:paraId="06DD7D2C" w14:textId="77777777" w:rsidR="004A6A56" w:rsidRPr="00432FD0" w:rsidRDefault="00A54D3C">
      <w:pPr>
        <w:pStyle w:val="20"/>
        <w:rPr>
          <w:rFonts w:ascii="Arial"/>
        </w:rPr>
      </w:pPr>
      <w:bookmarkStart w:id="1662" w:name="_Toc28048"/>
      <w:bookmarkStart w:id="1663" w:name="_Toc86399839"/>
      <w:bookmarkStart w:id="1664" w:name="_Toc141283125"/>
      <w:r w:rsidRPr="00432FD0">
        <w:rPr>
          <w:rFonts w:ascii="Arial"/>
        </w:rPr>
        <w:t>PPPoE PlusConfiguration List</w:t>
      </w:r>
      <w:bookmarkEnd w:id="1662"/>
      <w:bookmarkEnd w:id="1663"/>
      <w:bookmarkEnd w:id="166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05BF02AF" w14:textId="77777777">
        <w:tc>
          <w:tcPr>
            <w:tcW w:w="5063" w:type="dxa"/>
            <w:shd w:val="clear" w:color="auto" w:fill="D8D8D8" w:themeFill="background1" w:themeFillShade="D8"/>
            <w:noWrap/>
          </w:tcPr>
          <w:p w14:paraId="7A17A31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77D8028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34E6650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60CB0C1B" w14:textId="77777777">
        <w:tc>
          <w:tcPr>
            <w:tcW w:w="5063" w:type="dxa"/>
            <w:noWrap/>
          </w:tcPr>
          <w:p w14:paraId="0BD6A31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Enable PPPoE Plus</w:t>
            </w:r>
          </w:p>
        </w:tc>
        <w:tc>
          <w:tcPr>
            <w:tcW w:w="1875" w:type="dxa"/>
            <w:noWrap/>
          </w:tcPr>
          <w:p w14:paraId="443B1640"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29D162E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33.2.2</w:t>
            </w:r>
          </w:p>
        </w:tc>
      </w:tr>
      <w:tr w:rsidR="004A6A56" w:rsidRPr="00432FD0" w14:paraId="215A178D" w14:textId="77777777">
        <w:tc>
          <w:tcPr>
            <w:tcW w:w="5063" w:type="dxa"/>
            <w:noWrap/>
          </w:tcPr>
          <w:p w14:paraId="689C54C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Option Content</w:t>
            </w:r>
          </w:p>
        </w:tc>
        <w:tc>
          <w:tcPr>
            <w:tcW w:w="1875" w:type="dxa"/>
            <w:noWrap/>
            <w:vAlign w:val="center"/>
          </w:tcPr>
          <w:p w14:paraId="506C4DF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65F92054"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33.2.3</w:t>
            </w:r>
          </w:p>
        </w:tc>
      </w:tr>
      <w:tr w:rsidR="004A6A56" w:rsidRPr="00432FD0" w14:paraId="54A1096A" w14:textId="77777777">
        <w:tc>
          <w:tcPr>
            <w:tcW w:w="5063" w:type="dxa"/>
            <w:noWrap/>
          </w:tcPr>
          <w:p w14:paraId="1846385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PPPoE Plus Monitor and Maintenance</w:t>
            </w:r>
          </w:p>
        </w:tc>
        <w:tc>
          <w:tcPr>
            <w:tcW w:w="1875" w:type="dxa"/>
            <w:noWrap/>
            <w:vAlign w:val="center"/>
          </w:tcPr>
          <w:p w14:paraId="58EB48D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5555B8D8"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33.2.4</w:t>
            </w:r>
          </w:p>
        </w:tc>
      </w:tr>
    </w:tbl>
    <w:p w14:paraId="40F30445" w14:textId="77777777" w:rsidR="004A6A56" w:rsidRPr="00432FD0" w:rsidRDefault="00A54D3C">
      <w:pPr>
        <w:pStyle w:val="20"/>
        <w:rPr>
          <w:rFonts w:ascii="Arial"/>
        </w:rPr>
      </w:pPr>
      <w:bookmarkStart w:id="1665" w:name="_Toc86399840"/>
      <w:bookmarkStart w:id="1666" w:name="_Toc23387"/>
      <w:bookmarkStart w:id="1667" w:name="_Toc14700874"/>
      <w:bookmarkStart w:id="1668" w:name="_Toc141283126"/>
      <w:r w:rsidRPr="00432FD0">
        <w:rPr>
          <w:rFonts w:ascii="Arial"/>
        </w:rPr>
        <w:t>Enable PPPoE Plus</w:t>
      </w:r>
      <w:bookmarkEnd w:id="1665"/>
      <w:bookmarkEnd w:id="1666"/>
      <w:bookmarkEnd w:id="1667"/>
      <w:bookmarkEnd w:id="1668"/>
    </w:p>
    <w:p w14:paraId="45F79FF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PPPoE packet will be forwarded to trust port. Trust port should be configured after enable this function. Generally, PPPoE plus will add option content to PPPoE packet. If the received PPPoE packet has contained option content, the handling strategy will be defined.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E63C1BF" w14:textId="77777777">
        <w:tc>
          <w:tcPr>
            <w:tcW w:w="3113" w:type="dxa"/>
            <w:shd w:val="clear" w:color="auto" w:fill="D8D8D8" w:themeFill="background1" w:themeFillShade="D8"/>
            <w:noWrap/>
          </w:tcPr>
          <w:p w14:paraId="47C0727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CF5023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E6406C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6A1FBAD" w14:textId="77777777">
        <w:tc>
          <w:tcPr>
            <w:tcW w:w="3113" w:type="dxa"/>
            <w:noWrap/>
            <w:vAlign w:val="center"/>
          </w:tcPr>
          <w:p w14:paraId="540CBFF6"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082D18B6"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4519B78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96FA455" w14:textId="77777777">
        <w:tc>
          <w:tcPr>
            <w:tcW w:w="3113" w:type="dxa"/>
            <w:noWrap/>
            <w:vAlign w:val="center"/>
          </w:tcPr>
          <w:p w14:paraId="0F40E295"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Enable PPPoE Plus</w:t>
            </w:r>
          </w:p>
        </w:tc>
        <w:tc>
          <w:tcPr>
            <w:tcW w:w="3825" w:type="dxa"/>
            <w:noWrap/>
            <w:vAlign w:val="center"/>
          </w:tcPr>
          <w:p w14:paraId="47413396"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pppoeplus</w:t>
            </w:r>
          </w:p>
        </w:tc>
        <w:tc>
          <w:tcPr>
            <w:tcW w:w="1588" w:type="dxa"/>
            <w:noWrap/>
          </w:tcPr>
          <w:p w14:paraId="2B64E9F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9786573" w14:textId="77777777">
        <w:tc>
          <w:tcPr>
            <w:tcW w:w="3113" w:type="dxa"/>
            <w:noWrap/>
            <w:vAlign w:val="center"/>
          </w:tcPr>
          <w:p w14:paraId="2B002C4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Disable PPPoE Plus</w:t>
            </w:r>
          </w:p>
        </w:tc>
        <w:tc>
          <w:tcPr>
            <w:tcW w:w="3825" w:type="dxa"/>
            <w:noWrap/>
            <w:vAlign w:val="center"/>
          </w:tcPr>
          <w:p w14:paraId="40B003CD"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undo pppoeplus</w:t>
            </w:r>
          </w:p>
        </w:tc>
        <w:tc>
          <w:tcPr>
            <w:tcW w:w="1588" w:type="dxa"/>
            <w:noWrap/>
          </w:tcPr>
          <w:p w14:paraId="3B8E9F0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A6BA608" w14:textId="77777777">
        <w:tc>
          <w:tcPr>
            <w:tcW w:w="3113" w:type="dxa"/>
            <w:noWrap/>
            <w:vAlign w:val="center"/>
          </w:tcPr>
          <w:p w14:paraId="4AD8E1A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interface configuration mode</w:t>
            </w:r>
          </w:p>
        </w:tc>
        <w:tc>
          <w:tcPr>
            <w:tcW w:w="3825" w:type="dxa"/>
            <w:noWrap/>
            <w:vAlign w:val="center"/>
          </w:tcPr>
          <w:p w14:paraId="7D561E61"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 xml:space="preserve">interface ethernet </w:t>
            </w:r>
            <w:r w:rsidRPr="00432FD0">
              <w:rPr>
                <w:rFonts w:ascii="Arial" w:hAnsi="Arial" w:cs="Arial"/>
                <w:i/>
                <w:sz w:val="18"/>
                <w:szCs w:val="18"/>
              </w:rPr>
              <w:t>interface-num</w:t>
            </w:r>
          </w:p>
        </w:tc>
        <w:tc>
          <w:tcPr>
            <w:tcW w:w="1588" w:type="dxa"/>
            <w:noWrap/>
          </w:tcPr>
          <w:p w14:paraId="6BD8777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9AC129F" w14:textId="77777777">
        <w:tc>
          <w:tcPr>
            <w:tcW w:w="3113" w:type="dxa"/>
            <w:noWrap/>
            <w:vAlign w:val="center"/>
          </w:tcPr>
          <w:p w14:paraId="3ECD7BB7"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PPPoE trust port</w:t>
            </w:r>
          </w:p>
        </w:tc>
        <w:tc>
          <w:tcPr>
            <w:tcW w:w="3825" w:type="dxa"/>
            <w:noWrap/>
            <w:vAlign w:val="center"/>
          </w:tcPr>
          <w:p w14:paraId="6C0FEA2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pppoeplus trust</w:t>
            </w:r>
          </w:p>
        </w:tc>
        <w:tc>
          <w:tcPr>
            <w:tcW w:w="1588" w:type="dxa"/>
            <w:noWrap/>
          </w:tcPr>
          <w:p w14:paraId="3996CFBB" w14:textId="77777777" w:rsidR="004A6A56" w:rsidRPr="00432FD0" w:rsidRDefault="004A6A56">
            <w:pPr>
              <w:pStyle w:val="StyleTableTextNotBold"/>
              <w:spacing w:line="360" w:lineRule="auto"/>
              <w:rPr>
                <w:szCs w:val="18"/>
              </w:rPr>
            </w:pPr>
          </w:p>
        </w:tc>
      </w:tr>
      <w:tr w:rsidR="004A6A56" w:rsidRPr="00432FD0" w14:paraId="5FDB9D9B" w14:textId="77777777">
        <w:tc>
          <w:tcPr>
            <w:tcW w:w="3113" w:type="dxa"/>
            <w:noWrap/>
            <w:vAlign w:val="center"/>
          </w:tcPr>
          <w:p w14:paraId="095347DD"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Delete  PPPoE trust port</w:t>
            </w:r>
          </w:p>
        </w:tc>
        <w:tc>
          <w:tcPr>
            <w:tcW w:w="3825" w:type="dxa"/>
            <w:noWrap/>
            <w:vAlign w:val="center"/>
          </w:tcPr>
          <w:p w14:paraId="5AF8A48D"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undo pppoeplus trust</w:t>
            </w:r>
          </w:p>
        </w:tc>
        <w:tc>
          <w:tcPr>
            <w:tcW w:w="1588" w:type="dxa"/>
            <w:noWrap/>
          </w:tcPr>
          <w:p w14:paraId="0FCDA911" w14:textId="77777777" w:rsidR="004A6A56" w:rsidRPr="00432FD0" w:rsidRDefault="004A6A56">
            <w:pPr>
              <w:pStyle w:val="StyleTableTextNotBold"/>
              <w:spacing w:line="360" w:lineRule="auto"/>
              <w:rPr>
                <w:szCs w:val="18"/>
              </w:rPr>
            </w:pPr>
          </w:p>
        </w:tc>
      </w:tr>
      <w:tr w:rsidR="004A6A56" w:rsidRPr="00432FD0" w14:paraId="6335D75A" w14:textId="77777777">
        <w:tc>
          <w:tcPr>
            <w:tcW w:w="3113" w:type="dxa"/>
            <w:noWrap/>
            <w:vAlign w:val="center"/>
          </w:tcPr>
          <w:p w14:paraId="073A388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option strategy</w:t>
            </w:r>
          </w:p>
        </w:tc>
        <w:tc>
          <w:tcPr>
            <w:tcW w:w="3825" w:type="dxa"/>
            <w:noWrap/>
            <w:vAlign w:val="center"/>
          </w:tcPr>
          <w:p w14:paraId="5F963D45"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pppoeplus strategy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drop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keep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replace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transmit </w:t>
            </w:r>
            <w:r w:rsidRPr="00432FD0">
              <w:rPr>
                <w:rFonts w:ascii="Arial" w:eastAsia="STZhongsong" w:hAnsi="Arial" w:cs="Arial"/>
                <w:sz w:val="18"/>
                <w:szCs w:val="18"/>
              </w:rPr>
              <w:t>}</w:t>
            </w:r>
          </w:p>
        </w:tc>
        <w:tc>
          <w:tcPr>
            <w:tcW w:w="1588" w:type="dxa"/>
            <w:noWrap/>
          </w:tcPr>
          <w:p w14:paraId="21B977CE" w14:textId="77777777" w:rsidR="004A6A56" w:rsidRPr="00432FD0" w:rsidRDefault="004A6A56">
            <w:pPr>
              <w:pStyle w:val="StyleTableTextNotBold"/>
              <w:spacing w:line="360" w:lineRule="auto"/>
              <w:rPr>
                <w:szCs w:val="18"/>
              </w:rPr>
            </w:pPr>
          </w:p>
        </w:tc>
      </w:tr>
      <w:tr w:rsidR="004A6A56" w:rsidRPr="00432FD0" w14:paraId="0F0CD89C" w14:textId="77777777">
        <w:tc>
          <w:tcPr>
            <w:tcW w:w="3113" w:type="dxa"/>
            <w:noWrap/>
            <w:vAlign w:val="center"/>
          </w:tcPr>
          <w:p w14:paraId="2393766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 xml:space="preserve">Configure PPPoE drop PADO/PADI </w:t>
            </w:r>
          </w:p>
        </w:tc>
        <w:tc>
          <w:tcPr>
            <w:tcW w:w="3825" w:type="dxa"/>
            <w:noWrap/>
            <w:vAlign w:val="center"/>
          </w:tcPr>
          <w:p w14:paraId="6B323E0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pppoeplus drop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padi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pado </w:t>
            </w:r>
            <w:r w:rsidRPr="00432FD0">
              <w:rPr>
                <w:rFonts w:ascii="Arial" w:eastAsia="STZhongsong" w:hAnsi="Arial" w:cs="Arial"/>
                <w:sz w:val="18"/>
                <w:szCs w:val="18"/>
              </w:rPr>
              <w:t>}</w:t>
            </w:r>
          </w:p>
        </w:tc>
        <w:tc>
          <w:tcPr>
            <w:tcW w:w="1588" w:type="dxa"/>
            <w:noWrap/>
          </w:tcPr>
          <w:p w14:paraId="0182B956" w14:textId="77777777" w:rsidR="004A6A56" w:rsidRPr="00432FD0" w:rsidRDefault="004A6A56">
            <w:pPr>
              <w:pStyle w:val="StyleTableTextNotBold"/>
              <w:spacing w:line="360" w:lineRule="auto"/>
              <w:rPr>
                <w:szCs w:val="18"/>
              </w:rPr>
            </w:pPr>
          </w:p>
        </w:tc>
      </w:tr>
      <w:tr w:rsidR="004A6A56" w:rsidRPr="00432FD0" w14:paraId="360B2968" w14:textId="77777777">
        <w:tc>
          <w:tcPr>
            <w:tcW w:w="3113" w:type="dxa"/>
            <w:noWrap/>
            <w:vAlign w:val="center"/>
          </w:tcPr>
          <w:p w14:paraId="7ADE8D45"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Delete  PPPoE drop PADO/PADI</w:t>
            </w:r>
          </w:p>
        </w:tc>
        <w:tc>
          <w:tcPr>
            <w:tcW w:w="3825" w:type="dxa"/>
            <w:noWrap/>
            <w:vAlign w:val="center"/>
          </w:tcPr>
          <w:p w14:paraId="46DE890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undo pppoeplus drop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padi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pado </w:t>
            </w:r>
            <w:r w:rsidRPr="00432FD0">
              <w:rPr>
                <w:rFonts w:ascii="Arial" w:eastAsia="STZhongsong" w:hAnsi="Arial" w:cs="Arial"/>
                <w:sz w:val="18"/>
                <w:szCs w:val="18"/>
              </w:rPr>
              <w:t>}</w:t>
            </w:r>
          </w:p>
        </w:tc>
        <w:tc>
          <w:tcPr>
            <w:tcW w:w="1588" w:type="dxa"/>
            <w:noWrap/>
          </w:tcPr>
          <w:p w14:paraId="623C1554" w14:textId="77777777" w:rsidR="004A6A56" w:rsidRPr="00432FD0" w:rsidRDefault="004A6A56">
            <w:pPr>
              <w:pStyle w:val="StyleTableTextNotBold"/>
              <w:spacing w:line="360" w:lineRule="auto"/>
              <w:rPr>
                <w:szCs w:val="18"/>
              </w:rPr>
            </w:pPr>
          </w:p>
        </w:tc>
      </w:tr>
    </w:tbl>
    <w:p w14:paraId="65405837" w14:textId="77777777" w:rsidR="004A6A56" w:rsidRPr="00432FD0" w:rsidRDefault="00A54D3C">
      <w:pPr>
        <w:pStyle w:val="20"/>
        <w:rPr>
          <w:rFonts w:ascii="Arial"/>
        </w:rPr>
      </w:pPr>
      <w:bookmarkStart w:id="1669" w:name="_Toc20553"/>
      <w:bookmarkStart w:id="1670" w:name="_Toc86399841"/>
      <w:bookmarkStart w:id="1671" w:name="_Toc14700875"/>
      <w:bookmarkStart w:id="1672" w:name="_Toc141283127"/>
      <w:r w:rsidRPr="00432FD0">
        <w:rPr>
          <w:rFonts w:ascii="Arial"/>
        </w:rPr>
        <w:t>ConfigureOption Content</w:t>
      </w:r>
      <w:bookmarkEnd w:id="1669"/>
      <w:bookmarkEnd w:id="1670"/>
      <w:bookmarkEnd w:id="1671"/>
      <w:bookmarkEnd w:id="1672"/>
    </w:p>
    <w:p w14:paraId="70852339"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The option content need to be added before PPPoE packet forwarding out, the contents of this option can be determined by a variety of ways. Option content can be specified in interface configuration mode. If the content is not specified, it will be constructed according to configured rules. If pppoe plus type is self-defined, the format should also be specified.</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C94059B" w14:textId="77777777">
        <w:tc>
          <w:tcPr>
            <w:tcW w:w="3113" w:type="dxa"/>
            <w:shd w:val="clear" w:color="auto" w:fill="D8D8D8" w:themeFill="background1" w:themeFillShade="D8"/>
            <w:noWrap/>
          </w:tcPr>
          <w:p w14:paraId="3EA53B7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3E7248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5709F1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626254A" w14:textId="77777777">
        <w:tc>
          <w:tcPr>
            <w:tcW w:w="3113" w:type="dxa"/>
            <w:noWrap/>
            <w:vAlign w:val="center"/>
          </w:tcPr>
          <w:p w14:paraId="15A7D36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62657320"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vAlign w:val="center"/>
          </w:tcPr>
          <w:p w14:paraId="68FE7D9F"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1BE9A840" w14:textId="77777777">
        <w:tc>
          <w:tcPr>
            <w:tcW w:w="3113" w:type="dxa"/>
            <w:noWrap/>
            <w:vAlign w:val="center"/>
          </w:tcPr>
          <w:p w14:paraId="00714A4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PPPoE Plus type</w:t>
            </w:r>
          </w:p>
        </w:tc>
        <w:tc>
          <w:tcPr>
            <w:tcW w:w="3825" w:type="dxa"/>
            <w:noWrap/>
            <w:vAlign w:val="center"/>
          </w:tcPr>
          <w:p w14:paraId="153B105C" w14:textId="77777777" w:rsidR="004A6A56" w:rsidRPr="00432FD0" w:rsidRDefault="00A54D3C">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pppoeplus type </w:t>
            </w:r>
            <w:r w:rsidRPr="00432FD0">
              <w:rPr>
                <w:rFonts w:ascii="Arial" w:eastAsia="STZhongsong" w:hAnsi="Arial" w:cs="Arial"/>
                <w:sz w:val="18"/>
                <w:szCs w:val="18"/>
              </w:rPr>
              <w:t>{</w:t>
            </w:r>
            <w:r w:rsidRPr="00432FD0">
              <w:rPr>
                <w:rFonts w:ascii="Arial" w:eastAsia="STZhongsong" w:hAnsi="Arial" w:cs="Arial"/>
                <w:b/>
                <w:sz w:val="18"/>
                <w:szCs w:val="18"/>
              </w:rPr>
              <w:t xml:space="preserve"> huawei </w:t>
            </w:r>
            <w:r w:rsidRPr="00432FD0">
              <w:rPr>
                <w:rFonts w:ascii="Arial" w:eastAsia="STZhongsong" w:hAnsi="Arial" w:cs="Arial"/>
                <w:sz w:val="18"/>
                <w:szCs w:val="18"/>
              </w:rPr>
              <w:t>|</w:t>
            </w:r>
            <w:r w:rsidRPr="00432FD0">
              <w:rPr>
                <w:rFonts w:ascii="Arial" w:eastAsia="STZhongsong" w:hAnsi="Arial" w:cs="Arial"/>
                <w:b/>
                <w:sz w:val="18"/>
                <w:szCs w:val="18"/>
              </w:rPr>
              <w:t xml:space="preserve"> standard </w:t>
            </w:r>
            <w:r w:rsidRPr="00432FD0">
              <w:rPr>
                <w:rFonts w:ascii="Arial" w:eastAsia="STZhongsong" w:hAnsi="Arial" w:cs="Arial"/>
                <w:sz w:val="18"/>
                <w:szCs w:val="18"/>
              </w:rPr>
              <w:t xml:space="preserve">| </w:t>
            </w:r>
            <w:r w:rsidRPr="00432FD0">
              <w:rPr>
                <w:rFonts w:ascii="Arial" w:eastAsia="STZhongsong" w:hAnsi="Arial" w:cs="Arial"/>
                <w:b/>
                <w:sz w:val="18"/>
                <w:szCs w:val="18"/>
              </w:rPr>
              <w:t>self-defined</w:t>
            </w:r>
            <w:r w:rsidRPr="00432FD0">
              <w:rPr>
                <w:rFonts w:ascii="Arial" w:eastAsia="STZhongsong" w:hAnsi="Arial" w:cs="Arial"/>
                <w:sz w:val="18"/>
                <w:szCs w:val="18"/>
              </w:rPr>
              <w:t xml:space="preserve"> { </w:t>
            </w:r>
            <w:r w:rsidRPr="00432FD0">
              <w:rPr>
                <w:rFonts w:ascii="Arial" w:eastAsia="STZhongsong" w:hAnsi="Arial" w:cs="Arial"/>
                <w:b/>
                <w:sz w:val="18"/>
                <w:szCs w:val="18"/>
              </w:rPr>
              <w:t>ciruit-id</w:t>
            </w:r>
            <w:r w:rsidRPr="00432FD0">
              <w:rPr>
                <w:rFonts w:ascii="Arial" w:eastAsia="STZhongsong" w:hAnsi="Arial" w:cs="Arial"/>
                <w:sz w:val="18"/>
                <w:szCs w:val="18"/>
              </w:rPr>
              <w:t xml:space="preserve"> { </w:t>
            </w:r>
            <w:r w:rsidRPr="00432FD0">
              <w:rPr>
                <w:rFonts w:ascii="Arial" w:hAnsi="Arial" w:cs="Arial"/>
                <w:i/>
                <w:color w:val="212100"/>
                <w:kern w:val="0"/>
                <w:sz w:val="18"/>
                <w:szCs w:val="18"/>
              </w:rPr>
              <w:t xml:space="preserve">string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vlan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port </w:t>
            </w:r>
            <w:r w:rsidRPr="00432FD0">
              <w:rPr>
                <w:rFonts w:ascii="Arial" w:eastAsia="STZhongsong" w:hAnsi="Arial" w:cs="Arial"/>
                <w:sz w:val="18"/>
                <w:szCs w:val="18"/>
              </w:rPr>
              <w:t xml:space="preserve">| </w:t>
            </w:r>
            <w:r w:rsidRPr="00432FD0">
              <w:rPr>
                <w:rFonts w:ascii="Arial" w:eastAsia="STZhongsong" w:hAnsi="Arial" w:cs="Arial"/>
                <w:b/>
                <w:bCs/>
                <w:sz w:val="18"/>
                <w:szCs w:val="18"/>
              </w:rPr>
              <w:t>switch</w:t>
            </w:r>
            <w:r w:rsidRPr="00432FD0">
              <w:rPr>
                <w:rFonts w:ascii="Arial" w:eastAsia="STZhongsong" w:hAnsi="Arial" w:cs="Arial"/>
                <w:sz w:val="18"/>
                <w:szCs w:val="18"/>
              </w:rPr>
              <w:t>-</w:t>
            </w:r>
            <w:r w:rsidRPr="00432FD0">
              <w:rPr>
                <w:rFonts w:ascii="Arial" w:eastAsia="STZhongsong" w:hAnsi="Arial" w:cs="Arial"/>
                <w:b/>
                <w:bCs/>
                <w:sz w:val="18"/>
                <w:szCs w:val="18"/>
              </w:rPr>
              <w:t xml:space="preserve">mac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hostname </w:t>
            </w:r>
            <w:r w:rsidRPr="00432FD0">
              <w:rPr>
                <w:rFonts w:ascii="Arial" w:eastAsia="STZhongsong" w:hAnsi="Arial" w:cs="Arial"/>
                <w:sz w:val="18"/>
                <w:szCs w:val="18"/>
              </w:rPr>
              <w:t xml:space="preserve">| </w:t>
            </w:r>
            <w:r w:rsidRPr="00432FD0">
              <w:rPr>
                <w:rFonts w:ascii="Arial" w:eastAsia="STZhongsong" w:hAnsi="Arial" w:cs="Arial"/>
                <w:b/>
                <w:bCs/>
                <w:sz w:val="18"/>
                <w:szCs w:val="18"/>
              </w:rPr>
              <w:t>client</w:t>
            </w:r>
            <w:r w:rsidRPr="00432FD0">
              <w:rPr>
                <w:rFonts w:ascii="Arial" w:eastAsia="STZhongsong" w:hAnsi="Arial" w:cs="Arial"/>
                <w:sz w:val="18"/>
                <w:szCs w:val="18"/>
              </w:rPr>
              <w:t>-</w:t>
            </w:r>
            <w:r w:rsidRPr="00432FD0">
              <w:rPr>
                <w:rFonts w:ascii="Arial" w:eastAsia="STZhongsong" w:hAnsi="Arial" w:cs="Arial"/>
                <w:b/>
                <w:bCs/>
                <w:sz w:val="18"/>
                <w:szCs w:val="18"/>
              </w:rPr>
              <w:t xml:space="preserve">mac </w:t>
            </w:r>
            <w:r w:rsidRPr="00432FD0">
              <w:rPr>
                <w:rFonts w:ascii="Arial" w:eastAsia="STZhongsong" w:hAnsi="Arial" w:cs="Arial"/>
                <w:sz w:val="18"/>
                <w:szCs w:val="18"/>
              </w:rPr>
              <w:t>} *</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remote-id</w:t>
            </w:r>
            <w:r w:rsidRPr="00432FD0">
              <w:rPr>
                <w:rFonts w:ascii="Arial" w:eastAsia="STZhongsong" w:hAnsi="Arial" w:cs="Arial"/>
                <w:sz w:val="18"/>
                <w:szCs w:val="18"/>
              </w:rPr>
              <w:t xml:space="preserve"> { </w:t>
            </w:r>
            <w:r w:rsidRPr="00432FD0">
              <w:rPr>
                <w:rFonts w:ascii="Arial" w:hAnsi="Arial" w:cs="Arial"/>
                <w:i/>
                <w:color w:val="212100"/>
                <w:kern w:val="0"/>
                <w:sz w:val="18"/>
                <w:szCs w:val="18"/>
              </w:rPr>
              <w:t xml:space="preserve">string </w:t>
            </w:r>
            <w:r w:rsidRPr="00432FD0">
              <w:rPr>
                <w:rFonts w:ascii="Arial" w:eastAsia="STZhongsong" w:hAnsi="Arial" w:cs="Arial"/>
                <w:sz w:val="18"/>
                <w:szCs w:val="18"/>
              </w:rPr>
              <w:t xml:space="preserve">| </w:t>
            </w:r>
            <w:r w:rsidRPr="00432FD0">
              <w:rPr>
                <w:rFonts w:ascii="Arial" w:eastAsia="STZhongsong" w:hAnsi="Arial" w:cs="Arial"/>
                <w:b/>
                <w:bCs/>
                <w:sz w:val="18"/>
                <w:szCs w:val="18"/>
              </w:rPr>
              <w:t>switch-mac</w:t>
            </w:r>
            <w:r w:rsidRPr="00432FD0">
              <w:rPr>
                <w:rFonts w:ascii="Arial" w:eastAsia="STZhongsong" w:hAnsi="Arial" w:cs="Arial"/>
                <w:sz w:val="18"/>
                <w:szCs w:val="18"/>
              </w:rPr>
              <w:t xml:space="preserve"> | </w:t>
            </w:r>
            <w:r w:rsidRPr="00432FD0">
              <w:rPr>
                <w:rFonts w:ascii="Arial" w:eastAsia="STZhongsong" w:hAnsi="Arial" w:cs="Arial"/>
                <w:b/>
                <w:bCs/>
                <w:sz w:val="18"/>
                <w:szCs w:val="18"/>
              </w:rPr>
              <w:t xml:space="preserve">hostname </w:t>
            </w:r>
            <w:r w:rsidRPr="00432FD0">
              <w:rPr>
                <w:rFonts w:ascii="Arial" w:eastAsia="STZhongsong" w:hAnsi="Arial" w:cs="Arial"/>
                <w:sz w:val="18"/>
                <w:szCs w:val="18"/>
              </w:rPr>
              <w:t xml:space="preserve">| </w:t>
            </w:r>
            <w:r w:rsidRPr="00432FD0">
              <w:rPr>
                <w:rFonts w:ascii="Arial" w:eastAsia="STZhongsong" w:hAnsi="Arial" w:cs="Arial"/>
                <w:b/>
                <w:bCs/>
                <w:sz w:val="18"/>
                <w:szCs w:val="18"/>
              </w:rPr>
              <w:t>client</w:t>
            </w:r>
            <w:r w:rsidRPr="00432FD0">
              <w:rPr>
                <w:rFonts w:ascii="Arial" w:eastAsia="STZhongsong" w:hAnsi="Arial" w:cs="Arial"/>
                <w:sz w:val="18"/>
                <w:szCs w:val="18"/>
              </w:rPr>
              <w:t>-</w:t>
            </w:r>
            <w:r w:rsidRPr="00432FD0">
              <w:rPr>
                <w:rFonts w:ascii="Arial" w:eastAsia="STZhongsong" w:hAnsi="Arial" w:cs="Arial"/>
                <w:b/>
                <w:bCs/>
                <w:sz w:val="18"/>
                <w:szCs w:val="18"/>
              </w:rPr>
              <w:t xml:space="preserve">mac </w:t>
            </w:r>
            <w:r w:rsidRPr="00432FD0">
              <w:rPr>
                <w:rFonts w:ascii="Arial" w:eastAsia="STZhongsong" w:hAnsi="Arial" w:cs="Arial"/>
                <w:sz w:val="18"/>
                <w:szCs w:val="18"/>
              </w:rPr>
              <w:t>} * }</w:t>
            </w:r>
          </w:p>
        </w:tc>
        <w:tc>
          <w:tcPr>
            <w:tcW w:w="1588" w:type="dxa"/>
            <w:noWrap/>
            <w:vAlign w:val="center"/>
          </w:tcPr>
          <w:p w14:paraId="15EF645B"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11304E9A" w14:textId="77777777">
        <w:tc>
          <w:tcPr>
            <w:tcW w:w="3113" w:type="dxa"/>
            <w:noWrap/>
            <w:vAlign w:val="center"/>
          </w:tcPr>
          <w:p w14:paraId="6DE86F6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default PPPoE Plus type</w:t>
            </w:r>
          </w:p>
        </w:tc>
        <w:tc>
          <w:tcPr>
            <w:tcW w:w="3825" w:type="dxa"/>
            <w:noWrap/>
            <w:vAlign w:val="center"/>
          </w:tcPr>
          <w:p w14:paraId="0905F9C7" w14:textId="77777777" w:rsidR="004A6A56" w:rsidRPr="00432FD0" w:rsidRDefault="00A54D3C">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sidRPr="00432FD0">
              <w:rPr>
                <w:rFonts w:ascii="Arial" w:eastAsia="STZhongsong" w:hAnsi="Arial" w:cs="Arial"/>
                <w:b/>
                <w:sz w:val="18"/>
                <w:szCs w:val="18"/>
              </w:rPr>
              <w:t>undo pppoeplus type</w:t>
            </w:r>
          </w:p>
        </w:tc>
        <w:tc>
          <w:tcPr>
            <w:tcW w:w="1588" w:type="dxa"/>
            <w:noWrap/>
            <w:vAlign w:val="center"/>
          </w:tcPr>
          <w:p w14:paraId="454C0A3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By default, type is standard</w:t>
            </w:r>
          </w:p>
        </w:tc>
      </w:tr>
      <w:tr w:rsidR="004A6A56" w:rsidRPr="00432FD0" w14:paraId="0A0BA01D" w14:textId="77777777">
        <w:tc>
          <w:tcPr>
            <w:tcW w:w="3113" w:type="dxa"/>
            <w:noWrap/>
            <w:vAlign w:val="center"/>
          </w:tcPr>
          <w:p w14:paraId="0544180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format</w:t>
            </w:r>
          </w:p>
        </w:tc>
        <w:tc>
          <w:tcPr>
            <w:tcW w:w="3825" w:type="dxa"/>
            <w:noWrap/>
            <w:vAlign w:val="center"/>
          </w:tcPr>
          <w:p w14:paraId="205A9338" w14:textId="77777777" w:rsidR="004A6A56" w:rsidRPr="00432FD0" w:rsidRDefault="00A54D3C">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sidRPr="00432FD0">
              <w:rPr>
                <w:rFonts w:ascii="Arial" w:eastAsia="STZhongsong" w:hAnsi="Arial" w:cs="Arial"/>
                <w:b/>
                <w:sz w:val="18"/>
                <w:szCs w:val="18"/>
              </w:rPr>
              <w:t>pppoeplus format</w:t>
            </w:r>
            <w:r w:rsidRPr="00432FD0">
              <w:rPr>
                <w:rFonts w:ascii="Arial" w:eastAsia="STZhongsong" w:hAnsi="Arial" w:cs="Arial"/>
                <w:sz w:val="18"/>
                <w:szCs w:val="18"/>
              </w:rPr>
              <w:t xml:space="preserve"> { </w:t>
            </w:r>
            <w:r w:rsidRPr="00432FD0">
              <w:rPr>
                <w:rFonts w:ascii="Arial" w:eastAsia="STZhongsong" w:hAnsi="Arial" w:cs="Arial"/>
                <w:b/>
                <w:bCs/>
                <w:sz w:val="18"/>
                <w:szCs w:val="18"/>
              </w:rPr>
              <w:t xml:space="preserve">binary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ascii </w:t>
            </w:r>
            <w:r w:rsidRPr="00432FD0">
              <w:rPr>
                <w:rFonts w:ascii="Arial" w:eastAsia="STZhongsong" w:hAnsi="Arial" w:cs="Arial"/>
                <w:sz w:val="18"/>
                <w:szCs w:val="18"/>
              </w:rPr>
              <w:t>}</w:t>
            </w:r>
          </w:p>
        </w:tc>
        <w:tc>
          <w:tcPr>
            <w:tcW w:w="1588" w:type="dxa"/>
            <w:noWrap/>
            <w:vAlign w:val="center"/>
          </w:tcPr>
          <w:p w14:paraId="4DCE9A8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Optional</w:t>
            </w:r>
          </w:p>
        </w:tc>
      </w:tr>
      <w:tr w:rsidR="004A6A56" w:rsidRPr="00432FD0" w14:paraId="3338088B" w14:textId="77777777">
        <w:tc>
          <w:tcPr>
            <w:tcW w:w="3113" w:type="dxa"/>
            <w:noWrap/>
            <w:vAlign w:val="center"/>
          </w:tcPr>
          <w:p w14:paraId="7B0A354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default format</w:t>
            </w:r>
          </w:p>
        </w:tc>
        <w:tc>
          <w:tcPr>
            <w:tcW w:w="3825" w:type="dxa"/>
            <w:noWrap/>
            <w:vAlign w:val="center"/>
          </w:tcPr>
          <w:p w14:paraId="51ABB0B9" w14:textId="77777777" w:rsidR="004A6A56" w:rsidRPr="00432FD0" w:rsidRDefault="00A54D3C">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sidRPr="00432FD0">
              <w:rPr>
                <w:rFonts w:ascii="Arial" w:eastAsia="STZhongsong" w:hAnsi="Arial" w:cs="Arial"/>
                <w:b/>
                <w:sz w:val="18"/>
                <w:szCs w:val="18"/>
              </w:rPr>
              <w:t>undo pppoeplus format</w:t>
            </w:r>
          </w:p>
        </w:tc>
        <w:tc>
          <w:tcPr>
            <w:tcW w:w="1588" w:type="dxa"/>
            <w:noWrap/>
            <w:vAlign w:val="center"/>
          </w:tcPr>
          <w:p w14:paraId="42A79CD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By default, it is binary</w:t>
            </w:r>
          </w:p>
        </w:tc>
      </w:tr>
      <w:tr w:rsidR="004A6A56" w:rsidRPr="00432FD0" w14:paraId="7E3EFEEE" w14:textId="77777777">
        <w:tc>
          <w:tcPr>
            <w:tcW w:w="3113" w:type="dxa"/>
            <w:noWrap/>
            <w:vAlign w:val="center"/>
          </w:tcPr>
          <w:p w14:paraId="07AC97B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delimiter</w:t>
            </w:r>
          </w:p>
        </w:tc>
        <w:tc>
          <w:tcPr>
            <w:tcW w:w="3825" w:type="dxa"/>
            <w:noWrap/>
            <w:vAlign w:val="center"/>
          </w:tcPr>
          <w:p w14:paraId="0343F097" w14:textId="77777777" w:rsidR="004A6A56" w:rsidRPr="00432FD0" w:rsidRDefault="00A54D3C">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pppoeplus delimiter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colon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dot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slash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space </w:t>
            </w:r>
            <w:r w:rsidRPr="00432FD0">
              <w:rPr>
                <w:rFonts w:ascii="Arial" w:eastAsia="STZhongsong" w:hAnsi="Arial" w:cs="Arial"/>
                <w:sz w:val="18"/>
                <w:szCs w:val="18"/>
              </w:rPr>
              <w:t>}</w:t>
            </w:r>
          </w:p>
        </w:tc>
        <w:tc>
          <w:tcPr>
            <w:tcW w:w="1588" w:type="dxa"/>
            <w:noWrap/>
            <w:vAlign w:val="center"/>
          </w:tcPr>
          <w:p w14:paraId="6071866D"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6A1B6353" w14:textId="77777777">
        <w:tc>
          <w:tcPr>
            <w:tcW w:w="3113" w:type="dxa"/>
            <w:noWrap/>
            <w:vAlign w:val="center"/>
          </w:tcPr>
          <w:p w14:paraId="51C6E08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default delimiter</w:t>
            </w:r>
          </w:p>
        </w:tc>
        <w:tc>
          <w:tcPr>
            <w:tcW w:w="3825" w:type="dxa"/>
            <w:noWrap/>
            <w:vAlign w:val="center"/>
          </w:tcPr>
          <w:p w14:paraId="55A1773C" w14:textId="77777777" w:rsidR="004A6A56" w:rsidRPr="00432FD0" w:rsidRDefault="00A54D3C">
            <w:pPr>
              <w:tabs>
                <w:tab w:val="left" w:pos="-720"/>
                <w:tab w:val="left" w:pos="0"/>
                <w:tab w:val="left" w:pos="720"/>
                <w:tab w:val="left" w:pos="1440"/>
                <w:tab w:val="left" w:pos="2160"/>
                <w:tab w:val="left" w:pos="2880"/>
                <w:tab w:val="left" w:pos="3600"/>
                <w:tab w:val="left" w:pos="4320"/>
              </w:tabs>
              <w:autoSpaceDE w:val="0"/>
              <w:autoSpaceDN w:val="0"/>
              <w:adjustRightInd w:val="0"/>
              <w:spacing w:line="360" w:lineRule="auto"/>
              <w:jc w:val="left"/>
              <w:rPr>
                <w:rFonts w:ascii="Arial" w:eastAsia="STZhongsong" w:hAnsi="Arial" w:cs="Arial"/>
                <w:b/>
                <w:sz w:val="18"/>
                <w:szCs w:val="18"/>
              </w:rPr>
            </w:pPr>
            <w:r w:rsidRPr="00432FD0">
              <w:rPr>
                <w:rFonts w:ascii="Arial" w:eastAsia="STZhongsong" w:hAnsi="Arial" w:cs="Arial"/>
                <w:b/>
                <w:sz w:val="18"/>
                <w:szCs w:val="18"/>
              </w:rPr>
              <w:t>undo pppoeplus delimiter</w:t>
            </w:r>
          </w:p>
        </w:tc>
        <w:tc>
          <w:tcPr>
            <w:tcW w:w="1588" w:type="dxa"/>
            <w:noWrap/>
            <w:vAlign w:val="center"/>
          </w:tcPr>
          <w:p w14:paraId="2E6815D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By default, it is space</w:t>
            </w:r>
          </w:p>
        </w:tc>
      </w:tr>
      <w:tr w:rsidR="004A6A56" w:rsidRPr="00432FD0" w14:paraId="785C26E1" w14:textId="77777777">
        <w:tc>
          <w:tcPr>
            <w:tcW w:w="3113" w:type="dxa"/>
            <w:noWrap/>
            <w:vAlign w:val="center"/>
          </w:tcPr>
          <w:p w14:paraId="37BE4F27"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interface configuration mode</w:t>
            </w:r>
          </w:p>
        </w:tc>
        <w:tc>
          <w:tcPr>
            <w:tcW w:w="3825" w:type="dxa"/>
            <w:noWrap/>
            <w:vAlign w:val="center"/>
          </w:tcPr>
          <w:p w14:paraId="1AEF6981"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 xml:space="preserve">interface ethernet </w:t>
            </w:r>
            <w:r w:rsidRPr="00432FD0">
              <w:rPr>
                <w:rFonts w:ascii="Arial" w:hAnsi="Arial" w:cs="Arial"/>
                <w:i/>
                <w:sz w:val="18"/>
                <w:szCs w:val="18"/>
              </w:rPr>
              <w:t>interface-num</w:t>
            </w:r>
          </w:p>
        </w:tc>
        <w:tc>
          <w:tcPr>
            <w:tcW w:w="1588" w:type="dxa"/>
            <w:noWrap/>
          </w:tcPr>
          <w:p w14:paraId="6DAF47A3"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2BBF5FCE" w14:textId="77777777">
        <w:tc>
          <w:tcPr>
            <w:tcW w:w="3113" w:type="dxa"/>
            <w:noWrap/>
            <w:vAlign w:val="center"/>
          </w:tcPr>
          <w:p w14:paraId="024C90E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Specify circuit ID</w:t>
            </w:r>
          </w:p>
        </w:tc>
        <w:tc>
          <w:tcPr>
            <w:tcW w:w="3825" w:type="dxa"/>
            <w:noWrap/>
            <w:vAlign w:val="center"/>
          </w:tcPr>
          <w:p w14:paraId="4E5EED6A"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pppoeplus circuit-id </w:t>
            </w:r>
            <w:r w:rsidRPr="00432FD0">
              <w:rPr>
                <w:rFonts w:ascii="Arial" w:hAnsi="Arial" w:cs="Arial"/>
                <w:i/>
                <w:color w:val="212100"/>
                <w:kern w:val="0"/>
                <w:sz w:val="18"/>
                <w:szCs w:val="18"/>
              </w:rPr>
              <w:t>string</w:t>
            </w:r>
          </w:p>
        </w:tc>
        <w:tc>
          <w:tcPr>
            <w:tcW w:w="1588" w:type="dxa"/>
            <w:noWrap/>
            <w:vAlign w:val="center"/>
          </w:tcPr>
          <w:p w14:paraId="2AC6E802"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75F42E75" w14:textId="77777777">
        <w:tc>
          <w:tcPr>
            <w:tcW w:w="3113" w:type="dxa"/>
            <w:noWrap/>
            <w:vAlign w:val="center"/>
          </w:tcPr>
          <w:p w14:paraId="67CB3BD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Delete  PPPoE cid</w:t>
            </w:r>
          </w:p>
        </w:tc>
        <w:tc>
          <w:tcPr>
            <w:tcW w:w="3825" w:type="dxa"/>
            <w:noWrap/>
            <w:vAlign w:val="center"/>
          </w:tcPr>
          <w:p w14:paraId="7AC2ED4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undo pppoeplus circuit-id</w:t>
            </w:r>
          </w:p>
        </w:tc>
        <w:tc>
          <w:tcPr>
            <w:tcW w:w="1588" w:type="dxa"/>
            <w:noWrap/>
            <w:vAlign w:val="center"/>
          </w:tcPr>
          <w:p w14:paraId="2314F47D" w14:textId="77777777" w:rsidR="004A6A56" w:rsidRPr="00432FD0" w:rsidRDefault="004A6A56">
            <w:pPr>
              <w:adjustRightInd w:val="0"/>
              <w:snapToGrid w:val="0"/>
              <w:spacing w:line="360" w:lineRule="auto"/>
              <w:jc w:val="left"/>
              <w:rPr>
                <w:rFonts w:ascii="Arial" w:eastAsia="STZhongsong" w:hAnsi="Arial" w:cs="Arial"/>
                <w:sz w:val="18"/>
                <w:szCs w:val="18"/>
              </w:rPr>
            </w:pPr>
          </w:p>
        </w:tc>
      </w:tr>
    </w:tbl>
    <w:p w14:paraId="33A7308C" w14:textId="77777777" w:rsidR="004A6A56" w:rsidRPr="00432FD0" w:rsidRDefault="00A54D3C">
      <w:pPr>
        <w:pStyle w:val="20"/>
        <w:rPr>
          <w:rFonts w:ascii="Arial"/>
        </w:rPr>
      </w:pPr>
      <w:bookmarkStart w:id="1673" w:name="_Toc8957"/>
      <w:bookmarkStart w:id="1674" w:name="_Toc86399842"/>
      <w:bookmarkStart w:id="1675" w:name="_Toc14700876"/>
      <w:bookmarkStart w:id="1676" w:name="_Toc141283128"/>
      <w:r w:rsidRPr="00432FD0">
        <w:rPr>
          <w:rFonts w:ascii="Arial"/>
        </w:rPr>
        <w:t>PPPoE Plus Monitor and Maintenance</w:t>
      </w:r>
      <w:bookmarkEnd w:id="1673"/>
      <w:bookmarkEnd w:id="1674"/>
      <w:bookmarkEnd w:id="1675"/>
      <w:bookmarkEnd w:id="1676"/>
    </w:p>
    <w:p w14:paraId="2FFE3005"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After finishing above configuration, user can check the configurations by command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F0637FE" w14:textId="77777777">
        <w:tc>
          <w:tcPr>
            <w:tcW w:w="3113" w:type="dxa"/>
            <w:shd w:val="clear" w:color="auto" w:fill="D8D8D8" w:themeFill="background1" w:themeFillShade="D8"/>
            <w:noWrap/>
          </w:tcPr>
          <w:p w14:paraId="4584FC6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9D37A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112F32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1FE40CC" w14:textId="77777777">
        <w:tc>
          <w:tcPr>
            <w:tcW w:w="3113" w:type="dxa"/>
            <w:noWrap/>
            <w:vAlign w:val="center"/>
          </w:tcPr>
          <w:p w14:paraId="1C9EE08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Display PPPoE Plus configuration</w:t>
            </w:r>
          </w:p>
        </w:tc>
        <w:tc>
          <w:tcPr>
            <w:tcW w:w="3825" w:type="dxa"/>
            <w:noWrap/>
            <w:vAlign w:val="center"/>
          </w:tcPr>
          <w:p w14:paraId="16190319"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display pppoeplus interface </w:t>
            </w:r>
            <w:r w:rsidRPr="00432FD0">
              <w:rPr>
                <w:rFonts w:ascii="Arial" w:hAnsi="Arial" w:cs="Arial"/>
                <w:sz w:val="18"/>
                <w:szCs w:val="18"/>
              </w:rPr>
              <w:t xml:space="preserve">[ </w:t>
            </w:r>
            <w:r w:rsidRPr="00432FD0">
              <w:rPr>
                <w:rFonts w:ascii="Arial" w:hAnsi="Arial" w:cs="Arial"/>
                <w:b/>
                <w:bCs/>
                <w:sz w:val="18"/>
                <w:szCs w:val="18"/>
              </w:rPr>
              <w:t xml:space="preserve">ethernet </w:t>
            </w:r>
            <w:r w:rsidRPr="00432FD0">
              <w:rPr>
                <w:rFonts w:ascii="Arial" w:eastAsia="STZhongsong" w:hAnsi="Arial" w:cs="Arial"/>
                <w:i/>
                <w:sz w:val="18"/>
                <w:szCs w:val="18"/>
              </w:rPr>
              <w:t>interface-list</w:t>
            </w:r>
            <w:r w:rsidRPr="00432FD0">
              <w:rPr>
                <w:rFonts w:ascii="Arial" w:hAnsi="Arial" w:cs="Arial"/>
                <w:sz w:val="18"/>
                <w:szCs w:val="18"/>
              </w:rPr>
              <w:t xml:space="preserve"> ]</w:t>
            </w:r>
          </w:p>
        </w:tc>
        <w:tc>
          <w:tcPr>
            <w:tcW w:w="1588" w:type="dxa"/>
            <w:noWrap/>
            <w:vAlign w:val="center"/>
          </w:tcPr>
          <w:p w14:paraId="58989E50" w14:textId="77777777" w:rsidR="004A6A56" w:rsidRPr="00432FD0" w:rsidRDefault="004A6A56">
            <w:pPr>
              <w:adjustRightInd w:val="0"/>
              <w:snapToGrid w:val="0"/>
              <w:spacing w:line="360" w:lineRule="auto"/>
              <w:jc w:val="left"/>
              <w:rPr>
                <w:rFonts w:ascii="Arial" w:eastAsia="STZhongsong" w:hAnsi="Arial" w:cs="Arial"/>
                <w:sz w:val="18"/>
                <w:szCs w:val="18"/>
              </w:rPr>
            </w:pPr>
          </w:p>
        </w:tc>
      </w:tr>
    </w:tbl>
    <w:p w14:paraId="4208B4DD" w14:textId="77777777" w:rsidR="004A6A56" w:rsidRPr="00432FD0" w:rsidRDefault="004A6A56">
      <w:pPr>
        <w:pStyle w:val="afffc"/>
        <w:spacing w:line="360" w:lineRule="auto"/>
        <w:ind w:firstLineChars="0" w:firstLine="0"/>
      </w:pPr>
    </w:p>
    <w:p w14:paraId="630F6BB5" w14:textId="77777777" w:rsidR="004A6A56" w:rsidRPr="00432FD0" w:rsidRDefault="004A6A56">
      <w:pPr>
        <w:pStyle w:val="afffc"/>
        <w:spacing w:line="360" w:lineRule="auto"/>
      </w:pPr>
    </w:p>
    <w:p w14:paraId="61A3EE65" w14:textId="77777777" w:rsidR="004A6A56" w:rsidRPr="00432FD0" w:rsidRDefault="00A54D3C">
      <w:pPr>
        <w:pStyle w:val="11"/>
        <w:pageBreakBefore/>
        <w:spacing w:line="360" w:lineRule="auto"/>
        <w:rPr>
          <w:rFonts w:cs="Arial"/>
          <w:color w:val="000000"/>
        </w:rPr>
      </w:pPr>
      <w:bookmarkStart w:id="1677" w:name="_Toc86399843"/>
      <w:bookmarkStart w:id="1678" w:name="_Toc141283129"/>
      <w:r w:rsidRPr="00432FD0">
        <w:rPr>
          <w:rFonts w:cs="Arial"/>
          <w:color w:val="000000"/>
        </w:rPr>
        <w:t>CFM</w:t>
      </w:r>
      <w:bookmarkEnd w:id="1677"/>
      <w:bookmarkEnd w:id="1678"/>
    </w:p>
    <w:p w14:paraId="68FD8B41" w14:textId="77777777" w:rsidR="004A6A56" w:rsidRPr="00432FD0" w:rsidRDefault="00A54D3C">
      <w:pPr>
        <w:pStyle w:val="12"/>
        <w:spacing w:line="360" w:lineRule="auto"/>
        <w:rPr>
          <w:rFonts w:ascii="Arial" w:hAnsi="Arial" w:cs="Arial"/>
        </w:rPr>
      </w:pPr>
      <w:bookmarkStart w:id="1679" w:name="_Toc86399844"/>
      <w:bookmarkStart w:id="1680" w:name="_Toc141283130"/>
      <w:r w:rsidRPr="00432FD0">
        <w:rPr>
          <w:rFonts w:ascii="Arial" w:hAnsi="Arial" w:cs="Arial"/>
        </w:rPr>
        <w:t>CFM</w:t>
      </w:r>
      <w:r w:rsidRPr="00432FD0">
        <w:rPr>
          <w:rFonts w:ascii="Arial" w:hAnsi="Arial" w:cs="Arial"/>
          <w:bCs/>
          <w:lang w:val="en-US"/>
        </w:rPr>
        <w:t xml:space="preserve"> Overview</w:t>
      </w:r>
      <w:bookmarkEnd w:id="1679"/>
      <w:bookmarkEnd w:id="1680"/>
    </w:p>
    <w:p w14:paraId="61D43266"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kern w:val="0"/>
          <w:szCs w:val="21"/>
        </w:rPr>
        <w:t>CFM (Connectivity Fault Management, the connectivity fault management protocol), defined by the IEEE 802.1ag standard is a Layer 2 link on the VLAN-based end to end OAM mechanism used to Carrier Ethernet fault management.</w:t>
      </w:r>
    </w:p>
    <w:p w14:paraId="249E6193" w14:textId="77777777" w:rsidR="004A6A56" w:rsidRPr="00432FD0" w:rsidRDefault="00A54D3C">
      <w:pPr>
        <w:pStyle w:val="20"/>
        <w:rPr>
          <w:rFonts w:ascii="Arial"/>
        </w:rPr>
      </w:pPr>
      <w:bookmarkStart w:id="1681" w:name="_Toc86399845"/>
      <w:bookmarkStart w:id="1682" w:name="_Toc25394"/>
      <w:bookmarkStart w:id="1683" w:name="_Toc141283131"/>
      <w:r w:rsidRPr="00432FD0">
        <w:rPr>
          <w:rFonts w:ascii="Arial"/>
        </w:rPr>
        <w:t>CFM Concepts</w:t>
      </w:r>
      <w:bookmarkEnd w:id="1681"/>
      <w:bookmarkEnd w:id="1682"/>
      <w:bookmarkEnd w:id="16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87"/>
        <w:gridCol w:w="7035"/>
      </w:tblGrid>
      <w:tr w:rsidR="004A6A56" w:rsidRPr="00432FD0" w14:paraId="645D1C1C" w14:textId="77777777">
        <w:tc>
          <w:tcPr>
            <w:tcW w:w="1487" w:type="dxa"/>
            <w:shd w:val="clear" w:color="auto" w:fill="D8D8D8" w:themeFill="background1" w:themeFillShade="D8"/>
            <w:noWrap/>
            <w:tcMar>
              <w:top w:w="0" w:type="dxa"/>
              <w:left w:w="108" w:type="dxa"/>
              <w:bottom w:w="0" w:type="dxa"/>
              <w:right w:w="108" w:type="dxa"/>
            </w:tcMar>
            <w:vAlign w:val="center"/>
          </w:tcPr>
          <w:p w14:paraId="6B121B2B" w14:textId="77777777" w:rsidR="004A6A56" w:rsidRPr="00432FD0" w:rsidRDefault="00A54D3C">
            <w:pPr>
              <w:widowControl/>
              <w:spacing w:line="360" w:lineRule="auto"/>
              <w:jc w:val="left"/>
              <w:rPr>
                <w:rFonts w:ascii="Arial" w:hAnsi="Arial" w:cs="Arial"/>
                <w:b/>
                <w:bCs/>
                <w:kern w:val="0"/>
                <w:sz w:val="18"/>
                <w:szCs w:val="18"/>
              </w:rPr>
            </w:pPr>
            <w:r w:rsidRPr="00432FD0">
              <w:rPr>
                <w:rFonts w:ascii="Arial" w:hAnsi="Arial" w:cs="Arial"/>
                <w:b/>
                <w:bCs/>
                <w:kern w:val="0"/>
                <w:sz w:val="18"/>
                <w:szCs w:val="18"/>
              </w:rPr>
              <w:t>Concept</w:t>
            </w:r>
          </w:p>
        </w:tc>
        <w:tc>
          <w:tcPr>
            <w:tcW w:w="7035" w:type="dxa"/>
            <w:shd w:val="clear" w:color="auto" w:fill="D8D8D8" w:themeFill="background1" w:themeFillShade="D8"/>
            <w:noWrap/>
            <w:tcMar>
              <w:top w:w="0" w:type="dxa"/>
              <w:left w:w="108" w:type="dxa"/>
              <w:bottom w:w="0" w:type="dxa"/>
              <w:right w:w="108" w:type="dxa"/>
            </w:tcMar>
            <w:vAlign w:val="center"/>
          </w:tcPr>
          <w:p w14:paraId="30A92780" w14:textId="77777777" w:rsidR="004A6A56" w:rsidRPr="00432FD0" w:rsidRDefault="00A54D3C">
            <w:pPr>
              <w:widowControl/>
              <w:spacing w:line="360" w:lineRule="auto"/>
              <w:jc w:val="left"/>
              <w:rPr>
                <w:rFonts w:ascii="Arial" w:hAnsi="Arial" w:cs="Arial"/>
                <w:b/>
                <w:bCs/>
                <w:kern w:val="0"/>
                <w:sz w:val="18"/>
                <w:szCs w:val="18"/>
              </w:rPr>
            </w:pPr>
            <w:r w:rsidRPr="00432FD0">
              <w:rPr>
                <w:rFonts w:ascii="Arial" w:hAnsi="Arial" w:cs="Arial"/>
                <w:b/>
                <w:bCs/>
                <w:kern w:val="0"/>
                <w:sz w:val="18"/>
                <w:szCs w:val="18"/>
              </w:rPr>
              <w:t xml:space="preserve">                   Remark</w:t>
            </w:r>
          </w:p>
        </w:tc>
      </w:tr>
      <w:tr w:rsidR="004A6A56" w:rsidRPr="00432FD0" w14:paraId="47AE6D56" w14:textId="77777777">
        <w:tc>
          <w:tcPr>
            <w:tcW w:w="1487" w:type="dxa"/>
            <w:noWrap/>
            <w:tcMar>
              <w:top w:w="0" w:type="dxa"/>
              <w:left w:w="108" w:type="dxa"/>
              <w:bottom w:w="0" w:type="dxa"/>
              <w:right w:w="108" w:type="dxa"/>
            </w:tcMar>
            <w:vAlign w:val="center"/>
          </w:tcPr>
          <w:p w14:paraId="630C4A5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MD</w:t>
            </w:r>
          </w:p>
        </w:tc>
        <w:tc>
          <w:tcPr>
            <w:tcW w:w="7035" w:type="dxa"/>
            <w:noWrap/>
            <w:tcMar>
              <w:top w:w="0" w:type="dxa"/>
              <w:left w:w="108" w:type="dxa"/>
              <w:bottom w:w="0" w:type="dxa"/>
              <w:right w:w="108" w:type="dxa"/>
            </w:tcMar>
            <w:vAlign w:val="center"/>
          </w:tcPr>
          <w:p w14:paraId="698DDD1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Maintenance</w:t>
            </w:r>
            <w:r w:rsidRPr="00432FD0">
              <w:rPr>
                <w:rFonts w:ascii="Arial" w:eastAsia="Dotum" w:hAnsi="Arial" w:cs="Arial"/>
                <w:kern w:val="0"/>
                <w:sz w:val="18"/>
                <w:szCs w:val="18"/>
              </w:rPr>
              <w:t>field</w:t>
            </w:r>
            <w:r w:rsidRPr="00432FD0">
              <w:rPr>
                <w:rFonts w:ascii="Arial" w:hAnsi="Arial" w:cs="Arial"/>
                <w:kern w:val="0"/>
                <w:sz w:val="18"/>
                <w:szCs w:val="18"/>
              </w:rPr>
              <w:t>indicates that even the fault detection</w:t>
            </w:r>
            <w:r w:rsidRPr="00432FD0">
              <w:rPr>
                <w:rFonts w:ascii="Arial" w:eastAsia="Dotum" w:hAnsi="Arial" w:cs="Arial"/>
                <w:kern w:val="0"/>
                <w:sz w:val="18"/>
                <w:szCs w:val="18"/>
              </w:rPr>
              <w:t>is covered through a network of its boundary is configured on</w:t>
            </w:r>
            <w:r w:rsidRPr="00432FD0">
              <w:rPr>
                <w:rFonts w:ascii="Arial" w:hAnsi="Arial" w:cs="Arial"/>
                <w:kern w:val="0"/>
                <w:sz w:val="18"/>
                <w:szCs w:val="18"/>
              </w:rPr>
              <w:t>a</w:t>
            </w:r>
            <w:r w:rsidRPr="00432FD0">
              <w:rPr>
                <w:rFonts w:ascii="Arial" w:eastAsia="Dotum" w:hAnsi="Arial" w:cs="Arial"/>
                <w:kern w:val="0"/>
                <w:sz w:val="18"/>
                <w:szCs w:val="18"/>
              </w:rPr>
              <w:t>port</w:t>
            </w:r>
            <w:r w:rsidRPr="00432FD0">
              <w:rPr>
                <w:rFonts w:ascii="Arial" w:hAnsi="Arial" w:cs="Arial"/>
                <w:kern w:val="0"/>
                <w:sz w:val="18"/>
                <w:szCs w:val="18"/>
              </w:rPr>
              <w:t>range</w:t>
            </w:r>
            <w:r w:rsidRPr="00432FD0">
              <w:rPr>
                <w:rFonts w:ascii="Arial" w:eastAsia="Dotum" w:hAnsi="Arial" w:cs="Arial"/>
                <w:kern w:val="0"/>
                <w:sz w:val="18"/>
                <w:szCs w:val="18"/>
              </w:rPr>
              <w:t>defined by the MEPs.</w:t>
            </w:r>
            <w:r w:rsidRPr="00432FD0">
              <w:rPr>
                <w:rFonts w:ascii="Arial" w:hAnsi="Arial" w:cs="Arial"/>
                <w:kern w:val="0"/>
                <w:sz w:val="18"/>
                <w:szCs w:val="18"/>
              </w:rPr>
              <w:t xml:space="preserve"> Maintenance of</w:t>
            </w:r>
            <w:r w:rsidRPr="00432FD0">
              <w:rPr>
                <w:rFonts w:ascii="Arial" w:eastAsia="Dotum" w:hAnsi="Arial" w:cs="Arial"/>
                <w:kern w:val="0"/>
                <w:sz w:val="18"/>
                <w:szCs w:val="18"/>
              </w:rPr>
              <w:t>the domain of "Maintain the domain name"</w:t>
            </w:r>
            <w:r w:rsidRPr="00432FD0">
              <w:rPr>
                <w:rFonts w:ascii="Arial" w:hAnsi="Arial" w:cs="Arial"/>
                <w:kern w:val="0"/>
                <w:sz w:val="18"/>
                <w:szCs w:val="18"/>
              </w:rPr>
              <w:t xml:space="preserve">to identify, according to network planning can be divided into </w:t>
            </w:r>
            <w:r w:rsidRPr="00432FD0">
              <w:rPr>
                <w:rFonts w:ascii="Arial" w:eastAsia="Dotum" w:hAnsi="Arial" w:cs="Arial"/>
                <w:kern w:val="0"/>
                <w:sz w:val="18"/>
                <w:szCs w:val="18"/>
              </w:rPr>
              <w:t>eight</w:t>
            </w:r>
            <w:r w:rsidRPr="00432FD0">
              <w:rPr>
                <w:rFonts w:ascii="Arial" w:hAnsi="Arial" w:cs="Arial"/>
                <w:kern w:val="0"/>
                <w:sz w:val="18"/>
                <w:szCs w:val="18"/>
              </w:rPr>
              <w:t xml:space="preserve"> levels.</w:t>
            </w:r>
          </w:p>
          <w:p w14:paraId="02671572"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Between different domains can be</w:t>
            </w:r>
            <w:r w:rsidRPr="00432FD0">
              <w:rPr>
                <w:rFonts w:ascii="Arial" w:hAnsi="Arial" w:cs="Arial"/>
                <w:kern w:val="0"/>
                <w:sz w:val="18"/>
                <w:szCs w:val="18"/>
              </w:rPr>
              <w:t xml:space="preserve">maintained </w:t>
            </w:r>
            <w:r w:rsidRPr="00432FD0">
              <w:rPr>
                <w:rFonts w:ascii="Arial" w:eastAsia="Dotum" w:hAnsi="Arial" w:cs="Arial"/>
                <w:kern w:val="0"/>
                <w:sz w:val="18"/>
                <w:szCs w:val="18"/>
              </w:rPr>
              <w:t>adjacent</w:t>
            </w:r>
            <w:r w:rsidRPr="00432FD0">
              <w:rPr>
                <w:rFonts w:ascii="Arial" w:hAnsi="Arial" w:cs="Arial"/>
                <w:kern w:val="0"/>
                <w:sz w:val="18"/>
                <w:szCs w:val="18"/>
              </w:rPr>
              <w:t xml:space="preserve"> to</w:t>
            </w:r>
            <w:r w:rsidRPr="00432FD0">
              <w:rPr>
                <w:rFonts w:ascii="Arial" w:eastAsia="Dotum" w:hAnsi="Arial" w:cs="Arial"/>
                <w:kern w:val="0"/>
                <w:sz w:val="18"/>
                <w:szCs w:val="18"/>
              </w:rPr>
              <w:t xml:space="preserve">or nested, but can’t </w:t>
            </w:r>
            <w:proofErr w:type="gramStart"/>
            <w:r w:rsidRPr="00432FD0">
              <w:rPr>
                <w:rFonts w:ascii="Arial" w:eastAsia="Dotum" w:hAnsi="Arial" w:cs="Arial"/>
                <w:kern w:val="0"/>
                <w:sz w:val="18"/>
                <w:szCs w:val="18"/>
              </w:rPr>
              <w:t>cross,</w:t>
            </w:r>
            <w:r w:rsidRPr="00432FD0">
              <w:rPr>
                <w:rFonts w:ascii="Arial" w:hAnsi="Arial" w:cs="Arial"/>
                <w:kern w:val="0"/>
                <w:sz w:val="18"/>
                <w:szCs w:val="18"/>
              </w:rPr>
              <w:t>and</w:t>
            </w:r>
            <w:proofErr w:type="gramEnd"/>
            <w:r w:rsidRPr="00432FD0">
              <w:rPr>
                <w:rFonts w:ascii="Arial" w:hAnsi="Arial" w:cs="Arial"/>
                <w:kern w:val="0"/>
                <w:sz w:val="18"/>
                <w:szCs w:val="18"/>
              </w:rPr>
              <w:t xml:space="preserve"> the nested</w:t>
            </w:r>
            <w:r w:rsidRPr="00432FD0">
              <w:rPr>
                <w:rFonts w:ascii="Arial" w:eastAsia="Dotum" w:hAnsi="Arial" w:cs="Arial"/>
                <w:kern w:val="0"/>
                <w:sz w:val="18"/>
                <w:szCs w:val="18"/>
              </w:rPr>
              <w:t>domain can only be</w:t>
            </w:r>
            <w:r w:rsidRPr="00432FD0">
              <w:rPr>
                <w:rFonts w:ascii="Arial" w:hAnsi="Arial" w:cs="Arial"/>
                <w:kern w:val="0"/>
                <w:sz w:val="18"/>
                <w:szCs w:val="18"/>
              </w:rPr>
              <w:t>maintained</w:t>
            </w:r>
            <w:r w:rsidRPr="00432FD0">
              <w:rPr>
                <w:rFonts w:ascii="Arial" w:eastAsia="Dotum" w:hAnsi="Arial" w:cs="Arial"/>
                <w:kern w:val="0"/>
                <w:sz w:val="18"/>
                <w:szCs w:val="18"/>
              </w:rPr>
              <w:t>by the high-level domain to the low</w:t>
            </w:r>
            <w:r w:rsidRPr="00432FD0">
              <w:rPr>
                <w:rFonts w:ascii="Arial" w:hAnsi="Arial" w:cs="Arial"/>
                <w:kern w:val="0"/>
                <w:sz w:val="18"/>
                <w:szCs w:val="18"/>
              </w:rPr>
              <w:t>level maintenance</w:t>
            </w:r>
            <w:r w:rsidRPr="00432FD0">
              <w:rPr>
                <w:rFonts w:ascii="Arial" w:eastAsia="Dotum" w:hAnsi="Arial" w:cs="Arial"/>
                <w:kern w:val="0"/>
                <w:sz w:val="18"/>
                <w:szCs w:val="18"/>
              </w:rPr>
              <w:t>nested, that is, low-level</w:t>
            </w:r>
            <w:r w:rsidRPr="00432FD0">
              <w:rPr>
                <w:rFonts w:ascii="Arial" w:hAnsi="Arial" w:cs="Arial"/>
                <w:kern w:val="0"/>
                <w:sz w:val="18"/>
                <w:szCs w:val="18"/>
              </w:rPr>
              <w:t>maintenance of</w:t>
            </w:r>
            <w:r w:rsidRPr="00432FD0">
              <w:rPr>
                <w:rFonts w:ascii="Arial" w:eastAsia="Dotum" w:hAnsi="Arial" w:cs="Arial"/>
                <w:kern w:val="0"/>
                <w:sz w:val="18"/>
                <w:szCs w:val="18"/>
              </w:rPr>
              <w:t>the domain must</w:t>
            </w:r>
            <w:r w:rsidRPr="00432FD0">
              <w:rPr>
                <w:rFonts w:ascii="Arial" w:hAnsi="Arial" w:cs="Arial"/>
                <w:kern w:val="0"/>
                <w:sz w:val="18"/>
                <w:szCs w:val="18"/>
              </w:rPr>
              <w:t>be</w:t>
            </w:r>
            <w:r w:rsidRPr="00432FD0">
              <w:rPr>
                <w:rFonts w:ascii="Arial" w:eastAsia="Dotum" w:hAnsi="Arial" w:cs="Arial"/>
                <w:kern w:val="0"/>
                <w:sz w:val="18"/>
                <w:szCs w:val="18"/>
              </w:rPr>
              <w:t>included in the domain</w:t>
            </w:r>
            <w:r w:rsidRPr="00432FD0">
              <w:rPr>
                <w:rFonts w:ascii="Arial" w:hAnsi="Arial" w:cs="Arial"/>
                <w:kern w:val="0"/>
                <w:sz w:val="18"/>
                <w:szCs w:val="18"/>
              </w:rPr>
              <w:t xml:space="preserve">of </w:t>
            </w:r>
            <w:r w:rsidRPr="00432FD0">
              <w:rPr>
                <w:rFonts w:ascii="Arial" w:eastAsia="Dotum" w:hAnsi="Arial" w:cs="Arial"/>
                <w:kern w:val="0"/>
                <w:sz w:val="18"/>
                <w:szCs w:val="18"/>
              </w:rPr>
              <w:t>high-level</w:t>
            </w:r>
            <w:r w:rsidRPr="00432FD0">
              <w:rPr>
                <w:rFonts w:ascii="Arial" w:hAnsi="Arial" w:cs="Arial"/>
                <w:kern w:val="0"/>
                <w:sz w:val="18"/>
                <w:szCs w:val="18"/>
              </w:rPr>
              <w:t xml:space="preserve"> maintenance depa</w:t>
            </w:r>
            <w:r w:rsidRPr="00432FD0">
              <w:rPr>
                <w:rFonts w:ascii="Arial" w:eastAsia="Dotum" w:hAnsi="Arial" w:cs="Arial"/>
                <w:kern w:val="0"/>
                <w:sz w:val="18"/>
                <w:szCs w:val="18"/>
              </w:rPr>
              <w:t>rtment.</w:t>
            </w:r>
          </w:p>
        </w:tc>
      </w:tr>
      <w:tr w:rsidR="004A6A56" w:rsidRPr="00432FD0" w14:paraId="502B2D3F" w14:textId="77777777">
        <w:tc>
          <w:tcPr>
            <w:tcW w:w="1487" w:type="dxa"/>
            <w:noWrap/>
            <w:tcMar>
              <w:top w:w="0" w:type="dxa"/>
              <w:left w:w="108" w:type="dxa"/>
              <w:bottom w:w="0" w:type="dxa"/>
              <w:right w:w="108" w:type="dxa"/>
            </w:tcMar>
            <w:vAlign w:val="center"/>
          </w:tcPr>
          <w:p w14:paraId="09A55B8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Maintenance set</w:t>
            </w:r>
          </w:p>
        </w:tc>
        <w:tc>
          <w:tcPr>
            <w:tcW w:w="7035" w:type="dxa"/>
            <w:noWrap/>
            <w:tcMar>
              <w:top w:w="0" w:type="dxa"/>
              <w:left w:w="108" w:type="dxa"/>
              <w:bottom w:w="0" w:type="dxa"/>
              <w:right w:w="108" w:type="dxa"/>
            </w:tcMar>
            <w:vAlign w:val="center"/>
          </w:tcPr>
          <w:p w14:paraId="27B622D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Within the maintenance</w:t>
            </w:r>
            <w:r w:rsidRPr="00432FD0">
              <w:rPr>
                <w:rFonts w:ascii="Arial" w:eastAsia="Dotum" w:hAnsi="Arial" w:cs="Arial"/>
                <w:kern w:val="0"/>
                <w:sz w:val="18"/>
                <w:szCs w:val="18"/>
              </w:rPr>
              <w:t>domain can be configured as needed</w:t>
            </w:r>
            <w:r w:rsidRPr="00432FD0">
              <w:rPr>
                <w:rFonts w:ascii="Arial" w:hAnsi="Arial" w:cs="Arial"/>
                <w:kern w:val="0"/>
                <w:sz w:val="18"/>
                <w:szCs w:val="18"/>
              </w:rPr>
              <w:t xml:space="preserve">to maintain </w:t>
            </w:r>
            <w:r w:rsidRPr="00432FD0">
              <w:rPr>
                <w:rFonts w:ascii="Arial" w:eastAsia="Dotum" w:hAnsi="Arial" w:cs="Arial"/>
                <w:kern w:val="0"/>
                <w:sz w:val="18"/>
                <w:szCs w:val="18"/>
              </w:rPr>
              <w:t>multiple sets,</w:t>
            </w:r>
            <w:r w:rsidRPr="00432FD0">
              <w:rPr>
                <w:rFonts w:ascii="Arial" w:hAnsi="Arial" w:cs="Arial"/>
                <w:kern w:val="0"/>
                <w:sz w:val="18"/>
                <w:szCs w:val="18"/>
              </w:rPr>
              <w:t xml:space="preserve"> each</w:t>
            </w:r>
            <w:r w:rsidRPr="00432FD0">
              <w:rPr>
                <w:rFonts w:ascii="Arial" w:eastAsia="Dotum" w:hAnsi="Arial" w:cs="Arial"/>
                <w:kern w:val="0"/>
                <w:sz w:val="18"/>
                <w:szCs w:val="18"/>
              </w:rPr>
              <w:t>set is</w:t>
            </w:r>
            <w:r w:rsidRPr="00432FD0">
              <w:rPr>
                <w:rFonts w:ascii="Arial" w:hAnsi="Arial" w:cs="Arial"/>
                <w:kern w:val="0"/>
                <w:sz w:val="18"/>
                <w:szCs w:val="18"/>
              </w:rPr>
              <w:t>maintained within</w:t>
            </w:r>
            <w:r w:rsidRPr="00432FD0">
              <w:rPr>
                <w:rFonts w:ascii="Arial" w:eastAsia="Dotum" w:hAnsi="Arial" w:cs="Arial"/>
                <w:kern w:val="0"/>
                <w:sz w:val="18"/>
                <w:szCs w:val="18"/>
              </w:rPr>
              <w:t>some</w:t>
            </w:r>
            <w:r w:rsidRPr="00432FD0">
              <w:rPr>
                <w:rFonts w:ascii="Arial" w:hAnsi="Arial" w:cs="Arial"/>
                <w:kern w:val="0"/>
                <w:sz w:val="18"/>
                <w:szCs w:val="18"/>
              </w:rPr>
              <w:t>maintenance to maintain</w:t>
            </w:r>
            <w:r w:rsidRPr="00432FD0">
              <w:rPr>
                <w:rFonts w:ascii="Arial" w:eastAsia="Dotum" w:hAnsi="Arial" w:cs="Arial"/>
                <w:kern w:val="0"/>
                <w:sz w:val="18"/>
                <w:szCs w:val="18"/>
              </w:rPr>
              <w:t>the set point.</w:t>
            </w:r>
            <w:r w:rsidRPr="00432FD0">
              <w:rPr>
                <w:rFonts w:ascii="Arial" w:hAnsi="Arial" w:cs="Arial"/>
                <w:kern w:val="0"/>
                <w:sz w:val="18"/>
                <w:szCs w:val="18"/>
              </w:rPr>
              <w:t xml:space="preserve"> Maintenance</w:t>
            </w:r>
            <w:r w:rsidRPr="00432FD0">
              <w:rPr>
                <w:rFonts w:ascii="Arial" w:eastAsia="Dotum" w:hAnsi="Arial" w:cs="Arial"/>
                <w:kern w:val="0"/>
                <w:sz w:val="18"/>
                <w:szCs w:val="18"/>
              </w:rPr>
              <w:t>set to "maintain</w:t>
            </w:r>
            <w:r w:rsidRPr="00432FD0">
              <w:rPr>
                <w:rFonts w:ascii="Arial" w:hAnsi="Arial" w:cs="Arial"/>
                <w:kern w:val="0"/>
                <w:sz w:val="18"/>
                <w:szCs w:val="18"/>
              </w:rPr>
              <w:t>the</w:t>
            </w:r>
            <w:r w:rsidRPr="00432FD0">
              <w:rPr>
                <w:rFonts w:ascii="Arial" w:eastAsia="Dotum" w:hAnsi="Arial" w:cs="Arial"/>
                <w:kern w:val="0"/>
                <w:sz w:val="18"/>
                <w:szCs w:val="18"/>
              </w:rPr>
              <w:t>domain name +</w:t>
            </w:r>
            <w:r w:rsidRPr="00432FD0">
              <w:rPr>
                <w:rFonts w:ascii="Arial" w:hAnsi="Arial" w:cs="Arial"/>
                <w:kern w:val="0"/>
                <w:sz w:val="18"/>
                <w:szCs w:val="18"/>
              </w:rPr>
              <w:t>maintenance</w:t>
            </w:r>
            <w:r w:rsidRPr="00432FD0">
              <w:rPr>
                <w:rFonts w:ascii="Arial" w:eastAsia="Dotum" w:hAnsi="Arial" w:cs="Arial"/>
                <w:kern w:val="0"/>
                <w:sz w:val="18"/>
                <w:szCs w:val="18"/>
              </w:rPr>
              <w:t>set name"</w:t>
            </w:r>
            <w:r w:rsidRPr="00432FD0">
              <w:rPr>
                <w:rFonts w:ascii="Arial" w:hAnsi="Arial" w:cs="Arial"/>
                <w:kern w:val="0"/>
                <w:sz w:val="18"/>
                <w:szCs w:val="18"/>
              </w:rPr>
              <w:t xml:space="preserve">to </w:t>
            </w:r>
            <w:r w:rsidRPr="00432FD0">
              <w:rPr>
                <w:rFonts w:ascii="Arial" w:eastAsia="Dotum" w:hAnsi="Arial" w:cs="Arial"/>
                <w:kern w:val="0"/>
                <w:sz w:val="18"/>
                <w:szCs w:val="18"/>
              </w:rPr>
              <w:t>identify.</w:t>
            </w:r>
          </w:p>
          <w:p w14:paraId="11644EA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Maintain</w:t>
            </w:r>
            <w:r w:rsidRPr="00432FD0">
              <w:rPr>
                <w:rFonts w:ascii="Arial" w:eastAsia="Dotum" w:hAnsi="Arial" w:cs="Arial"/>
                <w:kern w:val="0"/>
                <w:sz w:val="18"/>
                <w:szCs w:val="18"/>
              </w:rPr>
              <w:t>set service on a</w:t>
            </w:r>
            <w:r w:rsidRPr="00432FD0">
              <w:rPr>
                <w:rFonts w:ascii="Arial" w:hAnsi="Arial" w:cs="Arial"/>
                <w:kern w:val="0"/>
                <w:sz w:val="18"/>
                <w:szCs w:val="18"/>
              </w:rPr>
              <w:t>VLAN, to maintain</w:t>
            </w:r>
            <w:r w:rsidRPr="00432FD0">
              <w:rPr>
                <w:rFonts w:ascii="Arial" w:eastAsia="Dotum" w:hAnsi="Arial" w:cs="Arial"/>
                <w:kern w:val="0"/>
                <w:sz w:val="18"/>
                <w:szCs w:val="18"/>
              </w:rPr>
              <w:t>focus on the</w:t>
            </w:r>
            <w:r w:rsidRPr="00432FD0">
              <w:rPr>
                <w:rFonts w:ascii="Arial" w:hAnsi="Arial" w:cs="Arial"/>
                <w:kern w:val="0"/>
                <w:sz w:val="18"/>
                <w:szCs w:val="18"/>
              </w:rPr>
              <w:t>maintenance</w:t>
            </w:r>
            <w:r w:rsidRPr="00432FD0">
              <w:rPr>
                <w:rFonts w:ascii="Arial" w:eastAsia="Dotum" w:hAnsi="Arial" w:cs="Arial"/>
                <w:kern w:val="0"/>
                <w:sz w:val="18"/>
                <w:szCs w:val="18"/>
              </w:rPr>
              <w:t>point of sending packets of the</w:t>
            </w:r>
            <w:r w:rsidRPr="00432FD0">
              <w:rPr>
                <w:rFonts w:ascii="Arial" w:hAnsi="Arial" w:cs="Arial"/>
                <w:kern w:val="0"/>
                <w:sz w:val="18"/>
                <w:szCs w:val="18"/>
              </w:rPr>
              <w:t>band</w:t>
            </w:r>
            <w:r w:rsidRPr="00432FD0">
              <w:rPr>
                <w:rFonts w:ascii="Arial" w:eastAsia="Dotum" w:hAnsi="Arial" w:cs="Arial"/>
                <w:kern w:val="0"/>
                <w:sz w:val="18"/>
                <w:szCs w:val="18"/>
              </w:rPr>
              <w:t>are</w:t>
            </w:r>
            <w:r w:rsidRPr="00432FD0">
              <w:rPr>
                <w:rFonts w:ascii="Arial" w:hAnsi="Arial" w:cs="Arial"/>
                <w:kern w:val="0"/>
                <w:sz w:val="18"/>
                <w:szCs w:val="18"/>
              </w:rPr>
              <w:t xml:space="preserve">the VLAN </w:t>
            </w:r>
            <w:r w:rsidRPr="00432FD0">
              <w:rPr>
                <w:rFonts w:ascii="Arial" w:eastAsia="Dotum" w:hAnsi="Arial" w:cs="Arial"/>
                <w:kern w:val="0"/>
                <w:sz w:val="18"/>
                <w:szCs w:val="18"/>
              </w:rPr>
              <w:t>tag,</w:t>
            </w:r>
            <w:r w:rsidRPr="00432FD0">
              <w:rPr>
                <w:rFonts w:ascii="Arial" w:hAnsi="Arial" w:cs="Arial"/>
                <w:kern w:val="0"/>
                <w:sz w:val="18"/>
                <w:szCs w:val="18"/>
              </w:rPr>
              <w:t xml:space="preserve"> at the</w:t>
            </w:r>
            <w:r w:rsidRPr="00432FD0">
              <w:rPr>
                <w:rFonts w:ascii="Arial" w:eastAsia="Dotum" w:hAnsi="Arial" w:cs="Arial"/>
                <w:kern w:val="0"/>
                <w:sz w:val="18"/>
                <w:szCs w:val="18"/>
              </w:rPr>
              <w:t>same</w:t>
            </w:r>
            <w:r w:rsidRPr="00432FD0">
              <w:rPr>
                <w:rFonts w:ascii="Arial" w:hAnsi="Arial" w:cs="Arial"/>
                <w:kern w:val="0"/>
                <w:sz w:val="18"/>
                <w:szCs w:val="18"/>
              </w:rPr>
              <w:t>time Maintain</w:t>
            </w:r>
            <w:r w:rsidRPr="00432FD0">
              <w:rPr>
                <w:rFonts w:ascii="Arial" w:eastAsia="Dotum" w:hAnsi="Arial" w:cs="Arial"/>
                <w:kern w:val="0"/>
                <w:sz w:val="18"/>
                <w:szCs w:val="18"/>
              </w:rPr>
              <w:t>focus on</w:t>
            </w:r>
            <w:r w:rsidRPr="00432FD0">
              <w:rPr>
                <w:rFonts w:ascii="Arial" w:hAnsi="Arial" w:cs="Arial"/>
                <w:kern w:val="0"/>
                <w:sz w:val="18"/>
                <w:szCs w:val="18"/>
              </w:rPr>
              <w:t>the maintenance</w:t>
            </w:r>
            <w:r w:rsidRPr="00432FD0">
              <w:rPr>
                <w:rFonts w:ascii="Arial" w:eastAsia="Dotum" w:hAnsi="Arial" w:cs="Arial"/>
                <w:kern w:val="0"/>
                <w:sz w:val="18"/>
                <w:szCs w:val="18"/>
              </w:rPr>
              <w:t>point can receive by</w:t>
            </w:r>
            <w:r w:rsidRPr="00432FD0">
              <w:rPr>
                <w:rFonts w:ascii="Arial" w:hAnsi="Arial" w:cs="Arial"/>
                <w:kern w:val="0"/>
                <w:sz w:val="18"/>
                <w:szCs w:val="18"/>
              </w:rPr>
              <w:t>Maintain</w:t>
            </w:r>
            <w:r w:rsidRPr="00432FD0">
              <w:rPr>
                <w:rFonts w:ascii="Arial" w:eastAsia="Dotum" w:hAnsi="Arial" w:cs="Arial"/>
                <w:kern w:val="0"/>
                <w:sz w:val="18"/>
                <w:szCs w:val="18"/>
              </w:rPr>
              <w:t>focus on its</w:t>
            </w:r>
            <w:r w:rsidRPr="00432FD0">
              <w:rPr>
                <w:rFonts w:ascii="Arial" w:hAnsi="Arial" w:cs="Arial"/>
                <w:kern w:val="0"/>
                <w:sz w:val="18"/>
                <w:szCs w:val="18"/>
              </w:rPr>
              <w:t xml:space="preserve"> maintenance</w:t>
            </w:r>
            <w:r w:rsidRPr="00432FD0">
              <w:rPr>
                <w:rFonts w:ascii="Arial" w:eastAsia="Dotum" w:hAnsi="Arial" w:cs="Arial"/>
                <w:kern w:val="0"/>
                <w:sz w:val="18"/>
                <w:szCs w:val="18"/>
              </w:rPr>
              <w:t>point</w:t>
            </w:r>
            <w:r w:rsidRPr="00432FD0">
              <w:rPr>
                <w:rFonts w:ascii="Arial" w:hAnsi="Arial" w:cs="Arial"/>
                <w:kern w:val="0"/>
                <w:sz w:val="18"/>
                <w:szCs w:val="18"/>
              </w:rPr>
              <w:t>sent</w:t>
            </w:r>
            <w:r w:rsidRPr="00432FD0">
              <w:rPr>
                <w:rFonts w:ascii="Arial" w:eastAsia="Dotum" w:hAnsi="Arial" w:cs="Arial"/>
                <w:kern w:val="0"/>
                <w:sz w:val="18"/>
                <w:szCs w:val="18"/>
              </w:rPr>
              <w:t>the message.</w:t>
            </w:r>
          </w:p>
        </w:tc>
      </w:tr>
      <w:tr w:rsidR="004A6A56" w:rsidRPr="00432FD0" w14:paraId="6E3E8643" w14:textId="77777777">
        <w:tc>
          <w:tcPr>
            <w:tcW w:w="1487" w:type="dxa"/>
            <w:noWrap/>
            <w:tcMar>
              <w:top w:w="0" w:type="dxa"/>
              <w:left w:w="108" w:type="dxa"/>
              <w:bottom w:w="0" w:type="dxa"/>
              <w:right w:w="108" w:type="dxa"/>
            </w:tcMar>
            <w:vAlign w:val="center"/>
          </w:tcPr>
          <w:p w14:paraId="2373A10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Maintenance point</w:t>
            </w:r>
          </w:p>
        </w:tc>
        <w:tc>
          <w:tcPr>
            <w:tcW w:w="7035" w:type="dxa"/>
            <w:noWrap/>
            <w:tcMar>
              <w:top w:w="0" w:type="dxa"/>
              <w:left w:w="108" w:type="dxa"/>
              <w:bottom w:w="0" w:type="dxa"/>
              <w:right w:w="108" w:type="dxa"/>
            </w:tcMar>
            <w:vAlign w:val="center"/>
          </w:tcPr>
          <w:p w14:paraId="25F56CE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Maintenance points configured on a port, part of a maintenance set, can be divided into MEPs and MIPs two.</w:t>
            </w:r>
          </w:p>
          <w:p w14:paraId="535F87D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(1)MEP ID</w:t>
            </w:r>
            <w:r w:rsidRPr="00432FD0">
              <w:rPr>
                <w:rFonts w:ascii="Arial" w:eastAsia="Dotum" w:hAnsi="Arial" w:cs="Arial"/>
                <w:kern w:val="0"/>
                <w:sz w:val="18"/>
                <w:szCs w:val="18"/>
              </w:rPr>
              <w:t>in order</w:t>
            </w:r>
            <w:r w:rsidRPr="00432FD0">
              <w:rPr>
                <w:rFonts w:ascii="Arial" w:hAnsi="Arial" w:cs="Arial"/>
                <w:kern w:val="0"/>
                <w:sz w:val="18"/>
                <w:szCs w:val="18"/>
              </w:rPr>
              <w:t>to maintain</w:t>
            </w:r>
            <w:r w:rsidRPr="00432FD0">
              <w:rPr>
                <w:rFonts w:ascii="Arial" w:eastAsia="Dotum" w:hAnsi="Arial" w:cs="Arial"/>
                <w:kern w:val="0"/>
                <w:sz w:val="18"/>
                <w:szCs w:val="18"/>
              </w:rPr>
              <w:t>endpoint identity, which</w:t>
            </w:r>
            <w:r w:rsidRPr="00432FD0">
              <w:rPr>
                <w:rFonts w:ascii="Arial" w:hAnsi="Arial" w:cs="Arial"/>
                <w:kern w:val="0"/>
                <w:sz w:val="18"/>
                <w:szCs w:val="18"/>
              </w:rPr>
              <w:t>defines</w:t>
            </w:r>
            <w:r w:rsidRPr="00432FD0">
              <w:rPr>
                <w:rFonts w:ascii="Arial" w:eastAsia="Dotum" w:hAnsi="Arial" w:cs="Arial"/>
                <w:kern w:val="0"/>
                <w:sz w:val="18"/>
                <w:szCs w:val="18"/>
              </w:rPr>
              <w:t>the scope and</w:t>
            </w:r>
            <w:r w:rsidRPr="00432FD0">
              <w:rPr>
                <w:rFonts w:ascii="Arial" w:hAnsi="Arial" w:cs="Arial"/>
                <w:kern w:val="0"/>
                <w:sz w:val="18"/>
                <w:szCs w:val="18"/>
              </w:rPr>
              <w:t>maintenance of</w:t>
            </w:r>
            <w:r w:rsidRPr="00432FD0">
              <w:rPr>
                <w:rFonts w:ascii="Arial" w:eastAsia="Dotum" w:hAnsi="Arial" w:cs="Arial"/>
                <w:kern w:val="0"/>
                <w:sz w:val="18"/>
                <w:szCs w:val="18"/>
              </w:rPr>
              <w:t>the domain boundary.MEP has a directional, sub-UP</w:t>
            </w:r>
            <w:r w:rsidRPr="00432FD0">
              <w:rPr>
                <w:rFonts w:ascii="Arial" w:hAnsi="Arial" w:cs="Arial"/>
                <w:kern w:val="0"/>
                <w:sz w:val="18"/>
                <w:szCs w:val="18"/>
              </w:rPr>
              <w:t xml:space="preserve">MEP and DOWN MEP for the </w:t>
            </w:r>
            <w:r w:rsidRPr="00432FD0">
              <w:rPr>
                <w:rFonts w:ascii="Arial" w:eastAsia="Dotum" w:hAnsi="Arial" w:cs="Arial"/>
                <w:kern w:val="0"/>
                <w:sz w:val="18"/>
                <w:szCs w:val="18"/>
              </w:rPr>
              <w:t>two.MEP direction that the</w:t>
            </w:r>
            <w:r w:rsidRPr="00432FD0">
              <w:rPr>
                <w:rFonts w:ascii="Arial" w:hAnsi="Arial" w:cs="Arial"/>
                <w:kern w:val="0"/>
                <w:sz w:val="18"/>
                <w:szCs w:val="18"/>
              </w:rPr>
              <w:t>maintenance of</w:t>
            </w:r>
            <w:r w:rsidRPr="00432FD0">
              <w:rPr>
                <w:rFonts w:ascii="Arial" w:eastAsia="Dotum" w:hAnsi="Arial" w:cs="Arial"/>
                <w:kern w:val="0"/>
                <w:sz w:val="18"/>
                <w:szCs w:val="18"/>
              </w:rPr>
              <w:t>domain relative to the location of</w:t>
            </w:r>
            <w:r w:rsidRPr="00432FD0">
              <w:rPr>
                <w:rFonts w:ascii="Arial" w:hAnsi="Arial" w:cs="Arial"/>
                <w:kern w:val="0"/>
                <w:sz w:val="18"/>
                <w:szCs w:val="18"/>
              </w:rPr>
              <w:t>the</w:t>
            </w:r>
            <w:r w:rsidRPr="00432FD0">
              <w:rPr>
                <w:rFonts w:ascii="Arial" w:eastAsia="Dotum" w:hAnsi="Arial" w:cs="Arial"/>
                <w:kern w:val="0"/>
                <w:sz w:val="18"/>
                <w:szCs w:val="18"/>
              </w:rPr>
              <w:t>port.</w:t>
            </w:r>
            <w:r w:rsidRPr="00432FD0">
              <w:rPr>
                <w:rFonts w:ascii="Arial" w:hAnsi="Arial" w:cs="Arial"/>
                <w:kern w:val="0"/>
                <w:sz w:val="18"/>
                <w:szCs w:val="18"/>
              </w:rPr>
              <w:t xml:space="preserve"> DOWN MEP is</w:t>
            </w:r>
            <w:r w:rsidRPr="00432FD0">
              <w:rPr>
                <w:rFonts w:ascii="Arial" w:eastAsia="Dotum" w:hAnsi="Arial" w:cs="Arial"/>
                <w:kern w:val="0"/>
                <w:sz w:val="18"/>
                <w:szCs w:val="18"/>
              </w:rPr>
              <w:t>the port where</w:t>
            </w:r>
            <w:r w:rsidRPr="00432FD0">
              <w:rPr>
                <w:rFonts w:ascii="Arial" w:hAnsi="Arial" w:cs="Arial"/>
                <w:kern w:val="0"/>
                <w:sz w:val="18"/>
                <w:szCs w:val="18"/>
              </w:rPr>
              <w:t xml:space="preserve">to </w:t>
            </w:r>
            <w:r w:rsidRPr="00432FD0">
              <w:rPr>
                <w:rFonts w:ascii="Arial" w:eastAsia="Dotum" w:hAnsi="Arial" w:cs="Arial"/>
                <w:kern w:val="0"/>
                <w:sz w:val="18"/>
                <w:szCs w:val="18"/>
              </w:rPr>
              <w:t>send</w:t>
            </w:r>
            <w:r w:rsidRPr="00432FD0">
              <w:rPr>
                <w:rFonts w:ascii="Arial" w:hAnsi="Arial" w:cs="Arial"/>
                <w:kern w:val="0"/>
                <w:sz w:val="18"/>
                <w:szCs w:val="18"/>
              </w:rPr>
              <w:t xml:space="preserve"> its </w:t>
            </w:r>
            <w:r w:rsidRPr="00432FD0">
              <w:rPr>
                <w:rFonts w:ascii="Arial" w:eastAsia="Dotum" w:hAnsi="Arial" w:cs="Arial"/>
                <w:kern w:val="0"/>
                <w:sz w:val="18"/>
                <w:szCs w:val="18"/>
              </w:rPr>
              <w:t>message,</w:t>
            </w:r>
            <w:r w:rsidRPr="00432FD0">
              <w:rPr>
                <w:rFonts w:ascii="Arial" w:hAnsi="Arial" w:cs="Arial"/>
                <w:kern w:val="0"/>
                <w:sz w:val="18"/>
                <w:szCs w:val="18"/>
              </w:rPr>
              <w:t xml:space="preserve"> UP MEP</w:t>
            </w:r>
            <w:r w:rsidRPr="00432FD0">
              <w:rPr>
                <w:rFonts w:ascii="Arial" w:eastAsia="Dotum" w:hAnsi="Arial" w:cs="Arial"/>
                <w:kern w:val="0"/>
                <w:sz w:val="18"/>
                <w:szCs w:val="18"/>
              </w:rPr>
              <w:t>port where</w:t>
            </w:r>
            <w:r w:rsidRPr="00432FD0">
              <w:rPr>
                <w:rFonts w:ascii="Arial" w:hAnsi="Arial" w:cs="Arial"/>
                <w:kern w:val="0"/>
                <w:sz w:val="18"/>
                <w:szCs w:val="18"/>
              </w:rPr>
              <w:t xml:space="preserve">it is not </w:t>
            </w:r>
            <w:r w:rsidRPr="00432FD0">
              <w:rPr>
                <w:rFonts w:ascii="Arial" w:eastAsia="Dotum" w:hAnsi="Arial" w:cs="Arial"/>
                <w:kern w:val="0"/>
                <w:sz w:val="18"/>
                <w:szCs w:val="18"/>
              </w:rPr>
              <w:t>sent</w:t>
            </w:r>
            <w:r w:rsidRPr="00432FD0">
              <w:rPr>
                <w:rFonts w:ascii="Arial" w:hAnsi="Arial" w:cs="Arial"/>
                <w:kern w:val="0"/>
                <w:sz w:val="18"/>
                <w:szCs w:val="18"/>
              </w:rPr>
              <w:t xml:space="preserve"> to the</w:t>
            </w:r>
            <w:r w:rsidRPr="00432FD0">
              <w:rPr>
                <w:rFonts w:ascii="Arial" w:eastAsia="Dotum" w:hAnsi="Arial" w:cs="Arial"/>
                <w:kern w:val="0"/>
                <w:sz w:val="18"/>
                <w:szCs w:val="18"/>
              </w:rPr>
              <w:t>message, but</w:t>
            </w:r>
            <w:r w:rsidRPr="00432FD0">
              <w:rPr>
                <w:rFonts w:ascii="Arial" w:hAnsi="Arial" w:cs="Arial"/>
                <w:kern w:val="0"/>
                <w:sz w:val="18"/>
                <w:szCs w:val="18"/>
              </w:rPr>
              <w:t>it is</w:t>
            </w:r>
            <w:r w:rsidRPr="00432FD0">
              <w:rPr>
                <w:rFonts w:ascii="Arial" w:eastAsia="Dotum" w:hAnsi="Arial" w:cs="Arial"/>
                <w:kern w:val="0"/>
                <w:sz w:val="18"/>
                <w:szCs w:val="18"/>
              </w:rPr>
              <w:t>the port to the device send its message.</w:t>
            </w:r>
          </w:p>
          <w:p w14:paraId="12EB76F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w:t>
            </w:r>
            <w:r w:rsidRPr="00432FD0">
              <w:rPr>
                <w:rFonts w:ascii="Arial" w:eastAsia="Dotum" w:hAnsi="Arial" w:cs="Arial"/>
                <w:kern w:val="0"/>
                <w:sz w:val="18"/>
                <w:szCs w:val="18"/>
              </w:rPr>
              <w:t>Maintenance in the</w:t>
            </w:r>
            <w:r w:rsidRPr="00432FD0">
              <w:rPr>
                <w:rFonts w:ascii="Arial" w:hAnsi="Arial" w:cs="Arial"/>
                <w:kern w:val="0"/>
                <w:sz w:val="18"/>
                <w:szCs w:val="18"/>
              </w:rPr>
              <w:t>maintenance of</w:t>
            </w:r>
            <w:r w:rsidRPr="00432FD0">
              <w:rPr>
                <w:rFonts w:ascii="Arial" w:eastAsia="Dotum" w:hAnsi="Arial" w:cs="Arial"/>
                <w:kern w:val="0"/>
                <w:sz w:val="18"/>
                <w:szCs w:val="18"/>
              </w:rPr>
              <w:t>the domain</w:t>
            </w:r>
            <w:r w:rsidRPr="00432FD0">
              <w:rPr>
                <w:rFonts w:ascii="Arial" w:hAnsi="Arial" w:cs="Arial"/>
                <w:kern w:val="0"/>
                <w:sz w:val="18"/>
                <w:szCs w:val="18"/>
              </w:rPr>
              <w:t>between</w:t>
            </w:r>
            <w:r w:rsidRPr="00432FD0">
              <w:rPr>
                <w:rFonts w:ascii="Arial" w:eastAsia="Dotum" w:hAnsi="Arial" w:cs="Arial"/>
                <w:kern w:val="0"/>
                <w:sz w:val="18"/>
                <w:szCs w:val="18"/>
              </w:rPr>
              <w:t>points</w:t>
            </w:r>
            <w:r w:rsidRPr="00432FD0">
              <w:rPr>
                <w:rFonts w:ascii="Arial" w:hAnsi="Arial" w:cs="Arial"/>
                <w:kern w:val="0"/>
                <w:sz w:val="18"/>
                <w:szCs w:val="18"/>
              </w:rPr>
              <w:t>within the</w:t>
            </w:r>
            <w:r w:rsidRPr="00432FD0">
              <w:rPr>
                <w:rFonts w:ascii="Arial" w:eastAsia="Dotum" w:hAnsi="Arial" w:cs="Arial"/>
                <w:kern w:val="0"/>
                <w:sz w:val="18"/>
                <w:szCs w:val="18"/>
              </w:rPr>
              <w:t>department, not the main</w:t>
            </w:r>
            <w:r w:rsidRPr="00432FD0">
              <w:rPr>
                <w:rFonts w:ascii="Arial" w:hAnsi="Arial" w:cs="Arial"/>
                <w:kern w:val="0"/>
                <w:sz w:val="18"/>
                <w:szCs w:val="18"/>
              </w:rPr>
              <w:t xml:space="preserve">action </w:t>
            </w:r>
            <w:r w:rsidRPr="00432FD0">
              <w:rPr>
                <w:rFonts w:ascii="Arial" w:eastAsia="Dotum" w:hAnsi="Arial" w:cs="Arial"/>
                <w:kern w:val="0"/>
                <w:sz w:val="18"/>
                <w:szCs w:val="18"/>
              </w:rPr>
              <w:t>issued</w:t>
            </w:r>
            <w:r w:rsidRPr="00432FD0">
              <w:rPr>
                <w:rFonts w:ascii="Arial" w:hAnsi="Arial" w:cs="Arial"/>
                <w:kern w:val="0"/>
                <w:sz w:val="18"/>
                <w:szCs w:val="18"/>
              </w:rPr>
              <w:t xml:space="preserve"> CFM</w:t>
            </w:r>
            <w:r w:rsidRPr="00432FD0">
              <w:rPr>
                <w:rFonts w:ascii="Arial" w:eastAsia="Dotum" w:hAnsi="Arial" w:cs="Arial"/>
                <w:kern w:val="0"/>
                <w:sz w:val="18"/>
                <w:szCs w:val="18"/>
              </w:rPr>
              <w:t>protocol packets, but can handle and</w:t>
            </w:r>
            <w:r w:rsidRPr="00432FD0">
              <w:rPr>
                <w:rFonts w:ascii="Arial" w:hAnsi="Arial" w:cs="Arial"/>
                <w:kern w:val="0"/>
                <w:sz w:val="18"/>
                <w:szCs w:val="18"/>
              </w:rPr>
              <w:t xml:space="preserve">respond to CFM </w:t>
            </w:r>
            <w:r w:rsidRPr="00432FD0">
              <w:rPr>
                <w:rFonts w:ascii="Arial" w:eastAsia="Dotum" w:hAnsi="Arial" w:cs="Arial"/>
                <w:kern w:val="0"/>
                <w:sz w:val="18"/>
                <w:szCs w:val="18"/>
              </w:rPr>
              <w:t>protocol packets.</w:t>
            </w:r>
          </w:p>
        </w:tc>
      </w:tr>
    </w:tbl>
    <w:p w14:paraId="6FB1B791" w14:textId="77777777" w:rsidR="004A6A56" w:rsidRPr="00432FD0" w:rsidRDefault="00A54D3C">
      <w:pPr>
        <w:pStyle w:val="20"/>
        <w:rPr>
          <w:rFonts w:ascii="Arial"/>
        </w:rPr>
      </w:pPr>
      <w:bookmarkStart w:id="1684" w:name="_Toc300420862"/>
      <w:bookmarkStart w:id="1685" w:name="_Toc19681"/>
      <w:bookmarkStart w:id="1686" w:name="_Toc14700935"/>
      <w:bookmarkStart w:id="1687" w:name="_Toc86399846"/>
      <w:bookmarkStart w:id="1688" w:name="_Toc141283132"/>
      <w:bookmarkEnd w:id="1684"/>
      <w:r w:rsidRPr="00432FD0">
        <w:rPr>
          <w:rFonts w:ascii="Arial"/>
        </w:rPr>
        <w:t>CFM Main Function</w:t>
      </w:r>
      <w:bookmarkEnd w:id="1685"/>
      <w:bookmarkEnd w:id="1686"/>
      <w:bookmarkEnd w:id="1687"/>
      <w:bookmarkEnd w:id="1688"/>
    </w:p>
    <w:p w14:paraId="0FDC2001"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Connectivity fault detection based on a reasonable and effective application deployment and configuration over the network, its function is maintained in the configuration between points, as long as the following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05"/>
        <w:gridCol w:w="7317"/>
      </w:tblGrid>
      <w:tr w:rsidR="004A6A56" w:rsidRPr="00432FD0" w14:paraId="4F3FFFAD" w14:textId="77777777">
        <w:trPr>
          <w:jc w:val="center"/>
        </w:trPr>
        <w:tc>
          <w:tcPr>
            <w:tcW w:w="1205" w:type="dxa"/>
            <w:shd w:val="clear" w:color="auto" w:fill="D8D8D8" w:themeFill="background1" w:themeFillShade="D8"/>
            <w:noWrap/>
            <w:tcMar>
              <w:top w:w="0" w:type="dxa"/>
              <w:left w:w="108" w:type="dxa"/>
              <w:bottom w:w="0" w:type="dxa"/>
              <w:right w:w="108" w:type="dxa"/>
            </w:tcMar>
            <w:vAlign w:val="center"/>
          </w:tcPr>
          <w:p w14:paraId="0AC47040" w14:textId="77777777" w:rsidR="004A6A56" w:rsidRPr="00432FD0" w:rsidRDefault="00A54D3C">
            <w:pPr>
              <w:widowControl/>
              <w:spacing w:line="360" w:lineRule="auto"/>
              <w:jc w:val="left"/>
              <w:rPr>
                <w:rFonts w:ascii="Arial" w:hAnsi="Arial" w:cs="Arial"/>
                <w:b/>
                <w:bCs/>
                <w:kern w:val="0"/>
                <w:sz w:val="18"/>
                <w:szCs w:val="18"/>
              </w:rPr>
            </w:pPr>
            <w:r w:rsidRPr="00432FD0">
              <w:rPr>
                <w:rFonts w:ascii="Arial" w:hAnsi="Arial" w:cs="Arial"/>
                <w:b/>
                <w:bCs/>
                <w:kern w:val="0"/>
                <w:sz w:val="18"/>
                <w:szCs w:val="18"/>
              </w:rPr>
              <w:t>Function</w:t>
            </w:r>
          </w:p>
        </w:tc>
        <w:tc>
          <w:tcPr>
            <w:tcW w:w="7317" w:type="dxa"/>
            <w:shd w:val="clear" w:color="auto" w:fill="D8D8D8" w:themeFill="background1" w:themeFillShade="D8"/>
            <w:noWrap/>
            <w:tcMar>
              <w:top w:w="0" w:type="dxa"/>
              <w:left w:w="108" w:type="dxa"/>
              <w:bottom w:w="0" w:type="dxa"/>
              <w:right w:w="108" w:type="dxa"/>
            </w:tcMar>
            <w:vAlign w:val="center"/>
          </w:tcPr>
          <w:p w14:paraId="2D130F55" w14:textId="77777777" w:rsidR="004A6A56" w:rsidRPr="00432FD0" w:rsidRDefault="00A54D3C">
            <w:pPr>
              <w:widowControl/>
              <w:spacing w:line="360" w:lineRule="auto"/>
              <w:jc w:val="left"/>
              <w:rPr>
                <w:rFonts w:ascii="Arial" w:hAnsi="Arial" w:cs="Arial"/>
                <w:b/>
                <w:bCs/>
                <w:kern w:val="0"/>
                <w:sz w:val="18"/>
                <w:szCs w:val="18"/>
              </w:rPr>
            </w:pPr>
            <w:r w:rsidRPr="00432FD0">
              <w:rPr>
                <w:rFonts w:ascii="Arial" w:hAnsi="Arial" w:cs="Arial"/>
                <w:b/>
                <w:bCs/>
                <w:kern w:val="0"/>
                <w:sz w:val="18"/>
                <w:szCs w:val="18"/>
              </w:rPr>
              <w:t>Remark</w:t>
            </w:r>
          </w:p>
        </w:tc>
      </w:tr>
      <w:tr w:rsidR="004A6A56" w:rsidRPr="00432FD0" w14:paraId="52BB3106" w14:textId="77777777">
        <w:trPr>
          <w:jc w:val="center"/>
        </w:trPr>
        <w:tc>
          <w:tcPr>
            <w:tcW w:w="1205" w:type="dxa"/>
            <w:noWrap/>
            <w:tcMar>
              <w:top w:w="0" w:type="dxa"/>
              <w:left w:w="108" w:type="dxa"/>
              <w:bottom w:w="0" w:type="dxa"/>
              <w:right w:w="108" w:type="dxa"/>
            </w:tcMar>
            <w:vAlign w:val="center"/>
          </w:tcPr>
          <w:p w14:paraId="65407AD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Continuity detection</w:t>
            </w:r>
          </w:p>
        </w:tc>
        <w:tc>
          <w:tcPr>
            <w:tcW w:w="7317" w:type="dxa"/>
            <w:noWrap/>
            <w:tcMar>
              <w:top w:w="0" w:type="dxa"/>
              <w:left w:w="108" w:type="dxa"/>
              <w:bottom w:w="0" w:type="dxa"/>
              <w:right w:w="108" w:type="dxa"/>
            </w:tcMar>
            <w:vAlign w:val="center"/>
          </w:tcPr>
          <w:p w14:paraId="75B598F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 xml:space="preserve">It is a </w:t>
            </w:r>
            <w:r w:rsidRPr="00432FD0">
              <w:rPr>
                <w:rFonts w:ascii="Arial" w:eastAsia="Dotum" w:hAnsi="Arial" w:cs="Arial"/>
                <w:kern w:val="0"/>
                <w:sz w:val="18"/>
                <w:szCs w:val="18"/>
              </w:rPr>
              <w:t>proactive</w:t>
            </w:r>
            <w:r w:rsidRPr="00432FD0">
              <w:rPr>
                <w:rFonts w:ascii="Arial" w:hAnsi="Arial" w:cs="Arial"/>
                <w:kern w:val="0"/>
                <w:sz w:val="18"/>
                <w:szCs w:val="18"/>
              </w:rPr>
              <w:t xml:space="preserve"> OAM functionality is used to detect the state to maintain connectivity between endpoints. Connectivity failure may be caused by equipment failure or configuration error.</w:t>
            </w:r>
          </w:p>
        </w:tc>
      </w:tr>
      <w:tr w:rsidR="004A6A56" w:rsidRPr="00432FD0" w14:paraId="0D41BA74" w14:textId="77777777">
        <w:trPr>
          <w:jc w:val="center"/>
        </w:trPr>
        <w:tc>
          <w:tcPr>
            <w:tcW w:w="1205" w:type="dxa"/>
            <w:noWrap/>
            <w:tcMar>
              <w:top w:w="0" w:type="dxa"/>
              <w:left w:w="108" w:type="dxa"/>
              <w:bottom w:w="0" w:type="dxa"/>
              <w:right w:w="108" w:type="dxa"/>
            </w:tcMar>
            <w:vAlign w:val="center"/>
          </w:tcPr>
          <w:p w14:paraId="72548A9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Loopback</w:t>
            </w:r>
          </w:p>
        </w:tc>
        <w:tc>
          <w:tcPr>
            <w:tcW w:w="7317" w:type="dxa"/>
            <w:noWrap/>
            <w:tcMar>
              <w:top w:w="0" w:type="dxa"/>
              <w:left w:w="108" w:type="dxa"/>
              <w:bottom w:w="0" w:type="dxa"/>
              <w:right w:w="108" w:type="dxa"/>
            </w:tcMar>
            <w:vAlign w:val="center"/>
          </w:tcPr>
          <w:p w14:paraId="3056CEA1"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I</w:t>
            </w:r>
            <w:r w:rsidRPr="00432FD0">
              <w:rPr>
                <w:rFonts w:ascii="Arial" w:hAnsi="Arial" w:cs="Arial"/>
                <w:kern w:val="0"/>
                <w:sz w:val="18"/>
                <w:szCs w:val="18"/>
              </w:rPr>
              <w:t>t i</w:t>
            </w:r>
            <w:r w:rsidRPr="00432FD0">
              <w:rPr>
                <w:rFonts w:ascii="Arial" w:eastAsia="Dotum" w:hAnsi="Arial" w:cs="Arial"/>
                <w:kern w:val="0"/>
                <w:sz w:val="18"/>
                <w:szCs w:val="18"/>
              </w:rPr>
              <w:t>s a</w:t>
            </w:r>
            <w:r w:rsidRPr="00432FD0">
              <w:rPr>
                <w:rFonts w:ascii="Arial" w:hAnsi="Arial" w:cs="Arial"/>
                <w:kern w:val="0"/>
                <w:sz w:val="18"/>
                <w:szCs w:val="18"/>
              </w:rPr>
              <w:t>kind of</w:t>
            </w:r>
            <w:r w:rsidRPr="00432FD0">
              <w:rPr>
                <w:rFonts w:ascii="Arial" w:eastAsia="Dotum" w:hAnsi="Arial" w:cs="Arial"/>
                <w:kern w:val="0"/>
                <w:sz w:val="18"/>
                <w:szCs w:val="18"/>
              </w:rPr>
              <w:t>on-demand</w:t>
            </w:r>
            <w:r w:rsidRPr="00432FD0">
              <w:rPr>
                <w:rFonts w:ascii="Arial" w:hAnsi="Arial" w:cs="Arial"/>
                <w:kern w:val="0"/>
                <w:sz w:val="18"/>
                <w:szCs w:val="18"/>
              </w:rPr>
              <w:t>OAM functions for the</w:t>
            </w:r>
            <w:r w:rsidRPr="00432FD0">
              <w:rPr>
                <w:rFonts w:ascii="Arial" w:eastAsia="Dotum" w:hAnsi="Arial" w:cs="Arial"/>
                <w:kern w:val="0"/>
                <w:sz w:val="18"/>
                <w:szCs w:val="18"/>
              </w:rPr>
              <w:t>local</w:t>
            </w:r>
            <w:r w:rsidRPr="00432FD0">
              <w:rPr>
                <w:rFonts w:ascii="Arial" w:hAnsi="Arial" w:cs="Arial"/>
                <w:kern w:val="0"/>
                <w:sz w:val="18"/>
                <w:szCs w:val="18"/>
              </w:rPr>
              <w:t>device and remote authentication</w:t>
            </w:r>
            <w:r w:rsidRPr="00432FD0">
              <w:rPr>
                <w:rFonts w:ascii="Arial" w:eastAsia="Dotum" w:hAnsi="Arial" w:cs="Arial"/>
                <w:kern w:val="0"/>
                <w:sz w:val="18"/>
                <w:szCs w:val="18"/>
              </w:rPr>
              <w:t>between end</w:t>
            </w:r>
            <w:r w:rsidRPr="00432FD0">
              <w:rPr>
                <w:rFonts w:ascii="Arial" w:hAnsi="Arial" w:cs="Arial"/>
                <w:kern w:val="0"/>
                <w:sz w:val="18"/>
                <w:szCs w:val="18"/>
              </w:rPr>
              <w:t xml:space="preserve">devices </w:t>
            </w:r>
            <w:r w:rsidRPr="00432FD0">
              <w:rPr>
                <w:rFonts w:ascii="Arial" w:eastAsia="Dotum" w:hAnsi="Arial" w:cs="Arial"/>
                <w:kern w:val="0"/>
                <w:sz w:val="18"/>
                <w:szCs w:val="18"/>
              </w:rPr>
              <w:t>connected state.</w:t>
            </w:r>
          </w:p>
        </w:tc>
      </w:tr>
      <w:tr w:rsidR="004A6A56" w:rsidRPr="00432FD0" w14:paraId="65687208" w14:textId="77777777">
        <w:trPr>
          <w:jc w:val="center"/>
        </w:trPr>
        <w:tc>
          <w:tcPr>
            <w:tcW w:w="1205" w:type="dxa"/>
            <w:noWrap/>
            <w:tcMar>
              <w:top w:w="0" w:type="dxa"/>
              <w:left w:w="108" w:type="dxa"/>
              <w:bottom w:w="0" w:type="dxa"/>
              <w:right w:w="108" w:type="dxa"/>
            </w:tcMar>
            <w:vAlign w:val="center"/>
          </w:tcPr>
          <w:p w14:paraId="2D9A9DF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Link tracking</w:t>
            </w:r>
          </w:p>
        </w:tc>
        <w:tc>
          <w:tcPr>
            <w:tcW w:w="7317" w:type="dxa"/>
            <w:noWrap/>
            <w:tcMar>
              <w:top w:w="0" w:type="dxa"/>
              <w:left w:w="108" w:type="dxa"/>
              <w:bottom w:w="0" w:type="dxa"/>
              <w:right w:w="108" w:type="dxa"/>
            </w:tcMar>
            <w:vAlign w:val="center"/>
          </w:tcPr>
          <w:p w14:paraId="1FAA5AC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It is</w:t>
            </w:r>
            <w:r w:rsidRPr="00432FD0">
              <w:rPr>
                <w:rFonts w:ascii="Arial" w:eastAsia="Dotum" w:hAnsi="Arial" w:cs="Arial"/>
                <w:kern w:val="0"/>
                <w:sz w:val="18"/>
                <w:szCs w:val="18"/>
              </w:rPr>
              <w:t xml:space="preserve"> a</w:t>
            </w:r>
            <w:r w:rsidRPr="00432FD0">
              <w:rPr>
                <w:rFonts w:ascii="Arial" w:hAnsi="Arial" w:cs="Arial"/>
                <w:kern w:val="0"/>
                <w:sz w:val="18"/>
                <w:szCs w:val="18"/>
              </w:rPr>
              <w:t>kind of</w:t>
            </w:r>
            <w:r w:rsidRPr="00432FD0">
              <w:rPr>
                <w:rFonts w:ascii="Arial" w:eastAsia="Dotum" w:hAnsi="Arial" w:cs="Arial"/>
                <w:kern w:val="0"/>
                <w:sz w:val="18"/>
                <w:szCs w:val="18"/>
              </w:rPr>
              <w:t>on-demand</w:t>
            </w:r>
            <w:r w:rsidRPr="00432FD0">
              <w:rPr>
                <w:rFonts w:ascii="Arial" w:hAnsi="Arial" w:cs="Arial"/>
                <w:kern w:val="0"/>
                <w:sz w:val="18"/>
                <w:szCs w:val="18"/>
              </w:rPr>
              <w:t>OAM functions for thelocal device todeterminethe path between the remote devices, in order to achieve the positioning of link failure.</w:t>
            </w:r>
          </w:p>
        </w:tc>
      </w:tr>
    </w:tbl>
    <w:p w14:paraId="72EB8787" w14:textId="77777777" w:rsidR="004A6A56" w:rsidRPr="00432FD0" w:rsidRDefault="00A54D3C">
      <w:pPr>
        <w:pStyle w:val="12"/>
        <w:spacing w:line="360" w:lineRule="auto"/>
        <w:ind w:left="284"/>
        <w:rPr>
          <w:rFonts w:ascii="Arial" w:hAnsi="Arial" w:cs="Arial"/>
          <w:bCs/>
        </w:rPr>
      </w:pPr>
      <w:bookmarkStart w:id="1689" w:name="_Toc300420863"/>
      <w:bookmarkStart w:id="1690" w:name="_Toc11468"/>
      <w:bookmarkStart w:id="1691" w:name="_Toc14700936"/>
      <w:bookmarkStart w:id="1692" w:name="_Toc86399847"/>
      <w:bookmarkStart w:id="1693" w:name="_Toc141283133"/>
      <w:bookmarkEnd w:id="1689"/>
      <w:r w:rsidRPr="00432FD0">
        <w:rPr>
          <w:rFonts w:ascii="Arial" w:hAnsi="Arial" w:cs="Arial"/>
          <w:bCs/>
          <w:lang w:val="en-US"/>
        </w:rPr>
        <w:t>Configure</w:t>
      </w:r>
      <w:r w:rsidRPr="00432FD0">
        <w:rPr>
          <w:rFonts w:ascii="Arial" w:hAnsi="Arial" w:cs="Arial"/>
          <w:bCs/>
        </w:rPr>
        <w:t xml:space="preserve"> CFM</w:t>
      </w:r>
      <w:bookmarkEnd w:id="1690"/>
      <w:bookmarkEnd w:id="1691"/>
      <w:bookmarkEnd w:id="1692"/>
      <w:bookmarkEnd w:id="1693"/>
    </w:p>
    <w:p w14:paraId="50BB3217"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CFM function in the configuration before the network should carry the following plan:</w:t>
      </w:r>
    </w:p>
    <w:p w14:paraId="387D737F" w14:textId="77777777" w:rsidR="004A6A56" w:rsidRPr="00432FD0" w:rsidRDefault="00A54D3C">
      <w:pPr>
        <w:widowControl/>
        <w:numPr>
          <w:ilvl w:val="0"/>
          <w:numId w:val="35"/>
        </w:numPr>
        <w:spacing w:line="360" w:lineRule="auto"/>
        <w:ind w:left="0" w:firstLine="0"/>
        <w:rPr>
          <w:rFonts w:ascii="Arial" w:hAnsi="Arial" w:cs="Arial"/>
          <w:kern w:val="0"/>
          <w:szCs w:val="21"/>
        </w:rPr>
      </w:pPr>
      <w:r w:rsidRPr="00432FD0">
        <w:rPr>
          <w:rFonts w:ascii="Arial" w:hAnsi="Arial" w:cs="Arial"/>
          <w:kern w:val="0"/>
          <w:szCs w:val="21"/>
        </w:rPr>
        <w:t>For the maintenance of the entire network to carry out sub-domain level, determine the level of maintenance of the domain boundary.</w:t>
      </w:r>
    </w:p>
    <w:p w14:paraId="3FC4B27E" w14:textId="77777777" w:rsidR="004A6A56" w:rsidRPr="00432FD0" w:rsidRDefault="00A54D3C">
      <w:pPr>
        <w:widowControl/>
        <w:numPr>
          <w:ilvl w:val="0"/>
          <w:numId w:val="35"/>
        </w:numPr>
        <w:spacing w:line="360" w:lineRule="auto"/>
        <w:ind w:left="0" w:firstLine="0"/>
        <w:rPr>
          <w:rFonts w:ascii="Arial" w:hAnsi="Arial" w:cs="Arial"/>
          <w:kern w:val="0"/>
          <w:szCs w:val="21"/>
        </w:rPr>
      </w:pPr>
      <w:r w:rsidRPr="00432FD0">
        <w:rPr>
          <w:rFonts w:ascii="Arial" w:hAnsi="Arial" w:cs="Arial"/>
          <w:kern w:val="0"/>
          <w:szCs w:val="21"/>
        </w:rPr>
        <w:t>Determine the maintenance of the domain name, the same domain on a different device to maintain the same name.</w:t>
      </w:r>
    </w:p>
    <w:p w14:paraId="78006011" w14:textId="77777777" w:rsidR="004A6A56" w:rsidRPr="00432FD0" w:rsidRDefault="00A54D3C">
      <w:pPr>
        <w:widowControl/>
        <w:numPr>
          <w:ilvl w:val="0"/>
          <w:numId w:val="35"/>
        </w:numPr>
        <w:spacing w:line="360" w:lineRule="auto"/>
        <w:ind w:left="0" w:firstLine="0"/>
        <w:rPr>
          <w:rFonts w:ascii="Arial" w:hAnsi="Arial" w:cs="Arial"/>
          <w:kern w:val="0"/>
          <w:szCs w:val="21"/>
        </w:rPr>
      </w:pPr>
      <w:r w:rsidRPr="00432FD0">
        <w:rPr>
          <w:rFonts w:ascii="Arial" w:hAnsi="Arial" w:cs="Arial"/>
          <w:kern w:val="0"/>
          <w:szCs w:val="21"/>
        </w:rPr>
        <w:t>Required monitoring of VLAN, determine the set of maintenance within the maintenance domain.</w:t>
      </w:r>
    </w:p>
    <w:p w14:paraId="41725347" w14:textId="77777777" w:rsidR="004A6A56" w:rsidRPr="00432FD0" w:rsidRDefault="00A54D3C">
      <w:pPr>
        <w:widowControl/>
        <w:numPr>
          <w:ilvl w:val="0"/>
          <w:numId w:val="35"/>
        </w:numPr>
        <w:spacing w:line="360" w:lineRule="auto"/>
        <w:ind w:left="0" w:firstLine="0"/>
        <w:rPr>
          <w:rFonts w:ascii="Arial" w:hAnsi="Arial" w:cs="Arial"/>
          <w:kern w:val="0"/>
          <w:szCs w:val="21"/>
        </w:rPr>
      </w:pPr>
      <w:r w:rsidRPr="00432FD0">
        <w:rPr>
          <w:rFonts w:ascii="Arial" w:hAnsi="Arial" w:cs="Arial"/>
          <w:kern w:val="0"/>
          <w:szCs w:val="21"/>
        </w:rPr>
        <w:t>Determine the maintenance set name, the same maintenance domain within the same set on different devices to maintain the same name.</w:t>
      </w:r>
    </w:p>
    <w:p w14:paraId="59F1A23C" w14:textId="77777777" w:rsidR="004A6A56" w:rsidRPr="00432FD0" w:rsidRDefault="00A54D3C">
      <w:pPr>
        <w:widowControl/>
        <w:numPr>
          <w:ilvl w:val="0"/>
          <w:numId w:val="35"/>
        </w:numPr>
        <w:spacing w:line="360" w:lineRule="auto"/>
        <w:ind w:left="0" w:firstLine="0"/>
        <w:rPr>
          <w:rFonts w:ascii="Arial" w:hAnsi="Arial" w:cs="Arial"/>
          <w:kern w:val="0"/>
          <w:szCs w:val="21"/>
        </w:rPr>
      </w:pPr>
      <w:r w:rsidRPr="00432FD0">
        <w:rPr>
          <w:rFonts w:ascii="Arial" w:hAnsi="Arial" w:cs="Arial"/>
          <w:kern w:val="0"/>
          <w:szCs w:val="21"/>
        </w:rPr>
        <w:t>That the same maintenance domain within the same set of maintenance to maintain a list of endpoints in the different devices should remain the same.</w:t>
      </w:r>
    </w:p>
    <w:p w14:paraId="25E9B0AA" w14:textId="77777777" w:rsidR="004A6A56" w:rsidRPr="00432FD0" w:rsidRDefault="00A54D3C">
      <w:pPr>
        <w:widowControl/>
        <w:numPr>
          <w:ilvl w:val="0"/>
          <w:numId w:val="35"/>
        </w:numPr>
        <w:spacing w:line="360" w:lineRule="auto"/>
        <w:ind w:left="0" w:firstLine="0"/>
        <w:rPr>
          <w:rFonts w:ascii="Arial" w:hAnsi="Arial" w:cs="Arial"/>
          <w:kern w:val="0"/>
          <w:szCs w:val="21"/>
        </w:rPr>
      </w:pPr>
      <w:r w:rsidRPr="00432FD0">
        <w:rPr>
          <w:rFonts w:ascii="Arial" w:hAnsi="Arial" w:cs="Arial"/>
          <w:kern w:val="0"/>
          <w:szCs w:val="21"/>
        </w:rPr>
        <w:t>In the maintenance field and set the boundaries of the maintenance port on the endpoint should be planned maintenance, non-border or port equipment maintenance can be planned on a mid-point.</w:t>
      </w:r>
    </w:p>
    <w:p w14:paraId="112B2D92" w14:textId="77777777" w:rsidR="004A6A56" w:rsidRPr="00432FD0" w:rsidRDefault="00A54D3C">
      <w:pPr>
        <w:widowControl/>
        <w:numPr>
          <w:ilvl w:val="0"/>
          <w:numId w:val="35"/>
        </w:numPr>
        <w:spacing w:line="360" w:lineRule="auto"/>
        <w:ind w:left="0" w:firstLine="0"/>
        <w:rPr>
          <w:rFonts w:ascii="Arial" w:hAnsi="Arial" w:cs="Arial"/>
          <w:kern w:val="0"/>
          <w:szCs w:val="21"/>
        </w:rPr>
      </w:pPr>
      <w:r w:rsidRPr="00432FD0">
        <w:rPr>
          <w:rFonts w:ascii="Arial" w:hAnsi="Arial" w:cs="Arial"/>
          <w:kern w:val="0"/>
          <w:szCs w:val="21"/>
        </w:rPr>
        <w:t>After the completion of network planning, come line the following configuration.</w:t>
      </w:r>
    </w:p>
    <w:p w14:paraId="407FFC47" w14:textId="77777777" w:rsidR="004A6A56" w:rsidRPr="00432FD0" w:rsidRDefault="00A54D3C">
      <w:pPr>
        <w:pStyle w:val="20"/>
        <w:rPr>
          <w:rFonts w:ascii="Arial"/>
        </w:rPr>
      </w:pPr>
      <w:bookmarkStart w:id="1694" w:name="_Toc300420864"/>
      <w:bookmarkStart w:id="1695" w:name="_Toc14700937"/>
      <w:bookmarkStart w:id="1696" w:name="_Toc282"/>
      <w:bookmarkStart w:id="1697" w:name="_Toc86399848"/>
      <w:bookmarkStart w:id="1698" w:name="_Toc141283134"/>
      <w:bookmarkEnd w:id="1694"/>
      <w:r w:rsidRPr="00432FD0">
        <w:rPr>
          <w:rFonts w:ascii="Arial"/>
        </w:rPr>
        <w:t>CFM Configuration List</w:t>
      </w:r>
      <w:bookmarkEnd w:id="1695"/>
      <w:bookmarkEnd w:id="1696"/>
      <w:bookmarkEnd w:id="1697"/>
      <w:bookmarkEnd w:id="1698"/>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2D9B0F28" w14:textId="77777777">
        <w:tc>
          <w:tcPr>
            <w:tcW w:w="5063" w:type="dxa"/>
            <w:shd w:val="clear" w:color="auto" w:fill="D8D8D8" w:themeFill="background1" w:themeFillShade="D8"/>
            <w:noWrap/>
          </w:tcPr>
          <w:p w14:paraId="08FDF92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124BF9F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07C1B72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3D475A9D" w14:textId="77777777">
        <w:tc>
          <w:tcPr>
            <w:tcW w:w="5063" w:type="dxa"/>
            <w:noWrap/>
            <w:vAlign w:val="center"/>
          </w:tcPr>
          <w:p w14:paraId="30A144C7"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Maintain Field Configuration</w:t>
            </w:r>
          </w:p>
        </w:tc>
        <w:tc>
          <w:tcPr>
            <w:tcW w:w="1875" w:type="dxa"/>
            <w:noWrap/>
            <w:vAlign w:val="center"/>
          </w:tcPr>
          <w:p w14:paraId="35D85891"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Required</w:t>
            </w:r>
          </w:p>
        </w:tc>
        <w:tc>
          <w:tcPr>
            <w:tcW w:w="1588" w:type="dxa"/>
            <w:noWrap/>
            <w:vAlign w:val="center"/>
          </w:tcPr>
          <w:p w14:paraId="47CA771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34.2.2</w:t>
            </w:r>
          </w:p>
        </w:tc>
      </w:tr>
      <w:tr w:rsidR="004A6A56" w:rsidRPr="00432FD0" w14:paraId="368FFBB5" w14:textId="77777777">
        <w:tc>
          <w:tcPr>
            <w:tcW w:w="5063" w:type="dxa"/>
            <w:noWrap/>
            <w:vAlign w:val="center"/>
          </w:tcPr>
          <w:p w14:paraId="756C07C8"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Configuration and maintenance level domain name</w:t>
            </w:r>
          </w:p>
        </w:tc>
        <w:tc>
          <w:tcPr>
            <w:tcW w:w="1875" w:type="dxa"/>
            <w:noWrap/>
            <w:vAlign w:val="center"/>
          </w:tcPr>
          <w:p w14:paraId="4C73803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Required</w:t>
            </w:r>
          </w:p>
        </w:tc>
        <w:tc>
          <w:tcPr>
            <w:tcW w:w="1588" w:type="dxa"/>
            <w:noWrap/>
            <w:vAlign w:val="center"/>
          </w:tcPr>
          <w:p w14:paraId="0609871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34.2.3</w:t>
            </w:r>
          </w:p>
        </w:tc>
      </w:tr>
      <w:tr w:rsidR="004A6A56" w:rsidRPr="00432FD0" w14:paraId="515D66F9" w14:textId="77777777">
        <w:tc>
          <w:tcPr>
            <w:tcW w:w="5063" w:type="dxa"/>
            <w:noWrap/>
            <w:vAlign w:val="center"/>
          </w:tcPr>
          <w:p w14:paraId="4CB828B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to maintain set</w:t>
            </w:r>
          </w:p>
        </w:tc>
        <w:tc>
          <w:tcPr>
            <w:tcW w:w="1875" w:type="dxa"/>
            <w:noWrap/>
            <w:vAlign w:val="center"/>
          </w:tcPr>
          <w:p w14:paraId="4FFFE0A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Required</w:t>
            </w:r>
          </w:p>
        </w:tc>
        <w:tc>
          <w:tcPr>
            <w:tcW w:w="1588" w:type="dxa"/>
            <w:noWrap/>
            <w:vAlign w:val="center"/>
          </w:tcPr>
          <w:p w14:paraId="2659780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34.2.4</w:t>
            </w:r>
          </w:p>
        </w:tc>
      </w:tr>
      <w:tr w:rsidR="004A6A56" w:rsidRPr="00432FD0" w14:paraId="33B1C3B9" w14:textId="77777777">
        <w:tc>
          <w:tcPr>
            <w:tcW w:w="5063" w:type="dxa"/>
            <w:noWrap/>
            <w:vAlign w:val="center"/>
          </w:tcPr>
          <w:p w14:paraId="0744498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name and the associated VLAN to maintain set</w:t>
            </w:r>
          </w:p>
        </w:tc>
        <w:tc>
          <w:tcPr>
            <w:tcW w:w="1875" w:type="dxa"/>
            <w:noWrap/>
            <w:vAlign w:val="center"/>
          </w:tcPr>
          <w:p w14:paraId="61C5AF8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Required</w:t>
            </w:r>
          </w:p>
        </w:tc>
        <w:tc>
          <w:tcPr>
            <w:tcW w:w="1588" w:type="dxa"/>
            <w:noWrap/>
            <w:vAlign w:val="center"/>
          </w:tcPr>
          <w:p w14:paraId="77EBFF6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34.2.5</w:t>
            </w:r>
          </w:p>
        </w:tc>
      </w:tr>
      <w:tr w:rsidR="004A6A56" w:rsidRPr="00432FD0" w14:paraId="48963C5C" w14:textId="77777777">
        <w:tc>
          <w:tcPr>
            <w:tcW w:w="5063" w:type="dxa"/>
            <w:noWrap/>
            <w:vAlign w:val="center"/>
          </w:tcPr>
          <w:p w14:paraId="45AE57C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MEPs</w:t>
            </w:r>
          </w:p>
        </w:tc>
        <w:tc>
          <w:tcPr>
            <w:tcW w:w="1875" w:type="dxa"/>
            <w:noWrap/>
            <w:vAlign w:val="center"/>
          </w:tcPr>
          <w:p w14:paraId="4C69BF9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Required</w:t>
            </w:r>
          </w:p>
        </w:tc>
        <w:tc>
          <w:tcPr>
            <w:tcW w:w="1588" w:type="dxa"/>
            <w:noWrap/>
            <w:vAlign w:val="center"/>
          </w:tcPr>
          <w:p w14:paraId="0FE7BEF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34.2.6</w:t>
            </w:r>
          </w:p>
        </w:tc>
      </w:tr>
      <w:tr w:rsidR="004A6A56" w:rsidRPr="00432FD0" w14:paraId="4B07C327" w14:textId="77777777">
        <w:tc>
          <w:tcPr>
            <w:tcW w:w="5063" w:type="dxa"/>
            <w:noWrap/>
            <w:vAlign w:val="center"/>
          </w:tcPr>
          <w:p w14:paraId="4696707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Remote Maintenance endpoint</w:t>
            </w:r>
          </w:p>
        </w:tc>
        <w:tc>
          <w:tcPr>
            <w:tcW w:w="1875" w:type="dxa"/>
            <w:noWrap/>
            <w:vAlign w:val="center"/>
          </w:tcPr>
          <w:p w14:paraId="14652CF2"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Required</w:t>
            </w:r>
          </w:p>
        </w:tc>
        <w:tc>
          <w:tcPr>
            <w:tcW w:w="1588" w:type="dxa"/>
            <w:noWrap/>
            <w:vAlign w:val="center"/>
          </w:tcPr>
          <w:p w14:paraId="0879FDB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34.2.7</w:t>
            </w:r>
          </w:p>
        </w:tc>
      </w:tr>
      <w:tr w:rsidR="004A6A56" w:rsidRPr="00432FD0" w14:paraId="1E17C9AD" w14:textId="77777777">
        <w:tc>
          <w:tcPr>
            <w:tcW w:w="5063" w:type="dxa"/>
            <w:noWrap/>
            <w:vAlign w:val="center"/>
          </w:tcPr>
          <w:p w14:paraId="03D68F4E"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MIPs</w:t>
            </w:r>
          </w:p>
        </w:tc>
        <w:tc>
          <w:tcPr>
            <w:tcW w:w="1875" w:type="dxa"/>
            <w:noWrap/>
            <w:vAlign w:val="center"/>
          </w:tcPr>
          <w:p w14:paraId="59445889"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Optional</w:t>
            </w:r>
          </w:p>
        </w:tc>
        <w:tc>
          <w:tcPr>
            <w:tcW w:w="1588" w:type="dxa"/>
            <w:noWrap/>
            <w:vAlign w:val="center"/>
          </w:tcPr>
          <w:p w14:paraId="2E055843" w14:textId="77777777" w:rsidR="004A6A56" w:rsidRPr="00432FD0" w:rsidRDefault="00A54D3C">
            <w:pPr>
              <w:widowControl/>
              <w:tabs>
                <w:tab w:val="left" w:pos="364"/>
                <w:tab w:val="center" w:pos="641"/>
              </w:tabs>
              <w:spacing w:line="360" w:lineRule="auto"/>
              <w:jc w:val="left"/>
              <w:rPr>
                <w:rFonts w:ascii="Arial" w:hAnsi="Arial" w:cs="Arial"/>
                <w:kern w:val="0"/>
                <w:sz w:val="18"/>
                <w:szCs w:val="18"/>
              </w:rPr>
            </w:pPr>
            <w:r w:rsidRPr="00432FD0">
              <w:rPr>
                <w:rFonts w:ascii="Arial" w:hAnsi="Arial" w:cs="Arial"/>
                <w:kern w:val="0"/>
                <w:sz w:val="18"/>
                <w:szCs w:val="18"/>
              </w:rPr>
              <w:tab/>
              <w:t>34.2.8</w:t>
            </w:r>
          </w:p>
        </w:tc>
      </w:tr>
      <w:tr w:rsidR="004A6A56" w:rsidRPr="00432FD0" w14:paraId="52F5C61C" w14:textId="77777777">
        <w:tc>
          <w:tcPr>
            <w:tcW w:w="5063" w:type="dxa"/>
            <w:noWrap/>
            <w:vAlign w:val="center"/>
          </w:tcPr>
          <w:p w14:paraId="11A0A254"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continuity detection</w:t>
            </w:r>
          </w:p>
        </w:tc>
        <w:tc>
          <w:tcPr>
            <w:tcW w:w="1875" w:type="dxa"/>
            <w:noWrap/>
            <w:vAlign w:val="center"/>
          </w:tcPr>
          <w:p w14:paraId="5A8037FF"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Required</w:t>
            </w:r>
          </w:p>
        </w:tc>
        <w:tc>
          <w:tcPr>
            <w:tcW w:w="1588" w:type="dxa"/>
            <w:noWrap/>
            <w:vAlign w:val="center"/>
          </w:tcPr>
          <w:p w14:paraId="03F1166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34.2.9</w:t>
            </w:r>
          </w:p>
        </w:tc>
      </w:tr>
      <w:tr w:rsidR="004A6A56" w:rsidRPr="00432FD0" w14:paraId="192F554B" w14:textId="77777777">
        <w:tc>
          <w:tcPr>
            <w:tcW w:w="5063" w:type="dxa"/>
            <w:noWrap/>
            <w:vAlign w:val="center"/>
          </w:tcPr>
          <w:p w14:paraId="39BE05B3"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loopback</w:t>
            </w:r>
          </w:p>
        </w:tc>
        <w:tc>
          <w:tcPr>
            <w:tcW w:w="1875" w:type="dxa"/>
            <w:noWrap/>
            <w:vAlign w:val="center"/>
          </w:tcPr>
          <w:p w14:paraId="49ED829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Optional</w:t>
            </w:r>
          </w:p>
        </w:tc>
        <w:tc>
          <w:tcPr>
            <w:tcW w:w="1588" w:type="dxa"/>
            <w:noWrap/>
            <w:vAlign w:val="center"/>
          </w:tcPr>
          <w:p w14:paraId="37B7972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34.2.10</w:t>
            </w:r>
          </w:p>
        </w:tc>
      </w:tr>
      <w:tr w:rsidR="004A6A56" w:rsidRPr="00432FD0" w14:paraId="70B9FCA7" w14:textId="77777777">
        <w:tc>
          <w:tcPr>
            <w:tcW w:w="5063" w:type="dxa"/>
            <w:noWrap/>
            <w:vAlign w:val="center"/>
          </w:tcPr>
          <w:p w14:paraId="47E7DDB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Configure link tracking</w:t>
            </w:r>
          </w:p>
        </w:tc>
        <w:tc>
          <w:tcPr>
            <w:tcW w:w="1875" w:type="dxa"/>
            <w:noWrap/>
            <w:vAlign w:val="center"/>
          </w:tcPr>
          <w:p w14:paraId="2531633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Optional</w:t>
            </w:r>
          </w:p>
        </w:tc>
        <w:tc>
          <w:tcPr>
            <w:tcW w:w="1588" w:type="dxa"/>
            <w:noWrap/>
            <w:vAlign w:val="center"/>
          </w:tcPr>
          <w:p w14:paraId="72B6FAA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34.2.11</w:t>
            </w:r>
          </w:p>
        </w:tc>
      </w:tr>
      <w:tr w:rsidR="004A6A56" w:rsidRPr="00432FD0" w14:paraId="1F3EF652" w14:textId="77777777">
        <w:tc>
          <w:tcPr>
            <w:tcW w:w="5063" w:type="dxa"/>
            <w:noWrap/>
            <w:vAlign w:val="center"/>
          </w:tcPr>
          <w:p w14:paraId="2A1E90C6"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Display and maintenance of the CFM</w:t>
            </w:r>
          </w:p>
        </w:tc>
        <w:tc>
          <w:tcPr>
            <w:tcW w:w="1875" w:type="dxa"/>
            <w:noWrap/>
            <w:vAlign w:val="center"/>
          </w:tcPr>
          <w:p w14:paraId="71A4CA60" w14:textId="77777777" w:rsidR="004A6A56" w:rsidRPr="00432FD0" w:rsidRDefault="00A54D3C">
            <w:pPr>
              <w:widowControl/>
              <w:spacing w:line="360" w:lineRule="auto"/>
              <w:jc w:val="left"/>
              <w:rPr>
                <w:rFonts w:ascii="Arial" w:eastAsia="STZhongsong" w:hAnsi="Arial" w:cs="Arial"/>
                <w:color w:val="000000"/>
                <w:kern w:val="0"/>
                <w:sz w:val="18"/>
                <w:szCs w:val="18"/>
              </w:rPr>
            </w:pPr>
            <w:r w:rsidRPr="00432FD0">
              <w:rPr>
                <w:rFonts w:ascii="Arial" w:eastAsia="STZhongsong" w:hAnsi="Arial" w:cs="Arial"/>
                <w:color w:val="000000"/>
                <w:kern w:val="0"/>
                <w:sz w:val="18"/>
                <w:szCs w:val="18"/>
              </w:rPr>
              <w:t>Optional</w:t>
            </w:r>
          </w:p>
        </w:tc>
        <w:tc>
          <w:tcPr>
            <w:tcW w:w="1588" w:type="dxa"/>
            <w:noWrap/>
            <w:vAlign w:val="center"/>
          </w:tcPr>
          <w:p w14:paraId="59F4CBE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34.2.12</w:t>
            </w:r>
          </w:p>
        </w:tc>
      </w:tr>
    </w:tbl>
    <w:p w14:paraId="4D7C715E" w14:textId="77777777" w:rsidR="004A6A56" w:rsidRPr="00432FD0" w:rsidRDefault="00A54D3C">
      <w:pPr>
        <w:pStyle w:val="20"/>
        <w:rPr>
          <w:rFonts w:ascii="Arial"/>
        </w:rPr>
      </w:pPr>
      <w:bookmarkStart w:id="1699" w:name="_Toc300420865"/>
      <w:bookmarkStart w:id="1700" w:name="_Toc86399849"/>
      <w:bookmarkStart w:id="1701" w:name="_Toc1846"/>
      <w:bookmarkStart w:id="1702" w:name="_Toc14700938"/>
      <w:bookmarkStart w:id="1703" w:name="_Toc141283135"/>
      <w:bookmarkEnd w:id="1699"/>
      <w:r w:rsidRPr="00432FD0">
        <w:rPr>
          <w:rFonts w:ascii="Arial"/>
        </w:rPr>
        <w:t>Maintain Field Configuration</w:t>
      </w:r>
      <w:bookmarkEnd w:id="1700"/>
      <w:bookmarkEnd w:id="1701"/>
      <w:bookmarkEnd w:id="1702"/>
      <w:bookmarkEnd w:id="170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96B5B24" w14:textId="77777777">
        <w:tc>
          <w:tcPr>
            <w:tcW w:w="3113" w:type="dxa"/>
            <w:shd w:val="clear" w:color="auto" w:fill="D8D8D8" w:themeFill="background1" w:themeFillShade="D8"/>
            <w:noWrap/>
          </w:tcPr>
          <w:p w14:paraId="3A160B3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AB96F0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6E48FB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32003B4" w14:textId="77777777">
        <w:tc>
          <w:tcPr>
            <w:tcW w:w="3113" w:type="dxa"/>
            <w:noWrap/>
            <w:vAlign w:val="center"/>
          </w:tcPr>
          <w:p w14:paraId="26945C3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24A3097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1DAFFA3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AF4139A" w14:textId="77777777">
        <w:tc>
          <w:tcPr>
            <w:tcW w:w="3113" w:type="dxa"/>
            <w:noWrap/>
            <w:vAlign w:val="center"/>
          </w:tcPr>
          <w:p w14:paraId="7E3AC86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Create a maintenance domain, and domain configuration into maintenance mode</w:t>
            </w:r>
          </w:p>
        </w:tc>
        <w:tc>
          <w:tcPr>
            <w:tcW w:w="3825" w:type="dxa"/>
            <w:noWrap/>
            <w:vAlign w:val="center"/>
          </w:tcPr>
          <w:p w14:paraId="3028456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tcPr>
          <w:p w14:paraId="13FC8E84" w14:textId="77777777" w:rsidR="004A6A56" w:rsidRPr="00432FD0" w:rsidRDefault="004A6A56">
            <w:pPr>
              <w:pStyle w:val="StyleTableTextNotBold"/>
              <w:spacing w:line="360" w:lineRule="auto"/>
              <w:rPr>
                <w:szCs w:val="18"/>
              </w:rPr>
            </w:pPr>
          </w:p>
        </w:tc>
      </w:tr>
    </w:tbl>
    <w:p w14:paraId="60A0D6E1" w14:textId="77777777" w:rsidR="004A6A56" w:rsidRPr="00432FD0" w:rsidRDefault="00A54D3C">
      <w:pPr>
        <w:pStyle w:val="20"/>
        <w:rPr>
          <w:rFonts w:ascii="Arial"/>
        </w:rPr>
      </w:pPr>
      <w:bookmarkStart w:id="1704" w:name="_Toc300420866"/>
      <w:bookmarkStart w:id="1705" w:name="_Toc14700939"/>
      <w:bookmarkStart w:id="1706" w:name="_Toc3648"/>
      <w:bookmarkStart w:id="1707" w:name="_Toc86399850"/>
      <w:bookmarkStart w:id="1708" w:name="_Toc141283136"/>
      <w:bookmarkEnd w:id="1704"/>
      <w:r w:rsidRPr="00432FD0">
        <w:rPr>
          <w:rFonts w:ascii="Arial"/>
        </w:rPr>
        <w:t>Configuration and Maintenance Level Domain Name</w:t>
      </w:r>
      <w:bookmarkEnd w:id="1705"/>
      <w:bookmarkEnd w:id="1706"/>
      <w:bookmarkEnd w:id="1707"/>
      <w:bookmarkEnd w:id="1708"/>
    </w:p>
    <w:p w14:paraId="15607113"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In order to distinguish between the various maintenance domain, you can specify a different domain for each maintenance of domain names, the name by the name of the format and content of two parts, the whole network a unique domain name is best; to display nested relationship between the maintenance domain, must also designated to maintain the domain level, only the level of maintenance of large domain nested level can only be a small maintenance domain.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351E079" w14:textId="77777777">
        <w:tc>
          <w:tcPr>
            <w:tcW w:w="3113" w:type="dxa"/>
            <w:shd w:val="clear" w:color="auto" w:fill="D8D8D8" w:themeFill="background1" w:themeFillShade="D8"/>
            <w:noWrap/>
          </w:tcPr>
          <w:p w14:paraId="2FDE98A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992313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876742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6E0484D" w14:textId="77777777">
        <w:tc>
          <w:tcPr>
            <w:tcW w:w="3113" w:type="dxa"/>
            <w:noWrap/>
            <w:vAlign w:val="center"/>
          </w:tcPr>
          <w:p w14:paraId="771D243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340292B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61C4684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C45F362" w14:textId="77777777">
        <w:tc>
          <w:tcPr>
            <w:tcW w:w="3113" w:type="dxa"/>
            <w:noWrap/>
            <w:vAlign w:val="center"/>
          </w:tcPr>
          <w:p w14:paraId="25427EC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Domain configuration into maintenance mode</w:t>
            </w:r>
          </w:p>
        </w:tc>
        <w:tc>
          <w:tcPr>
            <w:tcW w:w="3825" w:type="dxa"/>
            <w:noWrap/>
            <w:vAlign w:val="center"/>
          </w:tcPr>
          <w:p w14:paraId="030652B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tcPr>
          <w:p w14:paraId="24A0EA37" w14:textId="77777777" w:rsidR="004A6A56" w:rsidRPr="00432FD0" w:rsidRDefault="004A6A56">
            <w:pPr>
              <w:pStyle w:val="StyleTableTextNotBold"/>
              <w:spacing w:line="360" w:lineRule="auto"/>
              <w:rPr>
                <w:szCs w:val="18"/>
              </w:rPr>
            </w:pPr>
          </w:p>
        </w:tc>
      </w:tr>
      <w:tr w:rsidR="004A6A56" w:rsidRPr="00432FD0" w14:paraId="19677B1A" w14:textId="77777777">
        <w:tc>
          <w:tcPr>
            <w:tcW w:w="3113" w:type="dxa"/>
            <w:noWrap/>
            <w:vAlign w:val="center"/>
          </w:tcPr>
          <w:p w14:paraId="3296D84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Configuration without the maintenance of domain names, only the specified field level maintenance</w:t>
            </w:r>
          </w:p>
        </w:tc>
        <w:tc>
          <w:tcPr>
            <w:tcW w:w="3825" w:type="dxa"/>
            <w:noWrap/>
            <w:vAlign w:val="center"/>
          </w:tcPr>
          <w:p w14:paraId="5FF5232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md format </w:t>
            </w:r>
            <w:r w:rsidRPr="00432FD0">
              <w:rPr>
                <w:rFonts w:ascii="Arial" w:hAnsi="Arial" w:cs="Arial"/>
                <w:kern w:val="0"/>
                <w:sz w:val="18"/>
                <w:szCs w:val="18"/>
              </w:rPr>
              <w:t xml:space="preserve">none </w:t>
            </w:r>
            <w:r w:rsidRPr="00432FD0">
              <w:rPr>
                <w:rFonts w:ascii="Arial" w:hAnsi="Arial" w:cs="Arial"/>
                <w:b/>
                <w:bCs/>
                <w:kern w:val="0"/>
                <w:sz w:val="18"/>
                <w:szCs w:val="18"/>
              </w:rPr>
              <w:t xml:space="preserve">level </w:t>
            </w:r>
            <w:r w:rsidRPr="00432FD0">
              <w:rPr>
                <w:rFonts w:ascii="Arial" w:hAnsi="Arial" w:cs="Arial"/>
                <w:i/>
                <w:iCs/>
                <w:kern w:val="0"/>
                <w:sz w:val="18"/>
                <w:szCs w:val="18"/>
              </w:rPr>
              <w:t>md-level</w:t>
            </w:r>
          </w:p>
        </w:tc>
        <w:tc>
          <w:tcPr>
            <w:tcW w:w="1588" w:type="dxa"/>
            <w:noWrap/>
          </w:tcPr>
          <w:p w14:paraId="5A52111D" w14:textId="77777777" w:rsidR="004A6A56" w:rsidRPr="00432FD0" w:rsidRDefault="004A6A56">
            <w:pPr>
              <w:pStyle w:val="StyleTableTextNotBold"/>
              <w:spacing w:line="360" w:lineRule="auto"/>
              <w:rPr>
                <w:szCs w:val="18"/>
              </w:rPr>
            </w:pPr>
          </w:p>
        </w:tc>
      </w:tr>
      <w:tr w:rsidR="004A6A56" w:rsidRPr="00432FD0" w14:paraId="2590129A" w14:textId="77777777">
        <w:tc>
          <w:tcPr>
            <w:tcW w:w="3113" w:type="dxa"/>
            <w:noWrap/>
            <w:vAlign w:val="center"/>
          </w:tcPr>
          <w:p w14:paraId="31EA47B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Equipped with the maintenance of the domain name, and specify the domain name and level of maintenance</w:t>
            </w:r>
          </w:p>
        </w:tc>
        <w:tc>
          <w:tcPr>
            <w:tcW w:w="3825" w:type="dxa"/>
            <w:noWrap/>
            <w:vAlign w:val="center"/>
          </w:tcPr>
          <w:p w14:paraId="03CD5AC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md format </w:t>
            </w:r>
            <w:r w:rsidRPr="00432FD0">
              <w:rPr>
                <w:rFonts w:ascii="Arial" w:hAnsi="Arial" w:cs="Arial"/>
                <w:bCs/>
                <w:kern w:val="0"/>
                <w:sz w:val="18"/>
                <w:szCs w:val="18"/>
              </w:rPr>
              <w:t>{</w:t>
            </w:r>
            <w:r w:rsidRPr="00432FD0">
              <w:rPr>
                <w:rFonts w:ascii="Arial" w:hAnsi="Arial" w:cs="Arial"/>
                <w:b/>
                <w:bCs/>
                <w:kern w:val="0"/>
                <w:sz w:val="18"/>
                <w:szCs w:val="18"/>
              </w:rPr>
              <w:t xml:space="preserve"> dns-name </w:t>
            </w:r>
            <w:r w:rsidRPr="00432FD0">
              <w:rPr>
                <w:rFonts w:ascii="Arial" w:hAnsi="Arial" w:cs="Arial"/>
                <w:kern w:val="0"/>
                <w:sz w:val="18"/>
                <w:szCs w:val="18"/>
              </w:rPr>
              <w:t xml:space="preserve">| </w:t>
            </w:r>
            <w:r w:rsidRPr="00432FD0">
              <w:rPr>
                <w:rFonts w:ascii="Arial" w:hAnsi="Arial" w:cs="Arial"/>
                <w:b/>
                <w:bCs/>
                <w:kern w:val="0"/>
                <w:sz w:val="18"/>
                <w:szCs w:val="18"/>
              </w:rPr>
              <w:t>mac-uint</w:t>
            </w:r>
            <w:r w:rsidRPr="00432FD0">
              <w:rPr>
                <w:rFonts w:ascii="Arial" w:hAnsi="Arial" w:cs="Arial"/>
                <w:kern w:val="0"/>
                <w:sz w:val="18"/>
                <w:szCs w:val="18"/>
              </w:rPr>
              <w:t xml:space="preserve"> | </w:t>
            </w:r>
            <w:r w:rsidRPr="00432FD0">
              <w:rPr>
                <w:rFonts w:ascii="Arial" w:hAnsi="Arial" w:cs="Arial"/>
                <w:b/>
                <w:bCs/>
                <w:kern w:val="0"/>
                <w:sz w:val="18"/>
                <w:szCs w:val="18"/>
              </w:rPr>
              <w:t>string</w:t>
            </w:r>
            <w:r w:rsidRPr="00432FD0">
              <w:rPr>
                <w:rFonts w:ascii="Arial" w:hAnsi="Arial" w:cs="Arial"/>
                <w:i/>
                <w:iCs/>
                <w:kern w:val="0"/>
                <w:sz w:val="18"/>
                <w:szCs w:val="18"/>
              </w:rPr>
              <w:t xml:space="preserve"> </w:t>
            </w:r>
            <w:r w:rsidRPr="00432FD0">
              <w:rPr>
                <w:rFonts w:ascii="Arial" w:hAnsi="Arial" w:cs="Arial"/>
                <w:kern w:val="0"/>
                <w:sz w:val="18"/>
                <w:szCs w:val="18"/>
              </w:rPr>
              <w:t xml:space="preserve">} </w:t>
            </w:r>
            <w:r w:rsidRPr="00432FD0">
              <w:rPr>
                <w:rFonts w:ascii="Arial" w:hAnsi="Arial" w:cs="Arial"/>
                <w:b/>
                <w:bCs/>
                <w:kern w:val="0"/>
                <w:sz w:val="18"/>
                <w:szCs w:val="18"/>
              </w:rPr>
              <w:t xml:space="preserve">name </w:t>
            </w:r>
            <w:r w:rsidRPr="00432FD0">
              <w:rPr>
                <w:rFonts w:ascii="Arial" w:hAnsi="Arial" w:cs="Arial"/>
                <w:i/>
                <w:iCs/>
                <w:kern w:val="0"/>
                <w:sz w:val="18"/>
                <w:szCs w:val="18"/>
              </w:rPr>
              <w:t xml:space="preserve">md-name </w:t>
            </w:r>
            <w:r w:rsidRPr="00432FD0">
              <w:rPr>
                <w:rFonts w:ascii="Arial" w:hAnsi="Arial" w:cs="Arial"/>
                <w:b/>
                <w:bCs/>
                <w:kern w:val="0"/>
                <w:sz w:val="18"/>
                <w:szCs w:val="18"/>
              </w:rPr>
              <w:t xml:space="preserve">level </w:t>
            </w:r>
            <w:r w:rsidRPr="00432FD0">
              <w:rPr>
                <w:rFonts w:ascii="Arial" w:hAnsi="Arial" w:cs="Arial"/>
                <w:i/>
                <w:iCs/>
                <w:kern w:val="0"/>
                <w:sz w:val="18"/>
                <w:szCs w:val="18"/>
              </w:rPr>
              <w:t>md-level</w:t>
            </w:r>
          </w:p>
        </w:tc>
        <w:tc>
          <w:tcPr>
            <w:tcW w:w="1588" w:type="dxa"/>
            <w:noWrap/>
          </w:tcPr>
          <w:p w14:paraId="7821037F" w14:textId="77777777" w:rsidR="004A6A56" w:rsidRPr="00432FD0" w:rsidRDefault="004A6A56">
            <w:pPr>
              <w:pStyle w:val="StyleTableTextNotBold"/>
              <w:spacing w:line="360" w:lineRule="auto"/>
              <w:rPr>
                <w:szCs w:val="18"/>
              </w:rPr>
            </w:pPr>
          </w:p>
        </w:tc>
      </w:tr>
    </w:tbl>
    <w:p w14:paraId="23267457" w14:textId="77777777" w:rsidR="004A6A56" w:rsidRPr="00432FD0" w:rsidRDefault="00A54D3C">
      <w:pPr>
        <w:pStyle w:val="20"/>
        <w:rPr>
          <w:rFonts w:ascii="Arial"/>
        </w:rPr>
      </w:pPr>
      <w:bookmarkStart w:id="1709" w:name="_Toc300420867"/>
      <w:bookmarkStart w:id="1710" w:name="_Toc14700940"/>
      <w:bookmarkStart w:id="1711" w:name="_Toc1462"/>
      <w:bookmarkStart w:id="1712" w:name="_Toc86399851"/>
      <w:bookmarkStart w:id="1713" w:name="_Toc141283137"/>
      <w:bookmarkEnd w:id="1709"/>
      <w:r w:rsidRPr="00432FD0">
        <w:rPr>
          <w:rFonts w:ascii="Arial"/>
        </w:rPr>
        <w:t>Configure Maintain Set</w:t>
      </w:r>
      <w:bookmarkEnd w:id="1710"/>
      <w:bookmarkEnd w:id="1711"/>
      <w:bookmarkEnd w:id="1712"/>
      <w:bookmarkEnd w:id="171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1A745D2" w14:textId="77777777">
        <w:tc>
          <w:tcPr>
            <w:tcW w:w="3113" w:type="dxa"/>
            <w:shd w:val="clear" w:color="auto" w:fill="D8D8D8" w:themeFill="background1" w:themeFillShade="D8"/>
            <w:noWrap/>
          </w:tcPr>
          <w:p w14:paraId="1549F1A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0C7F7B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277313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97D6723" w14:textId="77777777">
        <w:tc>
          <w:tcPr>
            <w:tcW w:w="3113" w:type="dxa"/>
            <w:noWrap/>
            <w:vAlign w:val="center"/>
          </w:tcPr>
          <w:p w14:paraId="192E706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259A83C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33BDF56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AAEED5F" w14:textId="77777777">
        <w:tc>
          <w:tcPr>
            <w:tcW w:w="3113" w:type="dxa"/>
            <w:noWrap/>
            <w:vAlign w:val="center"/>
          </w:tcPr>
          <w:p w14:paraId="7AEA6BF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To maintain</w:t>
            </w:r>
            <w:r w:rsidRPr="00432FD0">
              <w:rPr>
                <w:rFonts w:ascii="Arial" w:eastAsia="Dotum" w:hAnsi="Arial" w:cs="Arial"/>
                <w:kern w:val="0"/>
                <w:sz w:val="18"/>
                <w:szCs w:val="18"/>
              </w:rPr>
              <w:t>the domain</w:t>
            </w:r>
            <w:r w:rsidRPr="00432FD0">
              <w:rPr>
                <w:rFonts w:ascii="Arial" w:hAnsi="Arial" w:cs="Arial"/>
                <w:kern w:val="0"/>
                <w:sz w:val="18"/>
                <w:szCs w:val="18"/>
              </w:rPr>
              <w:t xml:space="preserve">configuration mode to </w:t>
            </w:r>
            <w:r w:rsidRPr="00432FD0">
              <w:rPr>
                <w:rFonts w:ascii="Arial" w:eastAsia="Dotum" w:hAnsi="Arial" w:cs="Arial"/>
                <w:kern w:val="0"/>
                <w:sz w:val="18"/>
                <w:szCs w:val="18"/>
              </w:rPr>
              <w:t>enter</w:t>
            </w:r>
          </w:p>
        </w:tc>
        <w:tc>
          <w:tcPr>
            <w:tcW w:w="3825" w:type="dxa"/>
            <w:noWrap/>
            <w:vAlign w:val="center"/>
          </w:tcPr>
          <w:p w14:paraId="0E3C390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tcPr>
          <w:p w14:paraId="376361E2" w14:textId="77777777" w:rsidR="004A6A56" w:rsidRPr="00432FD0" w:rsidRDefault="004A6A56">
            <w:pPr>
              <w:pStyle w:val="StyleTableTextNotBold"/>
              <w:spacing w:line="360" w:lineRule="auto"/>
              <w:rPr>
                <w:szCs w:val="18"/>
              </w:rPr>
            </w:pPr>
          </w:p>
        </w:tc>
      </w:tr>
      <w:tr w:rsidR="004A6A56" w:rsidRPr="00432FD0" w14:paraId="2D28B013" w14:textId="77777777">
        <w:tc>
          <w:tcPr>
            <w:tcW w:w="3113" w:type="dxa"/>
            <w:noWrap/>
            <w:vAlign w:val="center"/>
          </w:tcPr>
          <w:p w14:paraId="23D5404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Created to maintain set, and enter the configuration mode set to maintain</w:t>
            </w:r>
          </w:p>
        </w:tc>
        <w:tc>
          <w:tcPr>
            <w:tcW w:w="3825" w:type="dxa"/>
            <w:noWrap/>
            <w:vAlign w:val="center"/>
          </w:tcPr>
          <w:p w14:paraId="4710043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cfm ma ma-index</w:t>
            </w:r>
          </w:p>
        </w:tc>
        <w:tc>
          <w:tcPr>
            <w:tcW w:w="1588" w:type="dxa"/>
            <w:noWrap/>
          </w:tcPr>
          <w:p w14:paraId="4C7E87B3" w14:textId="77777777" w:rsidR="004A6A56" w:rsidRPr="00432FD0" w:rsidRDefault="004A6A56">
            <w:pPr>
              <w:pStyle w:val="StyleTableTextNotBold"/>
              <w:spacing w:line="360" w:lineRule="auto"/>
              <w:rPr>
                <w:szCs w:val="18"/>
              </w:rPr>
            </w:pPr>
          </w:p>
        </w:tc>
      </w:tr>
    </w:tbl>
    <w:p w14:paraId="0CF79EC6" w14:textId="77777777" w:rsidR="004A6A56" w:rsidRPr="00432FD0" w:rsidRDefault="00A54D3C">
      <w:pPr>
        <w:pStyle w:val="20"/>
        <w:rPr>
          <w:rFonts w:ascii="Arial"/>
        </w:rPr>
      </w:pPr>
      <w:bookmarkStart w:id="1714" w:name="_Toc300420868"/>
      <w:bookmarkStart w:id="1715" w:name="_Toc14700941"/>
      <w:bookmarkStart w:id="1716" w:name="_Toc12166"/>
      <w:bookmarkStart w:id="1717" w:name="_Toc86399852"/>
      <w:bookmarkStart w:id="1718" w:name="_Toc141283138"/>
      <w:bookmarkEnd w:id="1714"/>
      <w:r w:rsidRPr="00432FD0">
        <w:rPr>
          <w:rFonts w:ascii="Arial"/>
        </w:rPr>
        <w:t>Configure Name and Associated VLAN to Maintain Set</w:t>
      </w:r>
      <w:bookmarkEnd w:id="1715"/>
      <w:bookmarkEnd w:id="1716"/>
      <w:bookmarkEnd w:id="1717"/>
      <w:bookmarkEnd w:id="1718"/>
    </w:p>
    <w:p w14:paraId="1292CB8D"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In order to maintain the distinction between the various domains to maintain set, you can specify a different set for each to maintain the instance name, instance name, the name by the name of the format and content of two parts, the maintenance of set where the maintenance of the domain name plus the instance name must ensure that all network only.</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8194CDD" w14:textId="77777777">
        <w:tc>
          <w:tcPr>
            <w:tcW w:w="3113" w:type="dxa"/>
            <w:shd w:val="clear" w:color="auto" w:fill="D8D8D8" w:themeFill="background1" w:themeFillShade="D8"/>
            <w:noWrap/>
          </w:tcPr>
          <w:p w14:paraId="2497ADD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9F53E9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06E074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90AC479" w14:textId="77777777">
        <w:tc>
          <w:tcPr>
            <w:tcW w:w="3113" w:type="dxa"/>
            <w:noWrap/>
            <w:vAlign w:val="center"/>
          </w:tcPr>
          <w:p w14:paraId="1DA6849E"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183A679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13A416C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B960897" w14:textId="77777777">
        <w:tc>
          <w:tcPr>
            <w:tcW w:w="3113" w:type="dxa"/>
            <w:noWrap/>
            <w:vAlign w:val="center"/>
          </w:tcPr>
          <w:p w14:paraId="4D200E9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To maintain</w:t>
            </w:r>
            <w:r w:rsidRPr="00432FD0">
              <w:rPr>
                <w:rFonts w:ascii="Arial" w:eastAsia="Dotum" w:hAnsi="Arial" w:cs="Arial"/>
                <w:kern w:val="0"/>
                <w:sz w:val="18"/>
                <w:szCs w:val="18"/>
              </w:rPr>
              <w:t>the domain</w:t>
            </w:r>
            <w:r w:rsidRPr="00432FD0">
              <w:rPr>
                <w:rFonts w:ascii="Arial" w:hAnsi="Arial" w:cs="Arial"/>
                <w:kern w:val="0"/>
                <w:sz w:val="18"/>
                <w:szCs w:val="18"/>
              </w:rPr>
              <w:t xml:space="preserve">configuration mode to </w:t>
            </w:r>
            <w:r w:rsidRPr="00432FD0">
              <w:rPr>
                <w:rFonts w:ascii="Arial" w:eastAsia="Dotum" w:hAnsi="Arial" w:cs="Arial"/>
                <w:kern w:val="0"/>
                <w:sz w:val="18"/>
                <w:szCs w:val="18"/>
              </w:rPr>
              <w:t>enter</w:t>
            </w:r>
          </w:p>
        </w:tc>
        <w:tc>
          <w:tcPr>
            <w:tcW w:w="3825" w:type="dxa"/>
            <w:noWrap/>
            <w:vAlign w:val="center"/>
          </w:tcPr>
          <w:p w14:paraId="61DBA02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tcPr>
          <w:p w14:paraId="419B3D93" w14:textId="77777777" w:rsidR="004A6A56" w:rsidRPr="00432FD0" w:rsidRDefault="004A6A56">
            <w:pPr>
              <w:pStyle w:val="StyleTableTextNotBold"/>
              <w:spacing w:line="360" w:lineRule="auto"/>
              <w:rPr>
                <w:szCs w:val="18"/>
              </w:rPr>
            </w:pPr>
          </w:p>
        </w:tc>
      </w:tr>
      <w:tr w:rsidR="004A6A56" w:rsidRPr="00432FD0" w14:paraId="08DF1B33" w14:textId="77777777">
        <w:tc>
          <w:tcPr>
            <w:tcW w:w="3113" w:type="dxa"/>
            <w:noWrap/>
            <w:vAlign w:val="center"/>
          </w:tcPr>
          <w:p w14:paraId="45D4810A"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w:t>
            </w:r>
            <w:r w:rsidRPr="00432FD0">
              <w:rPr>
                <w:rFonts w:ascii="Arial" w:hAnsi="Arial" w:cs="Arial"/>
                <w:kern w:val="0"/>
                <w:sz w:val="18"/>
                <w:szCs w:val="18"/>
              </w:rPr>
              <w:t xml:space="preserve"> the configuration mode set to maintain</w:t>
            </w:r>
          </w:p>
        </w:tc>
        <w:tc>
          <w:tcPr>
            <w:tcW w:w="3825" w:type="dxa"/>
            <w:noWrap/>
            <w:vAlign w:val="center"/>
          </w:tcPr>
          <w:p w14:paraId="046743F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cfm ma ma-index</w:t>
            </w:r>
          </w:p>
        </w:tc>
        <w:tc>
          <w:tcPr>
            <w:tcW w:w="1588" w:type="dxa"/>
            <w:noWrap/>
          </w:tcPr>
          <w:p w14:paraId="08A6FA5B" w14:textId="77777777" w:rsidR="004A6A56" w:rsidRPr="00432FD0" w:rsidRDefault="004A6A56">
            <w:pPr>
              <w:pStyle w:val="StyleTableTextNotBold"/>
              <w:spacing w:line="360" w:lineRule="auto"/>
              <w:rPr>
                <w:szCs w:val="18"/>
              </w:rPr>
            </w:pPr>
          </w:p>
        </w:tc>
      </w:tr>
      <w:tr w:rsidR="004A6A56" w:rsidRPr="00432FD0" w14:paraId="39A0A5BC" w14:textId="77777777">
        <w:tc>
          <w:tcPr>
            <w:tcW w:w="3113" w:type="dxa"/>
            <w:noWrap/>
            <w:vAlign w:val="center"/>
          </w:tcPr>
          <w:p w14:paraId="7223387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The name of the configuration set and maintain the VLAN associated with the main</w:t>
            </w:r>
          </w:p>
        </w:tc>
        <w:tc>
          <w:tcPr>
            <w:tcW w:w="3825" w:type="dxa"/>
            <w:noWrap/>
            <w:vAlign w:val="center"/>
          </w:tcPr>
          <w:p w14:paraId="4C39E4E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ma format </w:t>
            </w:r>
            <w:r w:rsidRPr="00432FD0">
              <w:rPr>
                <w:rFonts w:ascii="Arial" w:hAnsi="Arial" w:cs="Arial"/>
                <w:kern w:val="0"/>
                <w:sz w:val="18"/>
                <w:szCs w:val="18"/>
              </w:rPr>
              <w:t xml:space="preserve">{ </w:t>
            </w:r>
            <w:r w:rsidRPr="00432FD0">
              <w:rPr>
                <w:rFonts w:ascii="Arial" w:hAnsi="Arial" w:cs="Arial"/>
                <w:b/>
                <w:bCs/>
                <w:kern w:val="0"/>
                <w:sz w:val="18"/>
                <w:szCs w:val="18"/>
              </w:rPr>
              <w:t>primary-vid</w:t>
            </w:r>
            <w:r w:rsidRPr="00432FD0">
              <w:rPr>
                <w:rFonts w:ascii="Arial" w:hAnsi="Arial" w:cs="Arial"/>
                <w:kern w:val="0"/>
                <w:sz w:val="18"/>
                <w:szCs w:val="18"/>
              </w:rPr>
              <w:t xml:space="preserve"> | </w:t>
            </w:r>
            <w:r w:rsidRPr="00432FD0">
              <w:rPr>
                <w:rFonts w:ascii="Arial" w:hAnsi="Arial" w:cs="Arial"/>
                <w:b/>
                <w:bCs/>
                <w:kern w:val="0"/>
                <w:sz w:val="18"/>
                <w:szCs w:val="18"/>
              </w:rPr>
              <w:t xml:space="preserve">string </w:t>
            </w:r>
            <w:r w:rsidRPr="00432FD0">
              <w:rPr>
                <w:rFonts w:ascii="Arial" w:hAnsi="Arial" w:cs="Arial"/>
                <w:kern w:val="0"/>
                <w:sz w:val="18"/>
                <w:szCs w:val="18"/>
              </w:rPr>
              <w:t xml:space="preserve">| </w:t>
            </w:r>
            <w:r w:rsidRPr="00432FD0">
              <w:rPr>
                <w:rFonts w:ascii="Arial" w:hAnsi="Arial" w:cs="Arial"/>
                <w:b/>
                <w:bCs/>
                <w:kern w:val="0"/>
                <w:sz w:val="18"/>
                <w:szCs w:val="18"/>
              </w:rPr>
              <w:t xml:space="preserve">uint16 </w:t>
            </w:r>
            <w:r w:rsidRPr="00432FD0">
              <w:rPr>
                <w:rFonts w:ascii="Arial" w:hAnsi="Arial" w:cs="Arial"/>
                <w:kern w:val="0"/>
                <w:sz w:val="18"/>
                <w:szCs w:val="18"/>
              </w:rPr>
              <w:t xml:space="preserve">| </w:t>
            </w:r>
            <w:r w:rsidRPr="00432FD0">
              <w:rPr>
                <w:rFonts w:ascii="Arial" w:hAnsi="Arial" w:cs="Arial"/>
                <w:b/>
                <w:bCs/>
                <w:kern w:val="0"/>
                <w:sz w:val="18"/>
                <w:szCs w:val="18"/>
              </w:rPr>
              <w:t>vpn-id</w:t>
            </w:r>
            <w:r w:rsidRPr="00432FD0">
              <w:rPr>
                <w:rFonts w:ascii="Arial" w:hAnsi="Arial" w:cs="Arial"/>
                <w:kern w:val="0"/>
                <w:sz w:val="18"/>
                <w:szCs w:val="18"/>
              </w:rPr>
              <w:t xml:space="preserve"> } </w:t>
            </w:r>
            <w:r w:rsidRPr="00432FD0">
              <w:rPr>
                <w:rFonts w:ascii="Arial" w:hAnsi="Arial" w:cs="Arial"/>
                <w:b/>
                <w:bCs/>
                <w:kern w:val="0"/>
                <w:sz w:val="18"/>
                <w:szCs w:val="18"/>
              </w:rPr>
              <w:t xml:space="preserve">name </w:t>
            </w:r>
            <w:r w:rsidRPr="00432FD0">
              <w:rPr>
                <w:rFonts w:ascii="Arial" w:hAnsi="Arial" w:cs="Arial"/>
                <w:i/>
                <w:iCs/>
                <w:kern w:val="0"/>
                <w:sz w:val="18"/>
                <w:szCs w:val="18"/>
              </w:rPr>
              <w:t xml:space="preserve">ma-name </w:t>
            </w:r>
            <w:r w:rsidRPr="00432FD0">
              <w:rPr>
                <w:rFonts w:ascii="Arial" w:hAnsi="Arial" w:cs="Arial"/>
                <w:b/>
                <w:bCs/>
                <w:kern w:val="0"/>
                <w:sz w:val="18"/>
                <w:szCs w:val="18"/>
              </w:rPr>
              <w:t xml:space="preserve">primary-vlan </w:t>
            </w:r>
            <w:r w:rsidRPr="00432FD0">
              <w:rPr>
                <w:rFonts w:ascii="Arial" w:hAnsi="Arial" w:cs="Arial"/>
                <w:i/>
                <w:iCs/>
                <w:kern w:val="0"/>
                <w:sz w:val="18"/>
                <w:szCs w:val="18"/>
              </w:rPr>
              <w:t>vlan-id</w:t>
            </w:r>
          </w:p>
        </w:tc>
        <w:tc>
          <w:tcPr>
            <w:tcW w:w="1588" w:type="dxa"/>
            <w:noWrap/>
          </w:tcPr>
          <w:p w14:paraId="640F4A42" w14:textId="77777777" w:rsidR="004A6A56" w:rsidRPr="00432FD0" w:rsidRDefault="004A6A56">
            <w:pPr>
              <w:pStyle w:val="StyleTableTextNotBold"/>
              <w:spacing w:line="360" w:lineRule="auto"/>
              <w:rPr>
                <w:szCs w:val="18"/>
              </w:rPr>
            </w:pPr>
          </w:p>
        </w:tc>
      </w:tr>
    </w:tbl>
    <w:p w14:paraId="6302FC61" w14:textId="77777777" w:rsidR="004A6A56" w:rsidRPr="00432FD0" w:rsidRDefault="00A54D3C">
      <w:pPr>
        <w:pStyle w:val="20"/>
        <w:rPr>
          <w:rFonts w:ascii="Arial"/>
        </w:rPr>
      </w:pPr>
      <w:bookmarkStart w:id="1719" w:name="_Toc300420869"/>
      <w:bookmarkStart w:id="1720" w:name="_Toc86399853"/>
      <w:bookmarkStart w:id="1721" w:name="_Toc8112"/>
      <w:bookmarkStart w:id="1722" w:name="_Toc14700942"/>
      <w:bookmarkStart w:id="1723" w:name="_Toc141283139"/>
      <w:bookmarkEnd w:id="1719"/>
      <w:r w:rsidRPr="00432FD0">
        <w:rPr>
          <w:rFonts w:ascii="Arial"/>
        </w:rPr>
        <w:t>Configure MEPs</w:t>
      </w:r>
      <w:bookmarkEnd w:id="1720"/>
      <w:bookmarkEnd w:id="1721"/>
      <w:bookmarkEnd w:id="1722"/>
      <w:bookmarkEnd w:id="1723"/>
    </w:p>
    <w:p w14:paraId="0499025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CFM is mainly reflected in the maintenance of a variety of endpoints operating on, the user can program the network port on the network configuration to maintain the boundary endpoints.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D5E7F99" w14:textId="77777777">
        <w:tc>
          <w:tcPr>
            <w:tcW w:w="3113" w:type="dxa"/>
            <w:shd w:val="clear" w:color="auto" w:fill="D8D8D8" w:themeFill="background1" w:themeFillShade="D8"/>
            <w:noWrap/>
          </w:tcPr>
          <w:p w14:paraId="7CFB62B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30655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50A0B4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BF537DB" w14:textId="77777777">
        <w:tc>
          <w:tcPr>
            <w:tcW w:w="3113" w:type="dxa"/>
            <w:noWrap/>
            <w:vAlign w:val="center"/>
          </w:tcPr>
          <w:p w14:paraId="0D51F943"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1CD4294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12413E06"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3765E4EE" w14:textId="77777777">
        <w:tc>
          <w:tcPr>
            <w:tcW w:w="3113" w:type="dxa"/>
            <w:noWrap/>
            <w:vAlign w:val="center"/>
          </w:tcPr>
          <w:p w14:paraId="396CB7E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To maintain</w:t>
            </w:r>
            <w:r w:rsidRPr="00432FD0">
              <w:rPr>
                <w:rFonts w:ascii="Arial" w:eastAsia="Dotum" w:hAnsi="Arial" w:cs="Arial"/>
                <w:kern w:val="0"/>
                <w:sz w:val="18"/>
                <w:szCs w:val="18"/>
              </w:rPr>
              <w:t>the domain</w:t>
            </w:r>
            <w:r w:rsidRPr="00432FD0">
              <w:rPr>
                <w:rFonts w:ascii="Arial" w:hAnsi="Arial" w:cs="Arial"/>
                <w:kern w:val="0"/>
                <w:sz w:val="18"/>
                <w:szCs w:val="18"/>
              </w:rPr>
              <w:t xml:space="preserve">configuration mode to </w:t>
            </w:r>
            <w:r w:rsidRPr="00432FD0">
              <w:rPr>
                <w:rFonts w:ascii="Arial" w:eastAsia="Dotum" w:hAnsi="Arial" w:cs="Arial"/>
                <w:kern w:val="0"/>
                <w:sz w:val="18"/>
                <w:szCs w:val="18"/>
              </w:rPr>
              <w:t>enter</w:t>
            </w:r>
          </w:p>
        </w:tc>
        <w:tc>
          <w:tcPr>
            <w:tcW w:w="3825" w:type="dxa"/>
            <w:noWrap/>
            <w:vAlign w:val="center"/>
          </w:tcPr>
          <w:p w14:paraId="1AD90A8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vAlign w:val="center"/>
          </w:tcPr>
          <w:p w14:paraId="13762B40"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379C1DEF" w14:textId="77777777">
        <w:tc>
          <w:tcPr>
            <w:tcW w:w="3113" w:type="dxa"/>
            <w:noWrap/>
            <w:vAlign w:val="center"/>
          </w:tcPr>
          <w:p w14:paraId="5B0C5E85"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w:t>
            </w:r>
            <w:r w:rsidRPr="00432FD0">
              <w:rPr>
                <w:rFonts w:ascii="Arial" w:hAnsi="Arial" w:cs="Arial"/>
                <w:kern w:val="0"/>
                <w:sz w:val="18"/>
                <w:szCs w:val="18"/>
              </w:rPr>
              <w:t xml:space="preserve"> the configuration mode set to maintain</w:t>
            </w:r>
          </w:p>
        </w:tc>
        <w:tc>
          <w:tcPr>
            <w:tcW w:w="3825" w:type="dxa"/>
            <w:noWrap/>
            <w:vAlign w:val="center"/>
          </w:tcPr>
          <w:p w14:paraId="0492E8E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cfm ma ma-index</w:t>
            </w:r>
          </w:p>
        </w:tc>
        <w:tc>
          <w:tcPr>
            <w:tcW w:w="1588" w:type="dxa"/>
            <w:noWrap/>
            <w:vAlign w:val="center"/>
          </w:tcPr>
          <w:p w14:paraId="12FE0F42"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72CB1F35" w14:textId="77777777">
        <w:tc>
          <w:tcPr>
            <w:tcW w:w="3113" w:type="dxa"/>
            <w:noWrap/>
            <w:vAlign w:val="center"/>
          </w:tcPr>
          <w:p w14:paraId="7B35342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212100"/>
                <w:kern w:val="0"/>
                <w:sz w:val="18"/>
                <w:szCs w:val="18"/>
              </w:rPr>
              <w:t>Create a maintenance endpoint, and specify its associated port</w:t>
            </w:r>
          </w:p>
        </w:tc>
        <w:tc>
          <w:tcPr>
            <w:tcW w:w="3825" w:type="dxa"/>
            <w:noWrap/>
            <w:vAlign w:val="center"/>
          </w:tcPr>
          <w:p w14:paraId="431FF18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mep </w:t>
            </w:r>
            <w:r w:rsidRPr="00432FD0">
              <w:rPr>
                <w:rFonts w:ascii="Arial" w:hAnsi="Arial" w:cs="Arial"/>
                <w:i/>
                <w:iCs/>
                <w:kern w:val="0"/>
                <w:sz w:val="18"/>
                <w:szCs w:val="18"/>
              </w:rPr>
              <w:t xml:space="preserve">mep-id </w:t>
            </w:r>
            <w:r w:rsidRPr="00432FD0">
              <w:rPr>
                <w:rFonts w:ascii="Arial" w:hAnsi="Arial" w:cs="Arial"/>
                <w:b/>
                <w:bCs/>
                <w:kern w:val="0"/>
                <w:sz w:val="18"/>
                <w:szCs w:val="18"/>
              </w:rPr>
              <w:t xml:space="preserve">direction </w:t>
            </w:r>
            <w:r w:rsidRPr="00432FD0">
              <w:rPr>
                <w:rFonts w:ascii="Arial" w:hAnsi="Arial" w:cs="Arial"/>
                <w:kern w:val="0"/>
                <w:sz w:val="18"/>
                <w:szCs w:val="18"/>
              </w:rPr>
              <w:t xml:space="preserve">{ </w:t>
            </w:r>
            <w:r w:rsidRPr="00432FD0">
              <w:rPr>
                <w:rFonts w:ascii="Arial" w:hAnsi="Arial" w:cs="Arial"/>
                <w:b/>
                <w:bCs/>
                <w:kern w:val="0"/>
                <w:sz w:val="18"/>
                <w:szCs w:val="18"/>
              </w:rPr>
              <w:t xml:space="preserve">up </w:t>
            </w:r>
            <w:r w:rsidRPr="00432FD0">
              <w:rPr>
                <w:rFonts w:ascii="Arial" w:hAnsi="Arial" w:cs="Arial"/>
                <w:kern w:val="0"/>
                <w:sz w:val="18"/>
                <w:szCs w:val="18"/>
              </w:rPr>
              <w:t xml:space="preserve">| </w:t>
            </w:r>
            <w:r w:rsidRPr="00432FD0">
              <w:rPr>
                <w:rFonts w:ascii="Arial" w:hAnsi="Arial" w:cs="Arial"/>
                <w:b/>
                <w:bCs/>
                <w:kern w:val="0"/>
                <w:sz w:val="18"/>
                <w:szCs w:val="18"/>
              </w:rPr>
              <w:t xml:space="preserve">down </w:t>
            </w:r>
            <w:r w:rsidRPr="00432FD0">
              <w:rPr>
                <w:rFonts w:ascii="Arial" w:hAnsi="Arial" w:cs="Arial"/>
                <w:kern w:val="0"/>
                <w:sz w:val="18"/>
                <w:szCs w:val="18"/>
              </w:rPr>
              <w:t xml:space="preserve">} </w:t>
            </w:r>
            <w:r w:rsidRPr="00432FD0">
              <w:rPr>
                <w:rFonts w:ascii="Arial" w:hAnsi="Arial" w:cs="Arial"/>
                <w:bCs/>
                <w:iCs/>
                <w:kern w:val="0"/>
                <w:sz w:val="18"/>
                <w:szCs w:val="18"/>
              </w:rPr>
              <w:t>[</w:t>
            </w:r>
            <w:r w:rsidRPr="00432FD0">
              <w:rPr>
                <w:rFonts w:ascii="Arial" w:hAnsi="Arial" w:cs="Arial"/>
                <w:b/>
                <w:bCs/>
                <w:i/>
                <w:iCs/>
                <w:kern w:val="0"/>
                <w:sz w:val="18"/>
                <w:szCs w:val="18"/>
              </w:rPr>
              <w:t xml:space="preserve"> </w:t>
            </w:r>
            <w:r w:rsidRPr="00432FD0">
              <w:rPr>
                <w:rFonts w:ascii="Arial" w:hAnsi="Arial" w:cs="Arial"/>
                <w:b/>
                <w:bCs/>
                <w:kern w:val="0"/>
                <w:sz w:val="18"/>
                <w:szCs w:val="18"/>
              </w:rPr>
              <w:t>primary-vlan</w:t>
            </w:r>
            <w:r w:rsidRPr="00432FD0">
              <w:rPr>
                <w:rFonts w:ascii="Arial" w:hAnsi="Arial" w:cs="Arial"/>
                <w:b/>
                <w:bCs/>
                <w:i/>
                <w:iCs/>
                <w:kern w:val="0"/>
                <w:sz w:val="18"/>
                <w:szCs w:val="18"/>
              </w:rPr>
              <w:t xml:space="preserve"> </w:t>
            </w:r>
            <w:r w:rsidRPr="00432FD0">
              <w:rPr>
                <w:rFonts w:ascii="Arial" w:hAnsi="Arial" w:cs="Arial"/>
                <w:i/>
                <w:iCs/>
                <w:kern w:val="0"/>
                <w:sz w:val="18"/>
                <w:szCs w:val="18"/>
              </w:rPr>
              <w:t>vlan-id</w:t>
            </w:r>
            <w:r w:rsidRPr="00432FD0">
              <w:rPr>
                <w:rFonts w:ascii="Arial" w:hAnsi="Arial" w:cs="Arial"/>
                <w:bCs/>
                <w:iCs/>
                <w:kern w:val="0"/>
                <w:sz w:val="18"/>
                <w:szCs w:val="18"/>
              </w:rPr>
              <w:t xml:space="preserve"> ]</w:t>
            </w:r>
            <w:r w:rsidRPr="00432FD0">
              <w:rPr>
                <w:rFonts w:ascii="Arial" w:hAnsi="Arial" w:cs="Arial"/>
                <w:bCs/>
                <w:kern w:val="0"/>
                <w:sz w:val="18"/>
                <w:szCs w:val="18"/>
              </w:rPr>
              <w:t xml:space="preserve"> </w:t>
            </w:r>
            <w:r w:rsidRPr="00432FD0">
              <w:rPr>
                <w:rFonts w:ascii="Arial" w:hAnsi="Arial" w:cs="Arial"/>
                <w:b/>
                <w:bCs/>
                <w:kern w:val="0"/>
                <w:sz w:val="18"/>
                <w:szCs w:val="18"/>
              </w:rPr>
              <w:t xml:space="preserve">interface ethernet </w:t>
            </w:r>
            <w:r w:rsidRPr="00432FD0">
              <w:rPr>
                <w:rFonts w:ascii="Arial" w:hAnsi="Arial" w:cs="Arial"/>
                <w:i/>
                <w:iCs/>
                <w:kern w:val="0"/>
                <w:sz w:val="18"/>
                <w:szCs w:val="18"/>
              </w:rPr>
              <w:t>port-id</w:t>
            </w:r>
          </w:p>
        </w:tc>
        <w:tc>
          <w:tcPr>
            <w:tcW w:w="1588" w:type="dxa"/>
            <w:noWrap/>
            <w:vAlign w:val="center"/>
          </w:tcPr>
          <w:p w14:paraId="3B8184A9"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7163752B" w14:textId="77777777">
        <w:tc>
          <w:tcPr>
            <w:tcW w:w="3113" w:type="dxa"/>
            <w:noWrap/>
            <w:vAlign w:val="center"/>
          </w:tcPr>
          <w:p w14:paraId="75792FF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212100"/>
                <w:kern w:val="0"/>
                <w:sz w:val="18"/>
                <w:szCs w:val="18"/>
              </w:rPr>
              <w:t>Enable the state to maintain endpoint management</w:t>
            </w:r>
          </w:p>
        </w:tc>
        <w:tc>
          <w:tcPr>
            <w:tcW w:w="3825" w:type="dxa"/>
            <w:noWrap/>
            <w:vAlign w:val="center"/>
          </w:tcPr>
          <w:p w14:paraId="4531C60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mep </w:t>
            </w:r>
            <w:r w:rsidRPr="00432FD0">
              <w:rPr>
                <w:rFonts w:ascii="Arial" w:hAnsi="Arial" w:cs="Arial"/>
                <w:i/>
                <w:iCs/>
                <w:kern w:val="0"/>
                <w:sz w:val="18"/>
                <w:szCs w:val="18"/>
              </w:rPr>
              <w:t xml:space="preserve">mep-id </w:t>
            </w:r>
            <w:r w:rsidRPr="00432FD0">
              <w:rPr>
                <w:rFonts w:ascii="Arial" w:hAnsi="Arial" w:cs="Arial"/>
                <w:b/>
                <w:bCs/>
                <w:kern w:val="0"/>
                <w:sz w:val="18"/>
                <w:szCs w:val="18"/>
              </w:rPr>
              <w:t xml:space="preserve">state </w:t>
            </w:r>
            <w:r w:rsidRPr="00432FD0">
              <w:rPr>
                <w:rFonts w:ascii="Arial" w:hAnsi="Arial" w:cs="Arial"/>
                <w:kern w:val="0"/>
                <w:sz w:val="18"/>
                <w:szCs w:val="18"/>
              </w:rPr>
              <w:t xml:space="preserve">{ </w:t>
            </w:r>
            <w:r w:rsidRPr="00432FD0">
              <w:rPr>
                <w:rFonts w:ascii="Arial" w:hAnsi="Arial" w:cs="Arial"/>
                <w:b/>
                <w:bCs/>
                <w:kern w:val="0"/>
                <w:sz w:val="18"/>
                <w:szCs w:val="18"/>
              </w:rPr>
              <w:t xml:space="preserve">enable </w:t>
            </w:r>
            <w:r w:rsidRPr="00432FD0">
              <w:rPr>
                <w:rFonts w:ascii="Arial" w:hAnsi="Arial" w:cs="Arial"/>
                <w:kern w:val="0"/>
                <w:sz w:val="18"/>
                <w:szCs w:val="18"/>
              </w:rPr>
              <w:t xml:space="preserve">| </w:t>
            </w:r>
            <w:r w:rsidRPr="00432FD0">
              <w:rPr>
                <w:rFonts w:ascii="Arial" w:hAnsi="Arial" w:cs="Arial"/>
                <w:b/>
                <w:bCs/>
                <w:kern w:val="0"/>
                <w:sz w:val="18"/>
                <w:szCs w:val="18"/>
              </w:rPr>
              <w:t xml:space="preserve">disable </w:t>
            </w:r>
            <w:r w:rsidRPr="00432FD0">
              <w:rPr>
                <w:rFonts w:ascii="Arial" w:hAnsi="Arial" w:cs="Arial"/>
                <w:kern w:val="0"/>
                <w:sz w:val="18"/>
                <w:szCs w:val="18"/>
              </w:rPr>
              <w:t>}</w:t>
            </w:r>
          </w:p>
        </w:tc>
        <w:tc>
          <w:tcPr>
            <w:tcW w:w="1588" w:type="dxa"/>
            <w:noWrap/>
            <w:vAlign w:val="center"/>
          </w:tcPr>
          <w:p w14:paraId="21862C3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Required</w:t>
            </w:r>
          </w:p>
          <w:p w14:paraId="335C277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Default is off</w:t>
            </w:r>
          </w:p>
        </w:tc>
      </w:tr>
      <w:tr w:rsidR="004A6A56" w:rsidRPr="00432FD0" w14:paraId="23221001" w14:textId="77777777">
        <w:tc>
          <w:tcPr>
            <w:tcW w:w="3113" w:type="dxa"/>
            <w:noWrap/>
            <w:vAlign w:val="center"/>
          </w:tcPr>
          <w:p w14:paraId="0F92EA8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CCM</w:t>
            </w:r>
            <w:r w:rsidRPr="00432FD0">
              <w:rPr>
                <w:rFonts w:ascii="Arial" w:hAnsi="Arial" w:cs="Arial"/>
                <w:color w:val="212100"/>
                <w:kern w:val="0"/>
                <w:sz w:val="18"/>
                <w:szCs w:val="18"/>
              </w:rPr>
              <w:t>and configure the endpoint to send maintenance to use the priorityLTM</w:t>
            </w:r>
          </w:p>
        </w:tc>
        <w:tc>
          <w:tcPr>
            <w:tcW w:w="3825" w:type="dxa"/>
            <w:noWrap/>
            <w:vAlign w:val="center"/>
          </w:tcPr>
          <w:p w14:paraId="123B48A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mep </w:t>
            </w:r>
            <w:r w:rsidRPr="00432FD0">
              <w:rPr>
                <w:rFonts w:ascii="Arial" w:hAnsi="Arial" w:cs="Arial"/>
                <w:i/>
                <w:iCs/>
                <w:kern w:val="0"/>
                <w:sz w:val="18"/>
                <w:szCs w:val="18"/>
              </w:rPr>
              <w:t xml:space="preserve">mep-id </w:t>
            </w:r>
            <w:r w:rsidRPr="00432FD0">
              <w:rPr>
                <w:rFonts w:ascii="Arial" w:hAnsi="Arial" w:cs="Arial"/>
                <w:b/>
                <w:bCs/>
                <w:kern w:val="0"/>
                <w:sz w:val="18"/>
                <w:szCs w:val="18"/>
              </w:rPr>
              <w:t xml:space="preserve">priority </w:t>
            </w:r>
            <w:r w:rsidRPr="00432FD0">
              <w:rPr>
                <w:rFonts w:ascii="Arial" w:hAnsi="Arial" w:cs="Arial"/>
                <w:i/>
                <w:iCs/>
                <w:kern w:val="0"/>
                <w:sz w:val="18"/>
                <w:szCs w:val="18"/>
              </w:rPr>
              <w:t>priority-id</w:t>
            </w:r>
          </w:p>
        </w:tc>
        <w:tc>
          <w:tcPr>
            <w:tcW w:w="1588" w:type="dxa"/>
            <w:noWrap/>
            <w:vAlign w:val="center"/>
          </w:tcPr>
          <w:p w14:paraId="076011A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p w14:paraId="0B930B3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Default priority is 0</w:t>
            </w:r>
          </w:p>
        </w:tc>
      </w:tr>
    </w:tbl>
    <w:p w14:paraId="6CCCB3BA" w14:textId="77777777" w:rsidR="004A6A56" w:rsidRPr="00432FD0" w:rsidRDefault="00A54D3C">
      <w:pPr>
        <w:pStyle w:val="20"/>
        <w:rPr>
          <w:rFonts w:ascii="Arial"/>
        </w:rPr>
      </w:pPr>
      <w:bookmarkStart w:id="1724" w:name="_Toc300420870"/>
      <w:bookmarkStart w:id="1725" w:name="_Toc27601"/>
      <w:bookmarkStart w:id="1726" w:name="_Toc14700943"/>
      <w:bookmarkStart w:id="1727" w:name="_Toc86399854"/>
      <w:bookmarkStart w:id="1728" w:name="_Toc141283140"/>
      <w:bookmarkEnd w:id="1724"/>
      <w:r w:rsidRPr="00432FD0">
        <w:rPr>
          <w:rFonts w:ascii="Arial"/>
        </w:rPr>
        <w:t>Configure Remote Maintenance Endpoint</w:t>
      </w:r>
      <w:bookmarkEnd w:id="1725"/>
      <w:bookmarkEnd w:id="1726"/>
      <w:bookmarkEnd w:id="1727"/>
      <w:bookmarkEnd w:id="1728"/>
    </w:p>
    <w:p w14:paraId="0417DDB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Remote maintenance end point is equivalent to the local maintenance of the end points, and in the maintenance of concentration, in addition to the maintenance of the local endpoint, all other maintenance endpoints should be configured in the local endpoint for the remote maintenance.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604351A" w14:textId="77777777">
        <w:tc>
          <w:tcPr>
            <w:tcW w:w="3113" w:type="dxa"/>
            <w:shd w:val="clear" w:color="auto" w:fill="D8D8D8" w:themeFill="background1" w:themeFillShade="D8"/>
            <w:noWrap/>
          </w:tcPr>
          <w:p w14:paraId="22A13B6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E709F4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19C58B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2D6B341" w14:textId="77777777">
        <w:tc>
          <w:tcPr>
            <w:tcW w:w="3113" w:type="dxa"/>
            <w:noWrap/>
            <w:vAlign w:val="center"/>
          </w:tcPr>
          <w:p w14:paraId="2A76115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0E8524B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24DDFA4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D7126C0" w14:textId="77777777">
        <w:tc>
          <w:tcPr>
            <w:tcW w:w="3113" w:type="dxa"/>
            <w:noWrap/>
            <w:vAlign w:val="center"/>
          </w:tcPr>
          <w:p w14:paraId="31A7B96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To maintain</w:t>
            </w:r>
            <w:r w:rsidRPr="00432FD0">
              <w:rPr>
                <w:rFonts w:ascii="Arial" w:eastAsia="Dotum" w:hAnsi="Arial" w:cs="Arial"/>
                <w:kern w:val="0"/>
                <w:sz w:val="18"/>
                <w:szCs w:val="18"/>
              </w:rPr>
              <w:t>the domain</w:t>
            </w:r>
            <w:r w:rsidRPr="00432FD0">
              <w:rPr>
                <w:rFonts w:ascii="Arial" w:hAnsi="Arial" w:cs="Arial"/>
                <w:kern w:val="0"/>
                <w:sz w:val="18"/>
                <w:szCs w:val="18"/>
              </w:rPr>
              <w:t xml:space="preserve">configuration mode to </w:t>
            </w:r>
            <w:r w:rsidRPr="00432FD0">
              <w:rPr>
                <w:rFonts w:ascii="Arial" w:eastAsia="Dotum" w:hAnsi="Arial" w:cs="Arial"/>
                <w:kern w:val="0"/>
                <w:sz w:val="18"/>
                <w:szCs w:val="18"/>
              </w:rPr>
              <w:t>enter</w:t>
            </w:r>
          </w:p>
        </w:tc>
        <w:tc>
          <w:tcPr>
            <w:tcW w:w="3825" w:type="dxa"/>
            <w:noWrap/>
            <w:vAlign w:val="center"/>
          </w:tcPr>
          <w:p w14:paraId="0A816B5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tcPr>
          <w:p w14:paraId="21FF6277" w14:textId="77777777" w:rsidR="004A6A56" w:rsidRPr="00432FD0" w:rsidRDefault="004A6A56">
            <w:pPr>
              <w:pStyle w:val="StyleTableTextNotBold"/>
              <w:spacing w:line="360" w:lineRule="auto"/>
              <w:rPr>
                <w:szCs w:val="18"/>
              </w:rPr>
            </w:pPr>
          </w:p>
        </w:tc>
      </w:tr>
      <w:tr w:rsidR="004A6A56" w:rsidRPr="00432FD0" w14:paraId="7DB5E58A" w14:textId="77777777">
        <w:tc>
          <w:tcPr>
            <w:tcW w:w="3113" w:type="dxa"/>
            <w:noWrap/>
            <w:vAlign w:val="center"/>
          </w:tcPr>
          <w:p w14:paraId="58E88471"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w:t>
            </w:r>
            <w:r w:rsidRPr="00432FD0">
              <w:rPr>
                <w:rFonts w:ascii="Arial" w:hAnsi="Arial" w:cs="Arial"/>
                <w:kern w:val="0"/>
                <w:sz w:val="18"/>
                <w:szCs w:val="18"/>
              </w:rPr>
              <w:t xml:space="preserve"> the configuration mode set to maintain</w:t>
            </w:r>
          </w:p>
        </w:tc>
        <w:tc>
          <w:tcPr>
            <w:tcW w:w="3825" w:type="dxa"/>
            <w:noWrap/>
            <w:vAlign w:val="center"/>
          </w:tcPr>
          <w:p w14:paraId="6B2DC41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cfm ma ma-index</w:t>
            </w:r>
          </w:p>
        </w:tc>
        <w:tc>
          <w:tcPr>
            <w:tcW w:w="1588" w:type="dxa"/>
            <w:noWrap/>
          </w:tcPr>
          <w:p w14:paraId="55C83C15" w14:textId="77777777" w:rsidR="004A6A56" w:rsidRPr="00432FD0" w:rsidRDefault="004A6A56">
            <w:pPr>
              <w:pStyle w:val="StyleTableTextNotBold"/>
              <w:spacing w:line="360" w:lineRule="auto"/>
              <w:rPr>
                <w:szCs w:val="18"/>
              </w:rPr>
            </w:pPr>
          </w:p>
        </w:tc>
      </w:tr>
      <w:tr w:rsidR="004A6A56" w:rsidRPr="00432FD0" w14:paraId="30CE4BDC" w14:textId="77777777">
        <w:tc>
          <w:tcPr>
            <w:tcW w:w="3113" w:type="dxa"/>
            <w:noWrap/>
            <w:vAlign w:val="center"/>
          </w:tcPr>
          <w:p w14:paraId="4633DF4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Creating remote maintenance end point, and specify the end of its peer MEPs</w:t>
            </w:r>
          </w:p>
        </w:tc>
        <w:tc>
          <w:tcPr>
            <w:tcW w:w="3825" w:type="dxa"/>
            <w:noWrap/>
            <w:vAlign w:val="center"/>
          </w:tcPr>
          <w:p w14:paraId="4F08D83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rmep </w:t>
            </w:r>
            <w:r w:rsidRPr="00432FD0">
              <w:rPr>
                <w:rFonts w:ascii="Arial" w:hAnsi="Arial" w:cs="Arial"/>
                <w:i/>
                <w:iCs/>
                <w:kern w:val="0"/>
                <w:sz w:val="18"/>
                <w:szCs w:val="18"/>
              </w:rPr>
              <w:t xml:space="preserve">rmep-id </w:t>
            </w:r>
            <w:r w:rsidRPr="00432FD0">
              <w:rPr>
                <w:rFonts w:ascii="Arial" w:hAnsi="Arial" w:cs="Arial"/>
                <w:b/>
                <w:bCs/>
                <w:kern w:val="0"/>
                <w:sz w:val="18"/>
                <w:szCs w:val="18"/>
              </w:rPr>
              <w:t xml:space="preserve">mep </w:t>
            </w:r>
            <w:r w:rsidRPr="00432FD0">
              <w:rPr>
                <w:rFonts w:ascii="Arial" w:hAnsi="Arial" w:cs="Arial"/>
                <w:i/>
                <w:iCs/>
                <w:kern w:val="0"/>
                <w:sz w:val="18"/>
                <w:szCs w:val="18"/>
              </w:rPr>
              <w:t>mep-id</w:t>
            </w:r>
          </w:p>
        </w:tc>
        <w:tc>
          <w:tcPr>
            <w:tcW w:w="1588" w:type="dxa"/>
            <w:noWrap/>
          </w:tcPr>
          <w:p w14:paraId="215ABB40" w14:textId="77777777" w:rsidR="004A6A56" w:rsidRPr="00432FD0" w:rsidRDefault="004A6A56">
            <w:pPr>
              <w:pStyle w:val="StyleTableTextNotBold"/>
              <w:spacing w:line="360" w:lineRule="auto"/>
              <w:rPr>
                <w:szCs w:val="18"/>
              </w:rPr>
            </w:pPr>
          </w:p>
        </w:tc>
      </w:tr>
    </w:tbl>
    <w:p w14:paraId="754106F1" w14:textId="77777777" w:rsidR="004A6A56" w:rsidRPr="00432FD0" w:rsidRDefault="00A54D3C">
      <w:pPr>
        <w:pStyle w:val="20"/>
        <w:rPr>
          <w:rFonts w:ascii="Arial"/>
        </w:rPr>
      </w:pPr>
      <w:bookmarkStart w:id="1729" w:name="_Toc300420871"/>
      <w:bookmarkStart w:id="1730" w:name="_Toc16702"/>
      <w:bookmarkStart w:id="1731" w:name="_Toc14700944"/>
      <w:bookmarkStart w:id="1732" w:name="_Toc86399855"/>
      <w:bookmarkStart w:id="1733" w:name="_Toc141283141"/>
      <w:bookmarkEnd w:id="1729"/>
      <w:r w:rsidRPr="00432FD0">
        <w:rPr>
          <w:rFonts w:ascii="Arial"/>
        </w:rPr>
        <w:t>Configure MIPs</w:t>
      </w:r>
      <w:bookmarkEnd w:id="1730"/>
      <w:bookmarkEnd w:id="1731"/>
      <w:bookmarkEnd w:id="1732"/>
      <w:bookmarkEnd w:id="1733"/>
    </w:p>
    <w:p w14:paraId="5AB44B74"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MIPs used to test the response of CFM message, the user can program the network device or in non-border ports configured to maintain the mid-point.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169C0FF" w14:textId="77777777">
        <w:tc>
          <w:tcPr>
            <w:tcW w:w="3113" w:type="dxa"/>
            <w:shd w:val="clear" w:color="auto" w:fill="D8D8D8" w:themeFill="background1" w:themeFillShade="D8"/>
            <w:noWrap/>
          </w:tcPr>
          <w:p w14:paraId="51BF7D6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A39BCB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409A77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80E5689" w14:textId="77777777">
        <w:tc>
          <w:tcPr>
            <w:tcW w:w="3113" w:type="dxa"/>
            <w:noWrap/>
            <w:vAlign w:val="center"/>
          </w:tcPr>
          <w:p w14:paraId="211D9E6D"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0853806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0670FFB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ED0B4C8" w14:textId="77777777">
        <w:tc>
          <w:tcPr>
            <w:tcW w:w="3113" w:type="dxa"/>
            <w:noWrap/>
            <w:vAlign w:val="center"/>
          </w:tcPr>
          <w:p w14:paraId="191A9DD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To maintain</w:t>
            </w:r>
            <w:r w:rsidRPr="00432FD0">
              <w:rPr>
                <w:rFonts w:ascii="Arial" w:eastAsia="Dotum" w:hAnsi="Arial" w:cs="Arial"/>
                <w:kern w:val="0"/>
                <w:sz w:val="18"/>
                <w:szCs w:val="18"/>
              </w:rPr>
              <w:t>the domain</w:t>
            </w:r>
            <w:r w:rsidRPr="00432FD0">
              <w:rPr>
                <w:rFonts w:ascii="Arial" w:hAnsi="Arial" w:cs="Arial"/>
                <w:kern w:val="0"/>
                <w:sz w:val="18"/>
                <w:szCs w:val="18"/>
              </w:rPr>
              <w:t xml:space="preserve">configuration mode to </w:t>
            </w:r>
            <w:r w:rsidRPr="00432FD0">
              <w:rPr>
                <w:rFonts w:ascii="Arial" w:eastAsia="Dotum" w:hAnsi="Arial" w:cs="Arial"/>
                <w:kern w:val="0"/>
                <w:sz w:val="18"/>
                <w:szCs w:val="18"/>
              </w:rPr>
              <w:t>enter</w:t>
            </w:r>
          </w:p>
        </w:tc>
        <w:tc>
          <w:tcPr>
            <w:tcW w:w="3825" w:type="dxa"/>
            <w:noWrap/>
            <w:vAlign w:val="center"/>
          </w:tcPr>
          <w:p w14:paraId="2D24F87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tcPr>
          <w:p w14:paraId="7E5C1CFB" w14:textId="77777777" w:rsidR="004A6A56" w:rsidRPr="00432FD0" w:rsidRDefault="004A6A56">
            <w:pPr>
              <w:pStyle w:val="StyleTableTextNotBold"/>
              <w:spacing w:line="360" w:lineRule="auto"/>
              <w:rPr>
                <w:szCs w:val="18"/>
              </w:rPr>
            </w:pPr>
          </w:p>
        </w:tc>
      </w:tr>
      <w:tr w:rsidR="004A6A56" w:rsidRPr="00432FD0" w14:paraId="60E8331F" w14:textId="77777777">
        <w:tc>
          <w:tcPr>
            <w:tcW w:w="3113" w:type="dxa"/>
            <w:noWrap/>
            <w:vAlign w:val="center"/>
          </w:tcPr>
          <w:p w14:paraId="17B43034"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w:t>
            </w:r>
            <w:r w:rsidRPr="00432FD0">
              <w:rPr>
                <w:rFonts w:ascii="Arial" w:hAnsi="Arial" w:cs="Arial"/>
                <w:kern w:val="0"/>
                <w:sz w:val="18"/>
                <w:szCs w:val="18"/>
              </w:rPr>
              <w:t xml:space="preserve"> the configuration mode set to maintain</w:t>
            </w:r>
          </w:p>
        </w:tc>
        <w:tc>
          <w:tcPr>
            <w:tcW w:w="3825" w:type="dxa"/>
            <w:noWrap/>
            <w:vAlign w:val="center"/>
          </w:tcPr>
          <w:p w14:paraId="76AA02A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cfm ma ma-index</w:t>
            </w:r>
          </w:p>
        </w:tc>
        <w:tc>
          <w:tcPr>
            <w:tcW w:w="1588" w:type="dxa"/>
            <w:noWrap/>
          </w:tcPr>
          <w:p w14:paraId="73355AC5" w14:textId="77777777" w:rsidR="004A6A56" w:rsidRPr="00432FD0" w:rsidRDefault="004A6A56">
            <w:pPr>
              <w:pStyle w:val="StyleTableTextNotBold"/>
              <w:spacing w:line="360" w:lineRule="auto"/>
              <w:rPr>
                <w:szCs w:val="18"/>
              </w:rPr>
            </w:pPr>
          </w:p>
        </w:tc>
      </w:tr>
      <w:tr w:rsidR="004A6A56" w:rsidRPr="00432FD0" w14:paraId="67D240DA" w14:textId="77777777">
        <w:tc>
          <w:tcPr>
            <w:tcW w:w="3113" w:type="dxa"/>
            <w:noWrap/>
            <w:vAlign w:val="center"/>
          </w:tcPr>
          <w:p w14:paraId="46FE1A5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212100"/>
                <w:kern w:val="0"/>
                <w:sz w:val="18"/>
                <w:szCs w:val="18"/>
              </w:rPr>
              <w:t>Create a maintenance intermediate point, and specify its associated port</w:t>
            </w:r>
          </w:p>
        </w:tc>
        <w:tc>
          <w:tcPr>
            <w:tcW w:w="3825" w:type="dxa"/>
            <w:noWrap/>
            <w:vAlign w:val="center"/>
          </w:tcPr>
          <w:p w14:paraId="1D45023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mip </w:t>
            </w:r>
            <w:r w:rsidRPr="00432FD0">
              <w:rPr>
                <w:rFonts w:ascii="Arial" w:hAnsi="Arial" w:cs="Arial"/>
                <w:i/>
                <w:iCs/>
                <w:color w:val="212100"/>
                <w:kern w:val="0"/>
                <w:sz w:val="18"/>
                <w:szCs w:val="18"/>
              </w:rPr>
              <w:t xml:space="preserve">mip-id </w:t>
            </w:r>
            <w:r w:rsidRPr="00432FD0">
              <w:rPr>
                <w:rFonts w:ascii="Arial" w:hAnsi="Arial" w:cs="Arial"/>
                <w:b/>
                <w:bCs/>
                <w:color w:val="212100"/>
                <w:kern w:val="0"/>
                <w:sz w:val="18"/>
                <w:szCs w:val="18"/>
              </w:rPr>
              <w:t xml:space="preserve">interface ethernet </w:t>
            </w:r>
            <w:r w:rsidRPr="00432FD0">
              <w:rPr>
                <w:rFonts w:ascii="Arial" w:hAnsi="Arial" w:cs="Arial"/>
                <w:i/>
                <w:iCs/>
                <w:color w:val="212100"/>
                <w:kern w:val="0"/>
                <w:sz w:val="18"/>
                <w:szCs w:val="18"/>
              </w:rPr>
              <w:t>port-id</w:t>
            </w:r>
          </w:p>
        </w:tc>
        <w:tc>
          <w:tcPr>
            <w:tcW w:w="1588" w:type="dxa"/>
            <w:noWrap/>
          </w:tcPr>
          <w:p w14:paraId="7B7237C3" w14:textId="77777777" w:rsidR="004A6A56" w:rsidRPr="00432FD0" w:rsidRDefault="004A6A56">
            <w:pPr>
              <w:pStyle w:val="StyleTableTextNotBold"/>
              <w:spacing w:line="360" w:lineRule="auto"/>
              <w:rPr>
                <w:szCs w:val="18"/>
              </w:rPr>
            </w:pPr>
          </w:p>
        </w:tc>
      </w:tr>
    </w:tbl>
    <w:p w14:paraId="080EE5B5" w14:textId="77777777" w:rsidR="004A6A56" w:rsidRPr="00432FD0" w:rsidRDefault="00A54D3C">
      <w:pPr>
        <w:pStyle w:val="20"/>
        <w:rPr>
          <w:rFonts w:ascii="Arial"/>
        </w:rPr>
      </w:pPr>
      <w:bookmarkStart w:id="1734" w:name="_Toc300420872"/>
      <w:bookmarkStart w:id="1735" w:name="_Toc9337"/>
      <w:bookmarkStart w:id="1736" w:name="_Toc14700945"/>
      <w:bookmarkStart w:id="1737" w:name="_Toc86399856"/>
      <w:bookmarkStart w:id="1738" w:name="_Toc141283142"/>
      <w:bookmarkEnd w:id="1734"/>
      <w:r w:rsidRPr="00432FD0">
        <w:rPr>
          <w:rFonts w:ascii="Arial"/>
        </w:rPr>
        <w:t>Configure Continuity Detection</w:t>
      </w:r>
      <w:bookmarkEnd w:id="1735"/>
      <w:bookmarkEnd w:id="1736"/>
      <w:bookmarkEnd w:id="1737"/>
      <w:bookmarkEnd w:id="1738"/>
    </w:p>
    <w:p w14:paraId="3E8F038E"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Continuity detection through configuration, can be made ​​to maintain interoperability between endpoint CCM packets to check the connectivity between these endpoints maintain state in order to achieve the link connectivity management.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F02ED9F" w14:textId="77777777">
        <w:tc>
          <w:tcPr>
            <w:tcW w:w="3113" w:type="dxa"/>
            <w:shd w:val="clear" w:color="auto" w:fill="D8D8D8" w:themeFill="background1" w:themeFillShade="D8"/>
            <w:noWrap/>
          </w:tcPr>
          <w:p w14:paraId="0F883E4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8C9B52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D3896E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DBA48EC" w14:textId="77777777">
        <w:tc>
          <w:tcPr>
            <w:tcW w:w="3113" w:type="dxa"/>
            <w:noWrap/>
            <w:vAlign w:val="center"/>
          </w:tcPr>
          <w:p w14:paraId="1E62B96A"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4C6FEA6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7C7F6107"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2F8D1B93" w14:textId="77777777">
        <w:tc>
          <w:tcPr>
            <w:tcW w:w="3113" w:type="dxa"/>
            <w:noWrap/>
            <w:vAlign w:val="center"/>
          </w:tcPr>
          <w:p w14:paraId="2E8C577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To maintain</w:t>
            </w:r>
            <w:r w:rsidRPr="00432FD0">
              <w:rPr>
                <w:rFonts w:ascii="Arial" w:eastAsia="Dotum" w:hAnsi="Arial" w:cs="Arial"/>
                <w:kern w:val="0"/>
                <w:sz w:val="18"/>
                <w:szCs w:val="18"/>
              </w:rPr>
              <w:t>the domain</w:t>
            </w:r>
            <w:r w:rsidRPr="00432FD0">
              <w:rPr>
                <w:rFonts w:ascii="Arial" w:hAnsi="Arial" w:cs="Arial"/>
                <w:kern w:val="0"/>
                <w:sz w:val="18"/>
                <w:szCs w:val="18"/>
              </w:rPr>
              <w:t xml:space="preserve">configuration mode to </w:t>
            </w:r>
            <w:r w:rsidRPr="00432FD0">
              <w:rPr>
                <w:rFonts w:ascii="Arial" w:eastAsia="Dotum" w:hAnsi="Arial" w:cs="Arial"/>
                <w:kern w:val="0"/>
                <w:sz w:val="18"/>
                <w:szCs w:val="18"/>
              </w:rPr>
              <w:t>enter</w:t>
            </w:r>
          </w:p>
        </w:tc>
        <w:tc>
          <w:tcPr>
            <w:tcW w:w="3825" w:type="dxa"/>
            <w:noWrap/>
            <w:vAlign w:val="center"/>
          </w:tcPr>
          <w:p w14:paraId="5904EA0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vAlign w:val="center"/>
          </w:tcPr>
          <w:p w14:paraId="2C93721A"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26D56DC5" w14:textId="77777777">
        <w:tc>
          <w:tcPr>
            <w:tcW w:w="3113" w:type="dxa"/>
            <w:noWrap/>
            <w:vAlign w:val="center"/>
          </w:tcPr>
          <w:p w14:paraId="53679EDB"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w:t>
            </w:r>
            <w:r w:rsidRPr="00432FD0">
              <w:rPr>
                <w:rFonts w:ascii="Arial" w:hAnsi="Arial" w:cs="Arial"/>
                <w:kern w:val="0"/>
                <w:sz w:val="18"/>
                <w:szCs w:val="18"/>
              </w:rPr>
              <w:t xml:space="preserve"> the configuration mode set to maintain</w:t>
            </w:r>
          </w:p>
        </w:tc>
        <w:tc>
          <w:tcPr>
            <w:tcW w:w="3825" w:type="dxa"/>
            <w:noWrap/>
            <w:vAlign w:val="center"/>
          </w:tcPr>
          <w:p w14:paraId="49462A3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cfm ma ma-index</w:t>
            </w:r>
          </w:p>
        </w:tc>
        <w:tc>
          <w:tcPr>
            <w:tcW w:w="1588" w:type="dxa"/>
            <w:noWrap/>
            <w:vAlign w:val="center"/>
          </w:tcPr>
          <w:p w14:paraId="23CDBCEC"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37A00E55" w14:textId="77777777">
        <w:tc>
          <w:tcPr>
            <w:tcW w:w="3113" w:type="dxa"/>
            <w:noWrap/>
            <w:vAlign w:val="center"/>
          </w:tcPr>
          <w:p w14:paraId="64E0F5B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Configuration maintenance interval endpoint to send theCCM</w:t>
            </w:r>
          </w:p>
        </w:tc>
        <w:tc>
          <w:tcPr>
            <w:tcW w:w="3825" w:type="dxa"/>
            <w:noWrap/>
            <w:vAlign w:val="center"/>
          </w:tcPr>
          <w:p w14:paraId="253F041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cc interval </w:t>
            </w:r>
            <w:r w:rsidRPr="00432FD0">
              <w:rPr>
                <w:rFonts w:ascii="Arial" w:hAnsi="Arial" w:cs="Arial"/>
                <w:kern w:val="0"/>
                <w:sz w:val="18"/>
                <w:szCs w:val="18"/>
              </w:rPr>
              <w:t xml:space="preserve">{ </w:t>
            </w:r>
            <w:r w:rsidRPr="00432FD0">
              <w:rPr>
                <w:rFonts w:ascii="Arial" w:hAnsi="Arial" w:cs="Arial"/>
                <w:b/>
                <w:bCs/>
                <w:kern w:val="0"/>
                <w:sz w:val="18"/>
                <w:szCs w:val="18"/>
              </w:rPr>
              <w:t xml:space="preserve">1 </w:t>
            </w:r>
            <w:r w:rsidRPr="00432FD0">
              <w:rPr>
                <w:rFonts w:ascii="Arial" w:hAnsi="Arial" w:cs="Arial"/>
                <w:kern w:val="0"/>
                <w:sz w:val="18"/>
                <w:szCs w:val="18"/>
              </w:rPr>
              <w:t xml:space="preserve">| </w:t>
            </w:r>
            <w:r w:rsidRPr="00432FD0">
              <w:rPr>
                <w:rFonts w:ascii="Arial" w:hAnsi="Arial" w:cs="Arial"/>
                <w:b/>
                <w:bCs/>
                <w:kern w:val="0"/>
                <w:sz w:val="18"/>
                <w:szCs w:val="18"/>
              </w:rPr>
              <w:t xml:space="preserve">10 </w:t>
            </w:r>
            <w:r w:rsidRPr="00432FD0">
              <w:rPr>
                <w:rFonts w:ascii="Arial" w:hAnsi="Arial" w:cs="Arial"/>
                <w:kern w:val="0"/>
                <w:sz w:val="18"/>
                <w:szCs w:val="18"/>
              </w:rPr>
              <w:t xml:space="preserve">| </w:t>
            </w:r>
            <w:r w:rsidRPr="00432FD0">
              <w:rPr>
                <w:rFonts w:ascii="Arial" w:hAnsi="Arial" w:cs="Arial"/>
                <w:b/>
                <w:bCs/>
                <w:kern w:val="0"/>
                <w:sz w:val="18"/>
                <w:szCs w:val="18"/>
              </w:rPr>
              <w:t xml:space="preserve">60 </w:t>
            </w:r>
            <w:r w:rsidRPr="00432FD0">
              <w:rPr>
                <w:rFonts w:ascii="Arial" w:hAnsi="Arial" w:cs="Arial"/>
                <w:kern w:val="0"/>
                <w:sz w:val="18"/>
                <w:szCs w:val="18"/>
              </w:rPr>
              <w:t xml:space="preserve">| </w:t>
            </w:r>
            <w:r w:rsidRPr="00432FD0">
              <w:rPr>
                <w:rFonts w:ascii="Arial" w:hAnsi="Arial" w:cs="Arial"/>
                <w:b/>
                <w:bCs/>
                <w:kern w:val="0"/>
                <w:sz w:val="18"/>
                <w:szCs w:val="18"/>
              </w:rPr>
              <w:t xml:space="preserve">600 </w:t>
            </w:r>
            <w:r w:rsidRPr="00432FD0">
              <w:rPr>
                <w:rFonts w:ascii="Arial" w:hAnsi="Arial" w:cs="Arial"/>
                <w:kern w:val="0"/>
                <w:sz w:val="18"/>
                <w:szCs w:val="18"/>
              </w:rPr>
              <w:t>}</w:t>
            </w:r>
          </w:p>
        </w:tc>
        <w:tc>
          <w:tcPr>
            <w:tcW w:w="1588" w:type="dxa"/>
            <w:noWrap/>
            <w:vAlign w:val="center"/>
          </w:tcPr>
          <w:p w14:paraId="7D8D7A7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212100"/>
                <w:kern w:val="0"/>
                <w:sz w:val="18"/>
                <w:szCs w:val="18"/>
              </w:rPr>
              <w:t xml:space="preserve">1s by default </w:t>
            </w:r>
          </w:p>
        </w:tc>
      </w:tr>
      <w:tr w:rsidR="004A6A56" w:rsidRPr="00432FD0" w14:paraId="5AD854B4" w14:textId="77777777">
        <w:tc>
          <w:tcPr>
            <w:tcW w:w="3113" w:type="dxa"/>
            <w:noWrap/>
            <w:vAlign w:val="center"/>
          </w:tcPr>
          <w:p w14:paraId="1252AA5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212100"/>
                <w:kern w:val="0"/>
                <w:sz w:val="18"/>
                <w:szCs w:val="18"/>
              </w:rPr>
              <w:t>Enable sending MEPccm</w:t>
            </w:r>
          </w:p>
        </w:tc>
        <w:tc>
          <w:tcPr>
            <w:tcW w:w="3825" w:type="dxa"/>
            <w:noWrap/>
            <w:vAlign w:val="center"/>
          </w:tcPr>
          <w:p w14:paraId="085CE4A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mep </w:t>
            </w:r>
            <w:r w:rsidRPr="00432FD0">
              <w:rPr>
                <w:rFonts w:ascii="Arial" w:hAnsi="Arial" w:cs="Arial"/>
                <w:i/>
                <w:iCs/>
                <w:kern w:val="0"/>
                <w:sz w:val="18"/>
                <w:szCs w:val="18"/>
              </w:rPr>
              <w:t xml:space="preserve">mep-id </w:t>
            </w:r>
            <w:r w:rsidRPr="00432FD0">
              <w:rPr>
                <w:rFonts w:ascii="Arial" w:hAnsi="Arial" w:cs="Arial"/>
                <w:b/>
                <w:bCs/>
                <w:kern w:val="0"/>
                <w:sz w:val="18"/>
                <w:szCs w:val="18"/>
              </w:rPr>
              <w:t xml:space="preserve">cc </w:t>
            </w:r>
            <w:r w:rsidRPr="00432FD0">
              <w:rPr>
                <w:rFonts w:ascii="Arial" w:hAnsi="Arial" w:cs="Arial"/>
                <w:kern w:val="0"/>
                <w:sz w:val="18"/>
                <w:szCs w:val="18"/>
              </w:rPr>
              <w:t xml:space="preserve">{ </w:t>
            </w:r>
            <w:r w:rsidRPr="00432FD0">
              <w:rPr>
                <w:rFonts w:ascii="Arial" w:hAnsi="Arial" w:cs="Arial"/>
                <w:b/>
                <w:bCs/>
                <w:kern w:val="0"/>
                <w:sz w:val="18"/>
                <w:szCs w:val="18"/>
              </w:rPr>
              <w:t xml:space="preserve">enable </w:t>
            </w:r>
            <w:r w:rsidRPr="00432FD0">
              <w:rPr>
                <w:rFonts w:ascii="Arial" w:hAnsi="Arial" w:cs="Arial"/>
                <w:kern w:val="0"/>
                <w:sz w:val="18"/>
                <w:szCs w:val="18"/>
              </w:rPr>
              <w:t xml:space="preserve">| </w:t>
            </w:r>
            <w:r w:rsidRPr="00432FD0">
              <w:rPr>
                <w:rFonts w:ascii="Arial" w:hAnsi="Arial" w:cs="Arial"/>
                <w:b/>
                <w:bCs/>
                <w:kern w:val="0"/>
                <w:sz w:val="18"/>
                <w:szCs w:val="18"/>
              </w:rPr>
              <w:t xml:space="preserve">disable </w:t>
            </w:r>
            <w:r w:rsidRPr="00432FD0">
              <w:rPr>
                <w:rFonts w:ascii="Arial" w:hAnsi="Arial" w:cs="Arial"/>
                <w:kern w:val="0"/>
                <w:sz w:val="18"/>
                <w:szCs w:val="18"/>
              </w:rPr>
              <w:t>}</w:t>
            </w:r>
          </w:p>
        </w:tc>
        <w:tc>
          <w:tcPr>
            <w:tcW w:w="1588" w:type="dxa"/>
            <w:noWrap/>
            <w:vAlign w:val="center"/>
          </w:tcPr>
          <w:p w14:paraId="6EBCC4D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Default is off</w:t>
            </w:r>
          </w:p>
        </w:tc>
      </w:tr>
    </w:tbl>
    <w:p w14:paraId="38366D1C" w14:textId="77777777" w:rsidR="004A6A56" w:rsidRPr="00432FD0" w:rsidRDefault="00A54D3C">
      <w:pPr>
        <w:widowControl/>
        <w:spacing w:line="360" w:lineRule="auto"/>
        <w:rPr>
          <w:rFonts w:ascii="Arial" w:hAnsi="Arial" w:cs="Arial"/>
          <w:b/>
          <w:bCs/>
          <w:kern w:val="0"/>
          <w:szCs w:val="21"/>
        </w:rPr>
      </w:pPr>
      <w:r w:rsidRPr="00432FD0">
        <w:rPr>
          <w:rFonts w:ascii="Arial" w:hAnsi="Arial" w:cs="Arial"/>
          <w:b/>
          <w:bCs/>
          <w:kern w:val="0"/>
          <w:szCs w:val="21"/>
        </w:rPr>
        <w:t>Caution:</w:t>
      </w:r>
    </w:p>
    <w:p w14:paraId="1B049E58"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Different devices at the same maintenance domain and maintain a centralized maintenance endpoint, the sending time interval of CCM must be the same.</w:t>
      </w:r>
    </w:p>
    <w:p w14:paraId="1B3B6146" w14:textId="77777777" w:rsidR="004A6A56" w:rsidRPr="00432FD0" w:rsidRDefault="00A54D3C">
      <w:pPr>
        <w:pStyle w:val="20"/>
        <w:rPr>
          <w:rFonts w:ascii="Arial"/>
        </w:rPr>
      </w:pPr>
      <w:bookmarkStart w:id="1739" w:name="_Toc300420873"/>
      <w:bookmarkStart w:id="1740" w:name="_Toc23924"/>
      <w:bookmarkStart w:id="1741" w:name="_Toc14700946"/>
      <w:bookmarkStart w:id="1742" w:name="_Toc86399857"/>
      <w:bookmarkStart w:id="1743" w:name="_Toc141283143"/>
      <w:bookmarkEnd w:id="1739"/>
      <w:r w:rsidRPr="00432FD0">
        <w:rPr>
          <w:rFonts w:ascii="Arial"/>
        </w:rPr>
        <w:t>Configure Loopback</w:t>
      </w:r>
      <w:bookmarkEnd w:id="1740"/>
      <w:bookmarkEnd w:id="1741"/>
      <w:bookmarkEnd w:id="1742"/>
      <w:bookmarkEnd w:id="1743"/>
    </w:p>
    <w:p w14:paraId="500F82F6"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By Configure the loopback function, you can check the source to the target MEPs MEPs or MIPs link between the situations in order to achieve the link connectivity verification.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9B78788" w14:textId="77777777">
        <w:tc>
          <w:tcPr>
            <w:tcW w:w="3113" w:type="dxa"/>
            <w:shd w:val="clear" w:color="auto" w:fill="D8D8D8" w:themeFill="background1" w:themeFillShade="D8"/>
            <w:noWrap/>
          </w:tcPr>
          <w:p w14:paraId="7E1FEA9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9785B4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953AA4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8E76655" w14:textId="77777777">
        <w:tc>
          <w:tcPr>
            <w:tcW w:w="3113" w:type="dxa"/>
            <w:noWrap/>
            <w:vAlign w:val="center"/>
          </w:tcPr>
          <w:p w14:paraId="40D75947"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2088CFB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3B95479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A53F40B" w14:textId="77777777">
        <w:tc>
          <w:tcPr>
            <w:tcW w:w="3113" w:type="dxa"/>
            <w:noWrap/>
            <w:vAlign w:val="center"/>
          </w:tcPr>
          <w:p w14:paraId="104DB0D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To maintain</w:t>
            </w:r>
            <w:r w:rsidRPr="00432FD0">
              <w:rPr>
                <w:rFonts w:ascii="Arial" w:eastAsia="Dotum" w:hAnsi="Arial" w:cs="Arial"/>
                <w:kern w:val="0"/>
                <w:sz w:val="18"/>
                <w:szCs w:val="18"/>
              </w:rPr>
              <w:t>the domain</w:t>
            </w:r>
            <w:r w:rsidRPr="00432FD0">
              <w:rPr>
                <w:rFonts w:ascii="Arial" w:hAnsi="Arial" w:cs="Arial"/>
                <w:kern w:val="0"/>
                <w:sz w:val="18"/>
                <w:szCs w:val="18"/>
              </w:rPr>
              <w:t xml:space="preserve">configuration mode to </w:t>
            </w:r>
            <w:r w:rsidRPr="00432FD0">
              <w:rPr>
                <w:rFonts w:ascii="Arial" w:eastAsia="Dotum" w:hAnsi="Arial" w:cs="Arial"/>
                <w:kern w:val="0"/>
                <w:sz w:val="18"/>
                <w:szCs w:val="18"/>
              </w:rPr>
              <w:t>enter</w:t>
            </w:r>
          </w:p>
        </w:tc>
        <w:tc>
          <w:tcPr>
            <w:tcW w:w="3825" w:type="dxa"/>
            <w:noWrap/>
            <w:vAlign w:val="center"/>
          </w:tcPr>
          <w:p w14:paraId="0F86A39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tcPr>
          <w:p w14:paraId="3B3DBBA1" w14:textId="77777777" w:rsidR="004A6A56" w:rsidRPr="00432FD0" w:rsidRDefault="004A6A56">
            <w:pPr>
              <w:pStyle w:val="StyleTableTextNotBold"/>
              <w:spacing w:line="360" w:lineRule="auto"/>
              <w:rPr>
                <w:szCs w:val="18"/>
              </w:rPr>
            </w:pPr>
          </w:p>
        </w:tc>
      </w:tr>
      <w:tr w:rsidR="004A6A56" w:rsidRPr="00432FD0" w14:paraId="7A0EE61D" w14:textId="77777777">
        <w:tc>
          <w:tcPr>
            <w:tcW w:w="3113" w:type="dxa"/>
            <w:noWrap/>
            <w:vAlign w:val="center"/>
          </w:tcPr>
          <w:p w14:paraId="11C61AB2"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w:t>
            </w:r>
            <w:r w:rsidRPr="00432FD0">
              <w:rPr>
                <w:rFonts w:ascii="Arial" w:hAnsi="Arial" w:cs="Arial"/>
                <w:kern w:val="0"/>
                <w:sz w:val="18"/>
                <w:szCs w:val="18"/>
              </w:rPr>
              <w:t xml:space="preserve"> the configuration mode set to maintain</w:t>
            </w:r>
          </w:p>
        </w:tc>
        <w:tc>
          <w:tcPr>
            <w:tcW w:w="3825" w:type="dxa"/>
            <w:noWrap/>
            <w:vAlign w:val="center"/>
          </w:tcPr>
          <w:p w14:paraId="77FAEA3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ma </w:t>
            </w:r>
            <w:r w:rsidRPr="00432FD0">
              <w:rPr>
                <w:rFonts w:ascii="Arial" w:hAnsi="Arial" w:cs="Arial"/>
                <w:i/>
                <w:iCs/>
                <w:kern w:val="0"/>
                <w:sz w:val="18"/>
                <w:szCs w:val="18"/>
              </w:rPr>
              <w:t>ma-index</w:t>
            </w:r>
          </w:p>
        </w:tc>
        <w:tc>
          <w:tcPr>
            <w:tcW w:w="1588" w:type="dxa"/>
            <w:noWrap/>
          </w:tcPr>
          <w:p w14:paraId="6FF7373C" w14:textId="77777777" w:rsidR="004A6A56" w:rsidRPr="00432FD0" w:rsidRDefault="004A6A56">
            <w:pPr>
              <w:pStyle w:val="StyleTableTextNotBold"/>
              <w:spacing w:line="360" w:lineRule="auto"/>
              <w:rPr>
                <w:szCs w:val="18"/>
              </w:rPr>
            </w:pPr>
          </w:p>
        </w:tc>
      </w:tr>
      <w:tr w:rsidR="004A6A56" w:rsidRPr="00432FD0" w14:paraId="57FB50F4" w14:textId="77777777">
        <w:tc>
          <w:tcPr>
            <w:tcW w:w="3113" w:type="dxa"/>
            <w:noWrap/>
            <w:vAlign w:val="center"/>
          </w:tcPr>
          <w:p w14:paraId="289EE75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Start loopback</w:t>
            </w:r>
          </w:p>
        </w:tc>
        <w:tc>
          <w:tcPr>
            <w:tcW w:w="3825" w:type="dxa"/>
            <w:noWrap/>
            <w:vAlign w:val="center"/>
          </w:tcPr>
          <w:p w14:paraId="731DB15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cfm loopback </w:t>
            </w:r>
            <w:r w:rsidRPr="00432FD0">
              <w:rPr>
                <w:rFonts w:ascii="Arial" w:hAnsi="Arial" w:cs="Arial"/>
                <w:i/>
                <w:iCs/>
                <w:kern w:val="0"/>
                <w:sz w:val="18"/>
                <w:szCs w:val="18"/>
              </w:rPr>
              <w:t>mepmep-id</w:t>
            </w:r>
            <w:r w:rsidRPr="00432FD0">
              <w:rPr>
                <w:rFonts w:ascii="Arial" w:hAnsi="Arial" w:cs="Arial"/>
                <w:bCs/>
                <w:iCs/>
                <w:kern w:val="0"/>
                <w:sz w:val="18"/>
                <w:szCs w:val="18"/>
              </w:rPr>
              <w:t xml:space="preserve"> {</w:t>
            </w:r>
            <w:r w:rsidRPr="00432FD0">
              <w:rPr>
                <w:rFonts w:ascii="Arial" w:hAnsi="Arial" w:cs="Arial"/>
                <w:b/>
                <w:bCs/>
                <w:i/>
                <w:iCs/>
                <w:kern w:val="0"/>
                <w:sz w:val="18"/>
                <w:szCs w:val="18"/>
              </w:rPr>
              <w:t xml:space="preserve"> </w:t>
            </w:r>
            <w:r w:rsidRPr="00432FD0">
              <w:rPr>
                <w:rFonts w:ascii="Arial" w:hAnsi="Arial" w:cs="Arial"/>
                <w:b/>
                <w:bCs/>
                <w:kern w:val="0"/>
                <w:sz w:val="18"/>
                <w:szCs w:val="18"/>
              </w:rPr>
              <w:t>dst-mac</w:t>
            </w:r>
            <w:r w:rsidRPr="00432FD0">
              <w:rPr>
                <w:rFonts w:ascii="Arial" w:hAnsi="Arial" w:cs="Arial"/>
                <w:b/>
                <w:bCs/>
                <w:i/>
                <w:iCs/>
                <w:kern w:val="0"/>
                <w:sz w:val="18"/>
                <w:szCs w:val="18"/>
              </w:rPr>
              <w:t xml:space="preserve"> </w:t>
            </w:r>
            <w:r w:rsidRPr="00432FD0">
              <w:rPr>
                <w:rFonts w:ascii="Arial" w:hAnsi="Arial" w:cs="Arial"/>
                <w:i/>
                <w:iCs/>
                <w:kern w:val="0"/>
                <w:sz w:val="18"/>
                <w:szCs w:val="18"/>
              </w:rPr>
              <w:t>mac-address</w:t>
            </w:r>
            <w:r w:rsidRPr="00432FD0">
              <w:rPr>
                <w:rFonts w:ascii="Arial" w:hAnsi="Arial" w:cs="Arial"/>
                <w:b/>
                <w:bCs/>
                <w:i/>
                <w:iCs/>
                <w:kern w:val="0"/>
                <w:sz w:val="18"/>
                <w:szCs w:val="18"/>
              </w:rPr>
              <w:t xml:space="preserve"> </w:t>
            </w:r>
            <w:r w:rsidRPr="00432FD0">
              <w:rPr>
                <w:rFonts w:ascii="Arial" w:hAnsi="Arial" w:cs="Arial"/>
                <w:kern w:val="0"/>
                <w:sz w:val="18"/>
                <w:szCs w:val="18"/>
              </w:rPr>
              <w:t xml:space="preserve">| </w:t>
            </w:r>
            <w:r w:rsidRPr="00432FD0">
              <w:rPr>
                <w:rFonts w:ascii="Arial" w:hAnsi="Arial" w:cs="Arial"/>
                <w:b/>
                <w:bCs/>
                <w:kern w:val="0"/>
                <w:sz w:val="18"/>
                <w:szCs w:val="18"/>
              </w:rPr>
              <w:t>dst-mep</w:t>
            </w:r>
            <w:r w:rsidRPr="00432FD0">
              <w:rPr>
                <w:rFonts w:ascii="Arial" w:hAnsi="Arial" w:cs="Arial"/>
                <w:b/>
                <w:bCs/>
                <w:i/>
                <w:iCs/>
                <w:kern w:val="0"/>
                <w:sz w:val="18"/>
                <w:szCs w:val="18"/>
              </w:rPr>
              <w:t xml:space="preserve"> </w:t>
            </w:r>
            <w:r w:rsidRPr="00432FD0">
              <w:rPr>
                <w:rFonts w:ascii="Arial" w:hAnsi="Arial" w:cs="Arial"/>
                <w:i/>
                <w:iCs/>
                <w:kern w:val="0"/>
                <w:sz w:val="18"/>
                <w:szCs w:val="18"/>
              </w:rPr>
              <w:t>rmep-id</w:t>
            </w:r>
            <w:r w:rsidRPr="00432FD0">
              <w:rPr>
                <w:rFonts w:ascii="Arial" w:hAnsi="Arial" w:cs="Arial"/>
                <w:bCs/>
                <w:iCs/>
                <w:kern w:val="0"/>
                <w:sz w:val="18"/>
                <w:szCs w:val="18"/>
              </w:rPr>
              <w:t xml:space="preserve"> }</w:t>
            </w:r>
            <w:r w:rsidRPr="00432FD0">
              <w:rPr>
                <w:rFonts w:ascii="Arial" w:hAnsi="Arial" w:cs="Arial"/>
                <w:bCs/>
                <w:kern w:val="0"/>
                <w:sz w:val="18"/>
                <w:szCs w:val="18"/>
              </w:rPr>
              <w:t xml:space="preserve"> [</w:t>
            </w:r>
            <w:r w:rsidRPr="00432FD0">
              <w:rPr>
                <w:rFonts w:ascii="Arial" w:hAnsi="Arial" w:cs="Arial"/>
                <w:b/>
                <w:bCs/>
                <w:kern w:val="0"/>
                <w:sz w:val="18"/>
                <w:szCs w:val="18"/>
              </w:rPr>
              <w:t xml:space="preserve"> priority </w:t>
            </w:r>
            <w:r w:rsidRPr="00432FD0">
              <w:rPr>
                <w:rFonts w:ascii="Arial" w:hAnsi="Arial" w:cs="Arial"/>
                <w:i/>
                <w:iCs/>
                <w:kern w:val="0"/>
                <w:sz w:val="18"/>
                <w:szCs w:val="18"/>
              </w:rPr>
              <w:t xml:space="preserve">pri-id </w:t>
            </w:r>
            <w:r w:rsidRPr="00432FD0">
              <w:rPr>
                <w:rFonts w:ascii="Arial" w:hAnsi="Arial" w:cs="Arial"/>
                <w:kern w:val="0"/>
                <w:sz w:val="18"/>
                <w:szCs w:val="18"/>
              </w:rPr>
              <w:t xml:space="preserve">| </w:t>
            </w:r>
            <w:r w:rsidRPr="00432FD0">
              <w:rPr>
                <w:rFonts w:ascii="Arial" w:hAnsi="Arial" w:cs="Arial"/>
                <w:b/>
                <w:bCs/>
                <w:kern w:val="0"/>
                <w:sz w:val="18"/>
                <w:szCs w:val="18"/>
              </w:rPr>
              <w:t xml:space="preserve">count </w:t>
            </w:r>
            <w:r w:rsidRPr="00432FD0">
              <w:rPr>
                <w:rFonts w:ascii="Arial" w:hAnsi="Arial" w:cs="Arial"/>
                <w:i/>
                <w:iCs/>
                <w:kern w:val="0"/>
                <w:sz w:val="18"/>
                <w:szCs w:val="18"/>
              </w:rPr>
              <w:t xml:space="preserve">pkt-num </w:t>
            </w:r>
            <w:r w:rsidRPr="00432FD0">
              <w:rPr>
                <w:rFonts w:ascii="Arial" w:hAnsi="Arial" w:cs="Arial"/>
                <w:kern w:val="0"/>
                <w:sz w:val="18"/>
                <w:szCs w:val="18"/>
              </w:rPr>
              <w:t xml:space="preserve">| </w:t>
            </w:r>
            <w:r w:rsidRPr="00432FD0">
              <w:rPr>
                <w:rFonts w:ascii="Arial" w:hAnsi="Arial" w:cs="Arial"/>
                <w:b/>
                <w:bCs/>
                <w:kern w:val="0"/>
                <w:sz w:val="18"/>
                <w:szCs w:val="18"/>
              </w:rPr>
              <w:t xml:space="preserve">length </w:t>
            </w:r>
            <w:r w:rsidRPr="00432FD0">
              <w:rPr>
                <w:rFonts w:ascii="Arial" w:hAnsi="Arial" w:cs="Arial"/>
                <w:bCs/>
                <w:i/>
                <w:iCs/>
                <w:kern w:val="0"/>
                <w:sz w:val="18"/>
                <w:szCs w:val="18"/>
              </w:rPr>
              <w:t>data-len</w:t>
            </w:r>
            <w:r w:rsidRPr="00432FD0">
              <w:rPr>
                <w:rFonts w:ascii="Arial" w:hAnsi="Arial" w:cs="Arial"/>
                <w:b/>
                <w:bCs/>
                <w:i/>
                <w:iCs/>
                <w:kern w:val="0"/>
                <w:sz w:val="18"/>
                <w:szCs w:val="18"/>
              </w:rPr>
              <w:t xml:space="preserve"> </w:t>
            </w:r>
            <w:r w:rsidRPr="00432FD0">
              <w:rPr>
                <w:rFonts w:ascii="Arial" w:hAnsi="Arial" w:cs="Arial"/>
                <w:kern w:val="0"/>
                <w:sz w:val="18"/>
                <w:szCs w:val="18"/>
              </w:rPr>
              <w:t xml:space="preserve">| </w:t>
            </w:r>
            <w:r w:rsidRPr="00432FD0">
              <w:rPr>
                <w:rFonts w:ascii="Arial" w:hAnsi="Arial" w:cs="Arial"/>
                <w:i/>
                <w:iCs/>
                <w:kern w:val="0"/>
                <w:sz w:val="18"/>
                <w:szCs w:val="18"/>
              </w:rPr>
              <w:t xml:space="preserve">datapkt-data </w:t>
            </w:r>
            <w:r w:rsidRPr="00432FD0">
              <w:rPr>
                <w:rFonts w:ascii="Arial" w:hAnsi="Arial" w:cs="Arial"/>
                <w:iCs/>
                <w:kern w:val="0"/>
                <w:sz w:val="18"/>
                <w:szCs w:val="18"/>
              </w:rPr>
              <w:t>]</w:t>
            </w:r>
          </w:p>
        </w:tc>
        <w:tc>
          <w:tcPr>
            <w:tcW w:w="1588" w:type="dxa"/>
            <w:noWrap/>
          </w:tcPr>
          <w:p w14:paraId="552A6F43" w14:textId="77777777" w:rsidR="004A6A56" w:rsidRPr="00432FD0" w:rsidRDefault="004A6A56">
            <w:pPr>
              <w:pStyle w:val="StyleTableTextNotBold"/>
              <w:spacing w:line="360" w:lineRule="auto"/>
              <w:rPr>
                <w:szCs w:val="18"/>
              </w:rPr>
            </w:pPr>
          </w:p>
        </w:tc>
      </w:tr>
    </w:tbl>
    <w:p w14:paraId="5F5D84E5" w14:textId="77777777" w:rsidR="004A6A56" w:rsidRPr="00432FD0" w:rsidRDefault="00A54D3C">
      <w:pPr>
        <w:pStyle w:val="20"/>
        <w:rPr>
          <w:rFonts w:ascii="Arial"/>
        </w:rPr>
      </w:pPr>
      <w:bookmarkStart w:id="1744" w:name="_Toc300420874"/>
      <w:bookmarkStart w:id="1745" w:name="_Toc8944"/>
      <w:bookmarkStart w:id="1746" w:name="_Toc14700947"/>
      <w:bookmarkStart w:id="1747" w:name="_Toc86399858"/>
      <w:bookmarkStart w:id="1748" w:name="_Toc141283144"/>
      <w:bookmarkEnd w:id="1744"/>
      <w:r w:rsidRPr="00432FD0">
        <w:rPr>
          <w:rFonts w:ascii="Arial"/>
        </w:rPr>
        <w:t>ConfigureLink Tracking</w:t>
      </w:r>
      <w:bookmarkEnd w:id="1745"/>
      <w:bookmarkEnd w:id="1746"/>
      <w:bookmarkEnd w:id="1747"/>
      <w:bookmarkEnd w:id="1748"/>
    </w:p>
    <w:p w14:paraId="21C02062"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By Configure the link tracking, you can find the source to the target MEPs MEPs or maintenance intermediate point between the path in order to achieve the positioning of link failure.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6F900E0" w14:textId="77777777">
        <w:tc>
          <w:tcPr>
            <w:tcW w:w="3113" w:type="dxa"/>
            <w:shd w:val="clear" w:color="auto" w:fill="D8D8D8" w:themeFill="background1" w:themeFillShade="D8"/>
            <w:noWrap/>
          </w:tcPr>
          <w:p w14:paraId="62A7054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C81443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621BA6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A5D30D1" w14:textId="77777777">
        <w:tc>
          <w:tcPr>
            <w:tcW w:w="3113" w:type="dxa"/>
            <w:noWrap/>
            <w:vAlign w:val="center"/>
          </w:tcPr>
          <w:p w14:paraId="69A343B9"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376A12C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7B6059A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AF547B8" w14:textId="77777777">
        <w:tc>
          <w:tcPr>
            <w:tcW w:w="3113" w:type="dxa"/>
            <w:noWrap/>
            <w:vAlign w:val="center"/>
          </w:tcPr>
          <w:p w14:paraId="24269C3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To maintain</w:t>
            </w:r>
            <w:r w:rsidRPr="00432FD0">
              <w:rPr>
                <w:rFonts w:ascii="Arial" w:eastAsia="Dotum" w:hAnsi="Arial" w:cs="Arial"/>
                <w:kern w:val="0"/>
                <w:sz w:val="18"/>
                <w:szCs w:val="18"/>
              </w:rPr>
              <w:t>the domain</w:t>
            </w:r>
            <w:r w:rsidRPr="00432FD0">
              <w:rPr>
                <w:rFonts w:ascii="Arial" w:hAnsi="Arial" w:cs="Arial"/>
                <w:kern w:val="0"/>
                <w:sz w:val="18"/>
                <w:szCs w:val="18"/>
              </w:rPr>
              <w:t xml:space="preserve">configuration mode to </w:t>
            </w:r>
            <w:r w:rsidRPr="00432FD0">
              <w:rPr>
                <w:rFonts w:ascii="Arial" w:eastAsia="Dotum" w:hAnsi="Arial" w:cs="Arial"/>
                <w:kern w:val="0"/>
                <w:sz w:val="18"/>
                <w:szCs w:val="18"/>
              </w:rPr>
              <w:t>enter</w:t>
            </w:r>
          </w:p>
        </w:tc>
        <w:tc>
          <w:tcPr>
            <w:tcW w:w="3825" w:type="dxa"/>
            <w:noWrap/>
            <w:vAlign w:val="center"/>
          </w:tcPr>
          <w:p w14:paraId="7843BF1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color w:val="212100"/>
                <w:kern w:val="0"/>
                <w:sz w:val="18"/>
                <w:szCs w:val="18"/>
              </w:rPr>
              <w:t xml:space="preserve">cfm md </w:t>
            </w:r>
            <w:r w:rsidRPr="00432FD0">
              <w:rPr>
                <w:rFonts w:ascii="Arial" w:hAnsi="Arial" w:cs="Arial"/>
                <w:i/>
                <w:iCs/>
                <w:color w:val="212100"/>
                <w:kern w:val="0"/>
                <w:sz w:val="18"/>
                <w:szCs w:val="18"/>
              </w:rPr>
              <w:t>md-index</w:t>
            </w:r>
          </w:p>
        </w:tc>
        <w:tc>
          <w:tcPr>
            <w:tcW w:w="1588" w:type="dxa"/>
            <w:noWrap/>
          </w:tcPr>
          <w:p w14:paraId="5A07091B" w14:textId="77777777" w:rsidR="004A6A56" w:rsidRPr="00432FD0" w:rsidRDefault="004A6A56">
            <w:pPr>
              <w:pStyle w:val="StyleTableTextNotBold"/>
              <w:spacing w:line="360" w:lineRule="auto"/>
              <w:rPr>
                <w:szCs w:val="18"/>
              </w:rPr>
            </w:pPr>
          </w:p>
        </w:tc>
      </w:tr>
      <w:tr w:rsidR="004A6A56" w:rsidRPr="00432FD0" w14:paraId="4A2B5564" w14:textId="77777777">
        <w:tc>
          <w:tcPr>
            <w:tcW w:w="3113" w:type="dxa"/>
            <w:noWrap/>
            <w:vAlign w:val="center"/>
          </w:tcPr>
          <w:p w14:paraId="0ECD41CD"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w:t>
            </w:r>
            <w:r w:rsidRPr="00432FD0">
              <w:rPr>
                <w:rFonts w:ascii="Arial" w:hAnsi="Arial" w:cs="Arial"/>
                <w:kern w:val="0"/>
                <w:sz w:val="18"/>
                <w:szCs w:val="18"/>
              </w:rPr>
              <w:t xml:space="preserve"> the configuration mode set to maintain</w:t>
            </w:r>
          </w:p>
        </w:tc>
        <w:tc>
          <w:tcPr>
            <w:tcW w:w="3825" w:type="dxa"/>
            <w:noWrap/>
            <w:vAlign w:val="center"/>
          </w:tcPr>
          <w:p w14:paraId="736214C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cfm ma ma-index</w:t>
            </w:r>
          </w:p>
        </w:tc>
        <w:tc>
          <w:tcPr>
            <w:tcW w:w="1588" w:type="dxa"/>
            <w:noWrap/>
          </w:tcPr>
          <w:p w14:paraId="14C44F85" w14:textId="77777777" w:rsidR="004A6A56" w:rsidRPr="00432FD0" w:rsidRDefault="004A6A56">
            <w:pPr>
              <w:pStyle w:val="StyleTableTextNotBold"/>
              <w:spacing w:line="360" w:lineRule="auto"/>
              <w:rPr>
                <w:szCs w:val="18"/>
              </w:rPr>
            </w:pPr>
          </w:p>
        </w:tc>
      </w:tr>
      <w:tr w:rsidR="004A6A56" w:rsidRPr="00432FD0" w14:paraId="58BBD040" w14:textId="77777777">
        <w:tc>
          <w:tcPr>
            <w:tcW w:w="3113" w:type="dxa"/>
            <w:noWrap/>
            <w:vAlign w:val="center"/>
          </w:tcPr>
          <w:p w14:paraId="7B77C06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Start Tracking link</w:t>
            </w:r>
          </w:p>
        </w:tc>
        <w:tc>
          <w:tcPr>
            <w:tcW w:w="3825" w:type="dxa"/>
            <w:noWrap/>
            <w:vAlign w:val="center"/>
          </w:tcPr>
          <w:p w14:paraId="3C1C4E6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cfm linktrace mep</w:t>
            </w:r>
            <w:r w:rsidRPr="00432FD0">
              <w:rPr>
                <w:rFonts w:ascii="Arial" w:hAnsi="Arial" w:cs="Arial"/>
                <w:b/>
                <w:bCs/>
                <w:i/>
                <w:iCs/>
                <w:kern w:val="0"/>
                <w:sz w:val="18"/>
                <w:szCs w:val="18"/>
              </w:rPr>
              <w:t xml:space="preserve">mep-id </w:t>
            </w:r>
            <w:r w:rsidRPr="00432FD0">
              <w:rPr>
                <w:rFonts w:ascii="Arial" w:hAnsi="Arial" w:cs="Arial"/>
                <w:bCs/>
                <w:iCs/>
                <w:kern w:val="0"/>
                <w:sz w:val="18"/>
                <w:szCs w:val="18"/>
              </w:rPr>
              <w:t xml:space="preserve">{ </w:t>
            </w:r>
            <w:r w:rsidRPr="00432FD0">
              <w:rPr>
                <w:rFonts w:ascii="Arial" w:hAnsi="Arial" w:cs="Arial"/>
                <w:bCs/>
                <w:i/>
                <w:iCs/>
                <w:kern w:val="0"/>
                <w:sz w:val="18"/>
                <w:szCs w:val="18"/>
              </w:rPr>
              <w:t>dst-mac</w:t>
            </w:r>
            <w:r w:rsidRPr="00432FD0">
              <w:rPr>
                <w:rFonts w:ascii="Arial" w:hAnsi="Arial" w:cs="Arial"/>
                <w:b/>
                <w:bCs/>
                <w:i/>
                <w:iCs/>
                <w:kern w:val="0"/>
                <w:sz w:val="18"/>
                <w:szCs w:val="18"/>
              </w:rPr>
              <w:t xml:space="preserve"> </w:t>
            </w:r>
            <w:r w:rsidRPr="00432FD0">
              <w:rPr>
                <w:rFonts w:ascii="Arial" w:hAnsi="Arial" w:cs="Arial"/>
                <w:bCs/>
                <w:i/>
                <w:iCs/>
                <w:kern w:val="0"/>
                <w:sz w:val="18"/>
                <w:szCs w:val="18"/>
              </w:rPr>
              <w:t>mac-address</w:t>
            </w:r>
            <w:r w:rsidRPr="00432FD0">
              <w:rPr>
                <w:rFonts w:ascii="Arial" w:hAnsi="Arial" w:cs="Arial"/>
                <w:b/>
                <w:bCs/>
                <w:i/>
                <w:iCs/>
                <w:kern w:val="0"/>
                <w:sz w:val="18"/>
                <w:szCs w:val="18"/>
              </w:rPr>
              <w:t xml:space="preserve"> </w:t>
            </w:r>
            <w:r w:rsidRPr="00432FD0">
              <w:rPr>
                <w:rFonts w:ascii="Arial" w:hAnsi="Arial" w:cs="Arial"/>
                <w:kern w:val="0"/>
                <w:sz w:val="18"/>
                <w:szCs w:val="18"/>
              </w:rPr>
              <w:t xml:space="preserve">| </w:t>
            </w:r>
            <w:r w:rsidRPr="00432FD0">
              <w:rPr>
                <w:rFonts w:ascii="Arial" w:hAnsi="Arial" w:cs="Arial"/>
                <w:bCs/>
                <w:i/>
                <w:iCs/>
                <w:kern w:val="0"/>
                <w:sz w:val="18"/>
                <w:szCs w:val="18"/>
              </w:rPr>
              <w:t>dst-mep</w:t>
            </w:r>
            <w:r w:rsidRPr="00432FD0">
              <w:rPr>
                <w:rFonts w:ascii="Arial" w:hAnsi="Arial" w:cs="Arial"/>
                <w:b/>
                <w:bCs/>
                <w:i/>
                <w:iCs/>
                <w:kern w:val="0"/>
                <w:sz w:val="18"/>
                <w:szCs w:val="18"/>
              </w:rPr>
              <w:t xml:space="preserve"> </w:t>
            </w:r>
            <w:r w:rsidRPr="00432FD0">
              <w:rPr>
                <w:rFonts w:ascii="Arial" w:hAnsi="Arial" w:cs="Arial"/>
                <w:i/>
                <w:iCs/>
                <w:kern w:val="0"/>
                <w:sz w:val="18"/>
                <w:szCs w:val="18"/>
              </w:rPr>
              <w:t xml:space="preserve">rmep-id } </w:t>
            </w:r>
            <w:r w:rsidRPr="00432FD0">
              <w:rPr>
                <w:rFonts w:ascii="Arial" w:hAnsi="Arial" w:cs="Arial"/>
                <w:bCs/>
                <w:kern w:val="0"/>
                <w:sz w:val="18"/>
                <w:szCs w:val="18"/>
              </w:rPr>
              <w:t>[</w:t>
            </w:r>
            <w:r w:rsidRPr="00432FD0">
              <w:rPr>
                <w:rFonts w:ascii="Arial" w:hAnsi="Arial" w:cs="Arial"/>
                <w:b/>
                <w:bCs/>
                <w:kern w:val="0"/>
                <w:sz w:val="18"/>
                <w:szCs w:val="18"/>
              </w:rPr>
              <w:t xml:space="preserve"> timeout </w:t>
            </w:r>
            <w:r w:rsidRPr="00432FD0">
              <w:rPr>
                <w:rFonts w:ascii="Arial" w:hAnsi="Arial" w:cs="Arial"/>
                <w:i/>
                <w:iCs/>
                <w:kern w:val="0"/>
                <w:sz w:val="18"/>
                <w:szCs w:val="18"/>
              </w:rPr>
              <w:t xml:space="preserve">pkt-time </w:t>
            </w:r>
            <w:r w:rsidRPr="00432FD0">
              <w:rPr>
                <w:rFonts w:ascii="Arial" w:hAnsi="Arial" w:cs="Arial"/>
                <w:kern w:val="0"/>
                <w:sz w:val="18"/>
                <w:szCs w:val="18"/>
              </w:rPr>
              <w:t xml:space="preserve">| </w:t>
            </w:r>
            <w:r w:rsidRPr="00432FD0">
              <w:rPr>
                <w:rFonts w:ascii="Arial" w:hAnsi="Arial" w:cs="Arial"/>
                <w:b/>
                <w:bCs/>
                <w:kern w:val="0"/>
                <w:sz w:val="18"/>
                <w:szCs w:val="18"/>
              </w:rPr>
              <w:t xml:space="preserve">ttl </w:t>
            </w:r>
            <w:r w:rsidRPr="00432FD0">
              <w:rPr>
                <w:rFonts w:ascii="Arial" w:hAnsi="Arial" w:cs="Arial"/>
                <w:i/>
                <w:iCs/>
                <w:kern w:val="0"/>
                <w:sz w:val="18"/>
                <w:szCs w:val="18"/>
              </w:rPr>
              <w:t>pkt-ttl</w:t>
            </w:r>
            <w:r w:rsidRPr="00432FD0">
              <w:rPr>
                <w:rFonts w:ascii="Arial" w:hAnsi="Arial" w:cs="Arial"/>
                <w:kern w:val="0"/>
                <w:sz w:val="18"/>
                <w:szCs w:val="18"/>
              </w:rPr>
              <w:t xml:space="preserve"> | </w:t>
            </w:r>
            <w:r w:rsidRPr="00432FD0">
              <w:rPr>
                <w:rFonts w:ascii="Arial" w:hAnsi="Arial" w:cs="Arial"/>
                <w:b/>
                <w:bCs/>
                <w:kern w:val="0"/>
                <w:sz w:val="18"/>
                <w:szCs w:val="18"/>
              </w:rPr>
              <w:t xml:space="preserve">flag </w:t>
            </w:r>
            <w:r w:rsidRPr="00432FD0">
              <w:rPr>
                <w:rFonts w:ascii="Arial" w:hAnsi="Arial" w:cs="Arial"/>
                <w:iCs/>
                <w:kern w:val="0"/>
                <w:sz w:val="18"/>
                <w:szCs w:val="18"/>
              </w:rPr>
              <w:t>{</w:t>
            </w:r>
            <w:r w:rsidRPr="00432FD0">
              <w:rPr>
                <w:rFonts w:ascii="Arial" w:hAnsi="Arial" w:cs="Arial"/>
                <w:i/>
                <w:iCs/>
                <w:kern w:val="0"/>
                <w:sz w:val="18"/>
                <w:szCs w:val="18"/>
              </w:rPr>
              <w:t xml:space="preserve"> use-mpdb</w:t>
            </w:r>
            <w:r w:rsidRPr="00432FD0">
              <w:rPr>
                <w:rFonts w:ascii="Arial" w:hAnsi="Arial" w:cs="Arial"/>
                <w:kern w:val="0"/>
                <w:sz w:val="18"/>
                <w:szCs w:val="18"/>
              </w:rPr>
              <w:t xml:space="preserve"> | </w:t>
            </w:r>
            <w:r w:rsidRPr="00432FD0">
              <w:rPr>
                <w:rFonts w:ascii="Arial" w:hAnsi="Arial" w:cs="Arial"/>
                <w:i/>
                <w:iCs/>
                <w:kern w:val="0"/>
                <w:sz w:val="18"/>
                <w:szCs w:val="18"/>
              </w:rPr>
              <w:t xml:space="preserve">unuse-mpdb </w:t>
            </w:r>
            <w:r w:rsidRPr="00432FD0">
              <w:rPr>
                <w:rFonts w:ascii="Arial" w:hAnsi="Arial" w:cs="Arial"/>
                <w:iCs/>
                <w:kern w:val="0"/>
                <w:sz w:val="18"/>
                <w:szCs w:val="18"/>
              </w:rPr>
              <w:t>} ]</w:t>
            </w:r>
          </w:p>
        </w:tc>
        <w:tc>
          <w:tcPr>
            <w:tcW w:w="1588" w:type="dxa"/>
            <w:noWrap/>
          </w:tcPr>
          <w:p w14:paraId="24F7FD44" w14:textId="77777777" w:rsidR="004A6A56" w:rsidRPr="00432FD0" w:rsidRDefault="004A6A56">
            <w:pPr>
              <w:pStyle w:val="StyleTableTextNotBold"/>
              <w:spacing w:line="360" w:lineRule="auto"/>
              <w:rPr>
                <w:szCs w:val="18"/>
              </w:rPr>
            </w:pPr>
          </w:p>
        </w:tc>
      </w:tr>
    </w:tbl>
    <w:p w14:paraId="38310A15" w14:textId="77777777" w:rsidR="004A6A56" w:rsidRPr="00432FD0" w:rsidRDefault="00A54D3C">
      <w:pPr>
        <w:pStyle w:val="20"/>
        <w:spacing w:line="360" w:lineRule="auto"/>
        <w:rPr>
          <w:rFonts w:ascii="Arial"/>
          <w:bCs/>
        </w:rPr>
      </w:pPr>
      <w:bookmarkStart w:id="1749" w:name="_Toc300420875"/>
      <w:bookmarkStart w:id="1750" w:name="_Toc30692"/>
      <w:bookmarkStart w:id="1751" w:name="_Toc86399859"/>
      <w:bookmarkStart w:id="1752" w:name="_Toc14700948"/>
      <w:bookmarkStart w:id="1753" w:name="_Toc141283145"/>
      <w:bookmarkEnd w:id="1749"/>
      <w:r w:rsidRPr="00432FD0">
        <w:rPr>
          <w:rFonts w:ascii="Arial"/>
          <w:bCs/>
        </w:rPr>
        <w:t>Display and Maintenance of CFM</w:t>
      </w:r>
      <w:bookmarkEnd w:id="1750"/>
      <w:bookmarkEnd w:id="1751"/>
      <w:bookmarkEnd w:id="1752"/>
      <w:bookmarkEnd w:id="1753"/>
    </w:p>
    <w:p w14:paraId="4C5C9182"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After completing the above configuration, you can use the following command to display the CFM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4183812" w14:textId="77777777">
        <w:tc>
          <w:tcPr>
            <w:tcW w:w="3113" w:type="dxa"/>
            <w:shd w:val="clear" w:color="auto" w:fill="D8D8D8" w:themeFill="background1" w:themeFillShade="D8"/>
            <w:noWrap/>
          </w:tcPr>
          <w:p w14:paraId="164705D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DB6D16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98B67C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1F65E09" w14:textId="77777777">
        <w:tc>
          <w:tcPr>
            <w:tcW w:w="3113" w:type="dxa"/>
            <w:noWrap/>
            <w:vAlign w:val="center"/>
          </w:tcPr>
          <w:p w14:paraId="102BE60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The Maintenance domain information</w:t>
            </w:r>
          </w:p>
        </w:tc>
        <w:tc>
          <w:tcPr>
            <w:tcW w:w="3825" w:type="dxa"/>
            <w:noWrap/>
            <w:vAlign w:val="center"/>
          </w:tcPr>
          <w:p w14:paraId="7F246C1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display cfm </w:t>
            </w:r>
            <w:r w:rsidRPr="00432FD0">
              <w:rPr>
                <w:rFonts w:ascii="Arial" w:hAnsi="Arial" w:cs="Arial"/>
                <w:b/>
                <w:bCs/>
                <w:iCs/>
                <w:kern w:val="0"/>
                <w:sz w:val="18"/>
                <w:szCs w:val="18"/>
              </w:rPr>
              <w:t>md</w:t>
            </w:r>
            <w:r w:rsidRPr="00432FD0">
              <w:rPr>
                <w:rFonts w:ascii="Arial" w:hAnsi="Arial" w:cs="Arial"/>
                <w:bCs/>
                <w:iCs/>
                <w:kern w:val="0"/>
                <w:sz w:val="18"/>
                <w:szCs w:val="18"/>
              </w:rPr>
              <w:t xml:space="preserve"> [ </w:t>
            </w:r>
            <w:r w:rsidRPr="00432FD0">
              <w:rPr>
                <w:rFonts w:ascii="Arial" w:hAnsi="Arial" w:cs="Arial"/>
                <w:bCs/>
                <w:i/>
                <w:iCs/>
                <w:kern w:val="0"/>
                <w:sz w:val="18"/>
                <w:szCs w:val="18"/>
              </w:rPr>
              <w:t xml:space="preserve">md-index </w:t>
            </w:r>
            <w:r w:rsidRPr="00432FD0">
              <w:rPr>
                <w:rFonts w:ascii="Arial" w:hAnsi="Arial" w:cs="Arial"/>
                <w:bCs/>
                <w:iCs/>
                <w:kern w:val="0"/>
                <w:sz w:val="18"/>
                <w:szCs w:val="18"/>
              </w:rPr>
              <w:t>]</w:t>
            </w:r>
          </w:p>
        </w:tc>
        <w:tc>
          <w:tcPr>
            <w:tcW w:w="1588" w:type="dxa"/>
            <w:noWrap/>
          </w:tcPr>
          <w:p w14:paraId="335293A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FF00456" w14:textId="77777777">
        <w:tc>
          <w:tcPr>
            <w:tcW w:w="3113" w:type="dxa"/>
            <w:noWrap/>
            <w:vAlign w:val="center"/>
          </w:tcPr>
          <w:p w14:paraId="63822AE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The Maintenance Set Information</w:t>
            </w:r>
          </w:p>
        </w:tc>
        <w:tc>
          <w:tcPr>
            <w:tcW w:w="3825" w:type="dxa"/>
            <w:noWrap/>
            <w:vAlign w:val="center"/>
          </w:tcPr>
          <w:p w14:paraId="13B3C8A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cfm ma</w:t>
            </w:r>
          </w:p>
        </w:tc>
        <w:tc>
          <w:tcPr>
            <w:tcW w:w="1588" w:type="dxa"/>
            <w:noWrap/>
          </w:tcPr>
          <w:p w14:paraId="7325105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5DAA1B9" w14:textId="77777777">
        <w:tc>
          <w:tcPr>
            <w:tcW w:w="3113" w:type="dxa"/>
            <w:noWrap/>
            <w:vAlign w:val="center"/>
          </w:tcPr>
          <w:p w14:paraId="65E33C7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 xml:space="preserve">Display the end point of maintenance information </w:t>
            </w:r>
          </w:p>
        </w:tc>
        <w:tc>
          <w:tcPr>
            <w:tcW w:w="3825" w:type="dxa"/>
            <w:noWrap/>
            <w:vAlign w:val="center"/>
          </w:tcPr>
          <w:p w14:paraId="5993B0B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cfm mp local</w:t>
            </w:r>
          </w:p>
        </w:tc>
        <w:tc>
          <w:tcPr>
            <w:tcW w:w="1588" w:type="dxa"/>
            <w:noWrap/>
          </w:tcPr>
          <w:p w14:paraId="11EF569E" w14:textId="77777777" w:rsidR="004A6A56" w:rsidRPr="00432FD0" w:rsidRDefault="004A6A56">
            <w:pPr>
              <w:pStyle w:val="StyleTableTextNotBold"/>
              <w:spacing w:line="360" w:lineRule="auto"/>
              <w:rPr>
                <w:szCs w:val="18"/>
              </w:rPr>
            </w:pPr>
          </w:p>
        </w:tc>
      </w:tr>
      <w:tr w:rsidR="004A6A56" w:rsidRPr="00432FD0" w14:paraId="459C1B98" w14:textId="77777777">
        <w:tc>
          <w:tcPr>
            <w:tcW w:w="3113" w:type="dxa"/>
            <w:noWrap/>
            <w:vAlign w:val="center"/>
          </w:tcPr>
          <w:p w14:paraId="4F7B042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Remote maintenance point information display</w:t>
            </w:r>
          </w:p>
        </w:tc>
        <w:tc>
          <w:tcPr>
            <w:tcW w:w="3825" w:type="dxa"/>
            <w:noWrap/>
            <w:vAlign w:val="center"/>
          </w:tcPr>
          <w:p w14:paraId="3D5A629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cfm mp remote</w:t>
            </w:r>
          </w:p>
        </w:tc>
        <w:tc>
          <w:tcPr>
            <w:tcW w:w="1588" w:type="dxa"/>
            <w:noWrap/>
          </w:tcPr>
          <w:p w14:paraId="4F853DAE" w14:textId="77777777" w:rsidR="004A6A56" w:rsidRPr="00432FD0" w:rsidRDefault="004A6A56">
            <w:pPr>
              <w:pStyle w:val="StyleTableTextNotBold"/>
              <w:spacing w:line="360" w:lineRule="auto"/>
              <w:rPr>
                <w:szCs w:val="18"/>
              </w:rPr>
            </w:pPr>
          </w:p>
        </w:tc>
      </w:tr>
      <w:tr w:rsidR="004A6A56" w:rsidRPr="00432FD0" w14:paraId="2C3FCB9E" w14:textId="77777777">
        <w:tc>
          <w:tcPr>
            <w:tcW w:w="3113" w:type="dxa"/>
            <w:noWrap/>
            <w:vAlign w:val="center"/>
          </w:tcPr>
          <w:p w14:paraId="10DB78D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CCM statistics</w:t>
            </w:r>
          </w:p>
        </w:tc>
        <w:tc>
          <w:tcPr>
            <w:tcW w:w="3825" w:type="dxa"/>
            <w:noWrap/>
            <w:vAlign w:val="center"/>
          </w:tcPr>
          <w:p w14:paraId="4EB711F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cfm cc</w:t>
            </w:r>
          </w:p>
        </w:tc>
        <w:tc>
          <w:tcPr>
            <w:tcW w:w="1588" w:type="dxa"/>
            <w:noWrap/>
          </w:tcPr>
          <w:p w14:paraId="603A00DB" w14:textId="77777777" w:rsidR="004A6A56" w:rsidRPr="00432FD0" w:rsidRDefault="004A6A56">
            <w:pPr>
              <w:pStyle w:val="StyleTableTextNotBold"/>
              <w:spacing w:line="360" w:lineRule="auto"/>
              <w:rPr>
                <w:szCs w:val="18"/>
              </w:rPr>
            </w:pPr>
          </w:p>
        </w:tc>
      </w:tr>
      <w:tr w:rsidR="004A6A56" w:rsidRPr="00432FD0" w14:paraId="302F07A4" w14:textId="77777777">
        <w:tc>
          <w:tcPr>
            <w:tcW w:w="3113" w:type="dxa"/>
            <w:noWrap/>
            <w:vAlign w:val="center"/>
          </w:tcPr>
          <w:p w14:paraId="2673421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Clear CCM statistics</w:t>
            </w:r>
          </w:p>
        </w:tc>
        <w:tc>
          <w:tcPr>
            <w:tcW w:w="3825" w:type="dxa"/>
            <w:noWrap/>
            <w:vAlign w:val="center"/>
          </w:tcPr>
          <w:p w14:paraId="2EBC4AF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clear cfm cc</w:t>
            </w:r>
          </w:p>
        </w:tc>
        <w:tc>
          <w:tcPr>
            <w:tcW w:w="1588" w:type="dxa"/>
            <w:noWrap/>
          </w:tcPr>
          <w:p w14:paraId="0893FBC9" w14:textId="77777777" w:rsidR="004A6A56" w:rsidRPr="00432FD0" w:rsidRDefault="004A6A56">
            <w:pPr>
              <w:pStyle w:val="StyleTableTextNotBold"/>
              <w:spacing w:line="360" w:lineRule="auto"/>
              <w:rPr>
                <w:szCs w:val="18"/>
              </w:rPr>
            </w:pPr>
          </w:p>
        </w:tc>
      </w:tr>
      <w:tr w:rsidR="004A6A56" w:rsidRPr="00432FD0" w14:paraId="57339CA3" w14:textId="77777777">
        <w:tc>
          <w:tcPr>
            <w:tcW w:w="3113" w:type="dxa"/>
            <w:noWrap/>
            <w:vAlign w:val="center"/>
          </w:tcPr>
          <w:p w14:paraId="1744EC3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CCM database information display</w:t>
            </w:r>
          </w:p>
        </w:tc>
        <w:tc>
          <w:tcPr>
            <w:tcW w:w="3825" w:type="dxa"/>
            <w:noWrap/>
            <w:vAlign w:val="center"/>
          </w:tcPr>
          <w:p w14:paraId="4A26679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cfm cc database</w:t>
            </w:r>
          </w:p>
        </w:tc>
        <w:tc>
          <w:tcPr>
            <w:tcW w:w="1588" w:type="dxa"/>
            <w:noWrap/>
          </w:tcPr>
          <w:p w14:paraId="3E622BB5" w14:textId="77777777" w:rsidR="004A6A56" w:rsidRPr="00432FD0" w:rsidRDefault="004A6A56">
            <w:pPr>
              <w:pStyle w:val="StyleTableTextNotBold"/>
              <w:spacing w:line="360" w:lineRule="auto"/>
              <w:rPr>
                <w:szCs w:val="18"/>
              </w:rPr>
            </w:pPr>
          </w:p>
        </w:tc>
      </w:tr>
      <w:tr w:rsidR="004A6A56" w:rsidRPr="00432FD0" w14:paraId="18C958AA" w14:textId="77777777">
        <w:tc>
          <w:tcPr>
            <w:tcW w:w="3113" w:type="dxa"/>
            <w:noWrap/>
            <w:vAlign w:val="center"/>
          </w:tcPr>
          <w:p w14:paraId="720D09E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Clear CCM database information</w:t>
            </w:r>
          </w:p>
        </w:tc>
        <w:tc>
          <w:tcPr>
            <w:tcW w:w="3825" w:type="dxa"/>
            <w:noWrap/>
            <w:vAlign w:val="center"/>
          </w:tcPr>
          <w:p w14:paraId="7941EA4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clear cfm cc database</w:t>
            </w:r>
          </w:p>
        </w:tc>
        <w:tc>
          <w:tcPr>
            <w:tcW w:w="1588" w:type="dxa"/>
            <w:noWrap/>
          </w:tcPr>
          <w:p w14:paraId="70C6E197" w14:textId="77777777" w:rsidR="004A6A56" w:rsidRPr="00432FD0" w:rsidRDefault="004A6A56">
            <w:pPr>
              <w:pStyle w:val="StyleTableTextNotBold"/>
              <w:spacing w:line="360" w:lineRule="auto"/>
              <w:rPr>
                <w:szCs w:val="18"/>
              </w:rPr>
            </w:pPr>
          </w:p>
        </w:tc>
      </w:tr>
      <w:tr w:rsidR="004A6A56" w:rsidRPr="00432FD0" w14:paraId="39079F65" w14:textId="77777777">
        <w:tc>
          <w:tcPr>
            <w:tcW w:w="3113" w:type="dxa"/>
            <w:noWrap/>
            <w:vAlign w:val="center"/>
          </w:tcPr>
          <w:p w14:paraId="7F5B408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CFM alarm information display</w:t>
            </w:r>
          </w:p>
        </w:tc>
        <w:tc>
          <w:tcPr>
            <w:tcW w:w="3825" w:type="dxa"/>
            <w:noWrap/>
            <w:vAlign w:val="center"/>
          </w:tcPr>
          <w:p w14:paraId="6AC6916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cfm errors</w:t>
            </w:r>
          </w:p>
        </w:tc>
        <w:tc>
          <w:tcPr>
            <w:tcW w:w="1588" w:type="dxa"/>
            <w:noWrap/>
          </w:tcPr>
          <w:p w14:paraId="5EC4A555" w14:textId="77777777" w:rsidR="004A6A56" w:rsidRPr="00432FD0" w:rsidRDefault="004A6A56">
            <w:pPr>
              <w:pStyle w:val="StyleTableTextNotBold"/>
              <w:spacing w:line="360" w:lineRule="auto"/>
              <w:rPr>
                <w:szCs w:val="18"/>
              </w:rPr>
            </w:pPr>
          </w:p>
        </w:tc>
      </w:tr>
    </w:tbl>
    <w:p w14:paraId="747AC6A5" w14:textId="77777777" w:rsidR="004A6A56" w:rsidRPr="00432FD0" w:rsidRDefault="004A6A56">
      <w:pPr>
        <w:widowControl/>
        <w:shd w:val="clear" w:color="auto" w:fill="FFFFFF"/>
        <w:spacing w:line="360" w:lineRule="auto"/>
        <w:jc w:val="left"/>
        <w:rPr>
          <w:rFonts w:ascii="Arial" w:hAnsi="Arial" w:cs="Arial"/>
          <w:lang w:val="en-GB"/>
        </w:rPr>
      </w:pPr>
    </w:p>
    <w:p w14:paraId="2523A9CB" w14:textId="77777777" w:rsidR="004A6A56" w:rsidRPr="00432FD0" w:rsidRDefault="00A54D3C">
      <w:pPr>
        <w:pStyle w:val="11"/>
        <w:pageBreakBefore/>
        <w:spacing w:line="360" w:lineRule="auto"/>
        <w:rPr>
          <w:rFonts w:cs="Arial"/>
          <w:color w:val="000000"/>
        </w:rPr>
      </w:pPr>
      <w:bookmarkStart w:id="1754" w:name="_Toc86399860"/>
      <w:bookmarkStart w:id="1755" w:name="_Toc141283146"/>
      <w:r w:rsidRPr="00432FD0">
        <w:rPr>
          <w:rFonts w:cs="Arial"/>
          <w:color w:val="000000"/>
        </w:rPr>
        <w:t>EFM</w:t>
      </w:r>
      <w:bookmarkEnd w:id="1754"/>
      <w:bookmarkEnd w:id="1755"/>
    </w:p>
    <w:p w14:paraId="6435A257" w14:textId="77777777" w:rsidR="004A6A56" w:rsidRPr="00432FD0" w:rsidRDefault="00A54D3C">
      <w:pPr>
        <w:pStyle w:val="12"/>
        <w:spacing w:line="360" w:lineRule="auto"/>
        <w:rPr>
          <w:rFonts w:ascii="Arial" w:hAnsi="Arial" w:cs="Arial"/>
        </w:rPr>
      </w:pPr>
      <w:bookmarkStart w:id="1756" w:name="_Toc86399861"/>
      <w:bookmarkStart w:id="1757" w:name="_Toc141283147"/>
      <w:r w:rsidRPr="00432FD0">
        <w:rPr>
          <w:rFonts w:ascii="Arial" w:hAnsi="Arial" w:cs="Arial"/>
        </w:rPr>
        <w:t>EFM</w:t>
      </w:r>
      <w:r w:rsidRPr="00432FD0">
        <w:rPr>
          <w:rFonts w:ascii="Arial" w:hAnsi="Arial" w:cs="Arial"/>
          <w:bCs/>
          <w:lang w:val="en-US"/>
        </w:rPr>
        <w:t xml:space="preserve"> Overview</w:t>
      </w:r>
      <w:bookmarkEnd w:id="1756"/>
      <w:bookmarkEnd w:id="1757"/>
    </w:p>
    <w:p w14:paraId="78A1DC63" w14:textId="77777777" w:rsidR="004A6A56" w:rsidRPr="00432FD0" w:rsidRDefault="00A54D3C">
      <w:pPr>
        <w:pStyle w:val="20"/>
        <w:numPr>
          <w:ilvl w:val="0"/>
          <w:numId w:val="0"/>
        </w:numPr>
        <w:spacing w:line="360" w:lineRule="auto"/>
        <w:outlineLvl w:val="9"/>
        <w:rPr>
          <w:rFonts w:ascii="Arial" w:eastAsia="SimSun"/>
          <w:color w:val="auto"/>
          <w:sz w:val="21"/>
          <w:szCs w:val="21"/>
        </w:rPr>
      </w:pPr>
      <w:bookmarkStart w:id="1758" w:name="_Toc86399862"/>
      <w:bookmarkStart w:id="1759" w:name="_Toc8351"/>
      <w:r w:rsidRPr="00432FD0">
        <w:rPr>
          <w:rFonts w:ascii="Arial" w:eastAsia="SimSun"/>
          <w:color w:val="auto"/>
          <w:sz w:val="21"/>
          <w:szCs w:val="21"/>
        </w:rPr>
        <w:t>EFM (Ethernet of First Mile) as the first mile Ethernet, defined by the IEEE 802.3ah standard, used for the two devices point to point Ethernet link between the management and maintenance.</w:t>
      </w:r>
      <w:bookmarkEnd w:id="1758"/>
      <w:bookmarkEnd w:id="1759"/>
    </w:p>
    <w:p w14:paraId="7490BAAC" w14:textId="77777777" w:rsidR="004A6A56" w:rsidRPr="00432FD0" w:rsidRDefault="00A54D3C">
      <w:pPr>
        <w:pStyle w:val="20"/>
        <w:spacing w:line="360" w:lineRule="auto"/>
        <w:rPr>
          <w:rFonts w:ascii="Arial"/>
          <w:bCs/>
        </w:rPr>
      </w:pPr>
      <w:bookmarkStart w:id="1760" w:name="_Toc8349"/>
      <w:bookmarkStart w:id="1761" w:name="_Toc86399863"/>
      <w:bookmarkStart w:id="1762" w:name="_Toc141283148"/>
      <w:r w:rsidRPr="00432FD0">
        <w:rPr>
          <w:rFonts w:ascii="Arial"/>
          <w:bCs/>
        </w:rPr>
        <w:t>EFM Main Function</w:t>
      </w:r>
      <w:bookmarkEnd w:id="1760"/>
      <w:bookmarkEnd w:id="1761"/>
      <w:bookmarkEnd w:id="1762"/>
    </w:p>
    <w:p w14:paraId="6F564A4C"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EFM Ethernet can effectively improve the management and maintenance capabilities to ensure the stable operation of the network, its main features include: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658"/>
        <w:gridCol w:w="6864"/>
      </w:tblGrid>
      <w:tr w:rsidR="004A6A56" w:rsidRPr="00432FD0" w14:paraId="464399DE" w14:textId="77777777">
        <w:tc>
          <w:tcPr>
            <w:tcW w:w="1658" w:type="dxa"/>
            <w:shd w:val="clear" w:color="auto" w:fill="D8D8D8" w:themeFill="background1" w:themeFillShade="D8"/>
            <w:noWrap/>
            <w:tcMar>
              <w:top w:w="0" w:type="dxa"/>
              <w:left w:w="108" w:type="dxa"/>
              <w:bottom w:w="0" w:type="dxa"/>
              <w:right w:w="108" w:type="dxa"/>
            </w:tcMar>
            <w:vAlign w:val="center"/>
          </w:tcPr>
          <w:p w14:paraId="5C6D4283" w14:textId="77777777" w:rsidR="004A6A56" w:rsidRPr="00432FD0" w:rsidRDefault="00A54D3C">
            <w:pPr>
              <w:widowControl/>
              <w:spacing w:line="360" w:lineRule="auto"/>
              <w:jc w:val="left"/>
              <w:rPr>
                <w:rFonts w:ascii="Arial" w:hAnsi="Arial" w:cs="Arial"/>
                <w:b/>
                <w:bCs/>
                <w:kern w:val="0"/>
                <w:sz w:val="18"/>
                <w:szCs w:val="18"/>
              </w:rPr>
            </w:pPr>
            <w:r w:rsidRPr="00432FD0">
              <w:rPr>
                <w:rFonts w:ascii="Arial" w:hAnsi="Arial" w:cs="Arial"/>
                <w:b/>
                <w:bCs/>
                <w:kern w:val="0"/>
                <w:sz w:val="18"/>
                <w:szCs w:val="18"/>
              </w:rPr>
              <w:t>Function</w:t>
            </w:r>
          </w:p>
        </w:tc>
        <w:tc>
          <w:tcPr>
            <w:tcW w:w="6864" w:type="dxa"/>
            <w:shd w:val="clear" w:color="auto" w:fill="D8D8D8" w:themeFill="background1" w:themeFillShade="D8"/>
            <w:noWrap/>
            <w:tcMar>
              <w:top w:w="0" w:type="dxa"/>
              <w:left w:w="108" w:type="dxa"/>
              <w:bottom w:w="0" w:type="dxa"/>
              <w:right w:w="108" w:type="dxa"/>
            </w:tcMar>
            <w:vAlign w:val="center"/>
          </w:tcPr>
          <w:p w14:paraId="669D93FF" w14:textId="77777777" w:rsidR="004A6A56" w:rsidRPr="00432FD0" w:rsidRDefault="00A54D3C">
            <w:pPr>
              <w:widowControl/>
              <w:spacing w:line="360" w:lineRule="auto"/>
              <w:jc w:val="left"/>
              <w:rPr>
                <w:rFonts w:ascii="Arial" w:hAnsi="Arial" w:cs="Arial"/>
                <w:b/>
                <w:bCs/>
                <w:kern w:val="0"/>
                <w:sz w:val="18"/>
                <w:szCs w:val="18"/>
              </w:rPr>
            </w:pPr>
            <w:r w:rsidRPr="00432FD0">
              <w:rPr>
                <w:rFonts w:ascii="Arial" w:hAnsi="Arial" w:cs="Arial"/>
                <w:b/>
                <w:bCs/>
                <w:kern w:val="0"/>
                <w:sz w:val="18"/>
                <w:szCs w:val="18"/>
              </w:rPr>
              <w:t>Remarks</w:t>
            </w:r>
          </w:p>
        </w:tc>
      </w:tr>
      <w:tr w:rsidR="004A6A56" w:rsidRPr="00432FD0" w14:paraId="211D15AC" w14:textId="77777777">
        <w:tc>
          <w:tcPr>
            <w:tcW w:w="1658" w:type="dxa"/>
            <w:noWrap/>
            <w:tcMar>
              <w:top w:w="0" w:type="dxa"/>
              <w:left w:w="108" w:type="dxa"/>
              <w:bottom w:w="0" w:type="dxa"/>
              <w:right w:w="108" w:type="dxa"/>
            </w:tcMar>
            <w:vAlign w:val="center"/>
          </w:tcPr>
          <w:p w14:paraId="2A72B9A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EFM auto-discovery</w:t>
            </w:r>
          </w:p>
        </w:tc>
        <w:tc>
          <w:tcPr>
            <w:tcW w:w="6864" w:type="dxa"/>
            <w:noWrap/>
            <w:tcMar>
              <w:top w:w="0" w:type="dxa"/>
              <w:left w:w="108" w:type="dxa"/>
              <w:bottom w:w="0" w:type="dxa"/>
              <w:right w:w="108" w:type="dxa"/>
            </w:tcMar>
            <w:vAlign w:val="center"/>
          </w:tcPr>
          <w:p w14:paraId="0E48497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EFM functionality built on the basis of connections, EFM connection establishment process is achieved by the auto-discovery of EFM.</w:t>
            </w:r>
            <w:r w:rsidRPr="00432FD0">
              <w:rPr>
                <w:rFonts w:ascii="Arial" w:hAnsi="Arial" w:cs="Arial"/>
                <w:vanish/>
                <w:kern w:val="0"/>
                <w:sz w:val="18"/>
                <w:szCs w:val="18"/>
              </w:rPr>
              <w:t>This feature is connected EFM entities interact Information OAMPDU informed by their EFM configuration information and the side support EFM capability information, when the EFM entities received after the end of the configuration parameters to determine whether to establish EFM connections.</w:t>
            </w:r>
          </w:p>
          <w:p w14:paraId="0637AE0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EFM work in two modes: active mode and passive mode, EFM connected only by the active mode of EFM entity initiated the passive mode EFM physical entity can only wait for the end of the connection requests are in a passive mode of the two an EFM can’t be established between the entities connected.</w:t>
            </w:r>
          </w:p>
        </w:tc>
      </w:tr>
      <w:tr w:rsidR="004A6A56" w:rsidRPr="00432FD0" w14:paraId="0941DD5C" w14:textId="77777777">
        <w:tc>
          <w:tcPr>
            <w:tcW w:w="1658" w:type="dxa"/>
            <w:noWrap/>
            <w:tcMar>
              <w:top w:w="0" w:type="dxa"/>
              <w:left w:w="108" w:type="dxa"/>
              <w:bottom w:w="0" w:type="dxa"/>
              <w:right w:w="108" w:type="dxa"/>
            </w:tcMar>
            <w:vAlign w:val="center"/>
          </w:tcPr>
          <w:p w14:paraId="73D51F0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Remote failure indication</w:t>
            </w:r>
          </w:p>
        </w:tc>
        <w:tc>
          <w:tcPr>
            <w:tcW w:w="6864" w:type="dxa"/>
            <w:noWrap/>
            <w:tcMar>
              <w:top w:w="0" w:type="dxa"/>
              <w:left w:w="108" w:type="dxa"/>
              <w:bottom w:w="0" w:type="dxa"/>
              <w:right w:w="108" w:type="dxa"/>
            </w:tcMar>
            <w:vAlign w:val="center"/>
          </w:tcPr>
          <w:p w14:paraId="52135A0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When the device detects a link event of an emergency, the fault will end EFM entity's Flag by Information OAMPDU fault information field (the type of emergency event link) EFM notification to the peer entity. In this way, administrators can log information by observing the dynamic understanding of the link state, the corresponding error in a timely manner for processing.</w:t>
            </w:r>
          </w:p>
          <w:p w14:paraId="4B72AC1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Event types, including emergency Link Fault, Dying Gasp and Critical Event of three.</w:t>
            </w:r>
          </w:p>
        </w:tc>
      </w:tr>
      <w:tr w:rsidR="004A6A56" w:rsidRPr="00432FD0" w14:paraId="62EEC237" w14:textId="77777777">
        <w:tc>
          <w:tcPr>
            <w:tcW w:w="1658" w:type="dxa"/>
            <w:noWrap/>
            <w:tcMar>
              <w:top w:w="0" w:type="dxa"/>
              <w:left w:w="108" w:type="dxa"/>
              <w:bottom w:w="0" w:type="dxa"/>
              <w:right w:w="108" w:type="dxa"/>
            </w:tcMar>
            <w:vAlign w:val="center"/>
          </w:tcPr>
          <w:p w14:paraId="3ED5B97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Link monitoring capabilities</w:t>
            </w:r>
          </w:p>
        </w:tc>
        <w:tc>
          <w:tcPr>
            <w:tcW w:w="6864" w:type="dxa"/>
            <w:noWrap/>
            <w:tcMar>
              <w:top w:w="0" w:type="dxa"/>
              <w:left w:w="108" w:type="dxa"/>
              <w:bottom w:w="0" w:type="dxa"/>
              <w:right w:w="108" w:type="dxa"/>
            </w:tcMar>
            <w:vAlign w:val="center"/>
          </w:tcPr>
          <w:p w14:paraId="2838AFB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Link monitoring function is used in a variety of environments and found that the link layer fault detection, EFM through interactive Event Notification OAMPDU to monitor the link: When the end of the EFM to detect the general physical link event, the Event Notification sent to its peer OAMPDU for notification, the administrator can log information by observing the network to dynamically control the situation.</w:t>
            </w:r>
          </w:p>
          <w:p w14:paraId="21B9129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Event types include general link-errored-symbol-period,</w:t>
            </w:r>
          </w:p>
          <w:p w14:paraId="540BC76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errored-frame, errored-frame-period, errored-frame-seconds four.</w:t>
            </w:r>
          </w:p>
        </w:tc>
      </w:tr>
      <w:tr w:rsidR="004A6A56" w:rsidRPr="00432FD0" w14:paraId="2C322781" w14:textId="77777777">
        <w:tc>
          <w:tcPr>
            <w:tcW w:w="1658" w:type="dxa"/>
            <w:noWrap/>
            <w:tcMar>
              <w:top w:w="0" w:type="dxa"/>
              <w:left w:w="108" w:type="dxa"/>
              <w:bottom w:w="0" w:type="dxa"/>
              <w:right w:w="108" w:type="dxa"/>
            </w:tcMar>
            <w:vAlign w:val="center"/>
          </w:tcPr>
          <w:p w14:paraId="7C9DB07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Remote loopback</w:t>
            </w:r>
          </w:p>
        </w:tc>
        <w:tc>
          <w:tcPr>
            <w:tcW w:w="6864" w:type="dxa"/>
            <w:noWrap/>
            <w:tcMar>
              <w:top w:w="0" w:type="dxa"/>
              <w:left w:w="108" w:type="dxa"/>
              <w:bottom w:w="0" w:type="dxa"/>
              <w:right w:w="108" w:type="dxa"/>
            </w:tcMar>
            <w:vAlign w:val="center"/>
          </w:tcPr>
          <w:p w14:paraId="4887A21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Remote loopback is active mode EFM entity sends to the remote except OAMPDU than all other messages, the remote receives the packet forwarding address is not its purpose, but the road back to its original The end.</w:t>
            </w:r>
          </w:p>
          <w:p w14:paraId="1661421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Remote loopback is controlled by remote Loopback Control OAMPDU remote loopback or remote loopback operation to cancel the function can be used to detect the link quality and positioning of link failure.</w:t>
            </w:r>
          </w:p>
        </w:tc>
      </w:tr>
      <w:tr w:rsidR="004A6A56" w:rsidRPr="00432FD0" w14:paraId="2292BC4C" w14:textId="77777777">
        <w:tc>
          <w:tcPr>
            <w:tcW w:w="1658" w:type="dxa"/>
            <w:noWrap/>
            <w:tcMar>
              <w:top w:w="0" w:type="dxa"/>
              <w:left w:w="108" w:type="dxa"/>
              <w:bottom w:w="0" w:type="dxa"/>
              <w:right w:w="108" w:type="dxa"/>
            </w:tcMar>
            <w:vAlign w:val="center"/>
          </w:tcPr>
          <w:p w14:paraId="1B2258F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Remote access to MIB variable function</w:t>
            </w:r>
          </w:p>
        </w:tc>
        <w:tc>
          <w:tcPr>
            <w:tcW w:w="6864" w:type="dxa"/>
            <w:noWrap/>
            <w:tcMar>
              <w:top w:w="0" w:type="dxa"/>
              <w:left w:w="108" w:type="dxa"/>
              <w:bottom w:w="0" w:type="dxa"/>
              <w:right w:w="108" w:type="dxa"/>
            </w:tcMar>
            <w:vAlign w:val="center"/>
          </w:tcPr>
          <w:p w14:paraId="0FBB615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 xml:space="preserve">EFM entities can interact with Variable Request / Response OAMPDU far </w:t>
            </w:r>
            <w:r w:rsidRPr="00432FD0">
              <w:rPr>
                <w:rFonts w:ascii="Arial" w:eastAsia="Dotum" w:hAnsi="Arial" w:cs="Arial"/>
                <w:kern w:val="0"/>
                <w:sz w:val="18"/>
                <w:szCs w:val="18"/>
              </w:rPr>
              <w:t>end of</w:t>
            </w:r>
            <w:r w:rsidRPr="00432FD0">
              <w:rPr>
                <w:rFonts w:ascii="Arial" w:hAnsi="Arial" w:cs="Arial"/>
                <w:kern w:val="0"/>
                <w:sz w:val="18"/>
                <w:szCs w:val="18"/>
              </w:rPr>
              <w:t xml:space="preserve"> the entity to </w:t>
            </w:r>
            <w:r w:rsidRPr="00432FD0">
              <w:rPr>
                <w:rFonts w:ascii="Arial" w:eastAsia="Dotum" w:hAnsi="Arial" w:cs="Arial"/>
                <w:kern w:val="0"/>
                <w:sz w:val="18"/>
                <w:szCs w:val="18"/>
              </w:rPr>
              <w:t>obtain</w:t>
            </w:r>
            <w:r w:rsidRPr="00432FD0">
              <w:rPr>
                <w:rFonts w:ascii="Arial" w:hAnsi="Arial" w:cs="Arial"/>
                <w:kern w:val="0"/>
                <w:sz w:val="18"/>
                <w:szCs w:val="18"/>
              </w:rPr>
              <w:t xml:space="preserve"> the MIB </w:t>
            </w:r>
            <w:r w:rsidRPr="00432FD0">
              <w:rPr>
                <w:rFonts w:ascii="Arial" w:eastAsia="Dotum" w:hAnsi="Arial" w:cs="Arial"/>
                <w:kern w:val="0"/>
                <w:sz w:val="18"/>
                <w:szCs w:val="18"/>
              </w:rPr>
              <w:t>variable value.Include Ethernet</w:t>
            </w:r>
            <w:r w:rsidRPr="00432FD0">
              <w:rPr>
                <w:rFonts w:ascii="Arial" w:hAnsi="Arial" w:cs="Arial"/>
                <w:kern w:val="0"/>
                <w:sz w:val="18"/>
                <w:szCs w:val="18"/>
              </w:rPr>
              <w:t xml:space="preserve"> MIB </w:t>
            </w:r>
            <w:r w:rsidRPr="00432FD0">
              <w:rPr>
                <w:rFonts w:ascii="Arial" w:eastAsia="Dotum" w:hAnsi="Arial" w:cs="Arial"/>
                <w:kern w:val="0"/>
                <w:sz w:val="18"/>
                <w:szCs w:val="18"/>
              </w:rPr>
              <w:t>variable</w:t>
            </w:r>
            <w:r w:rsidRPr="00432FD0">
              <w:rPr>
                <w:rFonts w:ascii="Arial" w:hAnsi="Arial" w:cs="Arial"/>
                <w:kern w:val="0"/>
                <w:sz w:val="18"/>
                <w:szCs w:val="18"/>
              </w:rPr>
              <w:t xml:space="preserve"> chain </w:t>
            </w:r>
            <w:r w:rsidRPr="00432FD0">
              <w:rPr>
                <w:rFonts w:ascii="Arial" w:eastAsia="Dotum" w:hAnsi="Arial" w:cs="Arial"/>
                <w:kern w:val="0"/>
                <w:sz w:val="18"/>
                <w:szCs w:val="18"/>
              </w:rPr>
              <w:t>on the road all the performance</w:t>
            </w:r>
            <w:r w:rsidRPr="00432FD0">
              <w:rPr>
                <w:rFonts w:ascii="Arial" w:hAnsi="Arial" w:cs="Arial"/>
                <w:kern w:val="0"/>
                <w:sz w:val="18"/>
                <w:szCs w:val="18"/>
              </w:rPr>
              <w:t xml:space="preserve"> parameters </w:t>
            </w:r>
            <w:r w:rsidRPr="00432FD0">
              <w:rPr>
                <w:rFonts w:ascii="Arial" w:eastAsia="Dotum" w:hAnsi="Arial" w:cs="Arial"/>
                <w:kern w:val="0"/>
                <w:sz w:val="18"/>
                <w:szCs w:val="18"/>
              </w:rPr>
              <w:t>and</w:t>
            </w:r>
            <w:r w:rsidRPr="00432FD0">
              <w:rPr>
                <w:rFonts w:ascii="Arial" w:hAnsi="Arial" w:cs="Arial"/>
                <w:kern w:val="0"/>
                <w:sz w:val="18"/>
                <w:szCs w:val="18"/>
              </w:rPr>
              <w:t xml:space="preserve"> error </w:t>
            </w:r>
            <w:r w:rsidRPr="00432FD0">
              <w:rPr>
                <w:rFonts w:ascii="Arial" w:eastAsia="Dotum" w:hAnsi="Arial" w:cs="Arial"/>
                <w:kern w:val="0"/>
                <w:sz w:val="18"/>
                <w:szCs w:val="18"/>
              </w:rPr>
              <w:t>statistics.</w:t>
            </w:r>
            <w:r w:rsidRPr="00432FD0">
              <w:rPr>
                <w:rFonts w:ascii="Arial" w:hAnsi="Arial" w:cs="Arial"/>
                <w:kern w:val="0"/>
                <w:sz w:val="18"/>
                <w:szCs w:val="18"/>
              </w:rPr>
              <w:t xml:space="preserve"> It provides a </w:t>
            </w:r>
            <w:r w:rsidRPr="00432FD0">
              <w:rPr>
                <w:rFonts w:ascii="Arial" w:eastAsia="Dotum" w:hAnsi="Arial" w:cs="Arial"/>
                <w:kern w:val="0"/>
                <w:sz w:val="18"/>
                <w:szCs w:val="18"/>
              </w:rPr>
              <w:t>local</w:t>
            </w:r>
            <w:r w:rsidRPr="00432FD0">
              <w:rPr>
                <w:rFonts w:ascii="Arial" w:hAnsi="Arial" w:cs="Arial"/>
                <w:kern w:val="0"/>
                <w:sz w:val="18"/>
                <w:szCs w:val="18"/>
              </w:rPr>
              <w:t xml:space="preserve"> EFM physical entity on the far </w:t>
            </w:r>
            <w:r w:rsidRPr="00432FD0">
              <w:rPr>
                <w:rFonts w:ascii="Arial" w:eastAsia="Dotum" w:hAnsi="Arial" w:cs="Arial"/>
                <w:kern w:val="0"/>
                <w:sz w:val="18"/>
                <w:szCs w:val="18"/>
              </w:rPr>
              <w:t>side of the general performance and</w:t>
            </w:r>
            <w:r w:rsidRPr="00432FD0">
              <w:rPr>
                <w:rFonts w:ascii="Arial" w:hAnsi="Arial" w:cs="Arial"/>
                <w:kern w:val="0"/>
                <w:sz w:val="18"/>
                <w:szCs w:val="18"/>
              </w:rPr>
              <w:t xml:space="preserve"> error detection </w:t>
            </w:r>
            <w:r w:rsidRPr="00432FD0">
              <w:rPr>
                <w:rFonts w:ascii="Arial" w:eastAsia="Dotum" w:hAnsi="Arial" w:cs="Arial"/>
                <w:kern w:val="0"/>
                <w:sz w:val="18"/>
                <w:szCs w:val="18"/>
              </w:rPr>
              <w:t>mechanisms.</w:t>
            </w:r>
          </w:p>
        </w:tc>
      </w:tr>
    </w:tbl>
    <w:p w14:paraId="724E7A16" w14:textId="77777777" w:rsidR="004A6A56" w:rsidRPr="00432FD0" w:rsidRDefault="00A54D3C">
      <w:pPr>
        <w:pStyle w:val="aff2"/>
        <w:spacing w:beforeAutospacing="0" w:afterAutospacing="0" w:line="360" w:lineRule="auto"/>
        <w:rPr>
          <w:rFonts w:ascii="Arial" w:hAnsi="Arial" w:cs="Arial"/>
          <w:b/>
          <w:sz w:val="21"/>
          <w:szCs w:val="21"/>
        </w:rPr>
      </w:pPr>
      <w:r w:rsidRPr="00432FD0">
        <w:rPr>
          <w:rFonts w:ascii="Arial" w:hAnsi="Arial" w:cs="Arial"/>
          <w:b/>
          <w:sz w:val="21"/>
          <w:szCs w:val="21"/>
        </w:rPr>
        <w:t>Description:</w:t>
      </w:r>
    </w:p>
    <w:p w14:paraId="47AE8CF6" w14:textId="77777777" w:rsidR="004A6A56" w:rsidRPr="00432FD0" w:rsidRDefault="00A54D3C">
      <w:pPr>
        <w:pStyle w:val="aff2"/>
        <w:spacing w:beforeAutospacing="0" w:afterAutospacing="0" w:line="360" w:lineRule="auto"/>
        <w:rPr>
          <w:rFonts w:ascii="Arial" w:hAnsi="Arial" w:cs="Arial"/>
          <w:sz w:val="21"/>
          <w:szCs w:val="21"/>
        </w:rPr>
      </w:pPr>
      <w:r w:rsidRPr="00432FD0">
        <w:rPr>
          <w:rFonts w:ascii="Arial" w:hAnsi="Arial" w:cs="Arial"/>
          <w:sz w:val="21"/>
          <w:szCs w:val="21"/>
        </w:rPr>
        <w:t>We said so to the EFM port functions as "EFM Entities”.</w:t>
      </w:r>
    </w:p>
    <w:p w14:paraId="0E6293A9" w14:textId="77777777" w:rsidR="004A6A56" w:rsidRPr="00432FD0" w:rsidRDefault="00A54D3C">
      <w:pPr>
        <w:pStyle w:val="20"/>
        <w:spacing w:line="360" w:lineRule="auto"/>
        <w:rPr>
          <w:rFonts w:ascii="Arial"/>
          <w:bCs/>
        </w:rPr>
      </w:pPr>
      <w:bookmarkStart w:id="1763" w:name="_Toc300425990"/>
      <w:bookmarkStart w:id="1764" w:name="_Toc14702430"/>
      <w:bookmarkStart w:id="1765" w:name="_Toc24625"/>
      <w:bookmarkStart w:id="1766" w:name="_Toc86399864"/>
      <w:bookmarkStart w:id="1767" w:name="_Toc141283149"/>
      <w:bookmarkEnd w:id="1763"/>
      <w:r w:rsidRPr="00432FD0">
        <w:rPr>
          <w:rFonts w:ascii="Arial"/>
          <w:bCs/>
        </w:rPr>
        <w:t>EFM Protocol Packets</w:t>
      </w:r>
      <w:bookmarkEnd w:id="1764"/>
      <w:bookmarkEnd w:id="1765"/>
      <w:bookmarkEnd w:id="1766"/>
      <w:bookmarkEnd w:id="1767"/>
    </w:p>
    <w:p w14:paraId="76C76926" w14:textId="77777777" w:rsidR="004A6A56" w:rsidRPr="00432FD0" w:rsidRDefault="00A54D3C">
      <w:pPr>
        <w:pStyle w:val="aff2"/>
        <w:spacing w:beforeAutospacing="0" w:afterAutospacing="0" w:line="360" w:lineRule="auto"/>
        <w:rPr>
          <w:rFonts w:ascii="Arial" w:hAnsi="Arial" w:cs="Arial"/>
          <w:sz w:val="21"/>
          <w:szCs w:val="21"/>
        </w:rPr>
      </w:pPr>
      <w:r w:rsidRPr="00432FD0">
        <w:rPr>
          <w:rFonts w:ascii="Arial" w:hAnsi="Arial" w:cs="Arial"/>
          <w:sz w:val="21"/>
          <w:szCs w:val="21"/>
        </w:rPr>
        <w:t>EFM working in the data link layer, the protocol packet is called OAMPDU (OAM Protocol Data Units, OAM protocol data unit).EFM is through regular interaction between the device OAMPDU to report link status, enabling network administrators to effectively manage the network.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05"/>
        <w:gridCol w:w="6017"/>
      </w:tblGrid>
      <w:tr w:rsidR="004A6A56" w:rsidRPr="00432FD0" w14:paraId="28F0BC0E" w14:textId="77777777">
        <w:tc>
          <w:tcPr>
            <w:tcW w:w="2505" w:type="dxa"/>
            <w:shd w:val="clear" w:color="auto" w:fill="D8D8D8" w:themeFill="background1" w:themeFillShade="D8"/>
            <w:noWrap/>
            <w:tcMar>
              <w:top w:w="0" w:type="dxa"/>
              <w:left w:w="108" w:type="dxa"/>
              <w:bottom w:w="0" w:type="dxa"/>
              <w:right w:w="108" w:type="dxa"/>
            </w:tcMar>
            <w:vAlign w:val="center"/>
          </w:tcPr>
          <w:p w14:paraId="5B19BDD4" w14:textId="77777777" w:rsidR="004A6A56" w:rsidRPr="00432FD0" w:rsidRDefault="00A54D3C">
            <w:pPr>
              <w:widowControl/>
              <w:spacing w:line="360" w:lineRule="auto"/>
              <w:jc w:val="left"/>
              <w:rPr>
                <w:rFonts w:ascii="Arial" w:hAnsi="Arial" w:cs="Arial"/>
                <w:b/>
                <w:bCs/>
                <w:kern w:val="0"/>
                <w:sz w:val="18"/>
                <w:szCs w:val="18"/>
              </w:rPr>
            </w:pPr>
            <w:r w:rsidRPr="00432FD0">
              <w:rPr>
                <w:rFonts w:ascii="Arial" w:hAnsi="Arial" w:cs="Arial"/>
                <w:b/>
                <w:bCs/>
                <w:kern w:val="0"/>
                <w:sz w:val="18"/>
                <w:szCs w:val="18"/>
              </w:rPr>
              <w:t>Message type</w:t>
            </w:r>
          </w:p>
        </w:tc>
        <w:tc>
          <w:tcPr>
            <w:tcW w:w="6017" w:type="dxa"/>
            <w:shd w:val="clear" w:color="auto" w:fill="D8D8D8" w:themeFill="background1" w:themeFillShade="D8"/>
            <w:noWrap/>
            <w:tcMar>
              <w:top w:w="0" w:type="dxa"/>
              <w:left w:w="108" w:type="dxa"/>
              <w:bottom w:w="0" w:type="dxa"/>
              <w:right w:w="108" w:type="dxa"/>
            </w:tcMar>
            <w:vAlign w:val="center"/>
          </w:tcPr>
          <w:p w14:paraId="059464EE" w14:textId="77777777" w:rsidR="004A6A56" w:rsidRPr="00432FD0" w:rsidRDefault="00A54D3C">
            <w:pPr>
              <w:widowControl/>
              <w:spacing w:line="360" w:lineRule="auto"/>
              <w:jc w:val="left"/>
              <w:rPr>
                <w:rFonts w:ascii="Arial" w:hAnsi="Arial" w:cs="Arial"/>
                <w:b/>
                <w:bCs/>
                <w:kern w:val="0"/>
                <w:sz w:val="18"/>
                <w:szCs w:val="18"/>
              </w:rPr>
            </w:pPr>
            <w:r w:rsidRPr="00432FD0">
              <w:rPr>
                <w:rFonts w:ascii="Arial" w:hAnsi="Arial" w:cs="Arial"/>
                <w:b/>
                <w:bCs/>
                <w:kern w:val="0"/>
                <w:sz w:val="18"/>
                <w:szCs w:val="18"/>
              </w:rPr>
              <w:t>Effect</w:t>
            </w:r>
          </w:p>
        </w:tc>
      </w:tr>
      <w:tr w:rsidR="004A6A56" w:rsidRPr="00432FD0" w14:paraId="53F280A9" w14:textId="77777777">
        <w:tc>
          <w:tcPr>
            <w:tcW w:w="2505" w:type="dxa"/>
            <w:noWrap/>
            <w:tcMar>
              <w:top w:w="0" w:type="dxa"/>
              <w:left w:w="108" w:type="dxa"/>
              <w:bottom w:w="0" w:type="dxa"/>
              <w:right w:w="108" w:type="dxa"/>
            </w:tcMar>
            <w:vAlign w:val="center"/>
          </w:tcPr>
          <w:p w14:paraId="366B246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Information OAMPDU</w:t>
            </w:r>
          </w:p>
        </w:tc>
        <w:tc>
          <w:tcPr>
            <w:tcW w:w="6017" w:type="dxa"/>
            <w:noWrap/>
            <w:tcMar>
              <w:top w:w="0" w:type="dxa"/>
              <w:left w:w="108" w:type="dxa"/>
              <w:bottom w:w="0" w:type="dxa"/>
              <w:right w:w="108" w:type="dxa"/>
            </w:tcMar>
            <w:vAlign w:val="center"/>
          </w:tcPr>
          <w:p w14:paraId="4760498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EFM entity status for the information (including local information, the remote information and custom information) sent to the remote entity EFM, EFM connections to maintain.</w:t>
            </w:r>
          </w:p>
        </w:tc>
      </w:tr>
      <w:tr w:rsidR="004A6A56" w:rsidRPr="00432FD0" w14:paraId="5588BD89" w14:textId="77777777">
        <w:tc>
          <w:tcPr>
            <w:tcW w:w="2505" w:type="dxa"/>
            <w:noWrap/>
            <w:tcMar>
              <w:top w:w="0" w:type="dxa"/>
              <w:left w:w="108" w:type="dxa"/>
              <w:bottom w:w="0" w:type="dxa"/>
              <w:right w:w="108" w:type="dxa"/>
            </w:tcMar>
            <w:vAlign w:val="center"/>
          </w:tcPr>
          <w:p w14:paraId="193EB67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Event Notification OAMPDU</w:t>
            </w:r>
          </w:p>
        </w:tc>
        <w:tc>
          <w:tcPr>
            <w:tcW w:w="6017" w:type="dxa"/>
            <w:noWrap/>
            <w:tcMar>
              <w:top w:w="0" w:type="dxa"/>
              <w:left w:w="108" w:type="dxa"/>
              <w:bottom w:w="0" w:type="dxa"/>
              <w:right w:w="108" w:type="dxa"/>
            </w:tcMar>
            <w:vAlign w:val="center"/>
          </w:tcPr>
          <w:p w14:paraId="15EA389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Generally used for link monitoring on local and remote connected EFM physical link failures in the warning.</w:t>
            </w:r>
          </w:p>
        </w:tc>
      </w:tr>
      <w:tr w:rsidR="004A6A56" w:rsidRPr="00432FD0" w14:paraId="07848B33" w14:textId="77777777">
        <w:tc>
          <w:tcPr>
            <w:tcW w:w="2505" w:type="dxa"/>
            <w:noWrap/>
            <w:tcMar>
              <w:top w:w="0" w:type="dxa"/>
              <w:left w:w="108" w:type="dxa"/>
              <w:bottom w:w="0" w:type="dxa"/>
              <w:right w:w="108" w:type="dxa"/>
            </w:tcMar>
            <w:vAlign w:val="center"/>
          </w:tcPr>
          <w:p w14:paraId="79DC06B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Loopback Control OAMPDU</w:t>
            </w:r>
          </w:p>
        </w:tc>
        <w:tc>
          <w:tcPr>
            <w:tcW w:w="6017" w:type="dxa"/>
            <w:noWrap/>
            <w:tcMar>
              <w:top w:w="0" w:type="dxa"/>
              <w:left w:w="108" w:type="dxa"/>
              <w:bottom w:w="0" w:type="dxa"/>
              <w:right w:w="108" w:type="dxa"/>
            </w:tcMar>
            <w:vAlign w:val="center"/>
          </w:tcPr>
          <w:p w14:paraId="08FA5B13" w14:textId="77777777" w:rsidR="004A6A56" w:rsidRPr="00432FD0" w:rsidRDefault="00A54D3C">
            <w:pPr>
              <w:autoSpaceDN w:val="0"/>
              <w:spacing w:line="360" w:lineRule="auto"/>
              <w:jc w:val="left"/>
              <w:rPr>
                <w:rFonts w:ascii="Arial" w:hAnsi="Arial" w:cs="Arial"/>
                <w:kern w:val="0"/>
                <w:sz w:val="18"/>
                <w:szCs w:val="18"/>
              </w:rPr>
            </w:pPr>
            <w:r w:rsidRPr="00432FD0">
              <w:rPr>
                <w:rFonts w:ascii="Arial" w:hAnsi="Arial" w:cs="Arial"/>
                <w:kern w:val="0"/>
                <w:sz w:val="18"/>
                <w:szCs w:val="18"/>
              </w:rPr>
              <w:t xml:space="preserve">Mainly use for remote loopback control in order to control the EFM loopback state of remote device. The packet has the information of enabling or disabling loopback .Enabling or disabling remote loopback based on this information. </w:t>
            </w:r>
          </w:p>
        </w:tc>
      </w:tr>
      <w:tr w:rsidR="004A6A56" w:rsidRPr="00432FD0" w14:paraId="69B760B2" w14:textId="77777777">
        <w:tc>
          <w:tcPr>
            <w:tcW w:w="2505" w:type="dxa"/>
            <w:noWrap/>
            <w:tcMar>
              <w:top w:w="0" w:type="dxa"/>
              <w:left w:w="108" w:type="dxa"/>
              <w:bottom w:w="0" w:type="dxa"/>
              <w:right w:w="108" w:type="dxa"/>
            </w:tcMar>
            <w:vAlign w:val="center"/>
          </w:tcPr>
          <w:p w14:paraId="02DCC5D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Variable Request / Response OAMPDU</w:t>
            </w:r>
          </w:p>
        </w:tc>
        <w:tc>
          <w:tcPr>
            <w:tcW w:w="6017" w:type="dxa"/>
            <w:noWrap/>
            <w:tcMar>
              <w:top w:w="0" w:type="dxa"/>
              <w:left w:w="108" w:type="dxa"/>
              <w:bottom w:w="0" w:type="dxa"/>
              <w:right w:w="108" w:type="dxa"/>
            </w:tcMar>
            <w:vAlign w:val="center"/>
          </w:tcPr>
          <w:p w14:paraId="6A9ED0A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Mainly used for remoteMIBvariable values, in order to achieve the end of the remote state prosecution.</w:t>
            </w:r>
          </w:p>
        </w:tc>
      </w:tr>
    </w:tbl>
    <w:p w14:paraId="3B058F31" w14:textId="77777777" w:rsidR="004A6A56" w:rsidRPr="00432FD0" w:rsidRDefault="00A54D3C">
      <w:pPr>
        <w:pStyle w:val="12"/>
        <w:spacing w:line="360" w:lineRule="auto"/>
        <w:ind w:left="284"/>
        <w:rPr>
          <w:rFonts w:ascii="Arial" w:hAnsi="Arial" w:cs="Arial"/>
          <w:bCs/>
        </w:rPr>
      </w:pPr>
      <w:bookmarkStart w:id="1768" w:name="_Toc300425991"/>
      <w:bookmarkStart w:id="1769" w:name="_Toc86399865"/>
      <w:bookmarkStart w:id="1770" w:name="_Toc5147"/>
      <w:bookmarkStart w:id="1771" w:name="_Toc14702431"/>
      <w:bookmarkStart w:id="1772" w:name="_Toc141283150"/>
      <w:bookmarkEnd w:id="1768"/>
      <w:r w:rsidRPr="00432FD0">
        <w:rPr>
          <w:rFonts w:ascii="Arial" w:hAnsi="Arial" w:cs="Arial"/>
          <w:bCs/>
          <w:lang w:val="en-US"/>
        </w:rPr>
        <w:t>Configure</w:t>
      </w:r>
      <w:r w:rsidRPr="00432FD0">
        <w:rPr>
          <w:rFonts w:ascii="Arial" w:hAnsi="Arial" w:cs="Arial"/>
          <w:bCs/>
        </w:rPr>
        <w:t xml:space="preserve"> EFM</w:t>
      </w:r>
      <w:bookmarkEnd w:id="1769"/>
      <w:bookmarkEnd w:id="1770"/>
      <w:bookmarkEnd w:id="1771"/>
      <w:bookmarkEnd w:id="1772"/>
    </w:p>
    <w:p w14:paraId="5F530E4F" w14:textId="77777777" w:rsidR="004A6A56" w:rsidRPr="00432FD0" w:rsidRDefault="00A54D3C">
      <w:pPr>
        <w:pStyle w:val="20"/>
        <w:spacing w:line="360" w:lineRule="auto"/>
        <w:rPr>
          <w:rFonts w:ascii="Arial"/>
          <w:bCs/>
        </w:rPr>
      </w:pPr>
      <w:bookmarkStart w:id="1773" w:name="_Toc300425992"/>
      <w:bookmarkStart w:id="1774" w:name="_Toc7068"/>
      <w:bookmarkStart w:id="1775" w:name="_Toc86399866"/>
      <w:bookmarkStart w:id="1776" w:name="_Toc14702432"/>
      <w:bookmarkStart w:id="1777" w:name="_Toc141283151"/>
      <w:bookmarkEnd w:id="1773"/>
      <w:r w:rsidRPr="00432FD0">
        <w:rPr>
          <w:rFonts w:ascii="Arial"/>
          <w:bCs/>
        </w:rPr>
        <w:t>EFM Configuration List</w:t>
      </w:r>
      <w:bookmarkEnd w:id="1774"/>
      <w:bookmarkEnd w:id="1775"/>
      <w:bookmarkEnd w:id="1776"/>
      <w:bookmarkEnd w:id="177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763880A0" w14:textId="77777777">
        <w:tc>
          <w:tcPr>
            <w:tcW w:w="5063" w:type="dxa"/>
            <w:shd w:val="clear" w:color="auto" w:fill="D8D8D8" w:themeFill="background1" w:themeFillShade="D8"/>
            <w:noWrap/>
          </w:tcPr>
          <w:p w14:paraId="1058DFC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3C8E223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33C3B66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45228FC2" w14:textId="77777777">
        <w:tc>
          <w:tcPr>
            <w:tcW w:w="5063" w:type="dxa"/>
            <w:noWrap/>
            <w:vAlign w:val="center"/>
          </w:tcPr>
          <w:p w14:paraId="70AB6EB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EFM Basic Configuration</w:t>
            </w:r>
          </w:p>
        </w:tc>
        <w:tc>
          <w:tcPr>
            <w:tcW w:w="1875" w:type="dxa"/>
            <w:noWrap/>
            <w:vAlign w:val="center"/>
          </w:tcPr>
          <w:p w14:paraId="7BC32E3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Required</w:t>
            </w:r>
          </w:p>
        </w:tc>
        <w:tc>
          <w:tcPr>
            <w:tcW w:w="1588" w:type="dxa"/>
            <w:noWrap/>
            <w:vAlign w:val="center"/>
          </w:tcPr>
          <w:p w14:paraId="09D17FD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35.2.2</w:t>
            </w:r>
          </w:p>
        </w:tc>
      </w:tr>
      <w:tr w:rsidR="004A6A56" w:rsidRPr="00432FD0" w14:paraId="7D4A897D" w14:textId="77777777">
        <w:tc>
          <w:tcPr>
            <w:tcW w:w="5063" w:type="dxa"/>
            <w:noWrap/>
            <w:vAlign w:val="center"/>
          </w:tcPr>
          <w:p w14:paraId="59F1DCD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sz w:val="18"/>
                <w:szCs w:val="18"/>
              </w:rPr>
              <w:t>Configure EFM Timer Parameter</w:t>
            </w:r>
          </w:p>
        </w:tc>
        <w:tc>
          <w:tcPr>
            <w:tcW w:w="1875" w:type="dxa"/>
            <w:noWrap/>
            <w:vAlign w:val="center"/>
          </w:tcPr>
          <w:p w14:paraId="2EB21C5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01F70A1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35.2.3</w:t>
            </w:r>
          </w:p>
        </w:tc>
      </w:tr>
      <w:tr w:rsidR="004A6A56" w:rsidRPr="00432FD0" w14:paraId="7FE399E9" w14:textId="77777777">
        <w:tc>
          <w:tcPr>
            <w:tcW w:w="5063" w:type="dxa"/>
            <w:noWrap/>
            <w:vAlign w:val="center"/>
          </w:tcPr>
          <w:p w14:paraId="2F8973A7"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sz w:val="18"/>
                <w:szCs w:val="18"/>
              </w:rPr>
              <w:t>Configure Remote Failure Indication</w:t>
            </w:r>
          </w:p>
        </w:tc>
        <w:tc>
          <w:tcPr>
            <w:tcW w:w="1875" w:type="dxa"/>
            <w:noWrap/>
            <w:vAlign w:val="center"/>
          </w:tcPr>
          <w:p w14:paraId="4726A62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30C13A3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35.2.4</w:t>
            </w:r>
          </w:p>
        </w:tc>
      </w:tr>
      <w:tr w:rsidR="004A6A56" w:rsidRPr="00432FD0" w14:paraId="5A5454F1" w14:textId="77777777">
        <w:tc>
          <w:tcPr>
            <w:tcW w:w="5063" w:type="dxa"/>
            <w:noWrap/>
            <w:vAlign w:val="center"/>
          </w:tcPr>
          <w:p w14:paraId="59946D7D"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sz w:val="18"/>
                <w:szCs w:val="18"/>
              </w:rPr>
              <w:t>Configure Link Monitoring Capabilities</w:t>
            </w:r>
          </w:p>
        </w:tc>
        <w:tc>
          <w:tcPr>
            <w:tcW w:w="1875" w:type="dxa"/>
            <w:noWrap/>
            <w:vAlign w:val="center"/>
          </w:tcPr>
          <w:p w14:paraId="2E39395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64598BC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35.2.5</w:t>
            </w:r>
          </w:p>
        </w:tc>
      </w:tr>
      <w:tr w:rsidR="004A6A56" w:rsidRPr="00432FD0" w14:paraId="543E833A" w14:textId="77777777">
        <w:tc>
          <w:tcPr>
            <w:tcW w:w="5063" w:type="dxa"/>
            <w:noWrap/>
            <w:vAlign w:val="center"/>
          </w:tcPr>
          <w:p w14:paraId="704B80DB"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sz w:val="18"/>
                <w:szCs w:val="18"/>
              </w:rPr>
              <w:t>Enabling Remote Loopback</w:t>
            </w:r>
          </w:p>
        </w:tc>
        <w:tc>
          <w:tcPr>
            <w:tcW w:w="1875" w:type="dxa"/>
            <w:noWrap/>
            <w:vAlign w:val="center"/>
          </w:tcPr>
          <w:p w14:paraId="1B9B539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30E1747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35.2.6</w:t>
            </w:r>
          </w:p>
        </w:tc>
      </w:tr>
      <w:tr w:rsidR="004A6A56" w:rsidRPr="00432FD0" w14:paraId="4113BAE7" w14:textId="77777777">
        <w:tc>
          <w:tcPr>
            <w:tcW w:w="5063" w:type="dxa"/>
            <w:noWrap/>
            <w:vAlign w:val="center"/>
          </w:tcPr>
          <w:p w14:paraId="7D3D1B2A"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sz w:val="18"/>
                <w:szCs w:val="18"/>
              </w:rPr>
              <w:t>Rejecting Remote Loopback Requests Initiated by Remote</w:t>
            </w:r>
          </w:p>
        </w:tc>
        <w:tc>
          <w:tcPr>
            <w:tcW w:w="1875" w:type="dxa"/>
            <w:noWrap/>
            <w:vAlign w:val="center"/>
          </w:tcPr>
          <w:p w14:paraId="2C4804F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61F2F7A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35.2.7</w:t>
            </w:r>
          </w:p>
        </w:tc>
      </w:tr>
      <w:tr w:rsidR="004A6A56" w:rsidRPr="00432FD0" w14:paraId="5F681183" w14:textId="77777777">
        <w:tc>
          <w:tcPr>
            <w:tcW w:w="5063" w:type="dxa"/>
            <w:noWrap/>
            <w:vAlign w:val="center"/>
          </w:tcPr>
          <w:p w14:paraId="2CF605B6"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sz w:val="18"/>
                <w:szCs w:val="18"/>
              </w:rPr>
              <w:t>Initiating a Remote Loopback Request</w:t>
            </w:r>
          </w:p>
        </w:tc>
        <w:tc>
          <w:tcPr>
            <w:tcW w:w="1875" w:type="dxa"/>
            <w:noWrap/>
            <w:vAlign w:val="center"/>
          </w:tcPr>
          <w:p w14:paraId="7545F02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171A1A1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35.2.8</w:t>
            </w:r>
          </w:p>
        </w:tc>
      </w:tr>
      <w:tr w:rsidR="004A6A56" w:rsidRPr="00432FD0" w14:paraId="1B7435D8" w14:textId="77777777">
        <w:tc>
          <w:tcPr>
            <w:tcW w:w="5063" w:type="dxa"/>
            <w:noWrap/>
            <w:vAlign w:val="center"/>
          </w:tcPr>
          <w:p w14:paraId="3674C607"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sz w:val="18"/>
                <w:szCs w:val="18"/>
              </w:rPr>
              <w:t>Starting Remote Access Function MIB Variable</w:t>
            </w:r>
          </w:p>
        </w:tc>
        <w:tc>
          <w:tcPr>
            <w:tcW w:w="1875" w:type="dxa"/>
            <w:noWrap/>
            <w:vAlign w:val="center"/>
          </w:tcPr>
          <w:p w14:paraId="38DDC28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2E7D640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35.2.9</w:t>
            </w:r>
          </w:p>
        </w:tc>
      </w:tr>
      <w:tr w:rsidR="004A6A56" w:rsidRPr="00432FD0" w14:paraId="77ABC10D" w14:textId="77777777">
        <w:tc>
          <w:tcPr>
            <w:tcW w:w="5063" w:type="dxa"/>
            <w:noWrap/>
            <w:vAlign w:val="center"/>
          </w:tcPr>
          <w:p w14:paraId="54426141"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sz w:val="18"/>
                <w:szCs w:val="18"/>
              </w:rPr>
              <w:t>MIB Variable Access Requests Initiated by Remote</w:t>
            </w:r>
          </w:p>
        </w:tc>
        <w:tc>
          <w:tcPr>
            <w:tcW w:w="1875" w:type="dxa"/>
            <w:noWrap/>
            <w:vAlign w:val="center"/>
          </w:tcPr>
          <w:p w14:paraId="1199E6E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583B57F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35.2.10</w:t>
            </w:r>
          </w:p>
        </w:tc>
      </w:tr>
      <w:tr w:rsidR="004A6A56" w:rsidRPr="00432FD0" w14:paraId="5338815A" w14:textId="77777777">
        <w:tc>
          <w:tcPr>
            <w:tcW w:w="5063" w:type="dxa"/>
            <w:noWrap/>
            <w:vAlign w:val="center"/>
          </w:tcPr>
          <w:p w14:paraId="131A13C0" w14:textId="77777777" w:rsidR="004A6A56" w:rsidRPr="00432FD0" w:rsidRDefault="00A54D3C">
            <w:pPr>
              <w:widowControl/>
              <w:spacing w:line="360" w:lineRule="auto"/>
              <w:jc w:val="left"/>
              <w:rPr>
                <w:rFonts w:ascii="Arial" w:hAnsi="Arial" w:cs="Arial"/>
                <w:sz w:val="18"/>
                <w:szCs w:val="18"/>
              </w:rPr>
            </w:pPr>
            <w:r w:rsidRPr="00432FD0">
              <w:rPr>
                <w:rFonts w:ascii="Arial" w:hAnsi="Arial" w:cs="Arial"/>
                <w:sz w:val="18"/>
                <w:szCs w:val="18"/>
              </w:rPr>
              <w:t>Display and Maintenance of EFM</w:t>
            </w:r>
          </w:p>
        </w:tc>
        <w:tc>
          <w:tcPr>
            <w:tcW w:w="1875" w:type="dxa"/>
            <w:noWrap/>
            <w:vAlign w:val="center"/>
          </w:tcPr>
          <w:p w14:paraId="6A74625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0DECDF2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35.2.11</w:t>
            </w:r>
          </w:p>
        </w:tc>
      </w:tr>
    </w:tbl>
    <w:p w14:paraId="39C73269" w14:textId="77777777" w:rsidR="004A6A56" w:rsidRPr="00432FD0" w:rsidRDefault="00A54D3C">
      <w:pPr>
        <w:pStyle w:val="20"/>
        <w:spacing w:line="360" w:lineRule="auto"/>
        <w:rPr>
          <w:rFonts w:ascii="Arial"/>
          <w:bCs/>
        </w:rPr>
      </w:pPr>
      <w:bookmarkStart w:id="1778" w:name="_Toc300425993"/>
      <w:bookmarkStart w:id="1779" w:name="_Toc14702433"/>
      <w:bookmarkStart w:id="1780" w:name="_Toc86399867"/>
      <w:bookmarkStart w:id="1781" w:name="_Toc27080"/>
      <w:bookmarkStart w:id="1782" w:name="_Toc141283152"/>
      <w:bookmarkEnd w:id="1778"/>
      <w:r w:rsidRPr="00432FD0">
        <w:rPr>
          <w:rFonts w:ascii="Arial"/>
          <w:bCs/>
        </w:rPr>
        <w:t>EFM Basic Configuration</w:t>
      </w:r>
      <w:bookmarkEnd w:id="1779"/>
      <w:bookmarkEnd w:id="1780"/>
      <w:bookmarkEnd w:id="1781"/>
      <w:bookmarkEnd w:id="1782"/>
    </w:p>
    <w:p w14:paraId="29E5C262" w14:textId="77777777" w:rsidR="004A6A56" w:rsidRPr="00432FD0" w:rsidRDefault="00A54D3C">
      <w:pPr>
        <w:pStyle w:val="aff2"/>
        <w:spacing w:beforeAutospacing="0" w:afterAutospacing="0" w:line="360" w:lineRule="auto"/>
        <w:rPr>
          <w:rFonts w:ascii="Arial" w:hAnsi="Arial" w:cs="Arial"/>
          <w:sz w:val="21"/>
          <w:szCs w:val="21"/>
        </w:rPr>
      </w:pPr>
      <w:r w:rsidRPr="00432FD0">
        <w:rPr>
          <w:rFonts w:ascii="Arial" w:hAnsi="Arial" w:cs="Arial"/>
          <w:sz w:val="21"/>
          <w:szCs w:val="21"/>
        </w:rPr>
        <w:t>EFM mode of operation is divided into proactive mode and passive mode, when the EFM function enabled, the Ethernet port started to use the default mode of operation and the establishment of its peer port connected EFM.</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6C23B1D" w14:textId="77777777">
        <w:tc>
          <w:tcPr>
            <w:tcW w:w="3113" w:type="dxa"/>
            <w:shd w:val="clear" w:color="auto" w:fill="D8D8D8" w:themeFill="background1" w:themeFillShade="D8"/>
            <w:noWrap/>
          </w:tcPr>
          <w:p w14:paraId="6E5EF41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BC6923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BE4E21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8241E59" w14:textId="77777777">
        <w:tc>
          <w:tcPr>
            <w:tcW w:w="3113" w:type="dxa"/>
            <w:noWrap/>
            <w:vAlign w:val="center"/>
          </w:tcPr>
          <w:p w14:paraId="5462883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630FDD0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729E25FC"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41411431" w14:textId="77777777">
        <w:tc>
          <w:tcPr>
            <w:tcW w:w="3113" w:type="dxa"/>
            <w:noWrap/>
            <w:vAlign w:val="center"/>
          </w:tcPr>
          <w:p w14:paraId="5CAD021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74360A5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kern w:val="0"/>
                <w:sz w:val="18"/>
                <w:szCs w:val="18"/>
              </w:rPr>
              <w:t>interface-num</w:t>
            </w:r>
          </w:p>
        </w:tc>
        <w:tc>
          <w:tcPr>
            <w:tcW w:w="1588" w:type="dxa"/>
            <w:noWrap/>
            <w:vAlign w:val="center"/>
          </w:tcPr>
          <w:p w14:paraId="583696B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w:t>
            </w:r>
          </w:p>
        </w:tc>
      </w:tr>
      <w:tr w:rsidR="004A6A56" w:rsidRPr="00432FD0" w14:paraId="723542DC" w14:textId="77777777">
        <w:tc>
          <w:tcPr>
            <w:tcW w:w="3113" w:type="dxa"/>
            <w:noWrap/>
            <w:vAlign w:val="center"/>
          </w:tcPr>
          <w:p w14:paraId="78B0859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StartEFM</w:t>
            </w:r>
          </w:p>
        </w:tc>
        <w:tc>
          <w:tcPr>
            <w:tcW w:w="3825" w:type="dxa"/>
            <w:noWrap/>
            <w:vAlign w:val="center"/>
          </w:tcPr>
          <w:p w14:paraId="27022AB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efm</w:t>
            </w:r>
          </w:p>
        </w:tc>
        <w:tc>
          <w:tcPr>
            <w:tcW w:w="1588" w:type="dxa"/>
            <w:noWrap/>
            <w:vAlign w:val="center"/>
          </w:tcPr>
          <w:p w14:paraId="192D196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By default, EFM is off</w:t>
            </w:r>
          </w:p>
        </w:tc>
      </w:tr>
      <w:tr w:rsidR="004A6A56" w:rsidRPr="00432FD0" w14:paraId="756F0BA7" w14:textId="77777777">
        <w:tc>
          <w:tcPr>
            <w:tcW w:w="3113" w:type="dxa"/>
            <w:noWrap/>
            <w:vAlign w:val="center"/>
          </w:tcPr>
          <w:p w14:paraId="0052F11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EFMmode configuration</w:t>
            </w:r>
          </w:p>
        </w:tc>
        <w:tc>
          <w:tcPr>
            <w:tcW w:w="3825" w:type="dxa"/>
            <w:noWrap/>
            <w:vAlign w:val="center"/>
          </w:tcPr>
          <w:p w14:paraId="08F7493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mode </w:t>
            </w:r>
            <w:r w:rsidRPr="00432FD0">
              <w:rPr>
                <w:rFonts w:ascii="Arial" w:hAnsi="Arial" w:cs="Arial"/>
                <w:bCs/>
                <w:kern w:val="0"/>
                <w:sz w:val="18"/>
                <w:szCs w:val="18"/>
              </w:rPr>
              <w:t xml:space="preserve">{ </w:t>
            </w:r>
            <w:r w:rsidRPr="00432FD0">
              <w:rPr>
                <w:rFonts w:ascii="Arial" w:hAnsi="Arial" w:cs="Arial"/>
                <w:b/>
                <w:kern w:val="0"/>
                <w:sz w:val="18"/>
                <w:szCs w:val="18"/>
              </w:rPr>
              <w:t xml:space="preserve">passive </w:t>
            </w:r>
            <w:r w:rsidRPr="00432FD0">
              <w:rPr>
                <w:rFonts w:ascii="Arial" w:hAnsi="Arial" w:cs="Arial"/>
                <w:kern w:val="0"/>
                <w:sz w:val="18"/>
                <w:szCs w:val="18"/>
              </w:rPr>
              <w:t xml:space="preserve">| </w:t>
            </w:r>
            <w:r w:rsidRPr="00432FD0">
              <w:rPr>
                <w:rFonts w:ascii="Arial" w:hAnsi="Arial" w:cs="Arial"/>
                <w:b/>
                <w:kern w:val="0"/>
                <w:sz w:val="18"/>
                <w:szCs w:val="18"/>
              </w:rPr>
              <w:t xml:space="preserve">active </w:t>
            </w:r>
            <w:r w:rsidRPr="00432FD0">
              <w:rPr>
                <w:rFonts w:ascii="Arial" w:hAnsi="Arial" w:cs="Arial"/>
                <w:bCs/>
                <w:kern w:val="0"/>
                <w:sz w:val="18"/>
                <w:szCs w:val="18"/>
              </w:rPr>
              <w:t>}</w:t>
            </w:r>
          </w:p>
        </w:tc>
        <w:tc>
          <w:tcPr>
            <w:tcW w:w="1588" w:type="dxa"/>
            <w:noWrap/>
            <w:vAlign w:val="center"/>
          </w:tcPr>
          <w:p w14:paraId="11BF5D6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By default, EFM mode to active mode</w:t>
            </w:r>
          </w:p>
        </w:tc>
      </w:tr>
    </w:tbl>
    <w:p w14:paraId="401EEF0E" w14:textId="77777777" w:rsidR="004A6A56" w:rsidRPr="00432FD0" w:rsidRDefault="00A54D3C">
      <w:pPr>
        <w:pStyle w:val="20"/>
        <w:spacing w:line="360" w:lineRule="auto"/>
        <w:rPr>
          <w:rFonts w:ascii="Arial"/>
          <w:bCs/>
        </w:rPr>
      </w:pPr>
      <w:bookmarkStart w:id="1783" w:name="_Toc300425994"/>
      <w:bookmarkStart w:id="1784" w:name="_Toc86399868"/>
      <w:bookmarkStart w:id="1785" w:name="_Toc14702434"/>
      <w:bookmarkStart w:id="1786" w:name="_Toc9708"/>
      <w:bookmarkStart w:id="1787" w:name="_Toc141283153"/>
      <w:bookmarkEnd w:id="1783"/>
      <w:r w:rsidRPr="00432FD0">
        <w:rPr>
          <w:rFonts w:ascii="Arial"/>
          <w:bCs/>
        </w:rPr>
        <w:t>Configure EFM Timer Parameter</w:t>
      </w:r>
      <w:bookmarkEnd w:id="1784"/>
      <w:bookmarkEnd w:id="1785"/>
      <w:bookmarkEnd w:id="1786"/>
      <w:bookmarkEnd w:id="1787"/>
    </w:p>
    <w:p w14:paraId="7DC5C52C" w14:textId="77777777" w:rsidR="004A6A56" w:rsidRPr="00432FD0" w:rsidRDefault="00A54D3C">
      <w:pPr>
        <w:pStyle w:val="afffc"/>
        <w:spacing w:line="360" w:lineRule="auto"/>
        <w:ind w:firstLineChars="0" w:firstLine="0"/>
        <w:rPr>
          <w:spacing w:val="0"/>
          <w:szCs w:val="21"/>
        </w:rPr>
      </w:pPr>
      <w:r w:rsidRPr="00432FD0">
        <w:rPr>
          <w:spacing w:val="0"/>
          <w:szCs w:val="21"/>
        </w:rPr>
        <w:t>EFM connection is established, both ends of the EFM entity will be a certain time interval to send Information OAMPDU cycle to detect whether the connection is normal, the interval is called the interval to send handshake packets. If one end of the connection timeout EFM entity within an entity does not receive remote EFM sent Information OAMPDU, EFM is considered disconnected.</w:t>
      </w:r>
    </w:p>
    <w:p w14:paraId="272A2811" w14:textId="77777777" w:rsidR="004A6A56" w:rsidRPr="00432FD0" w:rsidRDefault="00A54D3C">
      <w:pPr>
        <w:pStyle w:val="afffc"/>
        <w:spacing w:line="360" w:lineRule="auto"/>
        <w:ind w:firstLineChars="0" w:firstLine="0"/>
        <w:rPr>
          <w:spacing w:val="0"/>
          <w:szCs w:val="21"/>
        </w:rPr>
      </w:pPr>
      <w:r w:rsidRPr="00432FD0">
        <w:rPr>
          <w:spacing w:val="0"/>
          <w:szCs w:val="21"/>
        </w:rPr>
        <w:t>EFM handshake by adjusting packet transmission interval and the connection timeout, the connection can change the EFM detection accuracy. With Configure OAMPDU remote request message to the response timeout, then discard the message which receiving the later response message to the OAMPDU if the time is out.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AE5A06C" w14:textId="77777777">
        <w:tc>
          <w:tcPr>
            <w:tcW w:w="3113" w:type="dxa"/>
            <w:shd w:val="clear" w:color="auto" w:fill="D8D8D8" w:themeFill="background1" w:themeFillShade="D8"/>
            <w:noWrap/>
          </w:tcPr>
          <w:p w14:paraId="174FCA0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B071F3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B44D68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D2E8C03" w14:textId="77777777">
        <w:tc>
          <w:tcPr>
            <w:tcW w:w="3113" w:type="dxa"/>
            <w:noWrap/>
            <w:vAlign w:val="center"/>
          </w:tcPr>
          <w:p w14:paraId="06484AB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1E67358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787C8CB2"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60D303A4" w14:textId="77777777">
        <w:tc>
          <w:tcPr>
            <w:tcW w:w="3113" w:type="dxa"/>
            <w:noWrap/>
            <w:vAlign w:val="center"/>
          </w:tcPr>
          <w:p w14:paraId="5DBE38F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659C287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kern w:val="0"/>
                <w:sz w:val="18"/>
                <w:szCs w:val="18"/>
              </w:rPr>
              <w:t>interface-num</w:t>
            </w:r>
          </w:p>
        </w:tc>
        <w:tc>
          <w:tcPr>
            <w:tcW w:w="1588" w:type="dxa"/>
            <w:noWrap/>
            <w:vAlign w:val="center"/>
          </w:tcPr>
          <w:p w14:paraId="32C8EA58"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0D45887A" w14:textId="77777777">
        <w:tc>
          <w:tcPr>
            <w:tcW w:w="3113" w:type="dxa"/>
            <w:noWrap/>
            <w:vAlign w:val="center"/>
          </w:tcPr>
          <w:p w14:paraId="1A3F83F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Configurethe interval to send handshake packetsEFM</w:t>
            </w:r>
          </w:p>
        </w:tc>
        <w:tc>
          <w:tcPr>
            <w:tcW w:w="3825" w:type="dxa"/>
            <w:noWrap/>
            <w:vAlign w:val="center"/>
          </w:tcPr>
          <w:p w14:paraId="11B68F5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pdu-timeout </w:t>
            </w:r>
            <w:r w:rsidRPr="00432FD0">
              <w:rPr>
                <w:rFonts w:ascii="Arial" w:hAnsi="Arial" w:cs="Arial"/>
                <w:i/>
                <w:iCs/>
                <w:kern w:val="0"/>
                <w:sz w:val="18"/>
                <w:szCs w:val="18"/>
              </w:rPr>
              <w:t>time</w:t>
            </w:r>
          </w:p>
        </w:tc>
        <w:tc>
          <w:tcPr>
            <w:tcW w:w="1588" w:type="dxa"/>
            <w:noWrap/>
            <w:vAlign w:val="center"/>
          </w:tcPr>
          <w:p w14:paraId="23A5088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1s by default</w:t>
            </w:r>
          </w:p>
        </w:tc>
      </w:tr>
      <w:tr w:rsidR="004A6A56" w:rsidRPr="00432FD0" w14:paraId="312501A5" w14:textId="77777777">
        <w:tc>
          <w:tcPr>
            <w:tcW w:w="3113" w:type="dxa"/>
            <w:noWrap/>
            <w:vAlign w:val="center"/>
          </w:tcPr>
          <w:p w14:paraId="3F916AD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 the connection timeoutEFM</w:t>
            </w:r>
          </w:p>
        </w:tc>
        <w:tc>
          <w:tcPr>
            <w:tcW w:w="3825" w:type="dxa"/>
            <w:noWrap/>
            <w:vAlign w:val="center"/>
          </w:tcPr>
          <w:p w14:paraId="48BC8EA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link-timeout </w:t>
            </w:r>
            <w:r w:rsidRPr="00432FD0">
              <w:rPr>
                <w:rFonts w:ascii="Arial" w:hAnsi="Arial" w:cs="Arial"/>
                <w:i/>
                <w:iCs/>
                <w:kern w:val="0"/>
                <w:sz w:val="18"/>
                <w:szCs w:val="18"/>
              </w:rPr>
              <w:t>time</w:t>
            </w:r>
          </w:p>
        </w:tc>
        <w:tc>
          <w:tcPr>
            <w:tcW w:w="1588" w:type="dxa"/>
            <w:noWrap/>
            <w:vAlign w:val="center"/>
          </w:tcPr>
          <w:p w14:paraId="04B865C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5s by default</w:t>
            </w:r>
          </w:p>
        </w:tc>
      </w:tr>
      <w:tr w:rsidR="004A6A56" w:rsidRPr="00432FD0" w14:paraId="106ACFEA" w14:textId="77777777">
        <w:tc>
          <w:tcPr>
            <w:tcW w:w="3113" w:type="dxa"/>
            <w:noWrap/>
            <w:vAlign w:val="center"/>
          </w:tcPr>
          <w:p w14:paraId="73BCF0E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Response timeout configuration</w:t>
            </w:r>
          </w:p>
        </w:tc>
        <w:tc>
          <w:tcPr>
            <w:tcW w:w="3825" w:type="dxa"/>
            <w:noWrap/>
            <w:vAlign w:val="center"/>
          </w:tcPr>
          <w:p w14:paraId="3273BA1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remote-response-timeout </w:t>
            </w:r>
            <w:r w:rsidRPr="00432FD0">
              <w:rPr>
                <w:rFonts w:ascii="Arial" w:hAnsi="Arial" w:cs="Arial"/>
                <w:i/>
                <w:iCs/>
                <w:kern w:val="0"/>
                <w:sz w:val="18"/>
                <w:szCs w:val="18"/>
              </w:rPr>
              <w:t>time</w:t>
            </w:r>
          </w:p>
        </w:tc>
        <w:tc>
          <w:tcPr>
            <w:tcW w:w="1588" w:type="dxa"/>
            <w:noWrap/>
            <w:vAlign w:val="center"/>
          </w:tcPr>
          <w:p w14:paraId="1CB615B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2s by default</w:t>
            </w:r>
          </w:p>
        </w:tc>
      </w:tr>
    </w:tbl>
    <w:p w14:paraId="6CB708B7" w14:textId="77777777" w:rsidR="004A6A56" w:rsidRPr="00432FD0" w:rsidRDefault="00A54D3C">
      <w:pPr>
        <w:widowControl/>
        <w:spacing w:before="120" w:line="360" w:lineRule="auto"/>
        <w:rPr>
          <w:rFonts w:ascii="Arial" w:hAnsi="Arial" w:cs="Arial"/>
          <w:b/>
          <w:bCs/>
          <w:kern w:val="0"/>
          <w:szCs w:val="21"/>
        </w:rPr>
      </w:pPr>
      <w:r w:rsidRPr="00432FD0">
        <w:rPr>
          <w:rFonts w:ascii="Arial" w:hAnsi="Arial" w:cs="Arial"/>
          <w:b/>
          <w:bCs/>
          <w:kern w:val="0"/>
          <w:szCs w:val="21"/>
        </w:rPr>
        <w:t>Caution:</w:t>
      </w:r>
    </w:p>
    <w:p w14:paraId="44D643F9" w14:textId="77777777" w:rsidR="004A6A56" w:rsidRPr="00432FD0" w:rsidRDefault="00A54D3C">
      <w:pPr>
        <w:widowControl/>
        <w:spacing w:before="120" w:line="360" w:lineRule="auto"/>
        <w:rPr>
          <w:rFonts w:ascii="Arial" w:hAnsi="Arial" w:cs="Arial"/>
          <w:kern w:val="0"/>
          <w:szCs w:val="21"/>
        </w:rPr>
      </w:pPr>
      <w:r w:rsidRPr="00432FD0">
        <w:rPr>
          <w:rFonts w:ascii="Arial" w:hAnsi="Arial" w:cs="Arial"/>
          <w:kern w:val="0"/>
          <w:szCs w:val="21"/>
        </w:rPr>
        <w:t>Because EFM connection times out, the local entity will EFM EFM aging and physical connection to the end of the relationship, the EFM connection is broken, so the connection must be greater than the timeout interval to send handshake packets (Recommended for 3 times or more) , otherwise it will lead to EFM connection instability.</w:t>
      </w:r>
    </w:p>
    <w:p w14:paraId="6AFA8C15" w14:textId="77777777" w:rsidR="004A6A56" w:rsidRPr="00432FD0" w:rsidRDefault="00A54D3C">
      <w:pPr>
        <w:pStyle w:val="20"/>
        <w:spacing w:line="360" w:lineRule="auto"/>
        <w:rPr>
          <w:rFonts w:ascii="Arial"/>
          <w:bCs/>
        </w:rPr>
      </w:pPr>
      <w:bookmarkStart w:id="1788" w:name="_Toc300425995"/>
      <w:bookmarkStart w:id="1789" w:name="_Toc14702435"/>
      <w:bookmarkStart w:id="1790" w:name="_Toc16247"/>
      <w:bookmarkStart w:id="1791" w:name="_Toc86399869"/>
      <w:bookmarkStart w:id="1792" w:name="_Toc141283154"/>
      <w:bookmarkEnd w:id="1788"/>
      <w:r w:rsidRPr="00432FD0">
        <w:rPr>
          <w:rFonts w:ascii="Arial"/>
          <w:bCs/>
        </w:rPr>
        <w:t>Configure Remote Failure Indication</w:t>
      </w:r>
      <w:bookmarkEnd w:id="1789"/>
      <w:bookmarkEnd w:id="1790"/>
      <w:bookmarkEnd w:id="1791"/>
      <w:bookmarkEnd w:id="179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7636AA9" w14:textId="77777777">
        <w:tc>
          <w:tcPr>
            <w:tcW w:w="3113" w:type="dxa"/>
            <w:shd w:val="clear" w:color="auto" w:fill="D8D8D8" w:themeFill="background1" w:themeFillShade="D8"/>
            <w:noWrap/>
          </w:tcPr>
          <w:p w14:paraId="28DCFFA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148BDF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EABFF0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484F86A" w14:textId="77777777">
        <w:tc>
          <w:tcPr>
            <w:tcW w:w="3113" w:type="dxa"/>
            <w:noWrap/>
            <w:vAlign w:val="center"/>
          </w:tcPr>
          <w:p w14:paraId="4BFFBB4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2CC12DA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0A010762"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6BD8D1F2" w14:textId="77777777">
        <w:tc>
          <w:tcPr>
            <w:tcW w:w="3113" w:type="dxa"/>
            <w:noWrap/>
            <w:vAlign w:val="center"/>
          </w:tcPr>
          <w:p w14:paraId="5C3AF51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5CD9537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kern w:val="0"/>
                <w:sz w:val="18"/>
                <w:szCs w:val="18"/>
              </w:rPr>
              <w:t>interface-num</w:t>
            </w:r>
          </w:p>
        </w:tc>
        <w:tc>
          <w:tcPr>
            <w:tcW w:w="1588" w:type="dxa"/>
            <w:noWrap/>
            <w:vAlign w:val="center"/>
          </w:tcPr>
          <w:p w14:paraId="1864BDFA"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21901F0D" w14:textId="77777777">
        <w:tc>
          <w:tcPr>
            <w:tcW w:w="3113" w:type="dxa"/>
            <w:noWrap/>
            <w:vAlign w:val="center"/>
          </w:tcPr>
          <w:p w14:paraId="77FB1E9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Start</w:t>
            </w:r>
            <w:r w:rsidRPr="00432FD0">
              <w:rPr>
                <w:rFonts w:ascii="Arial" w:hAnsi="Arial" w:cs="Arial"/>
                <w:kern w:val="0"/>
                <w:sz w:val="18"/>
                <w:szCs w:val="18"/>
              </w:rPr>
              <w:t>remote failure indication</w:t>
            </w:r>
          </w:p>
        </w:tc>
        <w:tc>
          <w:tcPr>
            <w:tcW w:w="3825" w:type="dxa"/>
            <w:noWrap/>
            <w:vAlign w:val="center"/>
          </w:tcPr>
          <w:p w14:paraId="77D21D8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efm remote-failure</w:t>
            </w:r>
            <w:r w:rsidRPr="00432FD0">
              <w:rPr>
                <w:rFonts w:ascii="Arial" w:hAnsi="Arial" w:cs="Arial"/>
                <w:bCs/>
                <w:kern w:val="0"/>
                <w:sz w:val="18"/>
                <w:szCs w:val="18"/>
              </w:rPr>
              <w:t xml:space="preserve"> { </w:t>
            </w:r>
            <w:r w:rsidRPr="00432FD0">
              <w:rPr>
                <w:rFonts w:ascii="Arial" w:hAnsi="Arial" w:cs="Arial"/>
                <w:b/>
                <w:kern w:val="0"/>
                <w:sz w:val="18"/>
                <w:szCs w:val="18"/>
              </w:rPr>
              <w:t>link-fault</w:t>
            </w:r>
            <w:r w:rsidRPr="00432FD0">
              <w:rPr>
                <w:rFonts w:ascii="Arial" w:hAnsi="Arial" w:cs="Arial"/>
                <w:bCs/>
                <w:kern w:val="0"/>
                <w:sz w:val="18"/>
                <w:szCs w:val="18"/>
              </w:rPr>
              <w:t xml:space="preserve"> </w:t>
            </w:r>
            <w:r w:rsidRPr="00432FD0">
              <w:rPr>
                <w:rFonts w:ascii="Arial" w:hAnsi="Arial" w:cs="Arial"/>
                <w:kern w:val="0"/>
                <w:sz w:val="18"/>
                <w:szCs w:val="18"/>
              </w:rPr>
              <w:t xml:space="preserve">| </w:t>
            </w:r>
            <w:r w:rsidRPr="00432FD0">
              <w:rPr>
                <w:rFonts w:ascii="Arial" w:hAnsi="Arial" w:cs="Arial"/>
                <w:b/>
                <w:kern w:val="0"/>
                <w:sz w:val="18"/>
                <w:szCs w:val="18"/>
              </w:rPr>
              <w:t>dying-gasp</w:t>
            </w:r>
            <w:r w:rsidRPr="00432FD0">
              <w:rPr>
                <w:rFonts w:ascii="Arial" w:hAnsi="Arial" w:cs="Arial"/>
                <w:bCs/>
                <w:kern w:val="0"/>
                <w:sz w:val="18"/>
                <w:szCs w:val="18"/>
              </w:rPr>
              <w:t xml:space="preserve"> </w:t>
            </w:r>
            <w:r w:rsidRPr="00432FD0">
              <w:rPr>
                <w:rFonts w:ascii="Arial" w:hAnsi="Arial" w:cs="Arial"/>
                <w:kern w:val="0"/>
                <w:sz w:val="18"/>
                <w:szCs w:val="18"/>
              </w:rPr>
              <w:t xml:space="preserve">| </w:t>
            </w:r>
            <w:r w:rsidRPr="00432FD0">
              <w:rPr>
                <w:rFonts w:ascii="Arial" w:hAnsi="Arial" w:cs="Arial"/>
                <w:b/>
                <w:kern w:val="0"/>
                <w:sz w:val="18"/>
                <w:szCs w:val="18"/>
              </w:rPr>
              <w:t>critical-event</w:t>
            </w:r>
            <w:r w:rsidRPr="00432FD0">
              <w:rPr>
                <w:rFonts w:ascii="Arial" w:hAnsi="Arial" w:cs="Arial"/>
                <w:bCs/>
                <w:kern w:val="0"/>
                <w:sz w:val="18"/>
                <w:szCs w:val="18"/>
              </w:rPr>
              <w:t xml:space="preserve"> }</w:t>
            </w:r>
          </w:p>
        </w:tc>
        <w:tc>
          <w:tcPr>
            <w:tcW w:w="1588" w:type="dxa"/>
            <w:noWrap/>
            <w:vAlign w:val="center"/>
          </w:tcPr>
          <w:p w14:paraId="52C3188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By default,remote failure indication is enabled</w:t>
            </w:r>
          </w:p>
        </w:tc>
      </w:tr>
    </w:tbl>
    <w:p w14:paraId="3103F7D0" w14:textId="77777777" w:rsidR="004A6A56" w:rsidRPr="00432FD0" w:rsidRDefault="00A54D3C">
      <w:pPr>
        <w:pStyle w:val="aff2"/>
        <w:spacing w:beforeAutospacing="0" w:afterAutospacing="0" w:line="360" w:lineRule="auto"/>
        <w:jc w:val="both"/>
        <w:rPr>
          <w:rFonts w:ascii="Arial" w:hAnsi="Arial" w:cs="Arial"/>
          <w:b/>
          <w:sz w:val="21"/>
          <w:szCs w:val="21"/>
        </w:rPr>
      </w:pPr>
      <w:r w:rsidRPr="00432FD0">
        <w:rPr>
          <w:rFonts w:ascii="Arial" w:hAnsi="Arial" w:cs="Arial"/>
          <w:b/>
          <w:sz w:val="21"/>
          <w:szCs w:val="21"/>
        </w:rPr>
        <w:t>Description:</w:t>
      </w:r>
    </w:p>
    <w:p w14:paraId="0046A1FC" w14:textId="77777777" w:rsidR="004A6A56" w:rsidRPr="00432FD0" w:rsidRDefault="00A54D3C">
      <w:pPr>
        <w:pStyle w:val="aff2"/>
        <w:spacing w:beforeAutospacing="0" w:afterAutospacing="0" w:line="360" w:lineRule="auto"/>
        <w:jc w:val="both"/>
        <w:rPr>
          <w:rFonts w:ascii="Arial" w:hAnsi="Arial" w:cs="Arial"/>
          <w:sz w:val="21"/>
          <w:szCs w:val="21"/>
        </w:rPr>
      </w:pPr>
      <w:r w:rsidRPr="00432FD0">
        <w:rPr>
          <w:rFonts w:ascii="Arial" w:hAnsi="Arial" w:cs="Arial"/>
          <w:sz w:val="21"/>
          <w:szCs w:val="21"/>
        </w:rPr>
        <w:t>Remote failure indication function device supports a single-pass function required to detect the local emergency link to the remote event notification, in the single-pass functions are not supported on the device, the local emergency is detected only in the event link end of reporting alarms and can’t notify the remote.</w:t>
      </w:r>
    </w:p>
    <w:p w14:paraId="30C0F599" w14:textId="77777777" w:rsidR="004A6A56" w:rsidRPr="00432FD0" w:rsidRDefault="00A54D3C">
      <w:pPr>
        <w:pStyle w:val="20"/>
        <w:spacing w:line="360" w:lineRule="auto"/>
        <w:rPr>
          <w:rFonts w:ascii="Arial"/>
          <w:bCs/>
        </w:rPr>
      </w:pPr>
      <w:bookmarkStart w:id="1793" w:name="_Toc300425996"/>
      <w:bookmarkStart w:id="1794" w:name="_Toc797"/>
      <w:bookmarkStart w:id="1795" w:name="_Toc86399870"/>
      <w:bookmarkStart w:id="1796" w:name="_Toc14702436"/>
      <w:bookmarkStart w:id="1797" w:name="_Toc141283155"/>
      <w:bookmarkEnd w:id="1793"/>
      <w:r w:rsidRPr="00432FD0">
        <w:rPr>
          <w:rFonts w:ascii="Arial"/>
          <w:bCs/>
        </w:rPr>
        <w:t>Configure Link Monitoring Capabilities</w:t>
      </w:r>
      <w:bookmarkEnd w:id="1794"/>
      <w:bookmarkEnd w:id="1795"/>
      <w:bookmarkEnd w:id="1796"/>
      <w:bookmarkEnd w:id="179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3D0C718" w14:textId="77777777">
        <w:tc>
          <w:tcPr>
            <w:tcW w:w="3113" w:type="dxa"/>
            <w:shd w:val="clear" w:color="auto" w:fill="D8D8D8" w:themeFill="background1" w:themeFillShade="D8"/>
            <w:noWrap/>
          </w:tcPr>
          <w:p w14:paraId="759AB92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BBD51A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8F32B4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55AC96B" w14:textId="77777777">
        <w:tc>
          <w:tcPr>
            <w:tcW w:w="3113" w:type="dxa"/>
            <w:noWrap/>
            <w:vAlign w:val="center"/>
          </w:tcPr>
          <w:p w14:paraId="5B72BE4E"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5BFBA75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604F180E"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5FF59C5E" w14:textId="77777777">
        <w:tc>
          <w:tcPr>
            <w:tcW w:w="3113" w:type="dxa"/>
            <w:noWrap/>
            <w:vAlign w:val="center"/>
          </w:tcPr>
          <w:p w14:paraId="16EE032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43FB137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kern w:val="0"/>
                <w:sz w:val="18"/>
                <w:szCs w:val="18"/>
              </w:rPr>
              <w:t>interface-num</w:t>
            </w:r>
          </w:p>
        </w:tc>
        <w:tc>
          <w:tcPr>
            <w:tcW w:w="1588" w:type="dxa"/>
            <w:noWrap/>
            <w:vAlign w:val="center"/>
          </w:tcPr>
          <w:p w14:paraId="12263CC2"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775E9330" w14:textId="77777777">
        <w:tc>
          <w:tcPr>
            <w:tcW w:w="3113" w:type="dxa"/>
            <w:noWrap/>
            <w:vAlign w:val="center"/>
          </w:tcPr>
          <w:p w14:paraId="6C7C9D5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Start</w:t>
            </w:r>
            <w:r w:rsidRPr="00432FD0">
              <w:rPr>
                <w:rFonts w:ascii="Arial" w:hAnsi="Arial" w:cs="Arial"/>
                <w:kern w:val="0"/>
                <w:sz w:val="18"/>
                <w:szCs w:val="18"/>
              </w:rPr>
              <w:t>link monitoring capabilities</w:t>
            </w:r>
          </w:p>
        </w:tc>
        <w:tc>
          <w:tcPr>
            <w:tcW w:w="3825" w:type="dxa"/>
            <w:noWrap/>
            <w:vAlign w:val="center"/>
          </w:tcPr>
          <w:p w14:paraId="03ACC84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efm link-monitor</w:t>
            </w:r>
            <w:r w:rsidRPr="00432FD0">
              <w:rPr>
                <w:rFonts w:ascii="Arial" w:hAnsi="Arial" w:cs="Arial"/>
                <w:bCs/>
                <w:kern w:val="0"/>
                <w:sz w:val="18"/>
                <w:szCs w:val="18"/>
              </w:rPr>
              <w:t xml:space="preserve"> { </w:t>
            </w:r>
            <w:r w:rsidRPr="00432FD0">
              <w:rPr>
                <w:rFonts w:ascii="Arial" w:hAnsi="Arial" w:cs="Arial"/>
                <w:b/>
                <w:kern w:val="0"/>
                <w:sz w:val="18"/>
                <w:szCs w:val="18"/>
              </w:rPr>
              <w:t>errored-symbol-period</w:t>
            </w:r>
            <w:r w:rsidRPr="00432FD0">
              <w:rPr>
                <w:rFonts w:ascii="Arial" w:hAnsi="Arial" w:cs="Arial"/>
                <w:bCs/>
                <w:kern w:val="0"/>
                <w:sz w:val="18"/>
                <w:szCs w:val="18"/>
              </w:rPr>
              <w:t xml:space="preserve"> | </w:t>
            </w:r>
            <w:r w:rsidRPr="00432FD0">
              <w:rPr>
                <w:rFonts w:ascii="Arial" w:hAnsi="Arial" w:cs="Arial"/>
                <w:b/>
                <w:kern w:val="0"/>
                <w:sz w:val="18"/>
                <w:szCs w:val="18"/>
              </w:rPr>
              <w:t>errored-frame</w:t>
            </w:r>
            <w:r w:rsidRPr="00432FD0">
              <w:rPr>
                <w:rFonts w:ascii="Arial" w:hAnsi="Arial" w:cs="Arial"/>
                <w:bCs/>
                <w:kern w:val="0"/>
                <w:sz w:val="18"/>
                <w:szCs w:val="18"/>
              </w:rPr>
              <w:t xml:space="preserve"> </w:t>
            </w:r>
            <w:r w:rsidRPr="00432FD0">
              <w:rPr>
                <w:rFonts w:ascii="Arial" w:hAnsi="Arial" w:cs="Arial"/>
                <w:kern w:val="0"/>
                <w:sz w:val="18"/>
                <w:szCs w:val="18"/>
              </w:rPr>
              <w:t xml:space="preserve">| </w:t>
            </w:r>
            <w:r w:rsidRPr="00432FD0">
              <w:rPr>
                <w:rFonts w:ascii="Arial" w:hAnsi="Arial" w:cs="Arial"/>
                <w:b/>
                <w:kern w:val="0"/>
                <w:sz w:val="18"/>
                <w:szCs w:val="18"/>
              </w:rPr>
              <w:t>errored-frame-period</w:t>
            </w:r>
            <w:r w:rsidRPr="00432FD0">
              <w:rPr>
                <w:rFonts w:ascii="Arial" w:hAnsi="Arial" w:cs="Arial"/>
                <w:kern w:val="0"/>
                <w:sz w:val="18"/>
                <w:szCs w:val="18"/>
              </w:rPr>
              <w:t xml:space="preserve"> | </w:t>
            </w:r>
            <w:r w:rsidRPr="00432FD0">
              <w:rPr>
                <w:rFonts w:ascii="Arial" w:hAnsi="Arial" w:cs="Arial"/>
                <w:b/>
                <w:kern w:val="0"/>
                <w:sz w:val="18"/>
                <w:szCs w:val="18"/>
              </w:rPr>
              <w:t>errored-frame-seconds</w:t>
            </w:r>
            <w:r w:rsidRPr="00432FD0">
              <w:rPr>
                <w:rFonts w:ascii="Arial" w:hAnsi="Arial" w:cs="Arial"/>
                <w:bCs/>
                <w:kern w:val="0"/>
                <w:sz w:val="18"/>
                <w:szCs w:val="18"/>
              </w:rPr>
              <w:t xml:space="preserve"> }</w:t>
            </w:r>
          </w:p>
        </w:tc>
        <w:tc>
          <w:tcPr>
            <w:tcW w:w="1588" w:type="dxa"/>
            <w:noWrap/>
            <w:vAlign w:val="center"/>
          </w:tcPr>
          <w:p w14:paraId="168B418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By default, the link monitoring is enabled</w:t>
            </w:r>
          </w:p>
        </w:tc>
      </w:tr>
      <w:tr w:rsidR="004A6A56" w:rsidRPr="00432FD0" w14:paraId="6D2CB5AB" w14:textId="77777777">
        <w:tc>
          <w:tcPr>
            <w:tcW w:w="3113" w:type="dxa"/>
            <w:noWrap/>
            <w:vAlign w:val="center"/>
          </w:tcPr>
          <w:p w14:paraId="024197E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Configureerrored-symbol-periodevent detection cycle</w:t>
            </w:r>
          </w:p>
        </w:tc>
        <w:tc>
          <w:tcPr>
            <w:tcW w:w="3825" w:type="dxa"/>
            <w:noWrap/>
            <w:vAlign w:val="center"/>
          </w:tcPr>
          <w:p w14:paraId="296CDE9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link-monitor errored-symbol-period window high </w:t>
            </w:r>
            <w:r w:rsidRPr="00432FD0">
              <w:rPr>
                <w:rFonts w:ascii="Arial" w:hAnsi="Arial" w:cs="Arial"/>
                <w:i/>
                <w:iCs/>
                <w:kern w:val="0"/>
                <w:sz w:val="18"/>
                <w:szCs w:val="18"/>
              </w:rPr>
              <w:t xml:space="preserve">win-value1 </w:t>
            </w:r>
            <w:r w:rsidRPr="00432FD0">
              <w:rPr>
                <w:rFonts w:ascii="Arial" w:hAnsi="Arial" w:cs="Arial"/>
                <w:b/>
                <w:bCs/>
                <w:kern w:val="0"/>
                <w:sz w:val="18"/>
                <w:szCs w:val="18"/>
              </w:rPr>
              <w:t xml:space="preserve">low </w:t>
            </w:r>
            <w:r w:rsidRPr="00432FD0">
              <w:rPr>
                <w:rFonts w:ascii="Arial" w:hAnsi="Arial" w:cs="Arial"/>
                <w:i/>
                <w:iCs/>
                <w:kern w:val="0"/>
                <w:sz w:val="18"/>
                <w:szCs w:val="18"/>
              </w:rPr>
              <w:t>win-value2</w:t>
            </w:r>
          </w:p>
        </w:tc>
        <w:tc>
          <w:tcPr>
            <w:tcW w:w="1588" w:type="dxa"/>
            <w:noWrap/>
            <w:vAlign w:val="center"/>
          </w:tcPr>
          <w:p w14:paraId="50A5369B"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4B0CFDF4" w14:textId="77777777">
        <w:tc>
          <w:tcPr>
            <w:tcW w:w="3113" w:type="dxa"/>
            <w:noWrap/>
            <w:vAlign w:val="center"/>
          </w:tcPr>
          <w:p w14:paraId="6742476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Configureerrored-symbol-periodevent detection threshold</w:t>
            </w:r>
          </w:p>
        </w:tc>
        <w:tc>
          <w:tcPr>
            <w:tcW w:w="3825" w:type="dxa"/>
            <w:noWrap/>
            <w:vAlign w:val="center"/>
          </w:tcPr>
          <w:p w14:paraId="74B9EBA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link-monitor errored-symbol-period threshold high </w:t>
            </w:r>
            <w:r w:rsidRPr="00432FD0">
              <w:rPr>
                <w:rFonts w:ascii="Arial" w:hAnsi="Arial" w:cs="Arial"/>
                <w:i/>
                <w:iCs/>
                <w:kern w:val="0"/>
                <w:sz w:val="18"/>
                <w:szCs w:val="18"/>
              </w:rPr>
              <w:t xml:space="preserve">th-value1 </w:t>
            </w:r>
            <w:r w:rsidRPr="00432FD0">
              <w:rPr>
                <w:rFonts w:ascii="Arial" w:hAnsi="Arial" w:cs="Arial"/>
                <w:b/>
                <w:bCs/>
                <w:kern w:val="0"/>
                <w:sz w:val="18"/>
                <w:szCs w:val="18"/>
              </w:rPr>
              <w:t xml:space="preserve">low </w:t>
            </w:r>
            <w:r w:rsidRPr="00432FD0">
              <w:rPr>
                <w:rFonts w:ascii="Arial" w:hAnsi="Arial" w:cs="Arial"/>
                <w:i/>
                <w:iCs/>
                <w:kern w:val="0"/>
                <w:sz w:val="18"/>
                <w:szCs w:val="18"/>
              </w:rPr>
              <w:t>th-value2</w:t>
            </w:r>
          </w:p>
        </w:tc>
        <w:tc>
          <w:tcPr>
            <w:tcW w:w="1588" w:type="dxa"/>
            <w:noWrap/>
            <w:vAlign w:val="center"/>
          </w:tcPr>
          <w:p w14:paraId="1B91FFBF"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4ACFCEFA" w14:textId="77777777">
        <w:tc>
          <w:tcPr>
            <w:tcW w:w="3113" w:type="dxa"/>
            <w:noWrap/>
            <w:vAlign w:val="center"/>
          </w:tcPr>
          <w:p w14:paraId="4C7762F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Configureerrored-frameevent detection cycle</w:t>
            </w:r>
          </w:p>
        </w:tc>
        <w:tc>
          <w:tcPr>
            <w:tcW w:w="3825" w:type="dxa"/>
            <w:noWrap/>
            <w:vAlign w:val="center"/>
          </w:tcPr>
          <w:p w14:paraId="1B1D6C9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link-monitor errored-frame window </w:t>
            </w:r>
            <w:r w:rsidRPr="00432FD0">
              <w:rPr>
                <w:rFonts w:ascii="Arial" w:hAnsi="Arial" w:cs="Arial"/>
                <w:i/>
                <w:iCs/>
                <w:kern w:val="0"/>
                <w:sz w:val="18"/>
                <w:szCs w:val="18"/>
              </w:rPr>
              <w:t>win-value</w:t>
            </w:r>
          </w:p>
        </w:tc>
        <w:tc>
          <w:tcPr>
            <w:tcW w:w="1588" w:type="dxa"/>
            <w:noWrap/>
            <w:vAlign w:val="center"/>
          </w:tcPr>
          <w:p w14:paraId="52DB86D1"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14A9CE95" w14:textId="77777777">
        <w:tc>
          <w:tcPr>
            <w:tcW w:w="3113" w:type="dxa"/>
            <w:noWrap/>
            <w:vAlign w:val="center"/>
          </w:tcPr>
          <w:p w14:paraId="2144188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Configureerrored-frameevent detection threshold</w:t>
            </w:r>
          </w:p>
        </w:tc>
        <w:tc>
          <w:tcPr>
            <w:tcW w:w="3825" w:type="dxa"/>
            <w:noWrap/>
            <w:vAlign w:val="center"/>
          </w:tcPr>
          <w:p w14:paraId="4C6CAB8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link-monitor errored-frame threshold </w:t>
            </w:r>
            <w:r w:rsidRPr="00432FD0">
              <w:rPr>
                <w:rFonts w:ascii="Arial" w:hAnsi="Arial" w:cs="Arial"/>
                <w:i/>
                <w:iCs/>
                <w:kern w:val="0"/>
                <w:sz w:val="18"/>
                <w:szCs w:val="18"/>
              </w:rPr>
              <w:t>th-value</w:t>
            </w:r>
          </w:p>
        </w:tc>
        <w:tc>
          <w:tcPr>
            <w:tcW w:w="1588" w:type="dxa"/>
            <w:noWrap/>
            <w:vAlign w:val="center"/>
          </w:tcPr>
          <w:p w14:paraId="7FFC7F3A"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1AAF2615" w14:textId="77777777">
        <w:tc>
          <w:tcPr>
            <w:tcW w:w="3113" w:type="dxa"/>
            <w:noWrap/>
            <w:vAlign w:val="center"/>
          </w:tcPr>
          <w:p w14:paraId="5166DD0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Configureerrored-frame-periodevent detection cycle</w:t>
            </w:r>
          </w:p>
        </w:tc>
        <w:tc>
          <w:tcPr>
            <w:tcW w:w="3825" w:type="dxa"/>
            <w:noWrap/>
            <w:vAlign w:val="center"/>
          </w:tcPr>
          <w:p w14:paraId="7239560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link-monitor errored-frame-period window </w:t>
            </w:r>
            <w:r w:rsidRPr="00432FD0">
              <w:rPr>
                <w:rFonts w:ascii="Arial" w:hAnsi="Arial" w:cs="Arial"/>
                <w:i/>
                <w:iCs/>
                <w:kern w:val="0"/>
                <w:sz w:val="18"/>
                <w:szCs w:val="18"/>
              </w:rPr>
              <w:t>win-value</w:t>
            </w:r>
          </w:p>
        </w:tc>
        <w:tc>
          <w:tcPr>
            <w:tcW w:w="1588" w:type="dxa"/>
            <w:noWrap/>
            <w:vAlign w:val="center"/>
          </w:tcPr>
          <w:p w14:paraId="1CA5AB73"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1466A01C" w14:textId="77777777">
        <w:tc>
          <w:tcPr>
            <w:tcW w:w="3113" w:type="dxa"/>
            <w:noWrap/>
            <w:vAlign w:val="center"/>
          </w:tcPr>
          <w:p w14:paraId="4C54BC2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Configureerrored-frame-periodevent detection threshold</w:t>
            </w:r>
          </w:p>
        </w:tc>
        <w:tc>
          <w:tcPr>
            <w:tcW w:w="3825" w:type="dxa"/>
            <w:noWrap/>
            <w:vAlign w:val="center"/>
          </w:tcPr>
          <w:p w14:paraId="69C34423"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link-monitor errored-frame-period threshold </w:t>
            </w:r>
            <w:r w:rsidRPr="00432FD0">
              <w:rPr>
                <w:rFonts w:ascii="Arial" w:hAnsi="Arial" w:cs="Arial"/>
                <w:i/>
                <w:iCs/>
                <w:kern w:val="0"/>
                <w:sz w:val="18"/>
                <w:szCs w:val="18"/>
              </w:rPr>
              <w:t>th-value</w:t>
            </w:r>
          </w:p>
        </w:tc>
        <w:tc>
          <w:tcPr>
            <w:tcW w:w="1588" w:type="dxa"/>
            <w:noWrap/>
            <w:vAlign w:val="center"/>
          </w:tcPr>
          <w:p w14:paraId="0319EB5A"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3F990372" w14:textId="77777777">
        <w:tc>
          <w:tcPr>
            <w:tcW w:w="3113" w:type="dxa"/>
            <w:noWrap/>
            <w:vAlign w:val="center"/>
          </w:tcPr>
          <w:p w14:paraId="4018FF6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Configureerrored-frame-secondsevent detection cycle</w:t>
            </w:r>
          </w:p>
        </w:tc>
        <w:tc>
          <w:tcPr>
            <w:tcW w:w="3825" w:type="dxa"/>
            <w:noWrap/>
            <w:vAlign w:val="center"/>
          </w:tcPr>
          <w:p w14:paraId="1A0C04B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link-monitor errored-frame-seconds window </w:t>
            </w:r>
            <w:r w:rsidRPr="00432FD0">
              <w:rPr>
                <w:rFonts w:ascii="Arial" w:hAnsi="Arial" w:cs="Arial"/>
                <w:i/>
                <w:iCs/>
                <w:kern w:val="0"/>
                <w:sz w:val="18"/>
                <w:szCs w:val="18"/>
              </w:rPr>
              <w:t>win-value</w:t>
            </w:r>
          </w:p>
        </w:tc>
        <w:tc>
          <w:tcPr>
            <w:tcW w:w="1588" w:type="dxa"/>
            <w:noWrap/>
            <w:vAlign w:val="center"/>
          </w:tcPr>
          <w:p w14:paraId="5A1DAD95"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018EFC92" w14:textId="77777777">
        <w:tc>
          <w:tcPr>
            <w:tcW w:w="3113" w:type="dxa"/>
            <w:noWrap/>
            <w:vAlign w:val="center"/>
          </w:tcPr>
          <w:p w14:paraId="6C260FD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Configureerrored-frame-secondsevent detection threshold</w:t>
            </w:r>
          </w:p>
        </w:tc>
        <w:tc>
          <w:tcPr>
            <w:tcW w:w="3825" w:type="dxa"/>
            <w:noWrap/>
            <w:vAlign w:val="center"/>
          </w:tcPr>
          <w:p w14:paraId="0B3AACB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link-monitor errored-frame-seconds threshold </w:t>
            </w:r>
            <w:r w:rsidRPr="00432FD0">
              <w:rPr>
                <w:rFonts w:ascii="Arial" w:hAnsi="Arial" w:cs="Arial"/>
                <w:i/>
                <w:iCs/>
                <w:kern w:val="0"/>
                <w:sz w:val="18"/>
                <w:szCs w:val="18"/>
              </w:rPr>
              <w:t>th-value</w:t>
            </w:r>
          </w:p>
        </w:tc>
        <w:tc>
          <w:tcPr>
            <w:tcW w:w="1588" w:type="dxa"/>
            <w:noWrap/>
            <w:vAlign w:val="center"/>
          </w:tcPr>
          <w:p w14:paraId="65016510" w14:textId="77777777" w:rsidR="004A6A56" w:rsidRPr="00432FD0" w:rsidRDefault="004A6A56">
            <w:pPr>
              <w:widowControl/>
              <w:spacing w:line="360" w:lineRule="auto"/>
              <w:jc w:val="left"/>
              <w:rPr>
                <w:rFonts w:ascii="Arial" w:hAnsi="Arial" w:cs="Arial"/>
                <w:kern w:val="0"/>
                <w:sz w:val="18"/>
                <w:szCs w:val="18"/>
              </w:rPr>
            </w:pPr>
          </w:p>
        </w:tc>
      </w:tr>
    </w:tbl>
    <w:p w14:paraId="657C13C6" w14:textId="77777777" w:rsidR="004A6A56" w:rsidRPr="00432FD0" w:rsidRDefault="00A54D3C">
      <w:pPr>
        <w:pStyle w:val="aff2"/>
        <w:spacing w:beforeAutospacing="0" w:afterAutospacing="0" w:line="360" w:lineRule="auto"/>
        <w:jc w:val="both"/>
        <w:rPr>
          <w:rFonts w:ascii="Arial" w:hAnsi="Arial" w:cs="Arial"/>
          <w:b/>
          <w:sz w:val="21"/>
          <w:szCs w:val="21"/>
        </w:rPr>
      </w:pPr>
      <w:r w:rsidRPr="00432FD0">
        <w:rPr>
          <w:rFonts w:ascii="Arial" w:hAnsi="Arial" w:cs="Arial"/>
          <w:b/>
          <w:sz w:val="21"/>
          <w:szCs w:val="21"/>
        </w:rPr>
        <w:t>Description:</w:t>
      </w:r>
    </w:p>
    <w:p w14:paraId="640F8F9C" w14:textId="77777777" w:rsidR="004A6A56" w:rsidRPr="00432FD0" w:rsidRDefault="00A54D3C">
      <w:pPr>
        <w:widowControl/>
        <w:numPr>
          <w:ilvl w:val="0"/>
          <w:numId w:val="13"/>
        </w:numPr>
        <w:spacing w:before="120" w:line="360" w:lineRule="auto"/>
        <w:ind w:left="420"/>
        <w:rPr>
          <w:rFonts w:ascii="Arial" w:hAnsi="Arial" w:cs="Arial"/>
          <w:kern w:val="0"/>
          <w:szCs w:val="21"/>
        </w:rPr>
      </w:pPr>
      <w:r w:rsidRPr="00432FD0">
        <w:rPr>
          <w:rFonts w:ascii="Arial" w:hAnsi="Arial" w:cs="Arial"/>
          <w:kern w:val="0"/>
          <w:szCs w:val="21"/>
        </w:rPr>
        <w:t xml:space="preserve">errored-symbol-period threshold event detection cycle and a 64-bit integer value, </w:t>
      </w:r>
      <w:r w:rsidRPr="00432FD0">
        <w:rPr>
          <w:rFonts w:ascii="Arial" w:hAnsi="Arial" w:cs="Arial"/>
          <w:b/>
          <w:bCs/>
          <w:kern w:val="0"/>
          <w:szCs w:val="21"/>
        </w:rPr>
        <w:t>high</w:t>
      </w:r>
      <w:r w:rsidRPr="00432FD0">
        <w:rPr>
          <w:rFonts w:ascii="Arial" w:hAnsi="Arial" w:cs="Arial"/>
          <w:kern w:val="0"/>
          <w:szCs w:val="21"/>
        </w:rPr>
        <w:t xml:space="preserve"> and </w:t>
      </w:r>
      <w:r w:rsidRPr="00432FD0">
        <w:rPr>
          <w:rFonts w:ascii="Arial" w:hAnsi="Arial" w:cs="Arial"/>
          <w:b/>
          <w:bCs/>
          <w:kern w:val="0"/>
          <w:szCs w:val="21"/>
        </w:rPr>
        <w:t>low</w:t>
      </w:r>
      <w:r w:rsidRPr="00432FD0">
        <w:rPr>
          <w:rFonts w:ascii="Arial" w:hAnsi="Arial" w:cs="Arial"/>
          <w:kern w:val="0"/>
          <w:szCs w:val="21"/>
        </w:rPr>
        <w:t xml:space="preserve"> parameter values, respectively, after the value of the high and low 32-bit, that is, the integer value = </w:t>
      </w:r>
      <w:r w:rsidRPr="00432FD0">
        <w:rPr>
          <w:rFonts w:ascii="Arial" w:hAnsi="Arial" w:cs="Arial"/>
          <w:b/>
          <w:bCs/>
          <w:kern w:val="0"/>
          <w:szCs w:val="21"/>
        </w:rPr>
        <w:t>(high * (2 ^ 32))</w:t>
      </w:r>
      <w:r w:rsidRPr="00432FD0">
        <w:rPr>
          <w:rFonts w:ascii="Arial" w:hAnsi="Arial" w:cs="Arial"/>
          <w:kern w:val="0"/>
          <w:szCs w:val="21"/>
        </w:rPr>
        <w:t xml:space="preserve"> + </w:t>
      </w:r>
      <w:r w:rsidRPr="00432FD0">
        <w:rPr>
          <w:rFonts w:ascii="Arial" w:hAnsi="Arial" w:cs="Arial"/>
          <w:b/>
          <w:bCs/>
          <w:kern w:val="0"/>
          <w:szCs w:val="21"/>
        </w:rPr>
        <w:t>low.</w:t>
      </w:r>
    </w:p>
    <w:p w14:paraId="44054291" w14:textId="77777777" w:rsidR="004A6A56" w:rsidRPr="00432FD0" w:rsidRDefault="00A54D3C">
      <w:pPr>
        <w:pStyle w:val="20"/>
        <w:spacing w:line="360" w:lineRule="auto"/>
        <w:rPr>
          <w:rFonts w:ascii="Arial"/>
          <w:bCs/>
        </w:rPr>
      </w:pPr>
      <w:bookmarkStart w:id="1798" w:name="_Toc300425997"/>
      <w:bookmarkStart w:id="1799" w:name="_Toc86399871"/>
      <w:bookmarkStart w:id="1800" w:name="_Toc22732"/>
      <w:bookmarkStart w:id="1801" w:name="_Toc14702437"/>
      <w:bookmarkStart w:id="1802" w:name="_Toc141283156"/>
      <w:bookmarkEnd w:id="1798"/>
      <w:r w:rsidRPr="00432FD0">
        <w:rPr>
          <w:rFonts w:ascii="Arial"/>
          <w:bCs/>
        </w:rPr>
        <w:t>Enabling Remote Loopback</w:t>
      </w:r>
      <w:bookmarkEnd w:id="1799"/>
      <w:bookmarkEnd w:id="1800"/>
      <w:bookmarkEnd w:id="1801"/>
      <w:bookmarkEnd w:id="1802"/>
    </w:p>
    <w:p w14:paraId="18D787ED" w14:textId="77777777" w:rsidR="004A6A56" w:rsidRPr="00432FD0" w:rsidRDefault="00A54D3C">
      <w:pPr>
        <w:pStyle w:val="afffc"/>
        <w:spacing w:line="360" w:lineRule="auto"/>
        <w:ind w:firstLineChars="0" w:firstLine="0"/>
        <w:rPr>
          <w:spacing w:val="0"/>
          <w:szCs w:val="21"/>
        </w:rPr>
      </w:pPr>
      <w:r w:rsidRPr="00432FD0">
        <w:rPr>
          <w:spacing w:val="0"/>
          <w:szCs w:val="21"/>
        </w:rPr>
        <w:t>By default, loopback at the far end is in the off state. It can only support the far end loopback device starts far end loopback.</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DDCBBFE" w14:textId="77777777">
        <w:tc>
          <w:tcPr>
            <w:tcW w:w="3113" w:type="dxa"/>
            <w:shd w:val="clear" w:color="auto" w:fill="D8D8D8" w:themeFill="background1" w:themeFillShade="D8"/>
            <w:noWrap/>
          </w:tcPr>
          <w:p w14:paraId="1F863B0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B92802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E4A92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5CFC73C" w14:textId="77777777">
        <w:tc>
          <w:tcPr>
            <w:tcW w:w="3113" w:type="dxa"/>
            <w:noWrap/>
            <w:vAlign w:val="center"/>
          </w:tcPr>
          <w:p w14:paraId="2824D571"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281D258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0136290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8AFC4B4" w14:textId="77777777">
        <w:tc>
          <w:tcPr>
            <w:tcW w:w="3113" w:type="dxa"/>
            <w:noWrap/>
            <w:vAlign w:val="center"/>
          </w:tcPr>
          <w:p w14:paraId="5F1B014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2A0D7DF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kern w:val="0"/>
                <w:sz w:val="18"/>
                <w:szCs w:val="18"/>
              </w:rPr>
              <w:t>interface-num</w:t>
            </w:r>
          </w:p>
        </w:tc>
        <w:tc>
          <w:tcPr>
            <w:tcW w:w="1588" w:type="dxa"/>
            <w:noWrap/>
          </w:tcPr>
          <w:p w14:paraId="62A540B1" w14:textId="77777777" w:rsidR="004A6A56" w:rsidRPr="00432FD0" w:rsidRDefault="004A6A56">
            <w:pPr>
              <w:pStyle w:val="StyleTableTextNotBold"/>
              <w:spacing w:line="360" w:lineRule="auto"/>
              <w:rPr>
                <w:szCs w:val="18"/>
              </w:rPr>
            </w:pPr>
          </w:p>
        </w:tc>
      </w:tr>
      <w:tr w:rsidR="004A6A56" w:rsidRPr="00432FD0" w14:paraId="46CBE7F1" w14:textId="77777777">
        <w:tc>
          <w:tcPr>
            <w:tcW w:w="3113" w:type="dxa"/>
            <w:noWrap/>
            <w:vAlign w:val="center"/>
          </w:tcPr>
          <w:p w14:paraId="0A1A17A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Start remote loopback</w:t>
            </w:r>
          </w:p>
        </w:tc>
        <w:tc>
          <w:tcPr>
            <w:tcW w:w="3825" w:type="dxa"/>
            <w:noWrap/>
            <w:vAlign w:val="center"/>
          </w:tcPr>
          <w:p w14:paraId="2609B7E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efm remote-loopback</w:t>
            </w:r>
          </w:p>
        </w:tc>
        <w:tc>
          <w:tcPr>
            <w:tcW w:w="1588" w:type="dxa"/>
            <w:noWrap/>
          </w:tcPr>
          <w:p w14:paraId="5DE21EFE" w14:textId="77777777" w:rsidR="004A6A56" w:rsidRPr="00432FD0" w:rsidRDefault="004A6A56">
            <w:pPr>
              <w:pStyle w:val="StyleTableTextNotBold"/>
              <w:spacing w:line="360" w:lineRule="auto"/>
              <w:rPr>
                <w:szCs w:val="18"/>
              </w:rPr>
            </w:pPr>
          </w:p>
        </w:tc>
      </w:tr>
    </w:tbl>
    <w:p w14:paraId="178DD116" w14:textId="77777777" w:rsidR="004A6A56" w:rsidRPr="00432FD0" w:rsidRDefault="00A54D3C">
      <w:pPr>
        <w:pStyle w:val="20"/>
        <w:spacing w:line="360" w:lineRule="auto"/>
        <w:rPr>
          <w:rFonts w:ascii="Arial"/>
          <w:bCs/>
        </w:rPr>
      </w:pPr>
      <w:bookmarkStart w:id="1803" w:name="_Toc300425998"/>
      <w:bookmarkStart w:id="1804" w:name="_Toc86399872"/>
      <w:bookmarkStart w:id="1805" w:name="_Toc16785"/>
      <w:bookmarkStart w:id="1806" w:name="_Toc14702438"/>
      <w:bookmarkStart w:id="1807" w:name="_Toc141283157"/>
      <w:bookmarkEnd w:id="1803"/>
      <w:r w:rsidRPr="00432FD0">
        <w:rPr>
          <w:rFonts w:ascii="Arial"/>
          <w:bCs/>
        </w:rPr>
        <w:t>Rejecting Remote Loopback Requests Initiated by Remote</w:t>
      </w:r>
      <w:bookmarkEnd w:id="1804"/>
      <w:bookmarkEnd w:id="1805"/>
      <w:bookmarkEnd w:id="1806"/>
      <w:bookmarkEnd w:id="1807"/>
    </w:p>
    <w:p w14:paraId="369AE5E0" w14:textId="77777777" w:rsidR="004A6A56" w:rsidRPr="00432FD0" w:rsidRDefault="00A54D3C">
      <w:pPr>
        <w:pStyle w:val="afffc"/>
        <w:spacing w:line="360" w:lineRule="auto"/>
        <w:ind w:firstLineChars="0" w:firstLine="0"/>
        <w:rPr>
          <w:spacing w:val="0"/>
          <w:szCs w:val="21"/>
        </w:rPr>
      </w:pPr>
      <w:r w:rsidRPr="00432FD0">
        <w:rPr>
          <w:spacing w:val="0"/>
          <w:szCs w:val="21"/>
        </w:rPr>
        <w:t>As the remote loopback function will be affected normal business in order to avoid this situation, users can configure the local port of the peer sent from the Loopback Control OAMPDU control, which refused to end the remote initiated EFM loopback request.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DAC7C24" w14:textId="77777777">
        <w:tc>
          <w:tcPr>
            <w:tcW w:w="3113" w:type="dxa"/>
            <w:shd w:val="clear" w:color="auto" w:fill="D8D8D8" w:themeFill="background1" w:themeFillShade="D8"/>
            <w:noWrap/>
          </w:tcPr>
          <w:p w14:paraId="6F7194A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36068B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49E082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9D1B7E8" w14:textId="77777777">
        <w:tc>
          <w:tcPr>
            <w:tcW w:w="3113" w:type="dxa"/>
            <w:noWrap/>
            <w:vAlign w:val="center"/>
          </w:tcPr>
          <w:p w14:paraId="6D234A1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5" w:type="dxa"/>
            <w:noWrap/>
            <w:vAlign w:val="center"/>
          </w:tcPr>
          <w:p w14:paraId="7DDE4C7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542851AA"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5FD163AC" w14:textId="77777777">
        <w:tc>
          <w:tcPr>
            <w:tcW w:w="3113" w:type="dxa"/>
            <w:noWrap/>
            <w:vAlign w:val="center"/>
          </w:tcPr>
          <w:p w14:paraId="6D890E4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3DF4BEB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kern w:val="0"/>
                <w:sz w:val="18"/>
                <w:szCs w:val="18"/>
              </w:rPr>
              <w:t>interface-num</w:t>
            </w:r>
          </w:p>
        </w:tc>
        <w:tc>
          <w:tcPr>
            <w:tcW w:w="1588" w:type="dxa"/>
            <w:noWrap/>
            <w:vAlign w:val="center"/>
          </w:tcPr>
          <w:p w14:paraId="71442F24"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6FFADEBE" w14:textId="77777777">
        <w:tc>
          <w:tcPr>
            <w:tcW w:w="3113" w:type="dxa"/>
            <w:noWrap/>
            <w:vAlign w:val="center"/>
          </w:tcPr>
          <w:p w14:paraId="7EE9B764"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Reject remote loopback requests initiated by remote</w:t>
            </w:r>
          </w:p>
        </w:tc>
        <w:tc>
          <w:tcPr>
            <w:tcW w:w="3825" w:type="dxa"/>
            <w:noWrap/>
            <w:vAlign w:val="center"/>
          </w:tcPr>
          <w:p w14:paraId="672D657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remote-loopback </w:t>
            </w:r>
            <w:r w:rsidRPr="00432FD0">
              <w:rPr>
                <w:rFonts w:ascii="Arial" w:hAnsi="Arial" w:cs="Arial"/>
                <w:bCs/>
                <w:kern w:val="0"/>
                <w:sz w:val="18"/>
                <w:szCs w:val="18"/>
              </w:rPr>
              <w:t xml:space="preserve">{ </w:t>
            </w:r>
            <w:r w:rsidRPr="00432FD0">
              <w:rPr>
                <w:rFonts w:ascii="Arial" w:hAnsi="Arial" w:cs="Arial"/>
                <w:b/>
                <w:kern w:val="0"/>
                <w:sz w:val="18"/>
                <w:szCs w:val="18"/>
              </w:rPr>
              <w:t xml:space="preserve">ignore </w:t>
            </w:r>
            <w:r w:rsidRPr="00432FD0">
              <w:rPr>
                <w:rFonts w:ascii="Arial" w:hAnsi="Arial" w:cs="Arial"/>
                <w:kern w:val="0"/>
                <w:sz w:val="18"/>
                <w:szCs w:val="18"/>
              </w:rPr>
              <w:t xml:space="preserve">| </w:t>
            </w:r>
            <w:r w:rsidRPr="00432FD0">
              <w:rPr>
                <w:rFonts w:ascii="Arial" w:hAnsi="Arial" w:cs="Arial"/>
                <w:b/>
                <w:kern w:val="0"/>
                <w:sz w:val="18"/>
                <w:szCs w:val="18"/>
              </w:rPr>
              <w:t xml:space="preserve">process </w:t>
            </w:r>
            <w:r w:rsidRPr="00432FD0">
              <w:rPr>
                <w:rFonts w:ascii="Arial" w:hAnsi="Arial" w:cs="Arial"/>
                <w:bCs/>
                <w:kern w:val="0"/>
                <w:sz w:val="18"/>
                <w:szCs w:val="18"/>
              </w:rPr>
              <w:t>}</w:t>
            </w:r>
          </w:p>
        </w:tc>
        <w:tc>
          <w:tcPr>
            <w:tcW w:w="1588" w:type="dxa"/>
            <w:noWrap/>
            <w:vAlign w:val="center"/>
          </w:tcPr>
          <w:p w14:paraId="539AAD6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By default, the remote refused to initiate a remote loopback request</w:t>
            </w:r>
          </w:p>
        </w:tc>
      </w:tr>
    </w:tbl>
    <w:p w14:paraId="0640242D" w14:textId="77777777" w:rsidR="004A6A56" w:rsidRPr="00432FD0" w:rsidRDefault="00A54D3C">
      <w:pPr>
        <w:pStyle w:val="20"/>
        <w:spacing w:line="360" w:lineRule="auto"/>
        <w:rPr>
          <w:rFonts w:ascii="Arial"/>
          <w:bCs/>
        </w:rPr>
      </w:pPr>
      <w:bookmarkStart w:id="1808" w:name="_Toc300425999"/>
      <w:bookmarkStart w:id="1809" w:name="_Toc86399873"/>
      <w:bookmarkStart w:id="1810" w:name="_Toc14702439"/>
      <w:bookmarkStart w:id="1811" w:name="_Toc9913"/>
      <w:bookmarkStart w:id="1812" w:name="_Toc141283158"/>
      <w:bookmarkEnd w:id="1808"/>
      <w:r w:rsidRPr="00432FD0">
        <w:rPr>
          <w:rFonts w:ascii="Arial"/>
          <w:bCs/>
        </w:rPr>
        <w:t>Initiating a Remote Loopback Request</w:t>
      </w:r>
      <w:bookmarkEnd w:id="1809"/>
      <w:bookmarkEnd w:id="1810"/>
      <w:bookmarkEnd w:id="1811"/>
      <w:bookmarkEnd w:id="181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441F9AF" w14:textId="77777777">
        <w:tc>
          <w:tcPr>
            <w:tcW w:w="3113" w:type="dxa"/>
            <w:shd w:val="clear" w:color="auto" w:fill="D8D8D8" w:themeFill="background1" w:themeFillShade="D8"/>
            <w:noWrap/>
          </w:tcPr>
          <w:p w14:paraId="65B87D4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1AB101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A943F0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1851AD9" w14:textId="77777777">
        <w:tc>
          <w:tcPr>
            <w:tcW w:w="3113" w:type="dxa"/>
            <w:noWrap/>
            <w:vAlign w:val="center"/>
          </w:tcPr>
          <w:p w14:paraId="62146CC3"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449D6BE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6641487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5ACA743" w14:textId="77777777">
        <w:tc>
          <w:tcPr>
            <w:tcW w:w="3113" w:type="dxa"/>
            <w:noWrap/>
            <w:vAlign w:val="center"/>
          </w:tcPr>
          <w:p w14:paraId="1A63E41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0531A6D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kern w:val="0"/>
                <w:sz w:val="18"/>
                <w:szCs w:val="18"/>
              </w:rPr>
              <w:t>interface-num</w:t>
            </w:r>
          </w:p>
        </w:tc>
        <w:tc>
          <w:tcPr>
            <w:tcW w:w="1588" w:type="dxa"/>
            <w:noWrap/>
          </w:tcPr>
          <w:p w14:paraId="5CD94158" w14:textId="77777777" w:rsidR="004A6A56" w:rsidRPr="00432FD0" w:rsidRDefault="004A6A56">
            <w:pPr>
              <w:pStyle w:val="StyleTableTextNotBold"/>
              <w:spacing w:line="360" w:lineRule="auto"/>
              <w:rPr>
                <w:szCs w:val="18"/>
              </w:rPr>
            </w:pPr>
          </w:p>
        </w:tc>
      </w:tr>
      <w:tr w:rsidR="004A6A56" w:rsidRPr="00432FD0" w14:paraId="1A8AD2E9" w14:textId="77777777">
        <w:tc>
          <w:tcPr>
            <w:tcW w:w="3113" w:type="dxa"/>
            <w:noWrap/>
            <w:vAlign w:val="center"/>
          </w:tcPr>
          <w:p w14:paraId="1B99641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Initiate a remote loopback request</w:t>
            </w:r>
          </w:p>
        </w:tc>
        <w:tc>
          <w:tcPr>
            <w:tcW w:w="3825" w:type="dxa"/>
            <w:noWrap/>
            <w:vAlign w:val="center"/>
          </w:tcPr>
          <w:p w14:paraId="66A1D3BE"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efm remote-loopback </w:t>
            </w:r>
            <w:r w:rsidRPr="00432FD0">
              <w:rPr>
                <w:rFonts w:ascii="Arial" w:hAnsi="Arial" w:cs="Arial"/>
                <w:bCs/>
                <w:kern w:val="0"/>
                <w:sz w:val="18"/>
                <w:szCs w:val="18"/>
              </w:rPr>
              <w:t xml:space="preserve">{ </w:t>
            </w:r>
            <w:r w:rsidRPr="00432FD0">
              <w:rPr>
                <w:rFonts w:ascii="Arial" w:hAnsi="Arial" w:cs="Arial"/>
                <w:b/>
                <w:kern w:val="0"/>
                <w:sz w:val="18"/>
                <w:szCs w:val="18"/>
              </w:rPr>
              <w:t xml:space="preserve">start </w:t>
            </w:r>
            <w:r w:rsidRPr="00432FD0">
              <w:rPr>
                <w:rFonts w:ascii="Arial" w:hAnsi="Arial" w:cs="Arial"/>
                <w:kern w:val="0"/>
                <w:sz w:val="18"/>
                <w:szCs w:val="18"/>
              </w:rPr>
              <w:t xml:space="preserve">| </w:t>
            </w:r>
            <w:r w:rsidRPr="00432FD0">
              <w:rPr>
                <w:rFonts w:ascii="Arial" w:hAnsi="Arial" w:cs="Arial"/>
                <w:b/>
                <w:kern w:val="0"/>
                <w:sz w:val="18"/>
                <w:szCs w:val="18"/>
              </w:rPr>
              <w:t xml:space="preserve">stop </w:t>
            </w:r>
            <w:r w:rsidRPr="00432FD0">
              <w:rPr>
                <w:rFonts w:ascii="Arial" w:hAnsi="Arial" w:cs="Arial"/>
                <w:bCs/>
                <w:kern w:val="0"/>
                <w:sz w:val="18"/>
                <w:szCs w:val="18"/>
              </w:rPr>
              <w:t>}</w:t>
            </w:r>
          </w:p>
        </w:tc>
        <w:tc>
          <w:tcPr>
            <w:tcW w:w="1588" w:type="dxa"/>
            <w:noWrap/>
          </w:tcPr>
          <w:p w14:paraId="694516DC" w14:textId="77777777" w:rsidR="004A6A56" w:rsidRPr="00432FD0" w:rsidRDefault="004A6A56">
            <w:pPr>
              <w:pStyle w:val="StyleTableTextNotBold"/>
              <w:spacing w:line="360" w:lineRule="auto"/>
              <w:rPr>
                <w:szCs w:val="18"/>
              </w:rPr>
            </w:pPr>
          </w:p>
        </w:tc>
      </w:tr>
    </w:tbl>
    <w:p w14:paraId="5AC9F814" w14:textId="77777777" w:rsidR="004A6A56" w:rsidRPr="00432FD0" w:rsidRDefault="00A54D3C">
      <w:pPr>
        <w:pStyle w:val="aff2"/>
        <w:spacing w:beforeAutospacing="0" w:afterAutospacing="0" w:line="360" w:lineRule="auto"/>
        <w:jc w:val="both"/>
        <w:rPr>
          <w:rFonts w:ascii="Arial" w:hAnsi="Arial" w:cs="Arial"/>
          <w:b/>
          <w:sz w:val="21"/>
          <w:szCs w:val="21"/>
        </w:rPr>
      </w:pPr>
      <w:r w:rsidRPr="00432FD0">
        <w:rPr>
          <w:rFonts w:ascii="Arial" w:hAnsi="Arial" w:cs="Arial"/>
          <w:b/>
          <w:sz w:val="21"/>
          <w:szCs w:val="21"/>
        </w:rPr>
        <w:t>Description:</w:t>
      </w:r>
    </w:p>
    <w:p w14:paraId="113F0364" w14:textId="77777777" w:rsidR="004A6A56" w:rsidRPr="00432FD0" w:rsidRDefault="00A54D3C">
      <w:pPr>
        <w:widowControl/>
        <w:numPr>
          <w:ilvl w:val="0"/>
          <w:numId w:val="13"/>
        </w:numPr>
        <w:spacing w:before="120" w:line="360" w:lineRule="auto"/>
        <w:ind w:left="420"/>
        <w:rPr>
          <w:rFonts w:ascii="Arial" w:hAnsi="Arial" w:cs="Arial"/>
          <w:kern w:val="0"/>
          <w:szCs w:val="21"/>
        </w:rPr>
      </w:pPr>
      <w:r w:rsidRPr="00432FD0">
        <w:rPr>
          <w:rFonts w:ascii="Arial" w:hAnsi="Arial" w:cs="Arial"/>
          <w:kern w:val="0"/>
          <w:szCs w:val="21"/>
        </w:rPr>
        <w:t>Only when the port EFM connection has been created, and the mode of EFM proactive mode, in order to launch on the far side of the port loopback request.</w:t>
      </w:r>
    </w:p>
    <w:p w14:paraId="3971CAED" w14:textId="77777777" w:rsidR="004A6A56" w:rsidRPr="00432FD0" w:rsidRDefault="00A54D3C">
      <w:pPr>
        <w:widowControl/>
        <w:numPr>
          <w:ilvl w:val="0"/>
          <w:numId w:val="13"/>
        </w:numPr>
        <w:spacing w:before="120" w:line="360" w:lineRule="auto"/>
        <w:ind w:left="420"/>
        <w:rPr>
          <w:rFonts w:ascii="Arial" w:hAnsi="Arial" w:cs="Arial"/>
          <w:kern w:val="0"/>
          <w:szCs w:val="21"/>
        </w:rPr>
      </w:pPr>
      <w:r w:rsidRPr="00432FD0">
        <w:rPr>
          <w:rFonts w:ascii="Arial" w:hAnsi="Arial" w:cs="Arial"/>
          <w:kern w:val="0"/>
          <w:szCs w:val="21"/>
        </w:rPr>
        <w:t>Only the port side and far side far side loopback support feature, and in full-duplex chain on the road to achieve the far end loopback.</w:t>
      </w:r>
    </w:p>
    <w:p w14:paraId="5D82B765" w14:textId="77777777" w:rsidR="004A6A56" w:rsidRPr="00432FD0" w:rsidRDefault="00A54D3C">
      <w:pPr>
        <w:widowControl/>
        <w:numPr>
          <w:ilvl w:val="0"/>
          <w:numId w:val="13"/>
        </w:numPr>
        <w:spacing w:before="120" w:line="360" w:lineRule="auto"/>
        <w:ind w:left="420"/>
        <w:rPr>
          <w:rFonts w:ascii="Arial" w:hAnsi="Arial" w:cs="Arial"/>
          <w:kern w:val="0"/>
          <w:szCs w:val="21"/>
        </w:rPr>
      </w:pPr>
      <w:r w:rsidRPr="00432FD0">
        <w:rPr>
          <w:rFonts w:ascii="Arial" w:hAnsi="Arial" w:cs="Arial"/>
          <w:kern w:val="0"/>
          <w:szCs w:val="21"/>
        </w:rPr>
        <w:t>In the open far end loopback, it will cause all data traffic in off; when the exit far end loopback, the local and remote port will be back to normal. Lead to far-side exit port loopback reasons: use undo EFM command to close the EFM function, use the EFM remote-loopback stop command or exit the far end loopback connected EFM over time and so on.</w:t>
      </w:r>
    </w:p>
    <w:p w14:paraId="7AC27A99" w14:textId="77777777" w:rsidR="004A6A56" w:rsidRPr="00432FD0" w:rsidRDefault="00A54D3C">
      <w:pPr>
        <w:pStyle w:val="20"/>
        <w:spacing w:line="360" w:lineRule="auto"/>
        <w:rPr>
          <w:rFonts w:ascii="Arial"/>
          <w:bCs/>
        </w:rPr>
      </w:pPr>
      <w:bookmarkStart w:id="1813" w:name="_Toc300426000"/>
      <w:bookmarkStart w:id="1814" w:name="_Toc16904"/>
      <w:bookmarkStart w:id="1815" w:name="_Toc14702440"/>
      <w:bookmarkStart w:id="1816" w:name="_Toc86399874"/>
      <w:bookmarkStart w:id="1817" w:name="_Toc141283159"/>
      <w:bookmarkEnd w:id="1813"/>
      <w:r w:rsidRPr="00432FD0">
        <w:rPr>
          <w:rFonts w:ascii="Arial"/>
          <w:bCs/>
        </w:rPr>
        <w:t>Starting Remote Access Function MIB Variable</w:t>
      </w:r>
      <w:bookmarkEnd w:id="1814"/>
      <w:bookmarkEnd w:id="1815"/>
      <w:bookmarkEnd w:id="1816"/>
      <w:bookmarkEnd w:id="1817"/>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A3884C1" w14:textId="77777777">
        <w:tc>
          <w:tcPr>
            <w:tcW w:w="3113" w:type="dxa"/>
            <w:shd w:val="clear" w:color="auto" w:fill="D8D8D8" w:themeFill="background1" w:themeFillShade="D8"/>
            <w:noWrap/>
          </w:tcPr>
          <w:p w14:paraId="11E648C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A82C43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5AF897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F703ED3" w14:textId="77777777">
        <w:tc>
          <w:tcPr>
            <w:tcW w:w="3113" w:type="dxa"/>
            <w:noWrap/>
            <w:vAlign w:val="center"/>
          </w:tcPr>
          <w:p w14:paraId="35498547"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608AD23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vAlign w:val="center"/>
          </w:tcPr>
          <w:p w14:paraId="48AFE851"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6752DD7A" w14:textId="77777777">
        <w:tc>
          <w:tcPr>
            <w:tcW w:w="3113" w:type="dxa"/>
            <w:noWrap/>
            <w:vAlign w:val="center"/>
          </w:tcPr>
          <w:p w14:paraId="3026DE8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5E3290A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kern w:val="0"/>
                <w:sz w:val="18"/>
                <w:szCs w:val="18"/>
              </w:rPr>
              <w:t>interface-num</w:t>
            </w:r>
          </w:p>
        </w:tc>
        <w:tc>
          <w:tcPr>
            <w:tcW w:w="1588" w:type="dxa"/>
            <w:noWrap/>
            <w:vAlign w:val="center"/>
          </w:tcPr>
          <w:p w14:paraId="54E4C47D" w14:textId="77777777" w:rsidR="004A6A56" w:rsidRPr="00432FD0" w:rsidRDefault="004A6A56">
            <w:pPr>
              <w:widowControl/>
              <w:spacing w:line="360" w:lineRule="auto"/>
              <w:jc w:val="left"/>
              <w:rPr>
                <w:rFonts w:ascii="Arial" w:hAnsi="Arial" w:cs="Arial"/>
                <w:kern w:val="0"/>
                <w:sz w:val="18"/>
                <w:szCs w:val="18"/>
              </w:rPr>
            </w:pPr>
          </w:p>
        </w:tc>
      </w:tr>
      <w:tr w:rsidR="004A6A56" w:rsidRPr="00432FD0" w14:paraId="0F896173" w14:textId="77777777">
        <w:tc>
          <w:tcPr>
            <w:tcW w:w="3113" w:type="dxa"/>
            <w:noWrap/>
            <w:vAlign w:val="center"/>
          </w:tcPr>
          <w:p w14:paraId="71078B00"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color w:val="000000"/>
                <w:kern w:val="0"/>
                <w:sz w:val="18"/>
                <w:szCs w:val="18"/>
              </w:rPr>
              <w:t>Start</w:t>
            </w:r>
            <w:r w:rsidRPr="00432FD0">
              <w:rPr>
                <w:rFonts w:ascii="Arial" w:hAnsi="Arial" w:cs="Arial"/>
                <w:kern w:val="0"/>
                <w:sz w:val="18"/>
                <w:szCs w:val="18"/>
              </w:rPr>
              <w:t>the remote access functionMIBvariable</w:t>
            </w:r>
          </w:p>
        </w:tc>
        <w:tc>
          <w:tcPr>
            <w:tcW w:w="3825" w:type="dxa"/>
            <w:noWrap/>
            <w:vAlign w:val="center"/>
          </w:tcPr>
          <w:p w14:paraId="496C7E9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efm variable-retrieval</w:t>
            </w:r>
          </w:p>
        </w:tc>
        <w:tc>
          <w:tcPr>
            <w:tcW w:w="1588" w:type="dxa"/>
            <w:noWrap/>
            <w:vAlign w:val="center"/>
          </w:tcPr>
          <w:p w14:paraId="6241C0A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By default, remote access to MIB variable is enabled</w:t>
            </w:r>
          </w:p>
        </w:tc>
      </w:tr>
    </w:tbl>
    <w:p w14:paraId="246C3FE3" w14:textId="77777777" w:rsidR="004A6A56" w:rsidRPr="00432FD0" w:rsidRDefault="00A54D3C">
      <w:pPr>
        <w:pStyle w:val="20"/>
        <w:spacing w:line="360" w:lineRule="auto"/>
        <w:rPr>
          <w:rFonts w:ascii="Arial"/>
          <w:bCs/>
        </w:rPr>
      </w:pPr>
      <w:bookmarkStart w:id="1818" w:name="_Toc300426001"/>
      <w:bookmarkStart w:id="1819" w:name="_Toc21561"/>
      <w:bookmarkStart w:id="1820" w:name="_Toc14702441"/>
      <w:bookmarkStart w:id="1821" w:name="_Toc86399875"/>
      <w:bookmarkStart w:id="1822" w:name="_Toc141283160"/>
      <w:bookmarkEnd w:id="1818"/>
      <w:r w:rsidRPr="00432FD0">
        <w:rPr>
          <w:rFonts w:ascii="Arial"/>
          <w:bCs/>
        </w:rPr>
        <w:t>MIB Variable Access Requests Initiated by Remote</w:t>
      </w:r>
      <w:bookmarkEnd w:id="1819"/>
      <w:bookmarkEnd w:id="1820"/>
      <w:bookmarkEnd w:id="1821"/>
      <w:bookmarkEnd w:id="182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BAF0197" w14:textId="77777777">
        <w:tc>
          <w:tcPr>
            <w:tcW w:w="3113" w:type="dxa"/>
            <w:shd w:val="clear" w:color="auto" w:fill="D8D8D8" w:themeFill="background1" w:themeFillShade="D8"/>
            <w:noWrap/>
          </w:tcPr>
          <w:p w14:paraId="67DBA96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0FEA84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489F5F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AEA092A" w14:textId="77777777">
        <w:tc>
          <w:tcPr>
            <w:tcW w:w="3113" w:type="dxa"/>
            <w:noWrap/>
            <w:vAlign w:val="center"/>
          </w:tcPr>
          <w:p w14:paraId="33DCE27C" w14:textId="77777777" w:rsidR="004A6A56" w:rsidRPr="00432FD0" w:rsidRDefault="00A54D3C">
            <w:pPr>
              <w:widowControl/>
              <w:spacing w:line="360" w:lineRule="auto"/>
              <w:jc w:val="left"/>
              <w:rPr>
                <w:rFonts w:ascii="Arial" w:hAnsi="Arial" w:cs="Arial"/>
                <w:kern w:val="0"/>
                <w:sz w:val="18"/>
                <w:szCs w:val="18"/>
              </w:rPr>
            </w:pPr>
            <w:r w:rsidRPr="00432FD0">
              <w:rPr>
                <w:rFonts w:ascii="Arial" w:eastAsia="Dotum" w:hAnsi="Arial" w:cs="Arial"/>
                <w:kern w:val="0"/>
                <w:sz w:val="18"/>
                <w:szCs w:val="18"/>
              </w:rPr>
              <w:t>Enter global configuration mode</w:t>
            </w:r>
          </w:p>
        </w:tc>
        <w:tc>
          <w:tcPr>
            <w:tcW w:w="3825" w:type="dxa"/>
            <w:noWrap/>
            <w:vAlign w:val="center"/>
          </w:tcPr>
          <w:p w14:paraId="3BE986C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system-view</w:t>
            </w:r>
          </w:p>
        </w:tc>
        <w:tc>
          <w:tcPr>
            <w:tcW w:w="1588" w:type="dxa"/>
            <w:noWrap/>
          </w:tcPr>
          <w:p w14:paraId="08E4C1C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083D217" w14:textId="77777777">
        <w:tc>
          <w:tcPr>
            <w:tcW w:w="3113" w:type="dxa"/>
            <w:noWrap/>
            <w:vAlign w:val="center"/>
          </w:tcPr>
          <w:p w14:paraId="0F6E7A5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Enter port configuration mode.</w:t>
            </w:r>
          </w:p>
        </w:tc>
        <w:tc>
          <w:tcPr>
            <w:tcW w:w="3825" w:type="dxa"/>
            <w:noWrap/>
            <w:vAlign w:val="center"/>
          </w:tcPr>
          <w:p w14:paraId="1C58D6B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interface ethernet </w:t>
            </w:r>
            <w:r w:rsidRPr="00432FD0">
              <w:rPr>
                <w:rFonts w:ascii="Arial" w:hAnsi="Arial" w:cs="Arial"/>
                <w:i/>
                <w:kern w:val="0"/>
                <w:sz w:val="18"/>
                <w:szCs w:val="18"/>
              </w:rPr>
              <w:t>interface-num</w:t>
            </w:r>
          </w:p>
        </w:tc>
        <w:tc>
          <w:tcPr>
            <w:tcW w:w="1588" w:type="dxa"/>
            <w:noWrap/>
          </w:tcPr>
          <w:p w14:paraId="173111C8" w14:textId="77777777" w:rsidR="004A6A56" w:rsidRPr="00432FD0" w:rsidRDefault="004A6A56">
            <w:pPr>
              <w:pStyle w:val="StyleTableTextNotBold"/>
              <w:spacing w:line="360" w:lineRule="auto"/>
              <w:rPr>
                <w:szCs w:val="18"/>
              </w:rPr>
            </w:pPr>
          </w:p>
        </w:tc>
      </w:tr>
      <w:tr w:rsidR="004A6A56" w:rsidRPr="00432FD0" w14:paraId="5E890CA4" w14:textId="77777777">
        <w:tc>
          <w:tcPr>
            <w:tcW w:w="3113" w:type="dxa"/>
            <w:noWrap/>
            <w:vAlign w:val="center"/>
          </w:tcPr>
          <w:p w14:paraId="6C1F8B2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Port for the remote deviceMIBvariable value</w:t>
            </w:r>
          </w:p>
        </w:tc>
        <w:tc>
          <w:tcPr>
            <w:tcW w:w="3825" w:type="dxa"/>
            <w:noWrap/>
            <w:vAlign w:val="center"/>
          </w:tcPr>
          <w:p w14:paraId="112B40D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display efm port </w:t>
            </w:r>
            <w:r w:rsidRPr="00432FD0">
              <w:rPr>
                <w:rFonts w:ascii="Arial" w:hAnsi="Arial" w:cs="Arial"/>
                <w:i/>
                <w:iCs/>
                <w:kern w:val="0"/>
                <w:sz w:val="18"/>
                <w:szCs w:val="18"/>
              </w:rPr>
              <w:t xml:space="preserve">port-id-list </w:t>
            </w:r>
            <w:r w:rsidRPr="00432FD0">
              <w:rPr>
                <w:rFonts w:ascii="Arial" w:hAnsi="Arial" w:cs="Arial"/>
                <w:b/>
                <w:bCs/>
                <w:kern w:val="0"/>
                <w:sz w:val="18"/>
                <w:szCs w:val="18"/>
              </w:rPr>
              <w:t xml:space="preserve">remote-mib </w:t>
            </w:r>
            <w:r w:rsidRPr="00432FD0">
              <w:rPr>
                <w:rFonts w:ascii="Arial" w:hAnsi="Arial" w:cs="Arial"/>
                <w:bCs/>
                <w:kern w:val="0"/>
                <w:sz w:val="18"/>
                <w:szCs w:val="18"/>
              </w:rPr>
              <w:t xml:space="preserve">{ </w:t>
            </w:r>
            <w:r w:rsidRPr="00432FD0">
              <w:rPr>
                <w:rFonts w:ascii="Arial" w:hAnsi="Arial" w:cs="Arial"/>
                <w:b/>
                <w:kern w:val="0"/>
                <w:sz w:val="18"/>
                <w:szCs w:val="18"/>
              </w:rPr>
              <w:t xml:space="preserve">phyadminstate </w:t>
            </w:r>
            <w:r w:rsidRPr="00432FD0">
              <w:rPr>
                <w:rFonts w:ascii="Arial" w:hAnsi="Arial" w:cs="Arial"/>
                <w:bCs/>
                <w:kern w:val="0"/>
                <w:sz w:val="18"/>
                <w:szCs w:val="18"/>
              </w:rPr>
              <w:t xml:space="preserve">| </w:t>
            </w:r>
            <w:r w:rsidRPr="00432FD0">
              <w:rPr>
                <w:rFonts w:ascii="Arial" w:hAnsi="Arial" w:cs="Arial"/>
                <w:b/>
                <w:bCs/>
                <w:kern w:val="0"/>
                <w:sz w:val="18"/>
                <w:szCs w:val="18"/>
              </w:rPr>
              <w:t xml:space="preserve">autonegadminstate </w:t>
            </w:r>
            <w:r w:rsidRPr="00432FD0">
              <w:rPr>
                <w:rFonts w:ascii="Arial" w:hAnsi="Arial" w:cs="Arial"/>
                <w:kern w:val="0"/>
                <w:sz w:val="18"/>
                <w:szCs w:val="18"/>
              </w:rPr>
              <w:t>}</w:t>
            </w:r>
          </w:p>
        </w:tc>
        <w:tc>
          <w:tcPr>
            <w:tcW w:w="1588" w:type="dxa"/>
            <w:noWrap/>
          </w:tcPr>
          <w:p w14:paraId="43639647" w14:textId="77777777" w:rsidR="004A6A56" w:rsidRPr="00432FD0" w:rsidRDefault="004A6A56">
            <w:pPr>
              <w:pStyle w:val="StyleTableTextNotBold"/>
              <w:spacing w:line="360" w:lineRule="auto"/>
              <w:rPr>
                <w:szCs w:val="18"/>
              </w:rPr>
            </w:pPr>
          </w:p>
        </w:tc>
      </w:tr>
      <w:tr w:rsidR="004A6A56" w:rsidRPr="00432FD0" w14:paraId="4146E4B8" w14:textId="77777777">
        <w:tc>
          <w:tcPr>
            <w:tcW w:w="3113" w:type="dxa"/>
            <w:noWrap/>
            <w:vAlign w:val="center"/>
          </w:tcPr>
          <w:p w14:paraId="4AB6CA2B"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Access to remote devices globalMIBvariable values</w:t>
            </w:r>
          </w:p>
        </w:tc>
        <w:tc>
          <w:tcPr>
            <w:tcW w:w="3825" w:type="dxa"/>
            <w:noWrap/>
            <w:vAlign w:val="center"/>
          </w:tcPr>
          <w:p w14:paraId="61769E3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efm remote-mib</w:t>
            </w:r>
            <w:r w:rsidRPr="00432FD0">
              <w:rPr>
                <w:rFonts w:ascii="Arial" w:hAnsi="Arial" w:cs="Arial"/>
                <w:bCs/>
                <w:kern w:val="0"/>
                <w:sz w:val="18"/>
                <w:szCs w:val="18"/>
              </w:rPr>
              <w:t xml:space="preserve"> { </w:t>
            </w:r>
            <w:r w:rsidRPr="00432FD0">
              <w:rPr>
                <w:rFonts w:ascii="Arial" w:hAnsi="Arial" w:cs="Arial"/>
                <w:b/>
                <w:kern w:val="0"/>
                <w:sz w:val="18"/>
                <w:szCs w:val="18"/>
              </w:rPr>
              <w:t xml:space="preserve">fecability </w:t>
            </w:r>
            <w:r w:rsidRPr="00432FD0">
              <w:rPr>
                <w:rFonts w:ascii="Arial" w:hAnsi="Arial" w:cs="Arial"/>
                <w:bCs/>
                <w:kern w:val="0"/>
                <w:sz w:val="18"/>
                <w:szCs w:val="18"/>
              </w:rPr>
              <w:t xml:space="preserve">| </w:t>
            </w:r>
            <w:r w:rsidRPr="00432FD0">
              <w:rPr>
                <w:rFonts w:ascii="Arial" w:hAnsi="Arial" w:cs="Arial"/>
                <w:b/>
                <w:bCs/>
                <w:kern w:val="0"/>
                <w:sz w:val="18"/>
                <w:szCs w:val="18"/>
              </w:rPr>
              <w:t xml:space="preserve">fecmode </w:t>
            </w:r>
            <w:r w:rsidRPr="00432FD0">
              <w:rPr>
                <w:rFonts w:ascii="Arial" w:hAnsi="Arial" w:cs="Arial"/>
                <w:kern w:val="0"/>
                <w:sz w:val="18"/>
                <w:szCs w:val="18"/>
              </w:rPr>
              <w:t>}</w:t>
            </w:r>
          </w:p>
        </w:tc>
        <w:tc>
          <w:tcPr>
            <w:tcW w:w="1588" w:type="dxa"/>
            <w:noWrap/>
          </w:tcPr>
          <w:p w14:paraId="1EA1D3CB" w14:textId="77777777" w:rsidR="004A6A56" w:rsidRPr="00432FD0" w:rsidRDefault="004A6A56">
            <w:pPr>
              <w:pStyle w:val="StyleTableTextNotBold"/>
              <w:spacing w:line="360" w:lineRule="auto"/>
              <w:rPr>
                <w:szCs w:val="18"/>
              </w:rPr>
            </w:pPr>
          </w:p>
        </w:tc>
      </w:tr>
    </w:tbl>
    <w:p w14:paraId="57C135BE" w14:textId="77777777" w:rsidR="004A6A56" w:rsidRPr="00432FD0" w:rsidRDefault="00A54D3C">
      <w:pPr>
        <w:pStyle w:val="aff2"/>
        <w:spacing w:beforeAutospacing="0" w:afterAutospacing="0" w:line="360" w:lineRule="auto"/>
        <w:jc w:val="both"/>
        <w:rPr>
          <w:rFonts w:ascii="Arial" w:hAnsi="Arial" w:cs="Arial"/>
          <w:b/>
          <w:sz w:val="21"/>
          <w:szCs w:val="21"/>
        </w:rPr>
      </w:pPr>
      <w:r w:rsidRPr="00432FD0">
        <w:rPr>
          <w:rFonts w:ascii="Arial" w:hAnsi="Arial" w:cs="Arial"/>
          <w:b/>
          <w:sz w:val="21"/>
          <w:szCs w:val="21"/>
        </w:rPr>
        <w:t>Description:</w:t>
      </w:r>
    </w:p>
    <w:p w14:paraId="2A379E21" w14:textId="77777777" w:rsidR="004A6A56" w:rsidRPr="00432FD0" w:rsidRDefault="00A54D3C">
      <w:pPr>
        <w:widowControl/>
        <w:numPr>
          <w:ilvl w:val="0"/>
          <w:numId w:val="13"/>
        </w:numPr>
        <w:spacing w:before="120" w:line="360" w:lineRule="auto"/>
        <w:ind w:left="420"/>
        <w:rPr>
          <w:rFonts w:ascii="Arial" w:hAnsi="Arial" w:cs="Arial"/>
          <w:kern w:val="0"/>
          <w:szCs w:val="21"/>
        </w:rPr>
      </w:pPr>
      <w:r w:rsidRPr="00432FD0">
        <w:rPr>
          <w:rFonts w:ascii="Arial" w:hAnsi="Arial" w:cs="Arial"/>
          <w:kern w:val="0"/>
          <w:szCs w:val="21"/>
        </w:rPr>
        <w:t>Only when the port EFM connection has been created, EFM working model is for the proactive mode, the far side far side port supports MIB variable access function to the port on the far end of the MIB variable for initiating the request.</w:t>
      </w:r>
    </w:p>
    <w:p w14:paraId="32BA253E" w14:textId="77777777" w:rsidR="004A6A56" w:rsidRPr="00432FD0" w:rsidRDefault="00A54D3C">
      <w:pPr>
        <w:widowControl/>
        <w:numPr>
          <w:ilvl w:val="0"/>
          <w:numId w:val="13"/>
        </w:numPr>
        <w:spacing w:before="120" w:line="360" w:lineRule="auto"/>
        <w:ind w:left="420"/>
        <w:rPr>
          <w:rFonts w:ascii="Arial" w:hAnsi="Arial" w:cs="Arial"/>
          <w:kern w:val="0"/>
          <w:szCs w:val="21"/>
        </w:rPr>
      </w:pPr>
      <w:r w:rsidRPr="00432FD0">
        <w:rPr>
          <w:rFonts w:ascii="Arial" w:hAnsi="Arial" w:cs="Arial"/>
          <w:kern w:val="0"/>
          <w:szCs w:val="21"/>
        </w:rPr>
        <w:t>Currently only supports remote query capability of FEC, FEC mode, port status and port to enable auto-negotiation enabled, the other MIB variables can later be added on demand to achieve.</w:t>
      </w:r>
    </w:p>
    <w:p w14:paraId="2A33796A" w14:textId="77777777" w:rsidR="004A6A56" w:rsidRPr="00432FD0" w:rsidRDefault="00A54D3C">
      <w:pPr>
        <w:pStyle w:val="20"/>
        <w:spacing w:line="360" w:lineRule="auto"/>
        <w:rPr>
          <w:rFonts w:ascii="Arial"/>
          <w:bCs/>
        </w:rPr>
      </w:pPr>
      <w:bookmarkStart w:id="1823" w:name="_Toc300426002"/>
      <w:bookmarkStart w:id="1824" w:name="_Toc25599"/>
      <w:bookmarkStart w:id="1825" w:name="_Toc86399876"/>
      <w:bookmarkStart w:id="1826" w:name="_Toc14702442"/>
      <w:bookmarkStart w:id="1827" w:name="_Toc141283161"/>
      <w:bookmarkEnd w:id="1823"/>
      <w:r w:rsidRPr="00432FD0">
        <w:rPr>
          <w:rFonts w:ascii="Arial"/>
          <w:bCs/>
        </w:rPr>
        <w:t>Display and Maintenance of EFM</w:t>
      </w:r>
      <w:bookmarkEnd w:id="1824"/>
      <w:bookmarkEnd w:id="1825"/>
      <w:bookmarkEnd w:id="1826"/>
      <w:bookmarkEnd w:id="1827"/>
    </w:p>
    <w:p w14:paraId="13C5B2B3" w14:textId="77777777" w:rsidR="004A6A56" w:rsidRPr="00432FD0" w:rsidRDefault="00A54D3C">
      <w:pPr>
        <w:pStyle w:val="afffc"/>
        <w:spacing w:line="360" w:lineRule="auto"/>
        <w:ind w:firstLineChars="0" w:firstLine="0"/>
        <w:rPr>
          <w:spacing w:val="0"/>
          <w:szCs w:val="21"/>
        </w:rPr>
      </w:pPr>
      <w:r w:rsidRPr="00432FD0">
        <w:rPr>
          <w:spacing w:val="0"/>
          <w:szCs w:val="21"/>
        </w:rPr>
        <w:t>After completing the above configuration, you can use the following command to display the EFM configuration.</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6040BFF" w14:textId="77777777">
        <w:tc>
          <w:tcPr>
            <w:tcW w:w="3113" w:type="dxa"/>
            <w:shd w:val="clear" w:color="auto" w:fill="D8D8D8" w:themeFill="background1" w:themeFillShade="D8"/>
            <w:noWrap/>
          </w:tcPr>
          <w:p w14:paraId="226532A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F55F2C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F4FDDF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07B8DE8" w14:textId="77777777">
        <w:tc>
          <w:tcPr>
            <w:tcW w:w="3113" w:type="dxa"/>
            <w:noWrap/>
            <w:vAlign w:val="center"/>
          </w:tcPr>
          <w:p w14:paraId="144D34B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EFMprotocol running</w:t>
            </w:r>
          </w:p>
        </w:tc>
        <w:tc>
          <w:tcPr>
            <w:tcW w:w="3825" w:type="dxa"/>
            <w:noWrap/>
            <w:vAlign w:val="center"/>
          </w:tcPr>
          <w:p w14:paraId="70EC2CB7"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display efm status </w:t>
            </w:r>
            <w:r w:rsidRPr="00432FD0">
              <w:rPr>
                <w:rFonts w:ascii="Arial" w:hAnsi="Arial" w:cs="Arial"/>
                <w:b/>
                <w:bCs/>
                <w:iCs/>
                <w:kern w:val="0"/>
                <w:sz w:val="18"/>
                <w:szCs w:val="18"/>
              </w:rPr>
              <w:t>interface</w:t>
            </w:r>
            <w:r w:rsidRPr="00432FD0">
              <w:rPr>
                <w:rFonts w:ascii="Arial" w:hAnsi="Arial" w:cs="Arial"/>
                <w:bCs/>
                <w:iCs/>
                <w:kern w:val="0"/>
                <w:sz w:val="18"/>
                <w:szCs w:val="18"/>
              </w:rPr>
              <w:t xml:space="preserve"> [ </w:t>
            </w:r>
            <w:r w:rsidRPr="00432FD0">
              <w:rPr>
                <w:rFonts w:ascii="Arial" w:hAnsi="Arial" w:cs="Arial"/>
                <w:b/>
                <w:kern w:val="0"/>
                <w:sz w:val="18"/>
                <w:szCs w:val="18"/>
              </w:rPr>
              <w:t xml:space="preserve">ethernet </w:t>
            </w:r>
            <w:r w:rsidRPr="00432FD0">
              <w:rPr>
                <w:rFonts w:ascii="Arial" w:hAnsi="Arial" w:cs="Arial"/>
                <w:i/>
                <w:kern w:val="0"/>
                <w:sz w:val="18"/>
                <w:szCs w:val="18"/>
              </w:rPr>
              <w:t xml:space="preserve">interface-num </w:t>
            </w:r>
            <w:r w:rsidRPr="00432FD0">
              <w:rPr>
                <w:rFonts w:ascii="Arial" w:hAnsi="Arial" w:cs="Arial"/>
                <w:bCs/>
                <w:iCs/>
                <w:kern w:val="0"/>
                <w:sz w:val="18"/>
                <w:szCs w:val="18"/>
              </w:rPr>
              <w:t>]</w:t>
            </w:r>
          </w:p>
        </w:tc>
        <w:tc>
          <w:tcPr>
            <w:tcW w:w="1588" w:type="dxa"/>
            <w:noWrap/>
          </w:tcPr>
          <w:p w14:paraId="2F7C595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9B97DEF" w14:textId="77777777">
        <w:tc>
          <w:tcPr>
            <w:tcW w:w="3113" w:type="dxa"/>
            <w:noWrap/>
            <w:vAlign w:val="center"/>
          </w:tcPr>
          <w:p w14:paraId="2EFFE56F"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summary informationEFM</w:t>
            </w:r>
          </w:p>
        </w:tc>
        <w:tc>
          <w:tcPr>
            <w:tcW w:w="3825" w:type="dxa"/>
            <w:noWrap/>
            <w:vAlign w:val="center"/>
          </w:tcPr>
          <w:p w14:paraId="2A11993C"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display efm summary</w:t>
            </w:r>
          </w:p>
        </w:tc>
        <w:tc>
          <w:tcPr>
            <w:tcW w:w="1588" w:type="dxa"/>
            <w:noWrap/>
          </w:tcPr>
          <w:p w14:paraId="00305856" w14:textId="77777777" w:rsidR="004A6A56" w:rsidRPr="00432FD0" w:rsidRDefault="004A6A56">
            <w:pPr>
              <w:pStyle w:val="StyleTableTextNotBold"/>
              <w:spacing w:line="360" w:lineRule="auto"/>
              <w:rPr>
                <w:szCs w:val="18"/>
              </w:rPr>
            </w:pPr>
          </w:p>
        </w:tc>
      </w:tr>
      <w:tr w:rsidR="004A6A56" w:rsidRPr="00432FD0" w14:paraId="6450D344" w14:textId="77777777">
        <w:tc>
          <w:tcPr>
            <w:tcW w:w="3113" w:type="dxa"/>
            <w:noWrap/>
            <w:vAlign w:val="center"/>
          </w:tcPr>
          <w:p w14:paraId="3C21177D"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 xml:space="preserve">Display EFMfind information </w:t>
            </w:r>
          </w:p>
        </w:tc>
        <w:tc>
          <w:tcPr>
            <w:tcW w:w="3825" w:type="dxa"/>
            <w:noWrap/>
            <w:vAlign w:val="center"/>
          </w:tcPr>
          <w:p w14:paraId="5C8EDA3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display efm discovery </w:t>
            </w:r>
            <w:r w:rsidRPr="00432FD0">
              <w:rPr>
                <w:rFonts w:ascii="Arial" w:hAnsi="Arial" w:cs="Arial"/>
                <w:b/>
                <w:bCs/>
                <w:iCs/>
                <w:kern w:val="0"/>
                <w:sz w:val="18"/>
                <w:szCs w:val="18"/>
              </w:rPr>
              <w:t>interface</w:t>
            </w:r>
            <w:r w:rsidRPr="00432FD0">
              <w:rPr>
                <w:rFonts w:ascii="Arial" w:hAnsi="Arial" w:cs="Arial"/>
                <w:bCs/>
                <w:iCs/>
                <w:kern w:val="0"/>
                <w:sz w:val="18"/>
                <w:szCs w:val="18"/>
              </w:rPr>
              <w:t xml:space="preserve"> [ </w:t>
            </w:r>
            <w:r w:rsidRPr="00432FD0">
              <w:rPr>
                <w:rFonts w:ascii="Arial" w:hAnsi="Arial" w:cs="Arial"/>
                <w:b/>
                <w:kern w:val="0"/>
                <w:sz w:val="18"/>
                <w:szCs w:val="18"/>
              </w:rPr>
              <w:t xml:space="preserve">ethernet </w:t>
            </w:r>
            <w:r w:rsidRPr="00432FD0">
              <w:rPr>
                <w:rFonts w:ascii="Arial" w:hAnsi="Arial" w:cs="Arial"/>
                <w:i/>
                <w:kern w:val="0"/>
                <w:sz w:val="18"/>
                <w:szCs w:val="18"/>
              </w:rPr>
              <w:t xml:space="preserve">interface-num </w:t>
            </w:r>
            <w:r w:rsidRPr="00432FD0">
              <w:rPr>
                <w:rFonts w:ascii="Arial" w:hAnsi="Arial" w:cs="Arial"/>
                <w:bCs/>
                <w:iCs/>
                <w:kern w:val="0"/>
                <w:sz w:val="18"/>
                <w:szCs w:val="18"/>
              </w:rPr>
              <w:t>]</w:t>
            </w:r>
          </w:p>
        </w:tc>
        <w:tc>
          <w:tcPr>
            <w:tcW w:w="1588" w:type="dxa"/>
            <w:noWrap/>
          </w:tcPr>
          <w:p w14:paraId="6F567EF1" w14:textId="77777777" w:rsidR="004A6A56" w:rsidRPr="00432FD0" w:rsidRDefault="004A6A56">
            <w:pPr>
              <w:pStyle w:val="StyleTableTextNotBold"/>
              <w:spacing w:line="360" w:lineRule="auto"/>
              <w:rPr>
                <w:szCs w:val="18"/>
              </w:rPr>
            </w:pPr>
          </w:p>
        </w:tc>
      </w:tr>
      <w:tr w:rsidR="004A6A56" w:rsidRPr="00432FD0" w14:paraId="53B42149" w14:textId="77777777">
        <w:tc>
          <w:tcPr>
            <w:tcW w:w="3113" w:type="dxa"/>
            <w:noWrap/>
            <w:vAlign w:val="center"/>
          </w:tcPr>
          <w:p w14:paraId="0BC5D15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Display EFMprotocol packet statistics</w:t>
            </w:r>
          </w:p>
        </w:tc>
        <w:tc>
          <w:tcPr>
            <w:tcW w:w="3825" w:type="dxa"/>
            <w:noWrap/>
            <w:vAlign w:val="center"/>
          </w:tcPr>
          <w:p w14:paraId="3EFBBC56"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display efm statistics </w:t>
            </w:r>
            <w:r w:rsidRPr="00432FD0">
              <w:rPr>
                <w:rFonts w:ascii="Arial" w:hAnsi="Arial" w:cs="Arial"/>
                <w:b/>
                <w:bCs/>
                <w:iCs/>
                <w:kern w:val="0"/>
                <w:sz w:val="18"/>
                <w:szCs w:val="18"/>
              </w:rPr>
              <w:t>interface</w:t>
            </w:r>
            <w:r w:rsidRPr="00432FD0">
              <w:rPr>
                <w:rFonts w:ascii="Arial" w:hAnsi="Arial" w:cs="Arial"/>
                <w:bCs/>
                <w:iCs/>
                <w:kern w:val="0"/>
                <w:sz w:val="18"/>
                <w:szCs w:val="18"/>
              </w:rPr>
              <w:t xml:space="preserve"> [ </w:t>
            </w:r>
            <w:r w:rsidRPr="00432FD0">
              <w:rPr>
                <w:rFonts w:ascii="Arial" w:hAnsi="Arial" w:cs="Arial"/>
                <w:b/>
                <w:kern w:val="0"/>
                <w:sz w:val="18"/>
                <w:szCs w:val="18"/>
              </w:rPr>
              <w:t xml:space="preserve">ethernet </w:t>
            </w:r>
            <w:r w:rsidRPr="00432FD0">
              <w:rPr>
                <w:rFonts w:ascii="Arial" w:hAnsi="Arial" w:cs="Arial"/>
                <w:i/>
                <w:kern w:val="0"/>
                <w:sz w:val="18"/>
                <w:szCs w:val="18"/>
              </w:rPr>
              <w:t xml:space="preserve">interface-num </w:t>
            </w:r>
            <w:r w:rsidRPr="00432FD0">
              <w:rPr>
                <w:rFonts w:ascii="Arial" w:hAnsi="Arial" w:cs="Arial"/>
                <w:bCs/>
                <w:iCs/>
                <w:kern w:val="0"/>
                <w:sz w:val="18"/>
                <w:szCs w:val="18"/>
              </w:rPr>
              <w:t>]</w:t>
            </w:r>
          </w:p>
        </w:tc>
        <w:tc>
          <w:tcPr>
            <w:tcW w:w="1588" w:type="dxa"/>
            <w:noWrap/>
          </w:tcPr>
          <w:p w14:paraId="5A74F3A7" w14:textId="77777777" w:rsidR="004A6A56" w:rsidRPr="00432FD0" w:rsidRDefault="004A6A56">
            <w:pPr>
              <w:pStyle w:val="StyleTableTextNotBold"/>
              <w:spacing w:line="360" w:lineRule="auto"/>
              <w:rPr>
                <w:szCs w:val="18"/>
              </w:rPr>
            </w:pPr>
          </w:p>
        </w:tc>
      </w:tr>
      <w:tr w:rsidR="004A6A56" w:rsidRPr="00432FD0" w14:paraId="2D680A35" w14:textId="77777777">
        <w:tc>
          <w:tcPr>
            <w:tcW w:w="3113" w:type="dxa"/>
            <w:noWrap/>
            <w:vAlign w:val="center"/>
          </w:tcPr>
          <w:p w14:paraId="406DE2A2"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ClearEFMprotocol packet statistics</w:t>
            </w:r>
          </w:p>
        </w:tc>
        <w:tc>
          <w:tcPr>
            <w:tcW w:w="3825" w:type="dxa"/>
            <w:noWrap/>
            <w:vAlign w:val="center"/>
          </w:tcPr>
          <w:p w14:paraId="529C3705"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b/>
                <w:bCs/>
                <w:kern w:val="0"/>
                <w:sz w:val="18"/>
                <w:szCs w:val="18"/>
              </w:rPr>
              <w:t xml:space="preserve">clear efm statistics </w:t>
            </w:r>
            <w:r w:rsidRPr="00432FD0">
              <w:rPr>
                <w:rFonts w:ascii="Arial" w:hAnsi="Arial" w:cs="Arial"/>
                <w:b/>
                <w:bCs/>
                <w:iCs/>
                <w:kern w:val="0"/>
                <w:sz w:val="18"/>
                <w:szCs w:val="18"/>
              </w:rPr>
              <w:t>interface</w:t>
            </w:r>
            <w:r w:rsidRPr="00432FD0">
              <w:rPr>
                <w:rFonts w:ascii="Arial" w:hAnsi="Arial" w:cs="Arial"/>
                <w:bCs/>
                <w:iCs/>
                <w:kern w:val="0"/>
                <w:sz w:val="18"/>
                <w:szCs w:val="18"/>
              </w:rPr>
              <w:t xml:space="preserve"> [ </w:t>
            </w:r>
            <w:r w:rsidRPr="00432FD0">
              <w:rPr>
                <w:rFonts w:ascii="Arial" w:hAnsi="Arial" w:cs="Arial"/>
                <w:b/>
                <w:kern w:val="0"/>
                <w:sz w:val="18"/>
                <w:szCs w:val="18"/>
              </w:rPr>
              <w:t xml:space="preserve">ethernet </w:t>
            </w:r>
            <w:r w:rsidRPr="00432FD0">
              <w:rPr>
                <w:rFonts w:ascii="Arial" w:hAnsi="Arial" w:cs="Arial"/>
                <w:i/>
                <w:kern w:val="0"/>
                <w:sz w:val="18"/>
                <w:szCs w:val="18"/>
              </w:rPr>
              <w:t xml:space="preserve">interface-num </w:t>
            </w:r>
            <w:r w:rsidRPr="00432FD0">
              <w:rPr>
                <w:rFonts w:ascii="Arial" w:hAnsi="Arial" w:cs="Arial"/>
                <w:bCs/>
                <w:iCs/>
                <w:kern w:val="0"/>
                <w:sz w:val="18"/>
                <w:szCs w:val="18"/>
              </w:rPr>
              <w:t>]</w:t>
            </w:r>
          </w:p>
        </w:tc>
        <w:tc>
          <w:tcPr>
            <w:tcW w:w="1588" w:type="dxa"/>
            <w:noWrap/>
          </w:tcPr>
          <w:p w14:paraId="4DF7904F" w14:textId="77777777" w:rsidR="004A6A56" w:rsidRPr="00432FD0" w:rsidRDefault="004A6A56">
            <w:pPr>
              <w:pStyle w:val="StyleTableTextNotBold"/>
              <w:spacing w:line="360" w:lineRule="auto"/>
              <w:rPr>
                <w:szCs w:val="18"/>
              </w:rPr>
            </w:pPr>
          </w:p>
        </w:tc>
      </w:tr>
    </w:tbl>
    <w:p w14:paraId="0B5C4F20" w14:textId="77777777" w:rsidR="004A6A56" w:rsidRPr="00432FD0" w:rsidRDefault="004A6A56">
      <w:pPr>
        <w:pStyle w:val="afffc"/>
        <w:spacing w:line="360" w:lineRule="auto"/>
        <w:ind w:firstLineChars="0" w:firstLine="0"/>
      </w:pPr>
    </w:p>
    <w:p w14:paraId="6F54371E" w14:textId="77777777" w:rsidR="004A6A56" w:rsidRPr="00432FD0" w:rsidRDefault="00A54D3C">
      <w:pPr>
        <w:pStyle w:val="11"/>
        <w:pageBreakBefore/>
        <w:spacing w:line="360" w:lineRule="auto"/>
        <w:rPr>
          <w:rFonts w:cs="Arial"/>
          <w:color w:val="000000"/>
        </w:rPr>
      </w:pPr>
      <w:bookmarkStart w:id="1828" w:name="_Toc86399877"/>
      <w:bookmarkStart w:id="1829" w:name="_Toc141283162"/>
      <w:r w:rsidRPr="00432FD0">
        <w:rPr>
          <w:rFonts w:cs="Arial"/>
          <w:color w:val="000000"/>
        </w:rPr>
        <w:t>ERRP</w:t>
      </w:r>
      <w:bookmarkEnd w:id="1828"/>
      <w:bookmarkEnd w:id="1829"/>
    </w:p>
    <w:p w14:paraId="0CD37875" w14:textId="77777777" w:rsidR="004A6A56" w:rsidRPr="00432FD0" w:rsidRDefault="00A54D3C">
      <w:pPr>
        <w:pStyle w:val="12"/>
        <w:spacing w:line="360" w:lineRule="auto"/>
        <w:rPr>
          <w:rFonts w:ascii="Arial" w:hAnsi="Arial" w:cs="Arial"/>
        </w:rPr>
      </w:pPr>
      <w:bookmarkStart w:id="1830" w:name="_Toc86399878"/>
      <w:bookmarkStart w:id="1831" w:name="_Toc141283163"/>
      <w:r w:rsidRPr="00432FD0">
        <w:rPr>
          <w:rFonts w:ascii="Arial" w:hAnsi="Arial" w:cs="Arial"/>
        </w:rPr>
        <w:t>ERRP</w:t>
      </w:r>
      <w:r w:rsidRPr="00432FD0">
        <w:rPr>
          <w:rFonts w:ascii="Arial" w:hAnsi="Arial" w:cs="Arial"/>
          <w:bCs/>
          <w:lang w:val="en-US"/>
        </w:rPr>
        <w:t xml:space="preserve"> Overview</w:t>
      </w:r>
      <w:bookmarkEnd w:id="1830"/>
      <w:bookmarkEnd w:id="1831"/>
    </w:p>
    <w:p w14:paraId="27C0CC0A" w14:textId="77777777" w:rsidR="004A6A56" w:rsidRPr="00432FD0" w:rsidRDefault="00A54D3C">
      <w:pPr>
        <w:pStyle w:val="20"/>
        <w:numPr>
          <w:ilvl w:val="0"/>
          <w:numId w:val="0"/>
        </w:numPr>
        <w:spacing w:line="360" w:lineRule="auto"/>
        <w:outlineLvl w:val="9"/>
        <w:rPr>
          <w:rFonts w:ascii="Arial"/>
          <w:sz w:val="21"/>
          <w:szCs w:val="21"/>
        </w:rPr>
      </w:pPr>
      <w:bookmarkStart w:id="1832" w:name="_Toc86399879"/>
      <w:r w:rsidRPr="00432FD0">
        <w:rPr>
          <w:rFonts w:ascii="Arial"/>
          <w:sz w:val="21"/>
          <w:szCs w:val="21"/>
        </w:rPr>
        <w:t>Ethernet Redundant Ring Protocol is a link layer protocol specifically designed for Ethernet ring. It prevents broadcast storms caused by data loops when the Ethernet ring is complete; when a link on the Ethernet ring is disconnected, the communication path between the nodes on the ring network can be quickly restored. Compared with STP, ERRP has the characteristics of fast topological convergence speed and convergence time independent of the number of nodes on the ring network.</w:t>
      </w:r>
      <w:bookmarkEnd w:id="1832"/>
    </w:p>
    <w:p w14:paraId="2A606391"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r w:rsidRPr="00432FD0">
        <w:rPr>
          <w:rFonts w:ascii="Arial" w:hAnsi="Arial" w:cs="Arial"/>
          <w:szCs w:val="21"/>
        </w:rPr>
        <w:t>In order to avoid conflict between ERRP and STP in calculating port congestion / release status, ERRP and STP are mutually exclusive on the enabled port. That is, the STP protocol cannot be enabled by the two ports connected to the ERRP ring, and STP can be enabled by the other ports.</w:t>
      </w:r>
    </w:p>
    <w:p w14:paraId="4ED8738A" w14:textId="77777777" w:rsidR="004A6A56" w:rsidRPr="00432FD0" w:rsidRDefault="00A54D3C">
      <w:pPr>
        <w:pStyle w:val="20"/>
        <w:spacing w:line="360" w:lineRule="auto"/>
        <w:rPr>
          <w:rFonts w:ascii="Arial"/>
          <w:bCs/>
        </w:rPr>
      </w:pPr>
      <w:bookmarkStart w:id="1833" w:name="_Toc523480456"/>
      <w:bookmarkStart w:id="1834" w:name="_Toc86399880"/>
      <w:bookmarkStart w:id="1835" w:name="_Toc25302"/>
      <w:bookmarkStart w:id="1836" w:name="_Toc141283164"/>
      <w:r w:rsidRPr="00432FD0">
        <w:rPr>
          <w:rFonts w:ascii="Arial"/>
          <w:bCs/>
        </w:rPr>
        <w:t>Concept Introduction</w:t>
      </w:r>
      <w:bookmarkEnd w:id="1833"/>
      <w:bookmarkEnd w:id="1834"/>
      <w:bookmarkEnd w:id="1835"/>
      <w:bookmarkEnd w:id="1836"/>
    </w:p>
    <w:p w14:paraId="60D54202"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ERRP region</w:t>
      </w:r>
    </w:p>
    <w:p w14:paraId="70522E80" w14:textId="77777777" w:rsidR="004A6A56" w:rsidRPr="00432FD0" w:rsidRDefault="00A54D3C">
      <w:pPr>
        <w:pStyle w:val="afffc"/>
        <w:spacing w:line="360" w:lineRule="auto"/>
        <w:ind w:firstLineChars="0" w:firstLine="0"/>
        <w:rPr>
          <w:spacing w:val="0"/>
          <w:szCs w:val="21"/>
        </w:rPr>
      </w:pPr>
      <w:r w:rsidRPr="00432FD0">
        <w:rPr>
          <w:spacing w:val="0"/>
          <w:szCs w:val="21"/>
        </w:rPr>
        <w:t>The ERRP region is identified by an integer ID. A set of switch groups configured with the same domain ID, control VLAN and connected to each other form an ERRP domain. An ERRP domain has the following constituent elements:</w:t>
      </w:r>
    </w:p>
    <w:p w14:paraId="1BCED44C" w14:textId="77777777" w:rsidR="004A6A56" w:rsidRPr="00432FD0" w:rsidRDefault="00A54D3C">
      <w:pPr>
        <w:numPr>
          <w:ilvl w:val="0"/>
          <w:numId w:val="36"/>
        </w:numPr>
        <w:spacing w:line="360" w:lineRule="auto"/>
        <w:jc w:val="left"/>
        <w:rPr>
          <w:rFonts w:ascii="Arial" w:eastAsia="DengXian" w:hAnsi="Arial" w:cs="Arial"/>
          <w:color w:val="000000"/>
          <w:szCs w:val="22"/>
        </w:rPr>
      </w:pPr>
      <w:r w:rsidRPr="00432FD0">
        <w:rPr>
          <w:rFonts w:ascii="Arial" w:eastAsia="DengXian" w:hAnsi="Arial" w:cs="Arial"/>
          <w:color w:val="000000"/>
          <w:szCs w:val="22"/>
        </w:rPr>
        <w:t>ERRP loop</w:t>
      </w:r>
    </w:p>
    <w:p w14:paraId="68B31B62" w14:textId="77777777" w:rsidR="004A6A56" w:rsidRPr="00432FD0" w:rsidRDefault="00A54D3C">
      <w:pPr>
        <w:numPr>
          <w:ilvl w:val="0"/>
          <w:numId w:val="36"/>
        </w:numPr>
        <w:spacing w:line="360" w:lineRule="auto"/>
        <w:jc w:val="left"/>
        <w:rPr>
          <w:rFonts w:ascii="Arial" w:eastAsia="DengXian" w:hAnsi="Arial" w:cs="Arial"/>
          <w:color w:val="000000"/>
          <w:szCs w:val="22"/>
        </w:rPr>
      </w:pPr>
      <w:r w:rsidRPr="00432FD0">
        <w:rPr>
          <w:rFonts w:ascii="Arial" w:eastAsia="DengXian" w:hAnsi="Arial" w:cs="Arial"/>
          <w:color w:val="000000"/>
          <w:szCs w:val="22"/>
        </w:rPr>
        <w:t>VLAN controlled by ERRP</w:t>
      </w:r>
    </w:p>
    <w:p w14:paraId="3A2E6C26" w14:textId="77777777" w:rsidR="004A6A56" w:rsidRPr="00432FD0" w:rsidRDefault="00A54D3C">
      <w:pPr>
        <w:numPr>
          <w:ilvl w:val="0"/>
          <w:numId w:val="36"/>
        </w:numPr>
        <w:spacing w:line="360" w:lineRule="auto"/>
        <w:jc w:val="left"/>
        <w:rPr>
          <w:rFonts w:ascii="Arial" w:eastAsia="DengXian" w:hAnsi="Arial" w:cs="Arial"/>
          <w:color w:val="000000"/>
          <w:szCs w:val="22"/>
        </w:rPr>
      </w:pPr>
      <w:r w:rsidRPr="00432FD0">
        <w:rPr>
          <w:rFonts w:ascii="Arial" w:eastAsia="DengXian" w:hAnsi="Arial" w:cs="Arial"/>
          <w:color w:val="000000"/>
          <w:szCs w:val="22"/>
        </w:rPr>
        <w:t>Master node</w:t>
      </w:r>
    </w:p>
    <w:p w14:paraId="21F7B6B6" w14:textId="77777777" w:rsidR="004A6A56" w:rsidRPr="00432FD0" w:rsidRDefault="00A54D3C">
      <w:pPr>
        <w:numPr>
          <w:ilvl w:val="0"/>
          <w:numId w:val="36"/>
        </w:numPr>
        <w:spacing w:line="360" w:lineRule="auto"/>
        <w:jc w:val="left"/>
        <w:rPr>
          <w:rFonts w:ascii="Arial" w:eastAsia="DengXian" w:hAnsi="Arial" w:cs="Arial"/>
          <w:color w:val="000000"/>
          <w:szCs w:val="22"/>
        </w:rPr>
      </w:pPr>
      <w:r w:rsidRPr="00432FD0">
        <w:rPr>
          <w:rFonts w:ascii="Arial" w:eastAsia="DengXian" w:hAnsi="Arial" w:cs="Arial"/>
          <w:color w:val="000000"/>
          <w:szCs w:val="22"/>
        </w:rPr>
        <w:t>Transport node</w:t>
      </w:r>
    </w:p>
    <w:p w14:paraId="372933D7" w14:textId="77777777" w:rsidR="004A6A56" w:rsidRPr="00432FD0" w:rsidRDefault="00A54D3C">
      <w:pPr>
        <w:numPr>
          <w:ilvl w:val="0"/>
          <w:numId w:val="36"/>
        </w:numPr>
        <w:spacing w:line="360" w:lineRule="auto"/>
        <w:jc w:val="left"/>
        <w:rPr>
          <w:rFonts w:ascii="Arial" w:eastAsia="DengXian" w:hAnsi="Arial" w:cs="Arial"/>
          <w:color w:val="000000"/>
          <w:szCs w:val="22"/>
        </w:rPr>
      </w:pPr>
      <w:r w:rsidRPr="00432FD0">
        <w:rPr>
          <w:rFonts w:ascii="Arial" w:eastAsia="DengXian" w:hAnsi="Arial" w:cs="Arial"/>
          <w:color w:val="000000"/>
          <w:szCs w:val="22"/>
        </w:rPr>
        <w:t>Edge node and assistant edge node</w:t>
      </w:r>
    </w:p>
    <w:p w14:paraId="42B6A323"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ERRP loop</w:t>
      </w:r>
    </w:p>
    <w:p w14:paraId="739D3BFF" w14:textId="77777777" w:rsidR="004A6A56" w:rsidRPr="00432FD0" w:rsidRDefault="00A54D3C">
      <w:pPr>
        <w:pStyle w:val="afffc"/>
        <w:spacing w:line="360" w:lineRule="auto"/>
        <w:ind w:firstLineChars="0" w:firstLine="0"/>
        <w:rPr>
          <w:spacing w:val="0"/>
          <w:szCs w:val="21"/>
        </w:rPr>
      </w:pPr>
      <w:r w:rsidRPr="00432FD0">
        <w:rPr>
          <w:spacing w:val="0"/>
          <w:szCs w:val="21"/>
        </w:rPr>
        <w:t>The ERRP ring is also identified by an integer ID, and an ERRP ring physically corresponds to a ring-connected Ethernet topology. An ERRP domain consists of an ERRP ring or multiple ERRP rings that are connected to each other. One of them is the master ring and the other ring is a sub-ring. The master ring and the sub-ring are distinguished by the specified level at the time of configuration. The level of the primary ring is 0 and the level of the sub-ring is 1.</w:t>
      </w:r>
    </w:p>
    <w:p w14:paraId="72138E02" w14:textId="77777777" w:rsidR="004A6A56" w:rsidRPr="00432FD0" w:rsidRDefault="00A54D3C">
      <w:pPr>
        <w:pStyle w:val="afffc"/>
        <w:spacing w:line="360" w:lineRule="auto"/>
        <w:ind w:firstLineChars="0" w:firstLine="0"/>
        <w:rPr>
          <w:spacing w:val="0"/>
          <w:szCs w:val="21"/>
        </w:rPr>
      </w:pPr>
      <w:r w:rsidRPr="00432FD0">
        <w:rPr>
          <w:spacing w:val="0"/>
          <w:szCs w:val="21"/>
        </w:rPr>
        <w:t>The ERRP ring has two states:</w:t>
      </w:r>
    </w:p>
    <w:p w14:paraId="733BE3FA" w14:textId="77777777" w:rsidR="004A6A56" w:rsidRPr="00432FD0" w:rsidRDefault="00A54D3C">
      <w:pPr>
        <w:pStyle w:val="afffc"/>
        <w:spacing w:line="360" w:lineRule="auto"/>
        <w:ind w:firstLineChars="0" w:firstLine="0"/>
        <w:rPr>
          <w:spacing w:val="0"/>
          <w:szCs w:val="21"/>
        </w:rPr>
      </w:pPr>
      <w:r w:rsidRPr="00432FD0">
        <w:rPr>
          <w:spacing w:val="0"/>
          <w:szCs w:val="21"/>
        </w:rPr>
        <w:t>Health state: All links of the ring are normal and the physical link of the ring is connected.</w:t>
      </w:r>
    </w:p>
    <w:p w14:paraId="5BA5D465" w14:textId="77777777" w:rsidR="004A6A56" w:rsidRPr="00432FD0" w:rsidRDefault="00A54D3C">
      <w:pPr>
        <w:pStyle w:val="afffc"/>
        <w:spacing w:line="360" w:lineRule="auto"/>
        <w:ind w:firstLineChars="0" w:firstLine="0"/>
        <w:rPr>
          <w:spacing w:val="0"/>
          <w:szCs w:val="21"/>
        </w:rPr>
      </w:pPr>
      <w:r w:rsidRPr="00432FD0">
        <w:rPr>
          <w:spacing w:val="0"/>
          <w:szCs w:val="21"/>
        </w:rPr>
        <w:t>Fault state: The link on the ERRP ring is faulty. One or many physical links of the ring network are down.</w:t>
      </w:r>
    </w:p>
    <w:p w14:paraId="03D21A29"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Node role</w:t>
      </w:r>
    </w:p>
    <w:p w14:paraId="2E4246DA" w14:textId="77777777" w:rsidR="004A6A56" w:rsidRPr="00432FD0" w:rsidRDefault="00A54D3C">
      <w:pPr>
        <w:pStyle w:val="afffc"/>
        <w:spacing w:line="360" w:lineRule="auto"/>
        <w:ind w:firstLineChars="0" w:firstLine="0"/>
        <w:rPr>
          <w:spacing w:val="0"/>
          <w:szCs w:val="21"/>
        </w:rPr>
      </w:pPr>
      <w:r w:rsidRPr="00432FD0">
        <w:rPr>
          <w:spacing w:val="0"/>
          <w:szCs w:val="21"/>
        </w:rPr>
        <w:t>The node on the ERRP ring is divided into the master node and the transit node. The node role is specified by the user. The master node is the decision-making and control node for ring protection. Each ERRP ring must specify only one master node. All nodes except the master node are called transit nodes.</w:t>
      </w:r>
    </w:p>
    <w:p w14:paraId="3FA4D643" w14:textId="77777777" w:rsidR="004A6A56" w:rsidRPr="00432FD0" w:rsidRDefault="00A54D3C">
      <w:pPr>
        <w:pStyle w:val="afffc"/>
        <w:spacing w:line="360" w:lineRule="auto"/>
        <w:ind w:firstLineChars="0" w:firstLine="0"/>
        <w:rPr>
          <w:spacing w:val="0"/>
          <w:szCs w:val="21"/>
        </w:rPr>
      </w:pPr>
      <w:r w:rsidRPr="00432FD0">
        <w:rPr>
          <w:spacing w:val="0"/>
          <w:szCs w:val="21"/>
        </w:rPr>
        <w:t>If more than one ERRP ring intersects, one of the intersecting nodes is designated as an edge node and the other intersecting node is designated as an assistant edge node. The role of the two nodes on the master ring is the transit node. The two nodes role of the sub-ring is the edge node and the assistant edge node. The specific role of the sub-ring can be specified by the user. There is no special requirement, mainly to distinguish the two nodes.</w:t>
      </w:r>
    </w:p>
    <w:p w14:paraId="31BCA39B"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Port role</w:t>
      </w:r>
    </w:p>
    <w:p w14:paraId="2CDD2DED"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Each node of an ERRP ring has two ports connected to a ring. User can specify one of the ports as the primary port and the other port as the secondary port. The master port of the master node is used to send health detection message (hello message), received from the secondary port of the main node. The master port and secondary port of the transit node are functionally indistinguishable. To prevent the loop from causing broadcast storms, if the ERRP ring is normal, the secondary port of the master node is blocked and all the other ports are in the forwarding state. </w:t>
      </w:r>
    </w:p>
    <w:p w14:paraId="3C37B4EA" w14:textId="77777777" w:rsidR="004A6A56" w:rsidRPr="00432FD0" w:rsidRDefault="00A54D3C">
      <w:pPr>
        <w:pStyle w:val="afffc"/>
        <w:spacing w:line="360" w:lineRule="auto"/>
        <w:ind w:firstLineChars="0" w:firstLine="0"/>
        <w:rPr>
          <w:spacing w:val="0"/>
          <w:szCs w:val="21"/>
        </w:rPr>
      </w:pPr>
      <w:r w:rsidRPr="00432FD0">
        <w:rPr>
          <w:spacing w:val="0"/>
          <w:szCs w:val="21"/>
        </w:rPr>
        <w:t>If multiple ERRP rings intersect, the ports in the intersecting nodes that access both the primary ring and the sub-ring (that is, the port of the primary ring and the sub-ring common link) are called common ports at the same time. Only the ports that access the sub-rings are called edge ports. Conceptually, a public port is not considered to be a port of a sub-ring, it is regarded as part of the main ring, that is, the public link is the link of the primary ring, not the link of the sub-ring. The state change of the public link is only reported to the master node of the primary ring. The master node of the sub-ring does not need to know.</w:t>
      </w:r>
    </w:p>
    <w:p w14:paraId="40244A5A"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Control VLAN</w:t>
      </w:r>
    </w:p>
    <w:p w14:paraId="4B453443" w14:textId="77777777" w:rsidR="004A6A56" w:rsidRPr="00432FD0" w:rsidRDefault="00A54D3C">
      <w:pPr>
        <w:pStyle w:val="afffc"/>
        <w:spacing w:line="360" w:lineRule="auto"/>
        <w:ind w:firstLineChars="0" w:firstLine="0"/>
        <w:rPr>
          <w:spacing w:val="0"/>
          <w:szCs w:val="21"/>
        </w:rPr>
      </w:pPr>
      <w:r w:rsidRPr="00432FD0">
        <w:rPr>
          <w:spacing w:val="0"/>
          <w:szCs w:val="21"/>
        </w:rPr>
        <w:t>Control VLAN is relative to the data VLAN, the data VLAN is used to transmit data messages, control VLAN is used to transmit ERRP protocol messages.</w:t>
      </w:r>
    </w:p>
    <w:p w14:paraId="38F2D8D0" w14:textId="77777777" w:rsidR="004A6A56" w:rsidRPr="00432FD0" w:rsidRDefault="00A54D3C">
      <w:pPr>
        <w:pStyle w:val="afffc"/>
        <w:spacing w:line="360" w:lineRule="auto"/>
        <w:ind w:firstLineChars="0" w:firstLine="0"/>
        <w:rPr>
          <w:spacing w:val="0"/>
          <w:szCs w:val="21"/>
        </w:rPr>
      </w:pPr>
      <w:r w:rsidRPr="00432FD0">
        <w:rPr>
          <w:spacing w:val="0"/>
          <w:szCs w:val="21"/>
        </w:rPr>
        <w:t>Each ERRP region has two control VLANs, called the primary control VLAN and the sub-control VLAN. The protocol message of the primary ring is propagated in the master control VLAN, and the protocol message of the sub-ring is propagated in the sub-control VLAN. User need to specify the primary control VLAN. The VLAN that is one greater than the master control VLAN ID, is used as the sub-control VLAN.</w:t>
      </w:r>
    </w:p>
    <w:p w14:paraId="577481AC" w14:textId="77777777" w:rsidR="004A6A56" w:rsidRPr="00432FD0" w:rsidRDefault="00A54D3C">
      <w:pPr>
        <w:pStyle w:val="afffc"/>
        <w:spacing w:line="360" w:lineRule="auto"/>
        <w:ind w:firstLineChars="0" w:firstLine="0"/>
        <w:rPr>
          <w:spacing w:val="0"/>
          <w:szCs w:val="21"/>
        </w:rPr>
      </w:pPr>
      <w:r w:rsidRPr="00432FD0">
        <w:rPr>
          <w:spacing w:val="0"/>
          <w:szCs w:val="21"/>
        </w:rPr>
        <w:t>Only port (ERRP port) connecting the Ethernet of each switch belongs to the control VLAN, and the other ports cannot join the control VLAN. The ERRP port of the primary ring belongs to both the primary control VLAN and the sub-control VLAN. The ERRP port of the sub-ring belongs to the sub-control VLAN. The data VLAN can contain ERRP ports or non-ERRP ports. The primary ring is regarded as a logical node of the sub-ring. The protocol messages of the sub-ring are transmitted through the primary ring and processed in the primary ring as data messages. The protocol messages of the primary ring are transmitted only within the primary ring. Don’t enter sub-rings.</w:t>
      </w:r>
    </w:p>
    <w:p w14:paraId="2B9F82B8"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Query Solicit function</w:t>
      </w:r>
    </w:p>
    <w:p w14:paraId="2166A184" w14:textId="77777777" w:rsidR="004A6A56" w:rsidRPr="00432FD0" w:rsidRDefault="00A54D3C">
      <w:pPr>
        <w:pStyle w:val="afffc"/>
        <w:spacing w:line="360" w:lineRule="auto"/>
        <w:ind w:firstLineChars="0" w:firstLine="0"/>
        <w:rPr>
          <w:spacing w:val="0"/>
          <w:szCs w:val="21"/>
        </w:rPr>
      </w:pPr>
      <w:r w:rsidRPr="00432FD0">
        <w:rPr>
          <w:spacing w:val="0"/>
          <w:szCs w:val="21"/>
        </w:rPr>
        <w:t>ERRP is used in conjunction with IGMP Snooping, if the topology of the ERRP changes, the forwarding state of the port will be changed. If the multicast state is not updated through the IGMP Snooping module after the port state changes, the multicast forwarding may become abnormal. To introduce the query solicit function. When a topology change occurs in the ERRP, the device sends a query solicit message or a general IGMP query message to all the ports so that the member port re-initiates an IGMP report to update the multicast entry.</w:t>
      </w:r>
    </w:p>
    <w:p w14:paraId="794F022B" w14:textId="77777777" w:rsidR="004A6A56" w:rsidRPr="00432FD0" w:rsidRDefault="00A54D3C">
      <w:pPr>
        <w:pStyle w:val="20"/>
        <w:spacing w:line="360" w:lineRule="auto"/>
        <w:rPr>
          <w:rFonts w:ascii="Arial"/>
          <w:bCs/>
        </w:rPr>
      </w:pPr>
      <w:bookmarkStart w:id="1837" w:name="_Toc86399881"/>
      <w:bookmarkStart w:id="1838" w:name="_Toc19057"/>
      <w:bookmarkStart w:id="1839" w:name="_Toc523480457"/>
      <w:bookmarkStart w:id="1840" w:name="_Toc141283165"/>
      <w:r w:rsidRPr="00432FD0">
        <w:rPr>
          <w:rFonts w:ascii="Arial"/>
          <w:bCs/>
        </w:rPr>
        <w:t>Protocol Message</w:t>
      </w:r>
      <w:bookmarkEnd w:id="1837"/>
      <w:bookmarkEnd w:id="1838"/>
      <w:bookmarkEnd w:id="1839"/>
      <w:bookmarkEnd w:id="1840"/>
    </w:p>
    <w:p w14:paraId="671314D1"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HELLO message</w:t>
      </w:r>
    </w:p>
    <w:p w14:paraId="62129707" w14:textId="77777777" w:rsidR="004A6A56" w:rsidRPr="00432FD0" w:rsidRDefault="00A54D3C">
      <w:pPr>
        <w:pStyle w:val="afffc"/>
        <w:spacing w:line="360" w:lineRule="auto"/>
        <w:ind w:firstLineChars="0" w:firstLine="0"/>
        <w:rPr>
          <w:spacing w:val="0"/>
          <w:szCs w:val="21"/>
        </w:rPr>
      </w:pPr>
      <w:r w:rsidRPr="00432FD0">
        <w:rPr>
          <w:spacing w:val="0"/>
          <w:szCs w:val="21"/>
        </w:rPr>
        <w:t>The hello message is initiated by the master node, and detects loop integrity of the network. The master node periodically sends HELLO message from its primary port, and the transit node forwards the message to the next node, which is then received by the secondary port of the master node. Periodically send, and the sending period is Hello timer.</w:t>
      </w:r>
    </w:p>
    <w:p w14:paraId="7E38C01B"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LINK_UP message</w:t>
      </w:r>
    </w:p>
    <w:p w14:paraId="622EC078" w14:textId="77777777" w:rsidR="004A6A56" w:rsidRPr="00432FD0" w:rsidRDefault="00A54D3C">
      <w:pPr>
        <w:pStyle w:val="afffc"/>
        <w:spacing w:line="360" w:lineRule="auto"/>
        <w:ind w:firstLineChars="0" w:firstLine="0"/>
        <w:rPr>
          <w:spacing w:val="0"/>
          <w:szCs w:val="21"/>
        </w:rPr>
      </w:pPr>
      <w:r w:rsidRPr="00432FD0">
        <w:rPr>
          <w:spacing w:val="0"/>
          <w:szCs w:val="21"/>
        </w:rPr>
        <w:t>The LINK_UP message is initiated by the transit node, edge node, or assistant edge node that recovers the link. It informs the master node that there is link recovery on the loop. Trigger to send.</w:t>
      </w:r>
    </w:p>
    <w:p w14:paraId="369AB4C1"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LINK</w:t>
      </w:r>
      <w:r w:rsidRPr="00432FD0">
        <w:rPr>
          <w:rFonts w:ascii="Arial" w:hAnsi="Arial" w:cs="Arial"/>
          <w:b/>
          <w:color w:val="000000"/>
        </w:rPr>
        <w:softHyphen/>
      </w:r>
      <w:r w:rsidRPr="00432FD0">
        <w:rPr>
          <w:rFonts w:ascii="Arial" w:hAnsi="Arial" w:cs="Arial"/>
          <w:b/>
          <w:color w:val="000000"/>
        </w:rPr>
        <w:softHyphen/>
        <w:t>_DOWN message</w:t>
      </w:r>
    </w:p>
    <w:p w14:paraId="68151EF0" w14:textId="77777777" w:rsidR="004A6A56" w:rsidRPr="00432FD0" w:rsidRDefault="00A54D3C">
      <w:pPr>
        <w:pStyle w:val="afffc"/>
        <w:spacing w:line="360" w:lineRule="auto"/>
        <w:ind w:firstLineChars="0" w:firstLine="0"/>
        <w:rPr>
          <w:spacing w:val="0"/>
          <w:szCs w:val="21"/>
        </w:rPr>
      </w:pPr>
      <w:r w:rsidRPr="00432FD0">
        <w:rPr>
          <w:spacing w:val="0"/>
          <w:szCs w:val="21"/>
        </w:rPr>
        <w:t>The LINK_DOWN message is initiated by the transit node, edge node, or assistant edge node that fails the link. It informs the master node that there is link failure on the loop, and the physical loop disappears. Trigger to send.</w:t>
      </w:r>
    </w:p>
    <w:p w14:paraId="0D50BA54"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COMMON_FLUSH_FDB message</w:t>
      </w:r>
    </w:p>
    <w:p w14:paraId="6D08D386" w14:textId="77777777" w:rsidR="004A6A56" w:rsidRPr="00432FD0" w:rsidRDefault="00A54D3C">
      <w:pPr>
        <w:spacing w:before="312" w:after="312" w:line="360" w:lineRule="auto"/>
        <w:rPr>
          <w:rFonts w:ascii="Arial" w:hAnsi="Arial" w:cs="Arial"/>
          <w:color w:val="000000"/>
        </w:rPr>
      </w:pPr>
      <w:r w:rsidRPr="00432FD0">
        <w:rPr>
          <w:rFonts w:ascii="Arial" w:hAnsi="Arial" w:cs="Arial"/>
          <w:color w:val="000000"/>
        </w:rPr>
        <w:t>It is initiated by the master node, and informs the transit node, the edge node and the assistant edge node to update their respective MAC address forwarding tables. Trigger on link failure or link recovery.</w:t>
      </w:r>
    </w:p>
    <w:p w14:paraId="06A79F90"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COMPLETE_FLUSH_FDB message</w:t>
      </w:r>
    </w:p>
    <w:p w14:paraId="67A10FBB" w14:textId="77777777" w:rsidR="004A6A56" w:rsidRPr="00432FD0" w:rsidRDefault="00A54D3C">
      <w:pPr>
        <w:pStyle w:val="afffc"/>
        <w:spacing w:line="360" w:lineRule="auto"/>
        <w:ind w:firstLineChars="0" w:firstLine="0"/>
        <w:rPr>
          <w:spacing w:val="0"/>
          <w:szCs w:val="21"/>
        </w:rPr>
      </w:pPr>
      <w:r w:rsidRPr="00432FD0">
        <w:rPr>
          <w:spacing w:val="0"/>
          <w:szCs w:val="21"/>
        </w:rPr>
        <w:t>It is initiated by the master node, and informs the transit node, the edge node and the assistant edge node to update their respective MAC address forwarding tables, and informs the transit node to release the blocked state of the port temporarily blocking the data VLAN. It is sent when the link recovery (That is, the secondary port of the master node receives Hello packets) is complete.</w:t>
      </w:r>
    </w:p>
    <w:p w14:paraId="28E57085"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EDGE_HELLO message</w:t>
      </w:r>
    </w:p>
    <w:p w14:paraId="051A7443" w14:textId="77777777" w:rsidR="004A6A56" w:rsidRPr="00432FD0" w:rsidRDefault="00A54D3C">
      <w:pPr>
        <w:pStyle w:val="afffc"/>
        <w:spacing w:line="360" w:lineRule="auto"/>
        <w:ind w:firstLineChars="0" w:firstLine="0"/>
        <w:rPr>
          <w:spacing w:val="0"/>
          <w:szCs w:val="21"/>
        </w:rPr>
      </w:pPr>
      <w:r w:rsidRPr="00432FD0">
        <w:rPr>
          <w:spacing w:val="0"/>
          <w:szCs w:val="21"/>
        </w:rPr>
        <w:t>The EDGE_HELLO message is initiated by the edge node of the sub-ring to check the loop integrity of the major ring in the domain.</w:t>
      </w:r>
    </w:p>
    <w:p w14:paraId="62EAEEED" w14:textId="77777777" w:rsidR="004A6A56" w:rsidRPr="00432FD0" w:rsidRDefault="00A54D3C">
      <w:pPr>
        <w:pStyle w:val="afffc"/>
        <w:spacing w:line="360" w:lineRule="auto"/>
        <w:ind w:firstLineChars="0" w:firstLine="0"/>
        <w:rPr>
          <w:spacing w:val="0"/>
          <w:szCs w:val="21"/>
        </w:rPr>
      </w:pPr>
      <w:r w:rsidRPr="00432FD0">
        <w:rPr>
          <w:spacing w:val="0"/>
          <w:szCs w:val="21"/>
        </w:rPr>
        <w:t>Edge nodes send EDGE_HELLO messages periodically from the two ports connected to the primary ring. The nodes in the primary ring process the message as data message and receive them from the assistant edge nodes on the same sub-ring. Periodically send, sending cycle is the Edge Hello timer.</w:t>
      </w:r>
    </w:p>
    <w:p w14:paraId="69DCE9F7"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MAJOR_FAULT message</w:t>
      </w:r>
    </w:p>
    <w:p w14:paraId="5B0889D6" w14:textId="77777777" w:rsidR="004A6A56" w:rsidRPr="00432FD0" w:rsidRDefault="00A54D3C">
      <w:pPr>
        <w:pStyle w:val="afffc"/>
        <w:spacing w:line="360" w:lineRule="auto"/>
        <w:ind w:firstLineChars="0" w:firstLine="0"/>
        <w:rPr>
          <w:spacing w:val="0"/>
          <w:szCs w:val="21"/>
        </w:rPr>
      </w:pPr>
      <w:r w:rsidRPr="00432FD0">
        <w:rPr>
          <w:spacing w:val="0"/>
          <w:szCs w:val="21"/>
        </w:rPr>
        <w:t>The MAJOR_FAULT message is originated by the assistant edge node and reports to the edge node that the primary ring of the domain is faulty. When the assistant edge node of the sun-ring cannot receive the EDGE_HELLO message from the edge node in the specified time, the assistant edge node sends a MAJOR_FAULT message from its edge port. After the sub-ring node receives the message, it forwards the message directly to the next node, and finally the edge node of same sub-ring receives. Periodically send after triggering, the sending period is Edge Hello timer.</w:t>
      </w:r>
    </w:p>
    <w:p w14:paraId="719CC02A" w14:textId="77777777" w:rsidR="004A6A56" w:rsidRPr="00432FD0" w:rsidRDefault="00A54D3C">
      <w:pPr>
        <w:pStyle w:val="20"/>
        <w:spacing w:line="360" w:lineRule="auto"/>
        <w:rPr>
          <w:rFonts w:ascii="Arial"/>
          <w:bCs/>
        </w:rPr>
      </w:pPr>
      <w:bookmarkStart w:id="1841" w:name="_Toc15260"/>
      <w:bookmarkStart w:id="1842" w:name="_Toc86399882"/>
      <w:bookmarkStart w:id="1843" w:name="_Toc523480458"/>
      <w:bookmarkStart w:id="1844" w:name="_Toc141283166"/>
      <w:r w:rsidRPr="00432FD0">
        <w:rPr>
          <w:rFonts w:ascii="Arial"/>
          <w:bCs/>
        </w:rPr>
        <w:t>Operate Principle</w:t>
      </w:r>
      <w:bookmarkEnd w:id="1841"/>
      <w:bookmarkEnd w:id="1842"/>
      <w:bookmarkEnd w:id="1843"/>
      <w:bookmarkEnd w:id="1844"/>
    </w:p>
    <w:p w14:paraId="2584FAE7"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Health status</w:t>
      </w:r>
    </w:p>
    <w:p w14:paraId="799A3C44" w14:textId="77777777" w:rsidR="004A6A56" w:rsidRPr="00432FD0" w:rsidRDefault="00A54D3C">
      <w:pPr>
        <w:pStyle w:val="afffc"/>
        <w:spacing w:line="360" w:lineRule="auto"/>
        <w:ind w:firstLineChars="0" w:firstLine="0"/>
        <w:rPr>
          <w:spacing w:val="0"/>
          <w:szCs w:val="21"/>
        </w:rPr>
      </w:pPr>
      <w:r w:rsidRPr="00432FD0">
        <w:rPr>
          <w:spacing w:val="0"/>
          <w:szCs w:val="21"/>
        </w:rPr>
        <w:t>The master node periodically sends the hello message from its primary port, which in turn travels through the transit nodes of the ring. If the secondary port of the master node receives a hello message before it times out, it considers that the ERRP ring is health status. The status of the master node reflects the health of the ring. When the ring network is in a healthy state, the master node blocks its secondary port in order to prevent the data message from forming a broadcast loop.</w:t>
      </w:r>
    </w:p>
    <w:p w14:paraId="2D07006E"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Link failure</w:t>
      </w:r>
    </w:p>
    <w:p w14:paraId="00A83C07" w14:textId="77777777" w:rsidR="004A6A56" w:rsidRPr="00432FD0" w:rsidRDefault="00A54D3C">
      <w:pPr>
        <w:pStyle w:val="afffc"/>
        <w:spacing w:line="360" w:lineRule="auto"/>
        <w:ind w:firstLineChars="0" w:firstLine="0"/>
        <w:rPr>
          <w:spacing w:val="0"/>
          <w:szCs w:val="21"/>
        </w:rPr>
      </w:pPr>
      <w:r w:rsidRPr="00432FD0">
        <w:rPr>
          <w:spacing w:val="0"/>
          <w:szCs w:val="21"/>
        </w:rPr>
        <w:t>Two mechanisms are provided for detecting link failures:</w:t>
      </w:r>
    </w:p>
    <w:p w14:paraId="511397A2" w14:textId="77777777" w:rsidR="004A6A56" w:rsidRPr="00432FD0" w:rsidRDefault="00A54D3C">
      <w:pPr>
        <w:pStyle w:val="afffc"/>
        <w:spacing w:line="360" w:lineRule="auto"/>
        <w:ind w:firstLineChars="0" w:firstLine="0"/>
        <w:rPr>
          <w:spacing w:val="0"/>
          <w:szCs w:val="21"/>
        </w:rPr>
      </w:pPr>
      <w:r w:rsidRPr="00432FD0">
        <w:rPr>
          <w:spacing w:val="0"/>
          <w:szCs w:val="21"/>
        </w:rPr>
        <w:t>(1) LINK_DOWN escalation and processing:</w:t>
      </w:r>
    </w:p>
    <w:p w14:paraId="77ACF971"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When an ERRP port of the transit node detects a port Link Down, the node sends a LINK_DOWN message to the master node from the ERRP PORT in the up state that is paired with the faulty port. </w:t>
      </w:r>
    </w:p>
    <w:p w14:paraId="41EA5651" w14:textId="77777777" w:rsidR="004A6A56" w:rsidRPr="00432FD0" w:rsidRDefault="00A54D3C">
      <w:pPr>
        <w:pStyle w:val="afffc"/>
        <w:spacing w:line="360" w:lineRule="auto"/>
        <w:ind w:firstLineChars="0" w:firstLine="0"/>
        <w:rPr>
          <w:spacing w:val="0"/>
          <w:szCs w:val="21"/>
        </w:rPr>
      </w:pPr>
      <w:r w:rsidRPr="00432FD0">
        <w:rPr>
          <w:spacing w:val="0"/>
          <w:szCs w:val="21"/>
        </w:rPr>
        <w:t>After the master node receives the LINK_DOWN message, the node state is immediately changed for failed state. Disable the blocking state of the secondary port. The FDB table is refreshed and a COMMON_FLUSH_FDB message is sent from the primary and secondary ports to notify all transit nodes to refresh their respective FDB tables.</w:t>
      </w:r>
    </w:p>
    <w:p w14:paraId="55FE3B6A" w14:textId="77777777" w:rsidR="004A6A56" w:rsidRPr="00432FD0" w:rsidRDefault="00A54D3C">
      <w:pPr>
        <w:pStyle w:val="afffc"/>
        <w:spacing w:line="360" w:lineRule="auto"/>
        <w:ind w:firstLineChars="0" w:firstLine="0"/>
        <w:rPr>
          <w:spacing w:val="0"/>
          <w:szCs w:val="21"/>
        </w:rPr>
      </w:pPr>
      <w:r w:rsidRPr="00432FD0">
        <w:rPr>
          <w:spacing w:val="0"/>
          <w:szCs w:val="21"/>
        </w:rPr>
        <w:t>After receiving the COMMON_FLUSH_FDB message, the transit node immediately refreshes the FDB table and starts learning the new topology.</w:t>
      </w:r>
    </w:p>
    <w:p w14:paraId="153A311F" w14:textId="77777777" w:rsidR="004A6A56" w:rsidRPr="00432FD0" w:rsidRDefault="00A54D3C">
      <w:pPr>
        <w:pStyle w:val="afffc"/>
        <w:spacing w:line="360" w:lineRule="auto"/>
        <w:ind w:firstLineChars="0" w:firstLine="0"/>
        <w:rPr>
          <w:spacing w:val="0"/>
          <w:szCs w:val="21"/>
        </w:rPr>
      </w:pPr>
      <w:r w:rsidRPr="00432FD0">
        <w:rPr>
          <w:spacing w:val="0"/>
          <w:szCs w:val="21"/>
        </w:rPr>
        <w:t>(2) Polling mechanism:</w:t>
      </w:r>
    </w:p>
    <w:p w14:paraId="747B1D0B" w14:textId="77777777" w:rsidR="004A6A56" w:rsidRPr="00432FD0" w:rsidRDefault="00A54D3C">
      <w:pPr>
        <w:pStyle w:val="afffc"/>
        <w:spacing w:line="360" w:lineRule="auto"/>
        <w:ind w:firstLineChars="0" w:firstLine="0"/>
        <w:rPr>
          <w:spacing w:val="0"/>
          <w:szCs w:val="21"/>
        </w:rPr>
      </w:pPr>
      <w:r w:rsidRPr="00432FD0">
        <w:rPr>
          <w:spacing w:val="0"/>
          <w:szCs w:val="21"/>
        </w:rPr>
        <w:t>The fault reporting mechanism is initiated by the transit node. In order to prevent the LINK_DOWN message from losing during transmission, the master node implements the Polling mechanism. The Polling mechanism is the mechanism that the master node of the ERRP ring actively detects the health status of the ring network. The master node periodically sends HELLO message from its master port, and then transmits it through the transmission nodes.</w:t>
      </w:r>
    </w:p>
    <w:p w14:paraId="32162456"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If the master node can receive the HELLO message from the secondary port in time, it indicates that the ring network is complete and the master node will keep the secondary port blocked. If the secondary port of the master node cannot receive HELLO message in the specified time, it is considered that a link fault has occurred on the ring network. The fault handling process is the same as the LINK_DOWN process mechanism.</w:t>
      </w:r>
    </w:p>
    <w:p w14:paraId="167CBC1B"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Link recovery</w:t>
      </w:r>
    </w:p>
    <w:p w14:paraId="4A490883"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There are two situations to deal with:</w:t>
      </w:r>
    </w:p>
    <w:p w14:paraId="6ED865F9"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(1) LINK_UP escalation and processing</w:t>
      </w:r>
    </w:p>
    <w:p w14:paraId="7ECD003B"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After the ports of the transit node that belong to the ERRP region are re-up, the master node may find loop recovery after a certain period of time. In the time, the network may form a temporary loop, which makes data VLAN produce a broadcast storm.</w:t>
      </w:r>
    </w:p>
    <w:p w14:paraId="198EE487"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In order to prevent the generation of the temporary loop, the transit node moves to the Preforwarding state and immediately blocks the port that has just been recovered, after it finds the port accessing the ring network re-up. At the same time, the transmitting node that has recovered the link sends a LINK_UP message to the master node from ERRP port that is paired with the recovery port in the UP state. After receiving the LINK_UP message from the transmitting node, the master node sends a COMMON_FLUSH_FDB message from the primary port and the secondary port to notify all transit nodes to refresh the FDB table. The port recovered by the transit node only releases the blocked state after receiving the COMPLETE_FLUSH_FDB packet sent by the master node or the Preforward timer expires.</w:t>
      </w:r>
    </w:p>
    <w:p w14:paraId="19E1C3B8"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The response of the master node to the LINK_UP message does not represent the response processing to the ring network recovery. If multiple links on the ring network fail and then one of the links is restored, the LINK_UP reporting mechanism and the response mechanism of the master node are introduced to quickly refresh the FDB tables of the nodes on the ring.</w:t>
      </w:r>
    </w:p>
    <w:p w14:paraId="051E37EC"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(2) Ring network recovery processing:</w:t>
      </w:r>
    </w:p>
    <w:p w14:paraId="7354168C"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Ring network recovery processing is initiated by the main node. The master node sends the Hello messages periodically from the master port. After the faulty link on the ring network is restored, the master node will receive its own test messages from the secondary port. After receiving the HELLO message from the host, the master node first moves the state back to the complete state, blocks the secondary port, and then sends the COMPLETE_FLUSH_FDB message from the primary port. After receiving the COMPLETE_FLUSH_FDB message, the transit node moves back to the Link_Up state, releases the temporarily blocked port, and refreshes the FDB table.</w:t>
      </w:r>
    </w:p>
    <w:p w14:paraId="7BF1F370"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If the COMPLETE_FLUSH_FDB message is lost during transmission, a backup mechanism is adopted to recover the temporarily blocked port of the transit node. The transmission node is in the Pre-forwarding state, if the COMPLETE_FLUSH_FDB message from the master node is not received in the specified time, Self-release temporary blocking port, restore data communication.</w:t>
      </w:r>
    </w:p>
    <w:p w14:paraId="0C151630" w14:textId="77777777" w:rsidR="004A6A56" w:rsidRPr="00432FD0" w:rsidRDefault="00A54D3C">
      <w:pPr>
        <w:pStyle w:val="20"/>
        <w:spacing w:line="360" w:lineRule="auto"/>
        <w:rPr>
          <w:rFonts w:ascii="Arial"/>
          <w:bCs/>
        </w:rPr>
      </w:pPr>
      <w:bookmarkStart w:id="1845" w:name="_Toc86399883"/>
      <w:bookmarkStart w:id="1846" w:name="_Toc523480459"/>
      <w:bookmarkStart w:id="1847" w:name="_Toc1878"/>
      <w:bookmarkStart w:id="1848" w:name="_Toc141283167"/>
      <w:r w:rsidRPr="00432FD0">
        <w:rPr>
          <w:rFonts w:ascii="Arial"/>
          <w:bCs/>
        </w:rPr>
        <w:t>Multi-loop Intersection Processing</w:t>
      </w:r>
      <w:bookmarkEnd w:id="1845"/>
      <w:bookmarkEnd w:id="1846"/>
      <w:bookmarkEnd w:id="1847"/>
      <w:bookmarkEnd w:id="1848"/>
    </w:p>
    <w:p w14:paraId="2000E4B7"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Multi-ring and single-ring is almost the same, The difference between a multi-ring and a single ring is that multiple rings are introduced the sub-ring protocol message channel state detection mechanism in the main ring, after the channel is interrupted, the edge port of the edge node is blocked before the secondary port of the master node of the sub-ring is released to prevent the data loop from forming between the sub-ring. For details, see Sub-channel Protocol Channel Status Check Mechanism on the Main Ring.</w:t>
      </w:r>
    </w:p>
    <w:p w14:paraId="5D52F993"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In addition, when a node on the master ring receives a COMMON-FLUSH-FDB or COMPLETE-FLUSH-FDB message from the sub-ring, it will refresh the FDB table. The COMPLETE-FLUSH-FDB of the sub-ring does not cause the sub ring transit node to release the temporarily blocked port. The COMPLETE-FLUSH-FDB message of the primary ring does not do so.</w:t>
      </w:r>
    </w:p>
    <w:p w14:paraId="533D65FA" w14:textId="77777777" w:rsidR="004A6A56" w:rsidRPr="00432FD0" w:rsidRDefault="00A54D3C">
      <w:pPr>
        <w:pStyle w:val="12"/>
        <w:spacing w:line="360" w:lineRule="auto"/>
        <w:ind w:left="284"/>
        <w:rPr>
          <w:rFonts w:ascii="Arial" w:hAnsi="Arial" w:cs="Arial"/>
        </w:rPr>
      </w:pPr>
      <w:bookmarkStart w:id="1849" w:name="_Toc86399884"/>
      <w:bookmarkStart w:id="1850" w:name="_Toc523480460"/>
      <w:bookmarkStart w:id="1851" w:name="_Toc16614"/>
      <w:bookmarkStart w:id="1852" w:name="_Toc141283168"/>
      <w:r w:rsidRPr="00432FD0">
        <w:rPr>
          <w:rFonts w:ascii="Arial" w:hAnsi="Arial" w:cs="Arial"/>
          <w:bCs/>
          <w:lang w:val="en-US"/>
        </w:rPr>
        <w:t>Configure</w:t>
      </w:r>
      <w:r w:rsidRPr="00432FD0">
        <w:rPr>
          <w:rFonts w:ascii="Arial" w:hAnsi="Arial" w:cs="Arial"/>
          <w:bCs/>
        </w:rPr>
        <w:t xml:space="preserve"> ERRP</w:t>
      </w:r>
      <w:bookmarkEnd w:id="1849"/>
      <w:bookmarkEnd w:id="1850"/>
      <w:bookmarkEnd w:id="1851"/>
      <w:bookmarkEnd w:id="1852"/>
    </w:p>
    <w:p w14:paraId="757DFF09" w14:textId="77777777" w:rsidR="004A6A56" w:rsidRPr="00432FD0" w:rsidRDefault="00A54D3C">
      <w:pPr>
        <w:pStyle w:val="20"/>
        <w:spacing w:line="360" w:lineRule="auto"/>
        <w:rPr>
          <w:rFonts w:ascii="Arial"/>
        </w:rPr>
      </w:pPr>
      <w:bookmarkStart w:id="1853" w:name="_Toc3759"/>
      <w:bookmarkStart w:id="1854" w:name="_Toc86399885"/>
      <w:bookmarkStart w:id="1855" w:name="_Toc141283169"/>
      <w:r w:rsidRPr="00432FD0">
        <w:rPr>
          <w:rFonts w:ascii="Arial"/>
          <w:bCs/>
        </w:rPr>
        <w:t>ERRP Configuration List</w:t>
      </w:r>
      <w:bookmarkEnd w:id="1853"/>
      <w:bookmarkEnd w:id="1854"/>
      <w:bookmarkEnd w:id="1855"/>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26CA8085" w14:textId="77777777">
        <w:tc>
          <w:tcPr>
            <w:tcW w:w="5063" w:type="dxa"/>
            <w:shd w:val="clear" w:color="auto" w:fill="D8D8D8" w:themeFill="background1" w:themeFillShade="D8"/>
            <w:noWrap/>
          </w:tcPr>
          <w:p w14:paraId="7DADE69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1374257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69CE34B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D38FFD9" w14:textId="77777777">
        <w:tc>
          <w:tcPr>
            <w:tcW w:w="5063" w:type="dxa"/>
            <w:noWrap/>
          </w:tcPr>
          <w:p w14:paraId="41B12ED4"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ERRP Configuration List</w:t>
            </w:r>
          </w:p>
        </w:tc>
        <w:tc>
          <w:tcPr>
            <w:tcW w:w="1875" w:type="dxa"/>
            <w:noWrap/>
            <w:vAlign w:val="center"/>
          </w:tcPr>
          <w:p w14:paraId="455E63EA"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512BED3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36.2.2</w:t>
            </w:r>
          </w:p>
        </w:tc>
      </w:tr>
      <w:tr w:rsidR="004A6A56" w:rsidRPr="00432FD0" w14:paraId="540D20C1" w14:textId="77777777">
        <w:tc>
          <w:tcPr>
            <w:tcW w:w="5063" w:type="dxa"/>
            <w:noWrap/>
          </w:tcPr>
          <w:p w14:paraId="2EBBF4A3"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Time Parameter</w:t>
            </w:r>
          </w:p>
        </w:tc>
        <w:tc>
          <w:tcPr>
            <w:tcW w:w="1875" w:type="dxa"/>
            <w:noWrap/>
            <w:vAlign w:val="center"/>
          </w:tcPr>
          <w:p w14:paraId="7BA4CBA8"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7C25DFF1"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36.2.3</w:t>
            </w:r>
          </w:p>
        </w:tc>
      </w:tr>
      <w:tr w:rsidR="004A6A56" w:rsidRPr="00432FD0" w14:paraId="1B260378" w14:textId="77777777">
        <w:tc>
          <w:tcPr>
            <w:tcW w:w="5063" w:type="dxa"/>
            <w:noWrap/>
          </w:tcPr>
          <w:p w14:paraId="16AE5DDD"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Domain</w:t>
            </w:r>
          </w:p>
        </w:tc>
        <w:tc>
          <w:tcPr>
            <w:tcW w:w="1875" w:type="dxa"/>
            <w:noWrap/>
          </w:tcPr>
          <w:p w14:paraId="3A53A148"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355F1143"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36.2.4</w:t>
            </w:r>
          </w:p>
        </w:tc>
      </w:tr>
      <w:tr w:rsidR="004A6A56" w:rsidRPr="00432FD0" w14:paraId="6B17E2B9" w14:textId="77777777">
        <w:tc>
          <w:tcPr>
            <w:tcW w:w="5063" w:type="dxa"/>
            <w:noWrap/>
          </w:tcPr>
          <w:p w14:paraId="1C5FDB0D"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Work Mode</w:t>
            </w:r>
          </w:p>
        </w:tc>
        <w:tc>
          <w:tcPr>
            <w:tcW w:w="1875" w:type="dxa"/>
            <w:noWrap/>
          </w:tcPr>
          <w:p w14:paraId="24634E00"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10B42C65"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36.2.5</w:t>
            </w:r>
          </w:p>
        </w:tc>
      </w:tr>
      <w:tr w:rsidR="004A6A56" w:rsidRPr="00432FD0" w14:paraId="2E56873E" w14:textId="77777777">
        <w:tc>
          <w:tcPr>
            <w:tcW w:w="5063" w:type="dxa"/>
            <w:noWrap/>
          </w:tcPr>
          <w:p w14:paraId="0E61D0B7"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Control VLAN</w:t>
            </w:r>
          </w:p>
        </w:tc>
        <w:tc>
          <w:tcPr>
            <w:tcW w:w="1875" w:type="dxa"/>
            <w:noWrap/>
          </w:tcPr>
          <w:p w14:paraId="5990B98C"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202B0B20"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36.2.6</w:t>
            </w:r>
          </w:p>
        </w:tc>
      </w:tr>
      <w:tr w:rsidR="004A6A56" w:rsidRPr="00432FD0" w14:paraId="2A945AF2" w14:textId="77777777">
        <w:tc>
          <w:tcPr>
            <w:tcW w:w="5063" w:type="dxa"/>
            <w:noWrap/>
          </w:tcPr>
          <w:p w14:paraId="488F2D57"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the Ring</w:t>
            </w:r>
          </w:p>
        </w:tc>
        <w:tc>
          <w:tcPr>
            <w:tcW w:w="1875" w:type="dxa"/>
            <w:noWrap/>
          </w:tcPr>
          <w:p w14:paraId="37CB37F3"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0A2E3AD9" w14:textId="77777777" w:rsidR="004A6A56" w:rsidRPr="00432FD0" w:rsidRDefault="00A54D3C">
            <w:pPr>
              <w:spacing w:line="360" w:lineRule="auto"/>
              <w:jc w:val="left"/>
              <w:rPr>
                <w:rFonts w:ascii="Arial" w:hAnsi="Arial" w:cs="Arial"/>
                <w:sz w:val="18"/>
                <w:szCs w:val="18"/>
              </w:rPr>
            </w:pPr>
            <w:r w:rsidRPr="00432FD0">
              <w:rPr>
                <w:rFonts w:ascii="Arial" w:hAnsi="Arial" w:cs="Arial"/>
                <w:kern w:val="0"/>
                <w:sz w:val="18"/>
                <w:szCs w:val="18"/>
              </w:rPr>
              <w:t>36.2.7</w:t>
            </w:r>
          </w:p>
        </w:tc>
      </w:tr>
      <w:tr w:rsidR="004A6A56" w:rsidRPr="00432FD0" w14:paraId="2625861D" w14:textId="77777777">
        <w:tc>
          <w:tcPr>
            <w:tcW w:w="5063" w:type="dxa"/>
            <w:noWrap/>
          </w:tcPr>
          <w:p w14:paraId="1871ADA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Enable/Disable ERRP Ring</w:t>
            </w:r>
          </w:p>
        </w:tc>
        <w:tc>
          <w:tcPr>
            <w:tcW w:w="1875" w:type="dxa"/>
            <w:noWrap/>
          </w:tcPr>
          <w:p w14:paraId="5C200BA1"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Required</w:t>
            </w:r>
          </w:p>
        </w:tc>
        <w:tc>
          <w:tcPr>
            <w:tcW w:w="1588" w:type="dxa"/>
            <w:noWrap/>
          </w:tcPr>
          <w:p w14:paraId="546AF428"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36.2.8</w:t>
            </w:r>
          </w:p>
        </w:tc>
      </w:tr>
      <w:tr w:rsidR="004A6A56" w:rsidRPr="00432FD0" w14:paraId="5B066F39" w14:textId="77777777">
        <w:tc>
          <w:tcPr>
            <w:tcW w:w="5063" w:type="dxa"/>
            <w:noWrap/>
          </w:tcPr>
          <w:p w14:paraId="0896C960"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the Query Solicit Function</w:t>
            </w:r>
          </w:p>
        </w:tc>
        <w:tc>
          <w:tcPr>
            <w:tcW w:w="1875" w:type="dxa"/>
            <w:noWrap/>
          </w:tcPr>
          <w:p w14:paraId="1BB81C4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01209BD2"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36.2.9</w:t>
            </w:r>
          </w:p>
        </w:tc>
      </w:tr>
      <w:tr w:rsidR="004A6A56" w:rsidRPr="00432FD0" w14:paraId="11D71F2A" w14:textId="77777777">
        <w:tc>
          <w:tcPr>
            <w:tcW w:w="5063" w:type="dxa"/>
            <w:noWrap/>
          </w:tcPr>
          <w:p w14:paraId="20E5D6C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the Topology Discovery Function</w:t>
            </w:r>
          </w:p>
        </w:tc>
        <w:tc>
          <w:tcPr>
            <w:tcW w:w="1875" w:type="dxa"/>
            <w:noWrap/>
          </w:tcPr>
          <w:p w14:paraId="2C6DFD1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12924E6B"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36.2.10</w:t>
            </w:r>
          </w:p>
        </w:tc>
      </w:tr>
      <w:tr w:rsidR="004A6A56" w:rsidRPr="00432FD0" w14:paraId="765BF474" w14:textId="77777777">
        <w:tc>
          <w:tcPr>
            <w:tcW w:w="5063" w:type="dxa"/>
            <w:noWrap/>
          </w:tcPr>
          <w:p w14:paraId="04D33BE5"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Display and Maintenance of ERRP</w:t>
            </w:r>
          </w:p>
        </w:tc>
        <w:tc>
          <w:tcPr>
            <w:tcW w:w="1875" w:type="dxa"/>
            <w:noWrap/>
          </w:tcPr>
          <w:p w14:paraId="36AD650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tcPr>
          <w:p w14:paraId="350AB203"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36.2.11</w:t>
            </w:r>
          </w:p>
        </w:tc>
      </w:tr>
    </w:tbl>
    <w:p w14:paraId="40BDFE67" w14:textId="77777777" w:rsidR="004A6A56" w:rsidRPr="00432FD0" w:rsidRDefault="00A54D3C">
      <w:pPr>
        <w:pStyle w:val="20"/>
        <w:spacing w:line="360" w:lineRule="auto"/>
        <w:rPr>
          <w:rFonts w:ascii="Arial"/>
          <w:bCs/>
        </w:rPr>
      </w:pPr>
      <w:bookmarkStart w:id="1856" w:name="_Toc980"/>
      <w:bookmarkStart w:id="1857" w:name="OLE_LINK127"/>
      <w:bookmarkStart w:id="1858" w:name="_Toc523480461"/>
      <w:bookmarkStart w:id="1859" w:name="OLE_LINK128"/>
      <w:bookmarkStart w:id="1860" w:name="_Toc86399886"/>
      <w:bookmarkStart w:id="1861" w:name="_Toc141283170"/>
      <w:r w:rsidRPr="00432FD0">
        <w:rPr>
          <w:rFonts w:ascii="Arial"/>
          <w:bCs/>
          <w:color w:val="000000"/>
        </w:rPr>
        <w:t>Enable/Disable ERRP</w:t>
      </w:r>
      <w:bookmarkEnd w:id="1856"/>
      <w:bookmarkEnd w:id="1857"/>
      <w:bookmarkEnd w:id="1858"/>
      <w:bookmarkEnd w:id="1859"/>
      <w:bookmarkEnd w:id="1860"/>
      <w:bookmarkEnd w:id="186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6BB807A1" w14:textId="77777777">
        <w:tc>
          <w:tcPr>
            <w:tcW w:w="3113" w:type="dxa"/>
            <w:shd w:val="clear" w:color="auto" w:fill="D8D8D8" w:themeFill="background1" w:themeFillShade="D8"/>
            <w:noWrap/>
          </w:tcPr>
          <w:p w14:paraId="53D57D6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039876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A0D4FB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0F6926C" w14:textId="77777777">
        <w:tc>
          <w:tcPr>
            <w:tcW w:w="3113" w:type="dxa"/>
            <w:noWrap/>
          </w:tcPr>
          <w:p w14:paraId="0E0997E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the global configuration mode</w:t>
            </w:r>
          </w:p>
        </w:tc>
        <w:tc>
          <w:tcPr>
            <w:tcW w:w="3825" w:type="dxa"/>
            <w:noWrap/>
          </w:tcPr>
          <w:p w14:paraId="21159931"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system-view</w:t>
            </w:r>
          </w:p>
        </w:tc>
        <w:tc>
          <w:tcPr>
            <w:tcW w:w="1588" w:type="dxa"/>
            <w:noWrap/>
          </w:tcPr>
          <w:p w14:paraId="54A2B49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2DA8A91" w14:textId="77777777">
        <w:tc>
          <w:tcPr>
            <w:tcW w:w="3113" w:type="dxa"/>
            <w:noWrap/>
          </w:tcPr>
          <w:p w14:paraId="0E5BE7FE"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Enable ERRP</w:t>
            </w:r>
          </w:p>
        </w:tc>
        <w:tc>
          <w:tcPr>
            <w:tcW w:w="3825" w:type="dxa"/>
            <w:noWrap/>
          </w:tcPr>
          <w:p w14:paraId="76DFBBEF"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errp</w:t>
            </w:r>
          </w:p>
        </w:tc>
        <w:tc>
          <w:tcPr>
            <w:tcW w:w="1588" w:type="dxa"/>
            <w:noWrap/>
          </w:tcPr>
          <w:p w14:paraId="0039C22B" w14:textId="77777777" w:rsidR="004A6A56" w:rsidRPr="00432FD0" w:rsidRDefault="004A6A56">
            <w:pPr>
              <w:pStyle w:val="StyleTableTextNotBold"/>
              <w:spacing w:line="360" w:lineRule="auto"/>
              <w:rPr>
                <w:szCs w:val="18"/>
              </w:rPr>
            </w:pPr>
          </w:p>
        </w:tc>
      </w:tr>
      <w:tr w:rsidR="004A6A56" w:rsidRPr="00432FD0" w14:paraId="0F1C2904" w14:textId="77777777">
        <w:tc>
          <w:tcPr>
            <w:tcW w:w="3113" w:type="dxa"/>
            <w:noWrap/>
          </w:tcPr>
          <w:p w14:paraId="5502B731"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Disable ERRP</w:t>
            </w:r>
          </w:p>
        </w:tc>
        <w:tc>
          <w:tcPr>
            <w:tcW w:w="3825" w:type="dxa"/>
            <w:noWrap/>
          </w:tcPr>
          <w:p w14:paraId="643AA4D8" w14:textId="77777777" w:rsidR="004A6A56" w:rsidRPr="00432FD0" w:rsidRDefault="00A54D3C">
            <w:pPr>
              <w:widowControl/>
              <w:spacing w:line="360" w:lineRule="auto"/>
              <w:jc w:val="left"/>
              <w:rPr>
                <w:rFonts w:ascii="Arial" w:hAnsi="Arial" w:cs="Arial"/>
                <w:b/>
                <w:bCs/>
                <w:color w:val="000000"/>
                <w:kern w:val="0"/>
                <w:sz w:val="18"/>
                <w:szCs w:val="18"/>
              </w:rPr>
            </w:pPr>
            <w:r w:rsidRPr="00432FD0">
              <w:rPr>
                <w:rFonts w:ascii="Arial" w:hAnsi="Arial" w:cs="Arial"/>
                <w:b/>
                <w:bCs/>
                <w:color w:val="000000"/>
                <w:kern w:val="0"/>
                <w:sz w:val="18"/>
                <w:szCs w:val="18"/>
              </w:rPr>
              <w:t>undo errp</w:t>
            </w:r>
          </w:p>
        </w:tc>
        <w:tc>
          <w:tcPr>
            <w:tcW w:w="1588" w:type="dxa"/>
            <w:noWrap/>
          </w:tcPr>
          <w:p w14:paraId="38D2EEB3" w14:textId="77777777" w:rsidR="004A6A56" w:rsidRPr="00432FD0" w:rsidRDefault="004A6A56">
            <w:pPr>
              <w:pStyle w:val="StyleTableTextNotBold"/>
              <w:spacing w:line="360" w:lineRule="auto"/>
              <w:rPr>
                <w:szCs w:val="18"/>
              </w:rPr>
            </w:pPr>
          </w:p>
        </w:tc>
      </w:tr>
    </w:tbl>
    <w:p w14:paraId="465E25B7" w14:textId="77777777" w:rsidR="004A6A56" w:rsidRPr="00432FD0" w:rsidRDefault="00A54D3C">
      <w:pPr>
        <w:pStyle w:val="20"/>
        <w:spacing w:line="360" w:lineRule="auto"/>
        <w:rPr>
          <w:rFonts w:ascii="Arial"/>
        </w:rPr>
      </w:pPr>
      <w:bookmarkStart w:id="1862" w:name="_Toc523480469"/>
      <w:bookmarkStart w:id="1863" w:name="_Toc24343"/>
      <w:bookmarkStart w:id="1864" w:name="_Toc86399887"/>
      <w:bookmarkStart w:id="1865" w:name="_Toc141283171"/>
      <w:r w:rsidRPr="00432FD0">
        <w:rPr>
          <w:rFonts w:ascii="Arial"/>
          <w:bCs/>
        </w:rPr>
        <w:t xml:space="preserve">Configure </w:t>
      </w:r>
      <w:r w:rsidRPr="00432FD0">
        <w:rPr>
          <w:rFonts w:ascii="Arial"/>
          <w:bCs/>
          <w:color w:val="000000"/>
        </w:rPr>
        <w:t>Time Parameter</w:t>
      </w:r>
      <w:bookmarkEnd w:id="1862"/>
      <w:bookmarkEnd w:id="1863"/>
      <w:bookmarkEnd w:id="1864"/>
      <w:bookmarkEnd w:id="1865"/>
    </w:p>
    <w:p w14:paraId="24D9BE37" w14:textId="77777777" w:rsidR="004A6A56" w:rsidRPr="00432FD0" w:rsidRDefault="00A54D3C">
      <w:pPr>
        <w:spacing w:before="312" w:after="312" w:line="360" w:lineRule="auto"/>
        <w:rPr>
          <w:rFonts w:ascii="Arial" w:hAnsi="Arial" w:cs="Arial"/>
          <w:kern w:val="0"/>
          <w:szCs w:val="21"/>
        </w:rPr>
      </w:pPr>
      <w:r w:rsidRPr="00432FD0">
        <w:rPr>
          <w:rFonts w:ascii="Arial" w:hAnsi="Arial" w:cs="Arial"/>
          <w:kern w:val="0"/>
          <w:szCs w:val="21"/>
        </w:rPr>
        <w:t>User can modify the ERRP timer parameters as requirement, but make sure that the timer parameters are the same on all nodes. Ensure that the value of the Failed timer is not less than 3 times the Hello timer value.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3E25C97" w14:textId="77777777">
        <w:tc>
          <w:tcPr>
            <w:tcW w:w="3113" w:type="dxa"/>
            <w:shd w:val="clear" w:color="auto" w:fill="D8D8D8" w:themeFill="background1" w:themeFillShade="D8"/>
            <w:noWrap/>
          </w:tcPr>
          <w:p w14:paraId="50630A9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299143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5A8B2D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B536C8A" w14:textId="77777777">
        <w:tc>
          <w:tcPr>
            <w:tcW w:w="3113" w:type="dxa"/>
            <w:noWrap/>
          </w:tcPr>
          <w:p w14:paraId="4E07065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7E8A15D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1274865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39DD5B5" w14:textId="77777777">
        <w:tc>
          <w:tcPr>
            <w:tcW w:w="3113" w:type="dxa"/>
            <w:noWrap/>
          </w:tcPr>
          <w:p w14:paraId="6A7799EF"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the global configuration mode</w:t>
            </w:r>
          </w:p>
        </w:tc>
        <w:tc>
          <w:tcPr>
            <w:tcW w:w="3825" w:type="dxa"/>
            <w:noWrap/>
            <w:vAlign w:val="center"/>
          </w:tcPr>
          <w:p w14:paraId="095961A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hello-timer </w:t>
            </w:r>
            <w:r w:rsidRPr="00432FD0">
              <w:rPr>
                <w:rFonts w:ascii="Arial" w:hAnsi="Arial" w:cs="Arial"/>
                <w:bCs/>
                <w:i/>
                <w:iCs/>
                <w:sz w:val="18"/>
                <w:szCs w:val="18"/>
              </w:rPr>
              <w:t>value</w:t>
            </w:r>
          </w:p>
        </w:tc>
        <w:tc>
          <w:tcPr>
            <w:tcW w:w="1588" w:type="dxa"/>
            <w:noWrap/>
          </w:tcPr>
          <w:p w14:paraId="450533B7" w14:textId="77777777" w:rsidR="004A6A56" w:rsidRPr="00432FD0" w:rsidRDefault="004A6A56">
            <w:pPr>
              <w:pStyle w:val="StyleTableTextNotBold"/>
              <w:spacing w:line="360" w:lineRule="auto"/>
              <w:rPr>
                <w:szCs w:val="18"/>
              </w:rPr>
            </w:pPr>
          </w:p>
        </w:tc>
      </w:tr>
      <w:tr w:rsidR="004A6A56" w:rsidRPr="00432FD0" w14:paraId="47EFF9C0" w14:textId="77777777">
        <w:tc>
          <w:tcPr>
            <w:tcW w:w="3113" w:type="dxa"/>
            <w:noWrap/>
            <w:vAlign w:val="center"/>
          </w:tcPr>
          <w:p w14:paraId="091C85FB"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the health message timer</w:t>
            </w:r>
          </w:p>
        </w:tc>
        <w:tc>
          <w:tcPr>
            <w:tcW w:w="3825" w:type="dxa"/>
            <w:noWrap/>
            <w:vAlign w:val="center"/>
          </w:tcPr>
          <w:p w14:paraId="264CA02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fail-timer </w:t>
            </w:r>
            <w:r w:rsidRPr="00432FD0">
              <w:rPr>
                <w:rFonts w:ascii="Arial" w:hAnsi="Arial" w:cs="Arial"/>
                <w:bCs/>
                <w:i/>
                <w:iCs/>
                <w:sz w:val="18"/>
                <w:szCs w:val="18"/>
              </w:rPr>
              <w:t>value</w:t>
            </w:r>
          </w:p>
        </w:tc>
        <w:tc>
          <w:tcPr>
            <w:tcW w:w="1588" w:type="dxa"/>
            <w:noWrap/>
          </w:tcPr>
          <w:p w14:paraId="64A924A7" w14:textId="77777777" w:rsidR="004A6A56" w:rsidRPr="00432FD0" w:rsidRDefault="004A6A56">
            <w:pPr>
              <w:pStyle w:val="StyleTableTextNotBold"/>
              <w:spacing w:line="360" w:lineRule="auto"/>
              <w:rPr>
                <w:szCs w:val="18"/>
              </w:rPr>
            </w:pPr>
          </w:p>
        </w:tc>
      </w:tr>
      <w:tr w:rsidR="004A6A56" w:rsidRPr="00432FD0" w14:paraId="37D61EA9" w14:textId="77777777">
        <w:tc>
          <w:tcPr>
            <w:tcW w:w="3113" w:type="dxa"/>
            <w:noWrap/>
            <w:vAlign w:val="center"/>
          </w:tcPr>
          <w:p w14:paraId="5C4D27D8"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the information timeout timer</w:t>
            </w:r>
          </w:p>
        </w:tc>
        <w:tc>
          <w:tcPr>
            <w:tcW w:w="3825" w:type="dxa"/>
            <w:noWrap/>
            <w:vAlign w:val="center"/>
          </w:tcPr>
          <w:p w14:paraId="16FE754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preup-timer </w:t>
            </w:r>
            <w:r w:rsidRPr="00432FD0">
              <w:rPr>
                <w:rFonts w:ascii="Arial" w:hAnsi="Arial" w:cs="Arial"/>
                <w:bCs/>
                <w:i/>
                <w:iCs/>
                <w:sz w:val="18"/>
                <w:szCs w:val="18"/>
              </w:rPr>
              <w:t>value</w:t>
            </w:r>
          </w:p>
        </w:tc>
        <w:tc>
          <w:tcPr>
            <w:tcW w:w="1588" w:type="dxa"/>
            <w:noWrap/>
          </w:tcPr>
          <w:p w14:paraId="3AE68055" w14:textId="77777777" w:rsidR="004A6A56" w:rsidRPr="00432FD0" w:rsidRDefault="004A6A56">
            <w:pPr>
              <w:pStyle w:val="StyleTableTextNotBold"/>
              <w:spacing w:line="360" w:lineRule="auto"/>
              <w:rPr>
                <w:szCs w:val="18"/>
              </w:rPr>
            </w:pPr>
          </w:p>
        </w:tc>
      </w:tr>
      <w:tr w:rsidR="004A6A56" w:rsidRPr="00432FD0" w14:paraId="0ADA102F" w14:textId="77777777">
        <w:tc>
          <w:tcPr>
            <w:tcW w:w="3113" w:type="dxa"/>
            <w:noWrap/>
            <w:vAlign w:val="center"/>
          </w:tcPr>
          <w:p w14:paraId="2C6314CF"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the recovery delay timer</w:t>
            </w:r>
          </w:p>
        </w:tc>
        <w:tc>
          <w:tcPr>
            <w:tcW w:w="3825" w:type="dxa"/>
            <w:noWrap/>
            <w:vAlign w:val="center"/>
          </w:tcPr>
          <w:p w14:paraId="702213C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hello-timer </w:t>
            </w:r>
            <w:r w:rsidRPr="00432FD0">
              <w:rPr>
                <w:rFonts w:ascii="Arial" w:hAnsi="Arial" w:cs="Arial"/>
                <w:bCs/>
                <w:i/>
                <w:iCs/>
                <w:sz w:val="18"/>
                <w:szCs w:val="18"/>
              </w:rPr>
              <w:t>value</w:t>
            </w:r>
          </w:p>
        </w:tc>
        <w:tc>
          <w:tcPr>
            <w:tcW w:w="1588" w:type="dxa"/>
            <w:noWrap/>
          </w:tcPr>
          <w:p w14:paraId="665CA2AF" w14:textId="77777777" w:rsidR="004A6A56" w:rsidRPr="00432FD0" w:rsidRDefault="004A6A56">
            <w:pPr>
              <w:pStyle w:val="StyleTableTextNotBold"/>
              <w:spacing w:line="360" w:lineRule="auto"/>
              <w:rPr>
                <w:szCs w:val="18"/>
              </w:rPr>
            </w:pPr>
          </w:p>
        </w:tc>
      </w:tr>
    </w:tbl>
    <w:p w14:paraId="6AAB912C" w14:textId="77777777" w:rsidR="004A6A56" w:rsidRPr="00432FD0" w:rsidRDefault="00A54D3C">
      <w:pPr>
        <w:pStyle w:val="20"/>
        <w:spacing w:line="360" w:lineRule="auto"/>
        <w:rPr>
          <w:rFonts w:ascii="Arial"/>
          <w:bCs/>
        </w:rPr>
      </w:pPr>
      <w:bookmarkStart w:id="1866" w:name="_Toc23211"/>
      <w:bookmarkStart w:id="1867" w:name="_Toc86399888"/>
      <w:bookmarkStart w:id="1868" w:name="_Toc523480462"/>
      <w:bookmarkStart w:id="1869" w:name="_Toc141283172"/>
      <w:r w:rsidRPr="00432FD0">
        <w:rPr>
          <w:rFonts w:ascii="Arial"/>
          <w:bCs/>
        </w:rPr>
        <w:t xml:space="preserve">Configure </w:t>
      </w:r>
      <w:r w:rsidRPr="00432FD0">
        <w:rPr>
          <w:rFonts w:ascii="Arial"/>
          <w:bCs/>
          <w:color w:val="000000"/>
        </w:rPr>
        <w:t>Domain</w:t>
      </w:r>
      <w:bookmarkEnd w:id="1866"/>
      <w:bookmarkEnd w:id="1867"/>
      <w:bookmarkEnd w:id="1868"/>
      <w:bookmarkEnd w:id="186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74DBDCCC" w14:textId="77777777">
        <w:tc>
          <w:tcPr>
            <w:tcW w:w="3113" w:type="dxa"/>
            <w:shd w:val="clear" w:color="auto" w:fill="D8D8D8" w:themeFill="background1" w:themeFillShade="D8"/>
            <w:noWrap/>
          </w:tcPr>
          <w:p w14:paraId="52ED245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E990CC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08B237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7EB588F" w14:textId="77777777">
        <w:tc>
          <w:tcPr>
            <w:tcW w:w="3113" w:type="dxa"/>
            <w:noWrap/>
          </w:tcPr>
          <w:p w14:paraId="31B27F2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27C43ED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2EAC029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EB73FE9" w14:textId="77777777">
        <w:tc>
          <w:tcPr>
            <w:tcW w:w="3113" w:type="dxa"/>
            <w:noWrap/>
          </w:tcPr>
          <w:p w14:paraId="3AB11E4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Create and enter the domain configuration mode</w:t>
            </w:r>
          </w:p>
        </w:tc>
        <w:tc>
          <w:tcPr>
            <w:tcW w:w="3825" w:type="dxa"/>
            <w:noWrap/>
          </w:tcPr>
          <w:p w14:paraId="37E413D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domain </w:t>
            </w:r>
            <w:r w:rsidRPr="00432FD0">
              <w:rPr>
                <w:rFonts w:ascii="Arial" w:hAnsi="Arial" w:cs="Arial"/>
                <w:i/>
                <w:sz w:val="18"/>
                <w:szCs w:val="18"/>
              </w:rPr>
              <w:t>domain-id</w:t>
            </w:r>
          </w:p>
        </w:tc>
        <w:tc>
          <w:tcPr>
            <w:tcW w:w="1588" w:type="dxa"/>
            <w:noWrap/>
          </w:tcPr>
          <w:p w14:paraId="43DADF59" w14:textId="77777777" w:rsidR="004A6A56" w:rsidRPr="00432FD0" w:rsidRDefault="004A6A56">
            <w:pPr>
              <w:pStyle w:val="StyleTableTextNotBold"/>
              <w:spacing w:line="360" w:lineRule="auto"/>
              <w:rPr>
                <w:szCs w:val="18"/>
              </w:rPr>
            </w:pPr>
          </w:p>
        </w:tc>
      </w:tr>
      <w:tr w:rsidR="004A6A56" w:rsidRPr="00432FD0" w14:paraId="0BCACE5A" w14:textId="77777777">
        <w:tc>
          <w:tcPr>
            <w:tcW w:w="3113" w:type="dxa"/>
            <w:noWrap/>
          </w:tcPr>
          <w:p w14:paraId="171B9AA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Delete domain</w:t>
            </w:r>
          </w:p>
        </w:tc>
        <w:tc>
          <w:tcPr>
            <w:tcW w:w="3825" w:type="dxa"/>
            <w:noWrap/>
          </w:tcPr>
          <w:p w14:paraId="190987D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errp domain</w:t>
            </w:r>
            <w:r w:rsidRPr="00432FD0">
              <w:rPr>
                <w:rFonts w:ascii="Arial" w:hAnsi="Arial" w:cs="Arial"/>
                <w:sz w:val="18"/>
                <w:szCs w:val="18"/>
              </w:rPr>
              <w:t xml:space="preserve"> [ </w:t>
            </w:r>
            <w:r w:rsidRPr="00432FD0">
              <w:rPr>
                <w:rFonts w:ascii="Arial" w:hAnsi="Arial" w:cs="Arial"/>
                <w:i/>
                <w:sz w:val="18"/>
                <w:szCs w:val="18"/>
              </w:rPr>
              <w:t xml:space="preserve">domain-id </w:t>
            </w:r>
            <w:r w:rsidRPr="00432FD0">
              <w:rPr>
                <w:rFonts w:ascii="Arial" w:hAnsi="Arial" w:cs="Arial"/>
                <w:sz w:val="18"/>
                <w:szCs w:val="18"/>
              </w:rPr>
              <w:t>]</w:t>
            </w:r>
          </w:p>
        </w:tc>
        <w:tc>
          <w:tcPr>
            <w:tcW w:w="1588" w:type="dxa"/>
            <w:noWrap/>
          </w:tcPr>
          <w:p w14:paraId="1DACDDEF" w14:textId="77777777" w:rsidR="004A6A56" w:rsidRPr="00432FD0" w:rsidRDefault="004A6A56">
            <w:pPr>
              <w:pStyle w:val="StyleTableTextNotBold"/>
              <w:spacing w:line="360" w:lineRule="auto"/>
              <w:rPr>
                <w:szCs w:val="18"/>
              </w:rPr>
            </w:pPr>
          </w:p>
        </w:tc>
      </w:tr>
    </w:tbl>
    <w:p w14:paraId="7E5B12D5" w14:textId="77777777" w:rsidR="004A6A56" w:rsidRPr="00432FD0" w:rsidRDefault="00A54D3C">
      <w:pPr>
        <w:pStyle w:val="20"/>
        <w:spacing w:line="360" w:lineRule="auto"/>
        <w:rPr>
          <w:rFonts w:ascii="Arial"/>
        </w:rPr>
      </w:pPr>
      <w:bookmarkStart w:id="1870" w:name="_Toc18310"/>
      <w:bookmarkStart w:id="1871" w:name="_Toc523480467"/>
      <w:bookmarkStart w:id="1872" w:name="_Toc86399889"/>
      <w:bookmarkStart w:id="1873" w:name="_Toc141283173"/>
      <w:r w:rsidRPr="00432FD0">
        <w:rPr>
          <w:rFonts w:ascii="Arial"/>
          <w:bCs/>
        </w:rPr>
        <w:t xml:space="preserve">Configure </w:t>
      </w:r>
      <w:r w:rsidRPr="00432FD0">
        <w:rPr>
          <w:rFonts w:ascii="Arial"/>
          <w:color w:val="000000"/>
        </w:rPr>
        <w:t>Work Mode</w:t>
      </w:r>
      <w:bookmarkEnd w:id="1870"/>
      <w:bookmarkEnd w:id="1871"/>
      <w:bookmarkEnd w:id="1872"/>
      <w:bookmarkEnd w:id="1873"/>
    </w:p>
    <w:p w14:paraId="06EE61CE" w14:textId="77777777" w:rsidR="004A6A56" w:rsidRPr="00432FD0" w:rsidRDefault="00A54D3C">
      <w:pPr>
        <w:pStyle w:val="afffc"/>
        <w:spacing w:line="360" w:lineRule="auto"/>
        <w:ind w:firstLineChars="0" w:firstLine="0"/>
      </w:pPr>
      <w:r w:rsidRPr="00432FD0">
        <w:t>In order to connect with other vendors device, user can modify the work mode in the ERRP domain, and configure multiple ERRP domains on the same device. Each domain can be configured with different work modes. All the nodes in the same ERRP domain must work in the same mode.</w:t>
      </w:r>
    </w:p>
    <w:p w14:paraId="022AC906" w14:textId="77777777" w:rsidR="004A6A56" w:rsidRPr="00432FD0" w:rsidRDefault="00A54D3C">
      <w:pPr>
        <w:pStyle w:val="afffc"/>
        <w:spacing w:line="360" w:lineRule="auto"/>
        <w:ind w:firstLineChars="0" w:firstLine="0"/>
      </w:pPr>
      <w:r w:rsidRPr="00432FD0">
        <w:t>By default, it works in standard mode. Support compatible with EIPS and RRPP.</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75C8C51" w14:textId="77777777">
        <w:tc>
          <w:tcPr>
            <w:tcW w:w="3113" w:type="dxa"/>
            <w:shd w:val="clear" w:color="auto" w:fill="D8D8D8" w:themeFill="background1" w:themeFillShade="D8"/>
            <w:noWrap/>
          </w:tcPr>
          <w:p w14:paraId="3E6E8C9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214A3E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CDF8E2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0D97B00" w14:textId="77777777">
        <w:tc>
          <w:tcPr>
            <w:tcW w:w="3113" w:type="dxa"/>
            <w:noWrap/>
          </w:tcPr>
          <w:p w14:paraId="047FAA5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30B7685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072A67B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7DD5E4F" w14:textId="77777777">
        <w:tc>
          <w:tcPr>
            <w:tcW w:w="3113" w:type="dxa"/>
            <w:noWrap/>
          </w:tcPr>
          <w:p w14:paraId="3250663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Create and enter the domain configuration mode</w:t>
            </w:r>
          </w:p>
        </w:tc>
        <w:tc>
          <w:tcPr>
            <w:tcW w:w="3825" w:type="dxa"/>
            <w:noWrap/>
          </w:tcPr>
          <w:p w14:paraId="516E6D8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domain </w:t>
            </w:r>
            <w:r w:rsidRPr="00432FD0">
              <w:rPr>
                <w:rFonts w:ascii="Arial" w:hAnsi="Arial" w:cs="Arial"/>
                <w:i/>
                <w:sz w:val="18"/>
                <w:szCs w:val="18"/>
              </w:rPr>
              <w:t>domain-id</w:t>
            </w:r>
          </w:p>
        </w:tc>
        <w:tc>
          <w:tcPr>
            <w:tcW w:w="1588" w:type="dxa"/>
            <w:noWrap/>
          </w:tcPr>
          <w:p w14:paraId="146CAAB3" w14:textId="77777777" w:rsidR="004A6A56" w:rsidRPr="00432FD0" w:rsidRDefault="004A6A56">
            <w:pPr>
              <w:pStyle w:val="StyleTableTextNotBold"/>
              <w:spacing w:line="360" w:lineRule="auto"/>
              <w:rPr>
                <w:szCs w:val="18"/>
              </w:rPr>
            </w:pPr>
          </w:p>
        </w:tc>
      </w:tr>
      <w:tr w:rsidR="004A6A56" w:rsidRPr="00432FD0" w14:paraId="259D3778" w14:textId="77777777">
        <w:tc>
          <w:tcPr>
            <w:tcW w:w="3113" w:type="dxa"/>
            <w:noWrap/>
          </w:tcPr>
          <w:p w14:paraId="7277C8E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Configure work mode</w:t>
            </w:r>
          </w:p>
        </w:tc>
        <w:tc>
          <w:tcPr>
            <w:tcW w:w="3825" w:type="dxa"/>
            <w:noWrap/>
          </w:tcPr>
          <w:p w14:paraId="7863155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workmode</w:t>
            </w:r>
            <w:r w:rsidRPr="00432FD0">
              <w:rPr>
                <w:rFonts w:ascii="Arial" w:hAnsi="Arial" w:cs="Arial"/>
                <w:sz w:val="18"/>
                <w:szCs w:val="18"/>
              </w:rPr>
              <w:t xml:space="preserve"> { </w:t>
            </w:r>
            <w:r w:rsidRPr="00432FD0">
              <w:rPr>
                <w:rFonts w:ascii="Arial" w:hAnsi="Arial" w:cs="Arial"/>
                <w:b/>
                <w:bCs/>
                <w:sz w:val="18"/>
                <w:szCs w:val="18"/>
              </w:rPr>
              <w:t xml:space="preserve">standard </w:t>
            </w:r>
            <w:r w:rsidRPr="00432FD0">
              <w:rPr>
                <w:rFonts w:ascii="Arial" w:hAnsi="Arial" w:cs="Arial"/>
                <w:sz w:val="18"/>
                <w:szCs w:val="18"/>
              </w:rPr>
              <w:t xml:space="preserve">| </w:t>
            </w:r>
            <w:r w:rsidRPr="00432FD0">
              <w:rPr>
                <w:rFonts w:ascii="Arial" w:hAnsi="Arial" w:cs="Arial"/>
                <w:b/>
                <w:bCs/>
                <w:sz w:val="18"/>
                <w:szCs w:val="18"/>
              </w:rPr>
              <w:t xml:space="preserve">huawei </w:t>
            </w:r>
            <w:r w:rsidRPr="00432FD0">
              <w:rPr>
                <w:rFonts w:ascii="Arial" w:hAnsi="Arial" w:cs="Arial"/>
                <w:sz w:val="18"/>
                <w:szCs w:val="18"/>
              </w:rPr>
              <w:t xml:space="preserve">| </w:t>
            </w:r>
            <w:r w:rsidRPr="00432FD0">
              <w:rPr>
                <w:rFonts w:ascii="Arial" w:hAnsi="Arial" w:cs="Arial"/>
                <w:b/>
                <w:bCs/>
                <w:sz w:val="18"/>
                <w:szCs w:val="18"/>
              </w:rPr>
              <w:t>eips</w:t>
            </w:r>
            <w:r w:rsidRPr="00432FD0">
              <w:rPr>
                <w:rFonts w:ascii="Arial" w:hAnsi="Arial" w:cs="Arial"/>
                <w:sz w:val="18"/>
                <w:szCs w:val="18"/>
              </w:rPr>
              <w:t>-</w:t>
            </w:r>
            <w:r w:rsidRPr="00432FD0">
              <w:rPr>
                <w:rFonts w:ascii="Arial" w:hAnsi="Arial" w:cs="Arial"/>
                <w:b/>
                <w:bCs/>
                <w:sz w:val="18"/>
                <w:szCs w:val="18"/>
              </w:rPr>
              <w:t xml:space="preserve">subring </w:t>
            </w:r>
            <w:r w:rsidRPr="00432FD0">
              <w:rPr>
                <w:rFonts w:ascii="Arial" w:hAnsi="Arial" w:cs="Arial"/>
                <w:sz w:val="18"/>
                <w:szCs w:val="18"/>
              </w:rPr>
              <w:t>}</w:t>
            </w:r>
          </w:p>
        </w:tc>
        <w:tc>
          <w:tcPr>
            <w:tcW w:w="1588" w:type="dxa"/>
            <w:noWrap/>
          </w:tcPr>
          <w:p w14:paraId="0C369921" w14:textId="77777777" w:rsidR="004A6A56" w:rsidRPr="00432FD0" w:rsidRDefault="004A6A56">
            <w:pPr>
              <w:pStyle w:val="StyleTableTextNotBold"/>
              <w:spacing w:line="360" w:lineRule="auto"/>
              <w:rPr>
                <w:szCs w:val="18"/>
              </w:rPr>
            </w:pPr>
          </w:p>
        </w:tc>
      </w:tr>
    </w:tbl>
    <w:p w14:paraId="1B65BE14" w14:textId="77777777" w:rsidR="004A6A56" w:rsidRPr="00432FD0" w:rsidRDefault="00A54D3C">
      <w:pPr>
        <w:pStyle w:val="20"/>
        <w:spacing w:line="360" w:lineRule="auto"/>
        <w:rPr>
          <w:rFonts w:ascii="Arial"/>
        </w:rPr>
      </w:pPr>
      <w:bookmarkStart w:id="1874" w:name="_Toc86399890"/>
      <w:bookmarkStart w:id="1875" w:name="_Toc523480463"/>
      <w:bookmarkStart w:id="1876" w:name="_Toc2853"/>
      <w:bookmarkStart w:id="1877" w:name="_Toc141283174"/>
      <w:r w:rsidRPr="00432FD0">
        <w:rPr>
          <w:rFonts w:ascii="Arial"/>
          <w:bCs/>
        </w:rPr>
        <w:t xml:space="preserve">Configure </w:t>
      </w:r>
      <w:r w:rsidRPr="00432FD0">
        <w:rPr>
          <w:rFonts w:ascii="Arial"/>
          <w:bCs/>
          <w:color w:val="000000"/>
        </w:rPr>
        <w:t>Control VLAN</w:t>
      </w:r>
      <w:bookmarkEnd w:id="1874"/>
      <w:bookmarkEnd w:id="1875"/>
      <w:bookmarkEnd w:id="1876"/>
      <w:bookmarkEnd w:id="1877"/>
    </w:p>
    <w:p w14:paraId="2939C3AF" w14:textId="77777777" w:rsidR="004A6A56" w:rsidRPr="00432FD0" w:rsidRDefault="00A54D3C">
      <w:pPr>
        <w:pStyle w:val="afffc"/>
        <w:spacing w:line="360" w:lineRule="auto"/>
        <w:ind w:firstLineChars="0" w:firstLine="0"/>
      </w:pPr>
      <w:r w:rsidRPr="00432FD0">
        <w:t>Control VLAN is relative to the data VLAN, the data VLAN is used to transmit data message, control VLAN is used to transmit ERRP protocol message.</w:t>
      </w:r>
    </w:p>
    <w:p w14:paraId="2814CFD1" w14:textId="77777777" w:rsidR="004A6A56" w:rsidRPr="00432FD0" w:rsidRDefault="00A54D3C">
      <w:pPr>
        <w:pStyle w:val="afffc"/>
        <w:spacing w:line="360" w:lineRule="auto"/>
        <w:ind w:firstLineChars="0" w:firstLine="0"/>
      </w:pPr>
      <w:r w:rsidRPr="00432FD0">
        <w:t>Each ERRP domain has two control VLANs, called the primary control VLAN and the sub-control VLAN. The protocol messages of the primary ring are propagated in the master control VLAN, and the protocol messages of the sub-ring are propagated in the sub-control VLANs. User needs to specify only the primary control VLAN and a VLAN with the maximum control VLAN ID of 1 as the sub-control VLAN.</w:t>
      </w:r>
    </w:p>
    <w:p w14:paraId="41754417" w14:textId="77777777" w:rsidR="004A6A56" w:rsidRPr="00432FD0" w:rsidRDefault="00A54D3C">
      <w:pPr>
        <w:pStyle w:val="afffc"/>
        <w:spacing w:line="360" w:lineRule="auto"/>
        <w:ind w:firstLineChars="0" w:firstLine="0"/>
      </w:pPr>
      <w:r w:rsidRPr="00432FD0">
        <w:t>When an ERRP port sends protocol messages, it always takes control VLAN tags, regardless of whether the ERRP port is in trunk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D1C095A" w14:textId="77777777">
        <w:tc>
          <w:tcPr>
            <w:tcW w:w="3113" w:type="dxa"/>
            <w:shd w:val="clear" w:color="auto" w:fill="D8D8D8" w:themeFill="background1" w:themeFillShade="D8"/>
            <w:noWrap/>
          </w:tcPr>
          <w:p w14:paraId="4AC204E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04367B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4EDAD3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DC52DA9" w14:textId="77777777">
        <w:tc>
          <w:tcPr>
            <w:tcW w:w="3113" w:type="dxa"/>
            <w:noWrap/>
          </w:tcPr>
          <w:p w14:paraId="279F95C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3041526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502F6D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95D077F" w14:textId="77777777">
        <w:tc>
          <w:tcPr>
            <w:tcW w:w="3113" w:type="dxa"/>
            <w:noWrap/>
          </w:tcPr>
          <w:p w14:paraId="4075A12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Create and enter the domain configuration mode</w:t>
            </w:r>
          </w:p>
        </w:tc>
        <w:tc>
          <w:tcPr>
            <w:tcW w:w="3825" w:type="dxa"/>
            <w:noWrap/>
          </w:tcPr>
          <w:p w14:paraId="7BB36F3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domain </w:t>
            </w:r>
            <w:r w:rsidRPr="00432FD0">
              <w:rPr>
                <w:rFonts w:ascii="Arial" w:hAnsi="Arial" w:cs="Arial"/>
                <w:i/>
                <w:sz w:val="18"/>
                <w:szCs w:val="18"/>
              </w:rPr>
              <w:t>domain-id</w:t>
            </w:r>
          </w:p>
        </w:tc>
        <w:tc>
          <w:tcPr>
            <w:tcW w:w="1588" w:type="dxa"/>
            <w:noWrap/>
          </w:tcPr>
          <w:p w14:paraId="2DBD7C79" w14:textId="77777777" w:rsidR="004A6A56" w:rsidRPr="00432FD0" w:rsidRDefault="004A6A56">
            <w:pPr>
              <w:pStyle w:val="StyleTableTextNotBold"/>
              <w:spacing w:line="360" w:lineRule="auto"/>
              <w:rPr>
                <w:szCs w:val="18"/>
              </w:rPr>
            </w:pPr>
          </w:p>
        </w:tc>
      </w:tr>
      <w:tr w:rsidR="004A6A56" w:rsidRPr="00432FD0" w14:paraId="686762C4" w14:textId="77777777">
        <w:tc>
          <w:tcPr>
            <w:tcW w:w="3113" w:type="dxa"/>
            <w:noWrap/>
          </w:tcPr>
          <w:p w14:paraId="60F56F4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Configure c</w:t>
            </w:r>
            <w:r w:rsidRPr="00432FD0">
              <w:rPr>
                <w:rFonts w:ascii="Arial" w:hAnsi="Arial" w:cs="Arial"/>
                <w:color w:val="000000"/>
                <w:sz w:val="18"/>
                <w:szCs w:val="18"/>
              </w:rPr>
              <w:t xml:space="preserve">ontrol </w:t>
            </w:r>
            <w:r w:rsidRPr="00432FD0">
              <w:rPr>
                <w:rFonts w:ascii="Arial" w:hAnsi="Arial" w:cs="Arial"/>
                <w:kern w:val="0"/>
                <w:sz w:val="18"/>
                <w:szCs w:val="18"/>
              </w:rPr>
              <w:t>VLAN</w:t>
            </w:r>
          </w:p>
        </w:tc>
        <w:tc>
          <w:tcPr>
            <w:tcW w:w="3825" w:type="dxa"/>
            <w:noWrap/>
          </w:tcPr>
          <w:p w14:paraId="42BBA07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control-vlan </w:t>
            </w:r>
            <w:r w:rsidRPr="00432FD0">
              <w:rPr>
                <w:rFonts w:ascii="Arial" w:hAnsi="Arial" w:cs="Arial"/>
                <w:i/>
                <w:sz w:val="18"/>
                <w:szCs w:val="18"/>
              </w:rPr>
              <w:t>vlan-id</w:t>
            </w:r>
          </w:p>
        </w:tc>
        <w:tc>
          <w:tcPr>
            <w:tcW w:w="1588" w:type="dxa"/>
            <w:noWrap/>
          </w:tcPr>
          <w:p w14:paraId="330881C6" w14:textId="77777777" w:rsidR="004A6A56" w:rsidRPr="00432FD0" w:rsidRDefault="004A6A56">
            <w:pPr>
              <w:pStyle w:val="StyleTableTextNotBold"/>
              <w:spacing w:line="360" w:lineRule="auto"/>
              <w:rPr>
                <w:szCs w:val="18"/>
              </w:rPr>
            </w:pPr>
          </w:p>
        </w:tc>
      </w:tr>
      <w:tr w:rsidR="004A6A56" w:rsidRPr="00432FD0" w14:paraId="28993488" w14:textId="77777777">
        <w:tc>
          <w:tcPr>
            <w:tcW w:w="3113" w:type="dxa"/>
            <w:noWrap/>
          </w:tcPr>
          <w:p w14:paraId="6144F13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Delete c</w:t>
            </w:r>
            <w:r w:rsidRPr="00432FD0">
              <w:rPr>
                <w:rFonts w:ascii="Arial" w:hAnsi="Arial" w:cs="Arial"/>
                <w:color w:val="000000"/>
                <w:sz w:val="18"/>
                <w:szCs w:val="18"/>
              </w:rPr>
              <w:t xml:space="preserve">ontrol </w:t>
            </w:r>
            <w:r w:rsidRPr="00432FD0">
              <w:rPr>
                <w:rFonts w:ascii="Arial" w:hAnsi="Arial" w:cs="Arial"/>
                <w:kern w:val="0"/>
                <w:sz w:val="18"/>
                <w:szCs w:val="18"/>
              </w:rPr>
              <w:t>VLAN</w:t>
            </w:r>
          </w:p>
        </w:tc>
        <w:tc>
          <w:tcPr>
            <w:tcW w:w="3825" w:type="dxa"/>
            <w:noWrap/>
          </w:tcPr>
          <w:p w14:paraId="2CE78A8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control-vlan</w:t>
            </w:r>
          </w:p>
        </w:tc>
        <w:tc>
          <w:tcPr>
            <w:tcW w:w="1588" w:type="dxa"/>
            <w:noWrap/>
          </w:tcPr>
          <w:p w14:paraId="49BB1173" w14:textId="77777777" w:rsidR="004A6A56" w:rsidRPr="00432FD0" w:rsidRDefault="004A6A56">
            <w:pPr>
              <w:pStyle w:val="StyleTableTextNotBold"/>
              <w:spacing w:line="360" w:lineRule="auto"/>
              <w:rPr>
                <w:szCs w:val="18"/>
              </w:rPr>
            </w:pPr>
          </w:p>
        </w:tc>
      </w:tr>
    </w:tbl>
    <w:p w14:paraId="18811163" w14:textId="77777777" w:rsidR="004A6A56" w:rsidRPr="00432FD0" w:rsidRDefault="00A54D3C">
      <w:pPr>
        <w:pStyle w:val="20"/>
        <w:spacing w:line="360" w:lineRule="auto"/>
        <w:rPr>
          <w:rFonts w:ascii="Arial"/>
          <w:bCs/>
        </w:rPr>
      </w:pPr>
      <w:bookmarkStart w:id="1878" w:name="_Toc86399891"/>
      <w:bookmarkStart w:id="1879" w:name="_Toc523480464"/>
      <w:bookmarkStart w:id="1880" w:name="_Toc26345"/>
      <w:bookmarkStart w:id="1881" w:name="_Toc141283175"/>
      <w:r w:rsidRPr="00432FD0">
        <w:rPr>
          <w:rFonts w:ascii="Arial"/>
          <w:bCs/>
        </w:rPr>
        <w:t xml:space="preserve">Configure </w:t>
      </w:r>
      <w:r w:rsidRPr="00432FD0">
        <w:rPr>
          <w:rFonts w:ascii="Arial"/>
          <w:bCs/>
          <w:color w:val="000000"/>
        </w:rPr>
        <w:t>the Ring</w:t>
      </w:r>
      <w:bookmarkEnd w:id="1878"/>
      <w:bookmarkEnd w:id="1879"/>
      <w:bookmarkEnd w:id="1880"/>
      <w:bookmarkEnd w:id="1881"/>
    </w:p>
    <w:p w14:paraId="2A84BD7C" w14:textId="77777777" w:rsidR="004A6A56" w:rsidRPr="00432FD0" w:rsidRDefault="00A54D3C">
      <w:pPr>
        <w:pStyle w:val="afffc"/>
        <w:spacing w:line="360" w:lineRule="auto"/>
        <w:ind w:firstLineChars="0" w:firstLine="0"/>
      </w:pPr>
      <w:r w:rsidRPr="00432FD0">
        <w:t>To avoid conflict between ERRP and STP in calculating port blocking / releasing status, ERRP and STP are mutually exclusive on the port. Before specifying an ERRP port, user must disable STP on the port.</w:t>
      </w:r>
    </w:p>
    <w:p w14:paraId="41661291" w14:textId="77777777" w:rsidR="004A6A56" w:rsidRPr="00432FD0" w:rsidRDefault="00A54D3C">
      <w:pPr>
        <w:pStyle w:val="afffc"/>
        <w:spacing w:line="360" w:lineRule="auto"/>
        <w:ind w:firstLineChars="0" w:firstLine="0"/>
      </w:pPr>
      <w:r w:rsidRPr="00432FD0">
        <w:t>If a device is on multiple ERRP rings of the same ERRP domain, only one master ring can exist. The node role of the device on other sub-rings can be only the edge node or assistant edge node.</w:t>
      </w:r>
    </w:p>
    <w:p w14:paraId="03E31A53" w14:textId="77777777" w:rsidR="004A6A56" w:rsidRPr="00432FD0" w:rsidRDefault="00A54D3C">
      <w:pPr>
        <w:pStyle w:val="afffc"/>
        <w:spacing w:line="360" w:lineRule="auto"/>
        <w:ind w:firstLineChars="0" w:firstLine="0"/>
      </w:pPr>
      <w:r w:rsidRPr="00432FD0">
        <w:t>The ERRP field takes effect only when both the ERRP protocol and the ERRP ring enable. To enable the ring, user must first configure the control VLAN.</w:t>
      </w:r>
    </w:p>
    <w:p w14:paraId="3A7586DE" w14:textId="77777777" w:rsidR="004A6A56" w:rsidRPr="00432FD0" w:rsidRDefault="00A54D3C">
      <w:pPr>
        <w:pStyle w:val="afffc"/>
        <w:spacing w:line="360" w:lineRule="auto"/>
        <w:ind w:firstLineChars="0" w:firstLine="0"/>
      </w:pPr>
      <w:r w:rsidRPr="00432FD0">
        <w:t>ERRP ring is divided into the main ring and sub-ring. Respectively use 0,1.</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C618286" w14:textId="77777777">
        <w:tc>
          <w:tcPr>
            <w:tcW w:w="3113" w:type="dxa"/>
            <w:shd w:val="clear" w:color="auto" w:fill="D8D8D8" w:themeFill="background1" w:themeFillShade="D8"/>
            <w:noWrap/>
          </w:tcPr>
          <w:p w14:paraId="49C3CCA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78E68D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D5837C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35AB7E0" w14:textId="77777777">
        <w:tc>
          <w:tcPr>
            <w:tcW w:w="3113" w:type="dxa"/>
            <w:noWrap/>
          </w:tcPr>
          <w:p w14:paraId="33D91A5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2AD5006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487E60F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32EE0D9" w14:textId="77777777">
        <w:tc>
          <w:tcPr>
            <w:tcW w:w="3113" w:type="dxa"/>
            <w:noWrap/>
          </w:tcPr>
          <w:p w14:paraId="3A4CE58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Create and enter the domain configuration mode</w:t>
            </w:r>
          </w:p>
        </w:tc>
        <w:tc>
          <w:tcPr>
            <w:tcW w:w="3825" w:type="dxa"/>
            <w:noWrap/>
          </w:tcPr>
          <w:p w14:paraId="330EBED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domain </w:t>
            </w:r>
            <w:r w:rsidRPr="00432FD0">
              <w:rPr>
                <w:rFonts w:ascii="Arial" w:hAnsi="Arial" w:cs="Arial"/>
                <w:i/>
                <w:sz w:val="18"/>
                <w:szCs w:val="18"/>
              </w:rPr>
              <w:t>domain-id</w:t>
            </w:r>
          </w:p>
        </w:tc>
        <w:tc>
          <w:tcPr>
            <w:tcW w:w="1588" w:type="dxa"/>
            <w:noWrap/>
          </w:tcPr>
          <w:p w14:paraId="57BB300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43FD47B" w14:textId="77777777">
        <w:tc>
          <w:tcPr>
            <w:tcW w:w="3113" w:type="dxa"/>
            <w:noWrap/>
          </w:tcPr>
          <w:p w14:paraId="7874D047" w14:textId="77777777" w:rsidR="004A6A56" w:rsidRPr="00432FD0" w:rsidRDefault="00A54D3C">
            <w:pPr>
              <w:spacing w:line="360" w:lineRule="auto"/>
              <w:jc w:val="left"/>
              <w:rPr>
                <w:rFonts w:ascii="Arial" w:hAnsi="Arial" w:cs="Arial"/>
                <w:color w:val="000000"/>
                <w:sz w:val="18"/>
                <w:szCs w:val="18"/>
              </w:rPr>
            </w:pPr>
            <w:r w:rsidRPr="00432FD0">
              <w:rPr>
                <w:rFonts w:ascii="Arial" w:hAnsi="Arial" w:cs="Arial"/>
                <w:color w:val="000000"/>
                <w:kern w:val="0"/>
                <w:sz w:val="18"/>
                <w:szCs w:val="18"/>
              </w:rPr>
              <w:t>Configure ring and ring levels</w:t>
            </w:r>
          </w:p>
        </w:tc>
        <w:tc>
          <w:tcPr>
            <w:tcW w:w="3825" w:type="dxa"/>
            <w:noWrap/>
          </w:tcPr>
          <w:p w14:paraId="34671FC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ring </w:t>
            </w:r>
            <w:r w:rsidRPr="00432FD0">
              <w:rPr>
                <w:rFonts w:ascii="Arial" w:hAnsi="Arial" w:cs="Arial"/>
                <w:i/>
                <w:iCs/>
                <w:sz w:val="18"/>
                <w:szCs w:val="18"/>
              </w:rPr>
              <w:t>ring-id</w:t>
            </w:r>
            <w:r w:rsidRPr="00432FD0">
              <w:rPr>
                <w:rFonts w:ascii="Arial" w:hAnsi="Arial" w:cs="Arial"/>
                <w:sz w:val="18"/>
                <w:szCs w:val="18"/>
              </w:rPr>
              <w:t xml:space="preserve"> </w:t>
            </w:r>
            <w:r w:rsidRPr="00432FD0">
              <w:rPr>
                <w:rFonts w:ascii="Arial" w:hAnsi="Arial" w:cs="Arial"/>
                <w:b/>
                <w:sz w:val="18"/>
                <w:szCs w:val="18"/>
              </w:rPr>
              <w:t xml:space="preserve">role master primary-port </w:t>
            </w:r>
            <w:r w:rsidRPr="00432FD0">
              <w:rPr>
                <w:rFonts w:ascii="Arial" w:hAnsi="Arial" w:cs="Arial"/>
                <w:i/>
                <w:sz w:val="18"/>
                <w:szCs w:val="18"/>
              </w:rPr>
              <w:t xml:space="preserve">pri-port </w:t>
            </w:r>
            <w:r w:rsidRPr="00432FD0">
              <w:rPr>
                <w:rFonts w:ascii="Arial" w:hAnsi="Arial" w:cs="Arial"/>
                <w:b/>
                <w:sz w:val="18"/>
                <w:szCs w:val="18"/>
              </w:rPr>
              <w:t xml:space="preserve">secondary-port </w:t>
            </w:r>
            <w:r w:rsidRPr="00432FD0">
              <w:rPr>
                <w:rFonts w:ascii="Arial" w:hAnsi="Arial" w:cs="Arial"/>
                <w:i/>
                <w:sz w:val="18"/>
                <w:szCs w:val="18"/>
              </w:rPr>
              <w:t xml:space="preserve">sec-port </w:t>
            </w:r>
            <w:r w:rsidRPr="00432FD0">
              <w:rPr>
                <w:rFonts w:ascii="Arial" w:hAnsi="Arial" w:cs="Arial"/>
                <w:b/>
                <w:sz w:val="18"/>
                <w:szCs w:val="18"/>
              </w:rPr>
              <w:t xml:space="preserve">level </w:t>
            </w:r>
            <w:r w:rsidRPr="00432FD0">
              <w:rPr>
                <w:rFonts w:ascii="Arial" w:hAnsi="Arial" w:cs="Arial"/>
                <w:i/>
                <w:sz w:val="18"/>
                <w:szCs w:val="18"/>
              </w:rPr>
              <w:t>level</w:t>
            </w:r>
          </w:p>
        </w:tc>
        <w:tc>
          <w:tcPr>
            <w:tcW w:w="1588" w:type="dxa"/>
            <w:noWrap/>
          </w:tcPr>
          <w:p w14:paraId="733A724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424E55A" w14:textId="77777777">
        <w:tc>
          <w:tcPr>
            <w:tcW w:w="3113" w:type="dxa"/>
            <w:noWrap/>
          </w:tcPr>
          <w:p w14:paraId="3FC74AB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 xml:space="preserve">Configure transit node </w:t>
            </w:r>
          </w:p>
        </w:tc>
        <w:tc>
          <w:tcPr>
            <w:tcW w:w="3825" w:type="dxa"/>
            <w:noWrap/>
          </w:tcPr>
          <w:p w14:paraId="5B8A857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ring </w:t>
            </w:r>
            <w:r w:rsidRPr="00432FD0">
              <w:rPr>
                <w:rFonts w:ascii="Arial" w:hAnsi="Arial" w:cs="Arial"/>
                <w:i/>
                <w:sz w:val="18"/>
                <w:szCs w:val="18"/>
              </w:rPr>
              <w:t xml:space="preserve">ring-id </w:t>
            </w:r>
            <w:r w:rsidRPr="00432FD0">
              <w:rPr>
                <w:rFonts w:ascii="Arial" w:hAnsi="Arial" w:cs="Arial"/>
                <w:b/>
                <w:sz w:val="18"/>
                <w:szCs w:val="18"/>
              </w:rPr>
              <w:t xml:space="preserve">roletransit primary-port </w:t>
            </w:r>
            <w:r w:rsidRPr="00432FD0">
              <w:rPr>
                <w:rFonts w:ascii="Arial" w:hAnsi="Arial" w:cs="Arial"/>
                <w:i/>
                <w:sz w:val="18"/>
                <w:szCs w:val="18"/>
              </w:rPr>
              <w:t xml:space="preserve">pri-port </w:t>
            </w:r>
            <w:r w:rsidRPr="00432FD0">
              <w:rPr>
                <w:rFonts w:ascii="Arial" w:hAnsi="Arial" w:cs="Arial"/>
                <w:b/>
                <w:sz w:val="18"/>
                <w:szCs w:val="18"/>
              </w:rPr>
              <w:t xml:space="preserve">secondary-port </w:t>
            </w:r>
            <w:r w:rsidRPr="00432FD0">
              <w:rPr>
                <w:rFonts w:ascii="Arial" w:hAnsi="Arial" w:cs="Arial"/>
                <w:i/>
                <w:sz w:val="18"/>
                <w:szCs w:val="18"/>
              </w:rPr>
              <w:t xml:space="preserve">sec-port </w:t>
            </w:r>
            <w:r w:rsidRPr="00432FD0">
              <w:rPr>
                <w:rFonts w:ascii="Arial" w:hAnsi="Arial" w:cs="Arial"/>
                <w:b/>
                <w:sz w:val="18"/>
                <w:szCs w:val="18"/>
              </w:rPr>
              <w:t xml:space="preserve">level </w:t>
            </w:r>
            <w:r w:rsidRPr="00432FD0">
              <w:rPr>
                <w:rFonts w:ascii="Arial" w:hAnsi="Arial" w:cs="Arial"/>
                <w:i/>
                <w:sz w:val="18"/>
                <w:szCs w:val="18"/>
              </w:rPr>
              <w:t>level</w:t>
            </w:r>
          </w:p>
        </w:tc>
        <w:tc>
          <w:tcPr>
            <w:tcW w:w="1588" w:type="dxa"/>
            <w:noWrap/>
          </w:tcPr>
          <w:p w14:paraId="6C2EA2B5" w14:textId="77777777" w:rsidR="004A6A56" w:rsidRPr="00432FD0" w:rsidRDefault="004A6A56">
            <w:pPr>
              <w:pStyle w:val="StyleTableTextNotBold"/>
              <w:spacing w:line="360" w:lineRule="auto"/>
              <w:rPr>
                <w:szCs w:val="18"/>
              </w:rPr>
            </w:pPr>
          </w:p>
        </w:tc>
      </w:tr>
      <w:tr w:rsidR="004A6A56" w:rsidRPr="00432FD0" w14:paraId="456E983E" w14:textId="77777777">
        <w:tc>
          <w:tcPr>
            <w:tcW w:w="3113" w:type="dxa"/>
            <w:noWrap/>
          </w:tcPr>
          <w:p w14:paraId="267F813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 xml:space="preserve">Configure </w:t>
            </w:r>
            <w:r w:rsidRPr="00432FD0">
              <w:rPr>
                <w:rFonts w:ascii="Arial" w:hAnsi="Arial" w:cs="Arial"/>
                <w:b/>
                <w:sz w:val="18"/>
                <w:szCs w:val="18"/>
              </w:rPr>
              <w:t xml:space="preserve">edge </w:t>
            </w:r>
            <w:r w:rsidRPr="00432FD0">
              <w:rPr>
                <w:rFonts w:ascii="Arial" w:hAnsi="Arial" w:cs="Arial"/>
                <w:color w:val="000000"/>
                <w:kern w:val="0"/>
                <w:sz w:val="18"/>
                <w:szCs w:val="18"/>
              </w:rPr>
              <w:t xml:space="preserve">node </w:t>
            </w:r>
          </w:p>
        </w:tc>
        <w:tc>
          <w:tcPr>
            <w:tcW w:w="3825" w:type="dxa"/>
            <w:noWrap/>
          </w:tcPr>
          <w:p w14:paraId="048DEF4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ring </w:t>
            </w:r>
            <w:r w:rsidRPr="00432FD0">
              <w:rPr>
                <w:rFonts w:ascii="Arial" w:hAnsi="Arial" w:cs="Arial"/>
                <w:i/>
                <w:sz w:val="18"/>
                <w:szCs w:val="18"/>
              </w:rPr>
              <w:t xml:space="preserve">ring-id </w:t>
            </w:r>
            <w:r w:rsidRPr="00432FD0">
              <w:rPr>
                <w:rFonts w:ascii="Arial" w:hAnsi="Arial" w:cs="Arial"/>
                <w:b/>
                <w:sz w:val="18"/>
                <w:szCs w:val="18"/>
              </w:rPr>
              <w:t xml:space="preserve">roleedge common-port </w:t>
            </w:r>
            <w:r w:rsidRPr="00432FD0">
              <w:rPr>
                <w:rFonts w:ascii="Arial" w:hAnsi="Arial" w:cs="Arial"/>
                <w:i/>
                <w:sz w:val="18"/>
                <w:szCs w:val="18"/>
              </w:rPr>
              <w:t xml:space="preserve">common-port </w:t>
            </w:r>
            <w:r w:rsidRPr="00432FD0">
              <w:rPr>
                <w:rFonts w:ascii="Arial" w:hAnsi="Arial" w:cs="Arial"/>
                <w:b/>
                <w:sz w:val="18"/>
                <w:szCs w:val="18"/>
              </w:rPr>
              <w:t xml:space="preserve">edge-port </w:t>
            </w:r>
            <w:r w:rsidRPr="00432FD0">
              <w:rPr>
                <w:rFonts w:ascii="Arial" w:hAnsi="Arial" w:cs="Arial"/>
                <w:i/>
                <w:sz w:val="18"/>
                <w:szCs w:val="18"/>
              </w:rPr>
              <w:t>edge-port</w:t>
            </w:r>
          </w:p>
        </w:tc>
        <w:tc>
          <w:tcPr>
            <w:tcW w:w="1588" w:type="dxa"/>
            <w:noWrap/>
          </w:tcPr>
          <w:p w14:paraId="54225DA0" w14:textId="77777777" w:rsidR="004A6A56" w:rsidRPr="00432FD0" w:rsidRDefault="004A6A56">
            <w:pPr>
              <w:pStyle w:val="StyleTableTextNotBold"/>
              <w:spacing w:line="360" w:lineRule="auto"/>
              <w:rPr>
                <w:szCs w:val="18"/>
              </w:rPr>
            </w:pPr>
          </w:p>
        </w:tc>
      </w:tr>
      <w:tr w:rsidR="004A6A56" w:rsidRPr="00432FD0" w14:paraId="7194D51A" w14:textId="77777777">
        <w:tc>
          <w:tcPr>
            <w:tcW w:w="3113" w:type="dxa"/>
            <w:noWrap/>
          </w:tcPr>
          <w:p w14:paraId="3ED3698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 xml:space="preserve">Configure </w:t>
            </w:r>
            <w:r w:rsidRPr="00432FD0">
              <w:rPr>
                <w:rFonts w:ascii="Arial" w:hAnsi="Arial" w:cs="Arial"/>
                <w:b/>
                <w:sz w:val="18"/>
                <w:szCs w:val="18"/>
              </w:rPr>
              <w:t>assistant-edge</w:t>
            </w:r>
            <w:r w:rsidRPr="00432FD0">
              <w:rPr>
                <w:rFonts w:ascii="Arial" w:hAnsi="Arial" w:cs="Arial"/>
                <w:color w:val="000000"/>
                <w:kern w:val="0"/>
                <w:sz w:val="18"/>
                <w:szCs w:val="18"/>
              </w:rPr>
              <w:t xml:space="preserve">node </w:t>
            </w:r>
          </w:p>
        </w:tc>
        <w:tc>
          <w:tcPr>
            <w:tcW w:w="3825" w:type="dxa"/>
            <w:noWrap/>
          </w:tcPr>
          <w:p w14:paraId="4F8516B2" w14:textId="77777777" w:rsidR="004A6A56" w:rsidRPr="00432FD0" w:rsidRDefault="00A54D3C">
            <w:pPr>
              <w:autoSpaceDE w:val="0"/>
              <w:autoSpaceDN w:val="0"/>
              <w:adjustRightInd w:val="0"/>
              <w:spacing w:line="360" w:lineRule="auto"/>
              <w:ind w:left="181"/>
              <w:jc w:val="left"/>
              <w:rPr>
                <w:rFonts w:ascii="Arial" w:hAnsi="Arial" w:cs="Arial"/>
                <w:b/>
                <w:sz w:val="18"/>
                <w:szCs w:val="18"/>
              </w:rPr>
            </w:pPr>
            <w:r w:rsidRPr="00432FD0">
              <w:rPr>
                <w:rFonts w:ascii="Arial" w:hAnsi="Arial" w:cs="Arial"/>
                <w:b/>
                <w:sz w:val="18"/>
                <w:szCs w:val="18"/>
              </w:rPr>
              <w:t xml:space="preserve">ring </w:t>
            </w:r>
            <w:r w:rsidRPr="00432FD0">
              <w:rPr>
                <w:rFonts w:ascii="Arial" w:hAnsi="Arial" w:cs="Arial"/>
                <w:i/>
                <w:sz w:val="18"/>
                <w:szCs w:val="18"/>
              </w:rPr>
              <w:t xml:space="preserve">ring-id </w:t>
            </w:r>
            <w:r w:rsidRPr="00432FD0">
              <w:rPr>
                <w:rFonts w:ascii="Arial" w:hAnsi="Arial" w:cs="Arial"/>
                <w:b/>
                <w:sz w:val="18"/>
                <w:szCs w:val="18"/>
              </w:rPr>
              <w:t xml:space="preserve">role assistant-edge common-port </w:t>
            </w:r>
            <w:r w:rsidRPr="00432FD0">
              <w:rPr>
                <w:rFonts w:ascii="Arial" w:hAnsi="Arial" w:cs="Arial"/>
                <w:i/>
                <w:sz w:val="18"/>
                <w:szCs w:val="18"/>
              </w:rPr>
              <w:t xml:space="preserve">common-port </w:t>
            </w:r>
            <w:r w:rsidRPr="00432FD0">
              <w:rPr>
                <w:rFonts w:ascii="Arial" w:hAnsi="Arial" w:cs="Arial"/>
                <w:b/>
                <w:sz w:val="18"/>
                <w:szCs w:val="18"/>
              </w:rPr>
              <w:t xml:space="preserve">edge-port </w:t>
            </w:r>
            <w:r w:rsidRPr="00432FD0">
              <w:rPr>
                <w:rFonts w:ascii="Arial" w:hAnsi="Arial" w:cs="Arial"/>
                <w:i/>
                <w:sz w:val="18"/>
                <w:szCs w:val="18"/>
              </w:rPr>
              <w:t>edge-port</w:t>
            </w:r>
          </w:p>
        </w:tc>
        <w:tc>
          <w:tcPr>
            <w:tcW w:w="1588" w:type="dxa"/>
            <w:noWrap/>
          </w:tcPr>
          <w:p w14:paraId="3FC487A7" w14:textId="77777777" w:rsidR="004A6A56" w:rsidRPr="00432FD0" w:rsidRDefault="004A6A56">
            <w:pPr>
              <w:pStyle w:val="StyleTableTextNotBold"/>
              <w:spacing w:line="360" w:lineRule="auto"/>
              <w:rPr>
                <w:szCs w:val="18"/>
              </w:rPr>
            </w:pPr>
          </w:p>
        </w:tc>
      </w:tr>
      <w:tr w:rsidR="004A6A56" w:rsidRPr="00432FD0" w14:paraId="5757A043" w14:textId="77777777">
        <w:tc>
          <w:tcPr>
            <w:tcW w:w="3113" w:type="dxa"/>
            <w:noWrap/>
          </w:tcPr>
          <w:p w14:paraId="75C0329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Delete ring</w:t>
            </w:r>
          </w:p>
        </w:tc>
        <w:tc>
          <w:tcPr>
            <w:tcW w:w="3825" w:type="dxa"/>
            <w:noWrap/>
          </w:tcPr>
          <w:p w14:paraId="6960C2B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ring </w:t>
            </w:r>
            <w:r w:rsidRPr="00432FD0">
              <w:rPr>
                <w:rFonts w:ascii="Arial" w:hAnsi="Arial" w:cs="Arial"/>
                <w:sz w:val="18"/>
                <w:szCs w:val="18"/>
              </w:rPr>
              <w:t xml:space="preserve">[ </w:t>
            </w:r>
            <w:r w:rsidRPr="00432FD0">
              <w:rPr>
                <w:rFonts w:ascii="Arial" w:hAnsi="Arial" w:cs="Arial"/>
                <w:i/>
                <w:sz w:val="18"/>
                <w:szCs w:val="18"/>
              </w:rPr>
              <w:t xml:space="preserve">ring-id </w:t>
            </w:r>
            <w:r w:rsidRPr="00432FD0">
              <w:rPr>
                <w:rFonts w:ascii="Arial" w:hAnsi="Arial" w:cs="Arial"/>
                <w:sz w:val="18"/>
                <w:szCs w:val="18"/>
              </w:rPr>
              <w:t>]</w:t>
            </w:r>
          </w:p>
        </w:tc>
        <w:tc>
          <w:tcPr>
            <w:tcW w:w="1588" w:type="dxa"/>
            <w:noWrap/>
          </w:tcPr>
          <w:p w14:paraId="401A9875" w14:textId="77777777" w:rsidR="004A6A56" w:rsidRPr="00432FD0" w:rsidRDefault="004A6A56">
            <w:pPr>
              <w:pStyle w:val="StyleTableTextNotBold"/>
              <w:spacing w:line="360" w:lineRule="auto"/>
              <w:rPr>
                <w:szCs w:val="18"/>
              </w:rPr>
            </w:pPr>
          </w:p>
        </w:tc>
      </w:tr>
    </w:tbl>
    <w:p w14:paraId="57AC096C" w14:textId="77777777" w:rsidR="004A6A56" w:rsidRPr="00432FD0" w:rsidRDefault="00A54D3C">
      <w:pPr>
        <w:pStyle w:val="20"/>
        <w:spacing w:line="360" w:lineRule="auto"/>
        <w:rPr>
          <w:rFonts w:ascii="Arial"/>
        </w:rPr>
      </w:pPr>
      <w:bookmarkStart w:id="1882" w:name="_Toc86399892"/>
      <w:bookmarkStart w:id="1883" w:name="_Toc20521"/>
      <w:bookmarkStart w:id="1884" w:name="_Toc141283176"/>
      <w:r w:rsidRPr="00432FD0">
        <w:rPr>
          <w:rFonts w:ascii="Arial"/>
          <w:bCs/>
        </w:rPr>
        <w:t>Enable/Disable ERRP Ring</w:t>
      </w:r>
      <w:bookmarkEnd w:id="1882"/>
      <w:bookmarkEnd w:id="1883"/>
      <w:bookmarkEnd w:id="188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62FFDF4" w14:textId="77777777">
        <w:tc>
          <w:tcPr>
            <w:tcW w:w="3113" w:type="dxa"/>
            <w:shd w:val="clear" w:color="auto" w:fill="D8D8D8" w:themeFill="background1" w:themeFillShade="D8"/>
            <w:noWrap/>
          </w:tcPr>
          <w:p w14:paraId="7DF2615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68CBF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0952EC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323EE97" w14:textId="77777777">
        <w:tc>
          <w:tcPr>
            <w:tcW w:w="3113" w:type="dxa"/>
            <w:noWrap/>
          </w:tcPr>
          <w:p w14:paraId="1A2E511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7DE96B7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ECDAAF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3F7859A" w14:textId="77777777">
        <w:tc>
          <w:tcPr>
            <w:tcW w:w="3113" w:type="dxa"/>
            <w:noWrap/>
          </w:tcPr>
          <w:p w14:paraId="0484E74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Create and enter the domain configuration mode</w:t>
            </w:r>
          </w:p>
        </w:tc>
        <w:tc>
          <w:tcPr>
            <w:tcW w:w="3825" w:type="dxa"/>
            <w:noWrap/>
          </w:tcPr>
          <w:p w14:paraId="79A87EA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domain </w:t>
            </w:r>
            <w:r w:rsidRPr="00432FD0">
              <w:rPr>
                <w:rFonts w:ascii="Arial" w:hAnsi="Arial" w:cs="Arial"/>
                <w:i/>
                <w:sz w:val="18"/>
                <w:szCs w:val="18"/>
              </w:rPr>
              <w:t>domain-id</w:t>
            </w:r>
          </w:p>
        </w:tc>
        <w:tc>
          <w:tcPr>
            <w:tcW w:w="1588" w:type="dxa"/>
            <w:noWrap/>
          </w:tcPr>
          <w:p w14:paraId="500ED468" w14:textId="77777777" w:rsidR="004A6A56" w:rsidRPr="00432FD0" w:rsidRDefault="004A6A56">
            <w:pPr>
              <w:pStyle w:val="StyleTableTextNotBold"/>
              <w:spacing w:line="360" w:lineRule="auto"/>
              <w:rPr>
                <w:szCs w:val="18"/>
              </w:rPr>
            </w:pPr>
          </w:p>
        </w:tc>
      </w:tr>
      <w:tr w:rsidR="004A6A56" w:rsidRPr="00432FD0" w14:paraId="2F089511" w14:textId="77777777">
        <w:tc>
          <w:tcPr>
            <w:tcW w:w="3113" w:type="dxa"/>
            <w:noWrap/>
          </w:tcPr>
          <w:p w14:paraId="29CD4D6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Enable/Disable ERRP Ring</w:t>
            </w:r>
          </w:p>
        </w:tc>
        <w:tc>
          <w:tcPr>
            <w:tcW w:w="3825" w:type="dxa"/>
            <w:noWrap/>
          </w:tcPr>
          <w:p w14:paraId="441EFD7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ring </w:t>
            </w:r>
            <w:r w:rsidRPr="00432FD0">
              <w:rPr>
                <w:rFonts w:ascii="Arial" w:hAnsi="Arial" w:cs="Arial"/>
                <w:i/>
                <w:sz w:val="18"/>
                <w:szCs w:val="18"/>
              </w:rPr>
              <w:t xml:space="preserve">ring-id </w:t>
            </w:r>
            <w:r w:rsidRPr="00432FD0">
              <w:rPr>
                <w:rFonts w:ascii="Arial" w:hAnsi="Arial" w:cs="Arial"/>
                <w:sz w:val="18"/>
                <w:szCs w:val="18"/>
              </w:rPr>
              <w:t>{</w:t>
            </w:r>
            <w:r w:rsidRPr="00432FD0">
              <w:rPr>
                <w:rFonts w:ascii="Arial" w:hAnsi="Arial" w:cs="Arial"/>
                <w:b/>
                <w:bCs/>
                <w:sz w:val="18"/>
                <w:szCs w:val="18"/>
              </w:rPr>
              <w:t xml:space="preserve"> enable</w:t>
            </w:r>
            <w:r w:rsidRPr="00432FD0">
              <w:rPr>
                <w:rFonts w:ascii="Arial" w:hAnsi="Arial" w:cs="Arial"/>
                <w:sz w:val="18"/>
                <w:szCs w:val="18"/>
              </w:rPr>
              <w:t xml:space="preserve"> | </w:t>
            </w:r>
            <w:r w:rsidRPr="00432FD0">
              <w:rPr>
                <w:rFonts w:ascii="Arial" w:hAnsi="Arial" w:cs="Arial"/>
                <w:b/>
                <w:bCs/>
                <w:sz w:val="18"/>
                <w:szCs w:val="18"/>
              </w:rPr>
              <w:t xml:space="preserve">disable </w:t>
            </w:r>
            <w:r w:rsidRPr="00432FD0">
              <w:rPr>
                <w:rFonts w:ascii="Arial" w:hAnsi="Arial" w:cs="Arial"/>
                <w:sz w:val="18"/>
                <w:szCs w:val="18"/>
              </w:rPr>
              <w:t>}</w:t>
            </w:r>
          </w:p>
        </w:tc>
        <w:tc>
          <w:tcPr>
            <w:tcW w:w="1588" w:type="dxa"/>
            <w:noWrap/>
          </w:tcPr>
          <w:p w14:paraId="73EEE65E" w14:textId="77777777" w:rsidR="004A6A56" w:rsidRPr="00432FD0" w:rsidRDefault="004A6A56">
            <w:pPr>
              <w:pStyle w:val="StyleTableTextNotBold"/>
              <w:spacing w:line="360" w:lineRule="auto"/>
              <w:rPr>
                <w:szCs w:val="18"/>
              </w:rPr>
            </w:pPr>
          </w:p>
        </w:tc>
      </w:tr>
    </w:tbl>
    <w:p w14:paraId="774B7CD2" w14:textId="77777777" w:rsidR="004A6A56" w:rsidRPr="00432FD0" w:rsidRDefault="00A54D3C">
      <w:pPr>
        <w:pStyle w:val="20"/>
        <w:spacing w:line="360" w:lineRule="auto"/>
        <w:rPr>
          <w:rFonts w:ascii="Arial"/>
        </w:rPr>
      </w:pPr>
      <w:bookmarkStart w:id="1885" w:name="_Toc3445"/>
      <w:bookmarkStart w:id="1886" w:name="_Toc86399893"/>
      <w:bookmarkStart w:id="1887" w:name="_Toc523480470"/>
      <w:bookmarkStart w:id="1888" w:name="_Toc141283177"/>
      <w:r w:rsidRPr="00432FD0">
        <w:rPr>
          <w:rFonts w:ascii="Arial"/>
          <w:bCs/>
        </w:rPr>
        <w:t>Configure</w:t>
      </w:r>
      <w:r w:rsidRPr="00432FD0">
        <w:rPr>
          <w:rFonts w:ascii="Arial"/>
          <w:bCs/>
          <w:color w:val="000000"/>
        </w:rPr>
        <w:t xml:space="preserve"> the Query Solicit Function</w:t>
      </w:r>
      <w:bookmarkEnd w:id="1885"/>
      <w:bookmarkEnd w:id="1886"/>
      <w:bookmarkEnd w:id="1887"/>
      <w:bookmarkEnd w:id="1888"/>
    </w:p>
    <w:p w14:paraId="260087B7" w14:textId="77777777" w:rsidR="004A6A56" w:rsidRPr="00432FD0" w:rsidRDefault="00A54D3C">
      <w:pPr>
        <w:pStyle w:val="afffc"/>
        <w:spacing w:line="360" w:lineRule="auto"/>
        <w:ind w:firstLineChars="0" w:firstLine="0"/>
      </w:pPr>
      <w:r w:rsidRPr="00432FD0">
        <w:t>This function is used to cooperate with IGMP SNOOPING. When the topology of the ERRP ring network changes, it immediately notifies the IGMP querier to resend the IGMP general query to update the IGMP SNOOPING multicast database in time. Currently, there is not related standard. The query solicit message is private and the IGMP type is 0xff.</w:t>
      </w:r>
    </w:p>
    <w:p w14:paraId="7D634208" w14:textId="77777777" w:rsidR="004A6A56" w:rsidRPr="00432FD0" w:rsidRDefault="00A54D3C">
      <w:pPr>
        <w:pStyle w:val="afffc"/>
        <w:spacing w:line="360" w:lineRule="auto"/>
        <w:ind w:firstLineChars="0" w:firstLine="0"/>
      </w:pPr>
      <w:r w:rsidRPr="00432FD0">
        <w:t>Specific implementation is as follows:</w:t>
      </w:r>
    </w:p>
    <w:p w14:paraId="63E922D7" w14:textId="77777777" w:rsidR="004A6A56" w:rsidRPr="00432FD0" w:rsidRDefault="00A54D3C">
      <w:pPr>
        <w:pStyle w:val="afffc"/>
        <w:spacing w:line="360" w:lineRule="auto"/>
        <w:ind w:firstLineChars="0" w:firstLine="0"/>
        <w:rPr>
          <w:spacing w:val="0"/>
          <w:szCs w:val="21"/>
        </w:rPr>
      </w:pPr>
      <w:r w:rsidRPr="00432FD0">
        <w:rPr>
          <w:spacing w:val="0"/>
          <w:szCs w:val="21"/>
        </w:rPr>
        <w:t>1. The default Query solicitation function is enabled on the master node, the transit node closes Query solicitation function.</w:t>
      </w:r>
    </w:p>
    <w:p w14:paraId="01EA8EB7" w14:textId="77777777" w:rsidR="004A6A56" w:rsidRPr="00432FD0" w:rsidRDefault="00A54D3C">
      <w:pPr>
        <w:pStyle w:val="afffc"/>
        <w:spacing w:line="360" w:lineRule="auto"/>
        <w:ind w:firstLineChars="0" w:firstLine="0"/>
        <w:rPr>
          <w:spacing w:val="0"/>
          <w:szCs w:val="21"/>
        </w:rPr>
      </w:pPr>
      <w:r w:rsidRPr="00432FD0">
        <w:rPr>
          <w:spacing w:val="0"/>
          <w:szCs w:val="21"/>
        </w:rPr>
        <w:t>2. The master node topology change is determined by: The master node status is from Health to Fault or from Fault to Health.</w:t>
      </w:r>
    </w:p>
    <w:p w14:paraId="1E71B895" w14:textId="77777777" w:rsidR="004A6A56" w:rsidRPr="00432FD0" w:rsidRDefault="00A54D3C">
      <w:pPr>
        <w:pStyle w:val="afffc"/>
        <w:spacing w:line="360" w:lineRule="auto"/>
        <w:ind w:firstLineChars="0" w:firstLine="0"/>
        <w:rPr>
          <w:spacing w:val="0"/>
          <w:szCs w:val="21"/>
        </w:rPr>
      </w:pPr>
      <w:r w:rsidRPr="00432FD0">
        <w:rPr>
          <w:spacing w:val="0"/>
          <w:szCs w:val="21"/>
        </w:rPr>
        <w:t>3. Other nodes topology changes are determined by: The primary and secondary port status is from forwarding to non-forwarding (block/disable) or from non-forwarding to forwarding (block/disable).</w:t>
      </w:r>
    </w:p>
    <w:p w14:paraId="0BC2E528" w14:textId="77777777" w:rsidR="004A6A56" w:rsidRPr="00432FD0" w:rsidRDefault="00A54D3C">
      <w:pPr>
        <w:pStyle w:val="afffc"/>
        <w:spacing w:line="360" w:lineRule="auto"/>
        <w:ind w:firstLineChars="0" w:firstLine="0"/>
        <w:rPr>
          <w:spacing w:val="0"/>
          <w:szCs w:val="21"/>
        </w:rPr>
      </w:pPr>
      <w:r w:rsidRPr="00432FD0">
        <w:rPr>
          <w:spacing w:val="0"/>
          <w:szCs w:val="21"/>
        </w:rPr>
        <w:t>4. When the node detects a topology change: If the node itself is the IGMP querier, it immediately sends a General Query message to all the ports. Otherwise, immediately send a Query Solicit message to all ports;</w:t>
      </w:r>
    </w:p>
    <w:p w14:paraId="4EDDDC6A" w14:textId="77777777" w:rsidR="004A6A56" w:rsidRPr="00432FD0" w:rsidRDefault="00A54D3C">
      <w:pPr>
        <w:pStyle w:val="afffc"/>
        <w:spacing w:line="360" w:lineRule="auto"/>
        <w:ind w:firstLineChars="0" w:firstLine="0"/>
        <w:rPr>
          <w:spacing w:val="0"/>
          <w:szCs w:val="21"/>
        </w:rPr>
      </w:pPr>
      <w:r w:rsidRPr="00432FD0">
        <w:rPr>
          <w:spacing w:val="0"/>
          <w:szCs w:val="21"/>
        </w:rPr>
        <w:t>5. After the IGMP querier receives the Query Solicit message: Respond immediately to the receiving port a General Query message.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3C668DD" w14:textId="77777777">
        <w:tc>
          <w:tcPr>
            <w:tcW w:w="3113" w:type="dxa"/>
            <w:shd w:val="clear" w:color="auto" w:fill="D8D8D8" w:themeFill="background1" w:themeFillShade="D8"/>
            <w:noWrap/>
          </w:tcPr>
          <w:p w14:paraId="305DA0C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2EDDD1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A46A8C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8E33A7A" w14:textId="77777777">
        <w:tc>
          <w:tcPr>
            <w:tcW w:w="3113" w:type="dxa"/>
            <w:noWrap/>
          </w:tcPr>
          <w:p w14:paraId="3DB1961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60D7C5D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0CDF95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674DE2B" w14:textId="77777777">
        <w:tc>
          <w:tcPr>
            <w:tcW w:w="3113" w:type="dxa"/>
            <w:noWrap/>
          </w:tcPr>
          <w:p w14:paraId="104712D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Create and enter the domain configuration mode</w:t>
            </w:r>
          </w:p>
        </w:tc>
        <w:tc>
          <w:tcPr>
            <w:tcW w:w="3825" w:type="dxa"/>
            <w:noWrap/>
          </w:tcPr>
          <w:p w14:paraId="11A9B41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domain </w:t>
            </w:r>
            <w:r w:rsidRPr="00432FD0">
              <w:rPr>
                <w:rFonts w:ascii="Arial" w:hAnsi="Arial" w:cs="Arial"/>
                <w:i/>
                <w:sz w:val="18"/>
                <w:szCs w:val="18"/>
              </w:rPr>
              <w:t>domain-id</w:t>
            </w:r>
          </w:p>
        </w:tc>
        <w:tc>
          <w:tcPr>
            <w:tcW w:w="1588" w:type="dxa"/>
            <w:noWrap/>
          </w:tcPr>
          <w:p w14:paraId="366FB4B9" w14:textId="77777777" w:rsidR="004A6A56" w:rsidRPr="00432FD0" w:rsidRDefault="004A6A56">
            <w:pPr>
              <w:pStyle w:val="StyleTableTextNotBold"/>
              <w:spacing w:line="360" w:lineRule="auto"/>
              <w:rPr>
                <w:szCs w:val="18"/>
              </w:rPr>
            </w:pPr>
          </w:p>
        </w:tc>
      </w:tr>
      <w:tr w:rsidR="004A6A56" w:rsidRPr="00432FD0" w14:paraId="30B038A4" w14:textId="77777777">
        <w:tc>
          <w:tcPr>
            <w:tcW w:w="3113" w:type="dxa"/>
            <w:noWrap/>
          </w:tcPr>
          <w:p w14:paraId="7C7C03F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Enable query-solicit</w:t>
            </w:r>
          </w:p>
        </w:tc>
        <w:tc>
          <w:tcPr>
            <w:tcW w:w="3825" w:type="dxa"/>
            <w:noWrap/>
          </w:tcPr>
          <w:p w14:paraId="3CB10DB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ring </w:t>
            </w:r>
            <w:r w:rsidRPr="00432FD0">
              <w:rPr>
                <w:rFonts w:ascii="Arial" w:hAnsi="Arial" w:cs="Arial"/>
                <w:i/>
                <w:sz w:val="18"/>
                <w:szCs w:val="18"/>
              </w:rPr>
              <w:t xml:space="preserve">ring-id </w:t>
            </w:r>
            <w:r w:rsidRPr="00432FD0">
              <w:rPr>
                <w:rFonts w:ascii="Arial" w:hAnsi="Arial" w:cs="Arial"/>
                <w:b/>
                <w:sz w:val="18"/>
                <w:szCs w:val="18"/>
              </w:rPr>
              <w:t>query-solicit</w:t>
            </w:r>
          </w:p>
        </w:tc>
        <w:tc>
          <w:tcPr>
            <w:tcW w:w="1588" w:type="dxa"/>
            <w:noWrap/>
          </w:tcPr>
          <w:p w14:paraId="6F692B54" w14:textId="77777777" w:rsidR="004A6A56" w:rsidRPr="00432FD0" w:rsidRDefault="004A6A56">
            <w:pPr>
              <w:pStyle w:val="StyleTableTextNotBold"/>
              <w:spacing w:line="360" w:lineRule="auto"/>
              <w:rPr>
                <w:szCs w:val="18"/>
              </w:rPr>
            </w:pPr>
          </w:p>
        </w:tc>
      </w:tr>
      <w:tr w:rsidR="004A6A56" w:rsidRPr="00432FD0" w14:paraId="21EC6175" w14:textId="77777777">
        <w:tc>
          <w:tcPr>
            <w:tcW w:w="3113" w:type="dxa"/>
            <w:noWrap/>
          </w:tcPr>
          <w:p w14:paraId="7379C09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Disable query-solicit</w:t>
            </w:r>
          </w:p>
        </w:tc>
        <w:tc>
          <w:tcPr>
            <w:tcW w:w="3825" w:type="dxa"/>
            <w:noWrap/>
          </w:tcPr>
          <w:p w14:paraId="20DF73D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ring </w:t>
            </w:r>
            <w:r w:rsidRPr="00432FD0">
              <w:rPr>
                <w:rFonts w:ascii="Arial" w:hAnsi="Arial" w:cs="Arial"/>
                <w:i/>
                <w:sz w:val="18"/>
                <w:szCs w:val="18"/>
              </w:rPr>
              <w:t>ring-id</w:t>
            </w:r>
            <w:r w:rsidRPr="00432FD0">
              <w:rPr>
                <w:rFonts w:ascii="Arial" w:hAnsi="Arial" w:cs="Arial"/>
                <w:b/>
                <w:sz w:val="18"/>
                <w:szCs w:val="18"/>
              </w:rPr>
              <w:t xml:space="preserve"> query-solicit</w:t>
            </w:r>
          </w:p>
        </w:tc>
        <w:tc>
          <w:tcPr>
            <w:tcW w:w="1588" w:type="dxa"/>
            <w:noWrap/>
          </w:tcPr>
          <w:p w14:paraId="376B1409" w14:textId="77777777" w:rsidR="004A6A56" w:rsidRPr="00432FD0" w:rsidRDefault="004A6A56">
            <w:pPr>
              <w:pStyle w:val="StyleTableTextNotBold"/>
              <w:spacing w:line="360" w:lineRule="auto"/>
              <w:rPr>
                <w:szCs w:val="18"/>
              </w:rPr>
            </w:pPr>
          </w:p>
        </w:tc>
      </w:tr>
    </w:tbl>
    <w:p w14:paraId="04638439" w14:textId="77777777" w:rsidR="004A6A56" w:rsidRPr="00432FD0" w:rsidRDefault="00A54D3C">
      <w:pPr>
        <w:pStyle w:val="20"/>
        <w:spacing w:line="360" w:lineRule="auto"/>
        <w:rPr>
          <w:rFonts w:ascii="Arial"/>
        </w:rPr>
      </w:pPr>
      <w:bookmarkStart w:id="1889" w:name="_Toc86399894"/>
      <w:bookmarkStart w:id="1890" w:name="_Toc24155"/>
      <w:bookmarkStart w:id="1891" w:name="_Toc141283178"/>
      <w:r w:rsidRPr="00432FD0">
        <w:rPr>
          <w:rFonts w:ascii="Arial"/>
          <w:bCs/>
        </w:rPr>
        <w:t xml:space="preserve">Configure </w:t>
      </w:r>
      <w:r w:rsidRPr="00432FD0">
        <w:rPr>
          <w:rFonts w:ascii="Arial"/>
          <w:bCs/>
          <w:color w:val="000000"/>
        </w:rPr>
        <w:t>the Topology Discovery Function</w:t>
      </w:r>
      <w:bookmarkEnd w:id="1889"/>
      <w:bookmarkEnd w:id="1890"/>
      <w:bookmarkEnd w:id="1891"/>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25821E9" w14:textId="77777777">
        <w:tc>
          <w:tcPr>
            <w:tcW w:w="3113" w:type="dxa"/>
            <w:shd w:val="clear" w:color="auto" w:fill="D8D8D8" w:themeFill="background1" w:themeFillShade="D8"/>
            <w:noWrap/>
          </w:tcPr>
          <w:p w14:paraId="78D4337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FC6E48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C3AAEF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866623B" w14:textId="77777777">
        <w:tc>
          <w:tcPr>
            <w:tcW w:w="3113" w:type="dxa"/>
            <w:noWrap/>
          </w:tcPr>
          <w:p w14:paraId="4A19C71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59F81A0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1E0B090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85CD9AE" w14:textId="77777777">
        <w:tc>
          <w:tcPr>
            <w:tcW w:w="3113" w:type="dxa"/>
            <w:noWrap/>
          </w:tcPr>
          <w:p w14:paraId="7AD3419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Create and enter the domain configuration mode</w:t>
            </w:r>
          </w:p>
        </w:tc>
        <w:tc>
          <w:tcPr>
            <w:tcW w:w="3825" w:type="dxa"/>
            <w:noWrap/>
          </w:tcPr>
          <w:p w14:paraId="1588BEC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errp domain </w:t>
            </w:r>
            <w:r w:rsidRPr="00432FD0">
              <w:rPr>
                <w:rFonts w:ascii="Arial" w:hAnsi="Arial" w:cs="Arial"/>
                <w:i/>
                <w:sz w:val="18"/>
                <w:szCs w:val="18"/>
              </w:rPr>
              <w:t>domain-id</w:t>
            </w:r>
          </w:p>
        </w:tc>
        <w:tc>
          <w:tcPr>
            <w:tcW w:w="1588" w:type="dxa"/>
            <w:noWrap/>
          </w:tcPr>
          <w:p w14:paraId="3A0BF904" w14:textId="77777777" w:rsidR="004A6A56" w:rsidRPr="00432FD0" w:rsidRDefault="004A6A56">
            <w:pPr>
              <w:pStyle w:val="StyleTableTextNotBold"/>
              <w:spacing w:line="360" w:lineRule="auto"/>
              <w:rPr>
                <w:szCs w:val="18"/>
              </w:rPr>
            </w:pPr>
          </w:p>
        </w:tc>
      </w:tr>
      <w:tr w:rsidR="004A6A56" w:rsidRPr="00432FD0" w14:paraId="5E467DDD" w14:textId="77777777">
        <w:tc>
          <w:tcPr>
            <w:tcW w:w="3113" w:type="dxa"/>
            <w:noWrap/>
          </w:tcPr>
          <w:p w14:paraId="1D17D02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Enable topo-collect</w:t>
            </w:r>
          </w:p>
        </w:tc>
        <w:tc>
          <w:tcPr>
            <w:tcW w:w="3825" w:type="dxa"/>
            <w:noWrap/>
          </w:tcPr>
          <w:p w14:paraId="3598A62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topo-collect</w:t>
            </w:r>
          </w:p>
        </w:tc>
        <w:tc>
          <w:tcPr>
            <w:tcW w:w="1588" w:type="dxa"/>
            <w:noWrap/>
          </w:tcPr>
          <w:p w14:paraId="3C2B2566" w14:textId="77777777" w:rsidR="004A6A56" w:rsidRPr="00432FD0" w:rsidRDefault="004A6A56">
            <w:pPr>
              <w:pStyle w:val="StyleTableTextNotBold"/>
              <w:spacing w:line="360" w:lineRule="auto"/>
              <w:rPr>
                <w:szCs w:val="18"/>
              </w:rPr>
            </w:pPr>
          </w:p>
        </w:tc>
      </w:tr>
      <w:tr w:rsidR="004A6A56" w:rsidRPr="00432FD0" w14:paraId="47DCD92C" w14:textId="77777777">
        <w:tc>
          <w:tcPr>
            <w:tcW w:w="3113" w:type="dxa"/>
            <w:noWrap/>
          </w:tcPr>
          <w:p w14:paraId="51576FE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Disable topo-collect</w:t>
            </w:r>
          </w:p>
        </w:tc>
        <w:tc>
          <w:tcPr>
            <w:tcW w:w="3825" w:type="dxa"/>
            <w:noWrap/>
          </w:tcPr>
          <w:p w14:paraId="226C20D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topo-collect</w:t>
            </w:r>
          </w:p>
        </w:tc>
        <w:tc>
          <w:tcPr>
            <w:tcW w:w="1588" w:type="dxa"/>
            <w:noWrap/>
          </w:tcPr>
          <w:p w14:paraId="2933EB76" w14:textId="77777777" w:rsidR="004A6A56" w:rsidRPr="00432FD0" w:rsidRDefault="004A6A56">
            <w:pPr>
              <w:pStyle w:val="StyleTableTextNotBold"/>
              <w:spacing w:line="360" w:lineRule="auto"/>
              <w:rPr>
                <w:szCs w:val="18"/>
              </w:rPr>
            </w:pPr>
          </w:p>
        </w:tc>
      </w:tr>
    </w:tbl>
    <w:p w14:paraId="7E843583" w14:textId="77777777" w:rsidR="004A6A56" w:rsidRPr="00432FD0" w:rsidRDefault="00A54D3C">
      <w:pPr>
        <w:pStyle w:val="20"/>
        <w:spacing w:line="360" w:lineRule="auto"/>
        <w:rPr>
          <w:rFonts w:ascii="Arial"/>
        </w:rPr>
      </w:pPr>
      <w:bookmarkStart w:id="1892" w:name="_Toc86399895"/>
      <w:bookmarkStart w:id="1893" w:name="_Toc13686"/>
      <w:bookmarkStart w:id="1894" w:name="_Toc141283179"/>
      <w:r w:rsidRPr="00432FD0">
        <w:rPr>
          <w:rFonts w:ascii="Arial"/>
          <w:bCs/>
        </w:rPr>
        <w:t>Display and Maintenance of ERRP</w:t>
      </w:r>
      <w:bookmarkEnd w:id="1892"/>
      <w:bookmarkEnd w:id="1893"/>
      <w:bookmarkEnd w:id="1894"/>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1D5199D" w14:textId="77777777">
        <w:tc>
          <w:tcPr>
            <w:tcW w:w="3113" w:type="dxa"/>
            <w:shd w:val="clear" w:color="auto" w:fill="D8D8D8" w:themeFill="background1" w:themeFillShade="D8"/>
            <w:noWrap/>
          </w:tcPr>
          <w:p w14:paraId="3105DC3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8DD62E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026F6C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9E60C2F" w14:textId="77777777">
        <w:tc>
          <w:tcPr>
            <w:tcW w:w="3113" w:type="dxa"/>
            <w:noWrap/>
          </w:tcPr>
          <w:p w14:paraId="07446B3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Display ERRP Domain</w:t>
            </w:r>
          </w:p>
        </w:tc>
        <w:tc>
          <w:tcPr>
            <w:tcW w:w="3825" w:type="dxa"/>
            <w:noWrap/>
          </w:tcPr>
          <w:p w14:paraId="66D2B66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errp</w:t>
            </w:r>
            <w:r w:rsidRPr="00432FD0">
              <w:rPr>
                <w:rFonts w:ascii="Arial" w:hAnsi="Arial" w:cs="Arial"/>
                <w:sz w:val="18"/>
                <w:szCs w:val="18"/>
              </w:rPr>
              <w:t xml:space="preserve"> [ </w:t>
            </w:r>
            <w:r w:rsidRPr="00432FD0">
              <w:rPr>
                <w:rFonts w:ascii="Arial" w:hAnsi="Arial" w:cs="Arial"/>
                <w:b/>
                <w:bCs/>
                <w:sz w:val="18"/>
                <w:szCs w:val="18"/>
              </w:rPr>
              <w:t xml:space="preserve">domain </w:t>
            </w:r>
            <w:r w:rsidRPr="00432FD0">
              <w:rPr>
                <w:rFonts w:ascii="Arial" w:hAnsi="Arial" w:cs="Arial"/>
                <w:i/>
                <w:sz w:val="18"/>
                <w:szCs w:val="18"/>
              </w:rPr>
              <w:t>domain-id</w:t>
            </w:r>
            <w:r w:rsidRPr="00432FD0">
              <w:rPr>
                <w:rFonts w:ascii="Arial" w:hAnsi="Arial" w:cs="Arial"/>
                <w:sz w:val="18"/>
                <w:szCs w:val="18"/>
              </w:rPr>
              <w:t xml:space="preserve"> [ </w:t>
            </w:r>
            <w:r w:rsidRPr="00432FD0">
              <w:rPr>
                <w:rFonts w:ascii="Arial" w:hAnsi="Arial" w:cs="Arial"/>
                <w:b/>
                <w:bCs/>
                <w:sz w:val="18"/>
                <w:szCs w:val="18"/>
              </w:rPr>
              <w:t xml:space="preserve">ring </w:t>
            </w:r>
            <w:r w:rsidRPr="00432FD0">
              <w:rPr>
                <w:rFonts w:ascii="Arial" w:hAnsi="Arial" w:cs="Arial"/>
                <w:i/>
                <w:sz w:val="18"/>
                <w:szCs w:val="18"/>
              </w:rPr>
              <w:t>ring-id</w:t>
            </w:r>
            <w:r w:rsidRPr="00432FD0">
              <w:rPr>
                <w:rFonts w:ascii="Arial" w:hAnsi="Arial" w:cs="Arial"/>
                <w:sz w:val="18"/>
                <w:szCs w:val="18"/>
              </w:rPr>
              <w:t xml:space="preserve"> ] ]</w:t>
            </w:r>
          </w:p>
        </w:tc>
        <w:tc>
          <w:tcPr>
            <w:tcW w:w="1588" w:type="dxa"/>
            <w:noWrap/>
          </w:tcPr>
          <w:p w14:paraId="3CACBD4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03C0DB3" w14:textId="77777777">
        <w:tc>
          <w:tcPr>
            <w:tcW w:w="3113" w:type="dxa"/>
            <w:noWrap/>
          </w:tcPr>
          <w:p w14:paraId="196E342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 xml:space="preserve">Display ERRP control-vlan </w:t>
            </w:r>
          </w:p>
        </w:tc>
        <w:tc>
          <w:tcPr>
            <w:tcW w:w="3825" w:type="dxa"/>
            <w:noWrap/>
          </w:tcPr>
          <w:p w14:paraId="33D478A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errp control-vlan </w:t>
            </w:r>
            <w:r w:rsidRPr="00432FD0">
              <w:rPr>
                <w:rFonts w:ascii="Arial" w:hAnsi="Arial" w:cs="Arial"/>
                <w:sz w:val="18"/>
                <w:szCs w:val="18"/>
              </w:rPr>
              <w:t>[</w:t>
            </w:r>
            <w:r w:rsidRPr="00432FD0">
              <w:rPr>
                <w:rFonts w:ascii="Arial" w:hAnsi="Arial" w:cs="Arial"/>
                <w:i/>
                <w:sz w:val="18"/>
                <w:szCs w:val="18"/>
              </w:rPr>
              <w:t xml:space="preserve"> vlan-id </w:t>
            </w:r>
            <w:r w:rsidRPr="00432FD0">
              <w:rPr>
                <w:rFonts w:ascii="Arial" w:hAnsi="Arial" w:cs="Arial"/>
                <w:sz w:val="18"/>
                <w:szCs w:val="18"/>
              </w:rPr>
              <w:t>]</w:t>
            </w:r>
          </w:p>
        </w:tc>
        <w:tc>
          <w:tcPr>
            <w:tcW w:w="1588" w:type="dxa"/>
            <w:noWrap/>
          </w:tcPr>
          <w:p w14:paraId="7925F52F" w14:textId="77777777" w:rsidR="004A6A56" w:rsidRPr="00432FD0" w:rsidRDefault="004A6A56">
            <w:pPr>
              <w:pStyle w:val="StyleTableTextNotBold"/>
              <w:spacing w:line="360" w:lineRule="auto"/>
              <w:rPr>
                <w:szCs w:val="18"/>
              </w:rPr>
            </w:pPr>
          </w:p>
        </w:tc>
      </w:tr>
      <w:tr w:rsidR="004A6A56" w:rsidRPr="00432FD0" w14:paraId="13338215" w14:textId="77777777">
        <w:tc>
          <w:tcPr>
            <w:tcW w:w="3113" w:type="dxa"/>
            <w:noWrap/>
          </w:tcPr>
          <w:p w14:paraId="5AE66F2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Display ERRP topology discovery</w:t>
            </w:r>
          </w:p>
        </w:tc>
        <w:tc>
          <w:tcPr>
            <w:tcW w:w="3825" w:type="dxa"/>
            <w:noWrap/>
          </w:tcPr>
          <w:p w14:paraId="5543374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display errp topology</w:t>
            </w:r>
            <w:r w:rsidRPr="00432FD0">
              <w:rPr>
                <w:rFonts w:ascii="Arial" w:hAnsi="Arial" w:cs="Arial"/>
                <w:sz w:val="18"/>
                <w:szCs w:val="18"/>
              </w:rPr>
              <w:t xml:space="preserve"> [ </w:t>
            </w:r>
            <w:r w:rsidRPr="00432FD0">
              <w:rPr>
                <w:rFonts w:ascii="Arial" w:hAnsi="Arial" w:cs="Arial"/>
                <w:b/>
                <w:bCs/>
                <w:sz w:val="18"/>
                <w:szCs w:val="18"/>
              </w:rPr>
              <w:t xml:space="preserve">domain </w:t>
            </w:r>
            <w:r w:rsidRPr="00432FD0">
              <w:rPr>
                <w:rFonts w:ascii="Arial" w:hAnsi="Arial" w:cs="Arial"/>
                <w:i/>
                <w:sz w:val="18"/>
                <w:szCs w:val="18"/>
              </w:rPr>
              <w:t>domain-id</w:t>
            </w:r>
            <w:r w:rsidRPr="00432FD0">
              <w:rPr>
                <w:rFonts w:ascii="Arial" w:hAnsi="Arial" w:cs="Arial"/>
                <w:sz w:val="18"/>
                <w:szCs w:val="18"/>
              </w:rPr>
              <w:t xml:space="preserve"> [ </w:t>
            </w:r>
            <w:r w:rsidRPr="00432FD0">
              <w:rPr>
                <w:rFonts w:ascii="Arial" w:hAnsi="Arial" w:cs="Arial"/>
                <w:b/>
                <w:bCs/>
                <w:sz w:val="18"/>
                <w:szCs w:val="18"/>
              </w:rPr>
              <w:t xml:space="preserve">ring </w:t>
            </w:r>
            <w:r w:rsidRPr="00432FD0">
              <w:rPr>
                <w:rFonts w:ascii="Arial" w:hAnsi="Arial" w:cs="Arial"/>
                <w:i/>
                <w:sz w:val="18"/>
                <w:szCs w:val="18"/>
              </w:rPr>
              <w:t>ring-id</w:t>
            </w:r>
            <w:r w:rsidRPr="00432FD0">
              <w:rPr>
                <w:rFonts w:ascii="Arial" w:hAnsi="Arial" w:cs="Arial"/>
                <w:sz w:val="18"/>
                <w:szCs w:val="18"/>
              </w:rPr>
              <w:t xml:space="preserve"> ] | </w:t>
            </w:r>
            <w:r w:rsidRPr="00432FD0">
              <w:rPr>
                <w:rFonts w:ascii="Arial" w:hAnsi="Arial" w:cs="Arial"/>
                <w:b/>
                <w:bCs/>
                <w:sz w:val="18"/>
                <w:szCs w:val="18"/>
              </w:rPr>
              <w:t xml:space="preserve">summary </w:t>
            </w:r>
            <w:r w:rsidRPr="00432FD0">
              <w:rPr>
                <w:rFonts w:ascii="Arial" w:hAnsi="Arial" w:cs="Arial"/>
                <w:sz w:val="18"/>
                <w:szCs w:val="18"/>
              </w:rPr>
              <w:t xml:space="preserve">[ </w:t>
            </w:r>
            <w:r w:rsidRPr="00432FD0">
              <w:rPr>
                <w:rFonts w:ascii="Arial" w:hAnsi="Arial" w:cs="Arial"/>
                <w:b/>
                <w:bCs/>
                <w:sz w:val="18"/>
                <w:szCs w:val="18"/>
              </w:rPr>
              <w:t xml:space="preserve">domain </w:t>
            </w:r>
            <w:r w:rsidRPr="00432FD0">
              <w:rPr>
                <w:rFonts w:ascii="Arial" w:hAnsi="Arial" w:cs="Arial"/>
                <w:i/>
                <w:sz w:val="18"/>
                <w:szCs w:val="18"/>
              </w:rPr>
              <w:t>domain-id</w:t>
            </w:r>
            <w:r w:rsidRPr="00432FD0">
              <w:rPr>
                <w:rFonts w:ascii="Arial" w:hAnsi="Arial" w:cs="Arial"/>
                <w:sz w:val="18"/>
                <w:szCs w:val="18"/>
              </w:rPr>
              <w:t xml:space="preserve"> [ </w:t>
            </w:r>
            <w:r w:rsidRPr="00432FD0">
              <w:rPr>
                <w:rFonts w:ascii="Arial" w:hAnsi="Arial" w:cs="Arial"/>
                <w:b/>
                <w:bCs/>
                <w:sz w:val="18"/>
                <w:szCs w:val="18"/>
              </w:rPr>
              <w:t xml:space="preserve">ring </w:t>
            </w:r>
            <w:r w:rsidRPr="00432FD0">
              <w:rPr>
                <w:rFonts w:ascii="Arial" w:hAnsi="Arial" w:cs="Arial"/>
                <w:i/>
                <w:sz w:val="18"/>
                <w:szCs w:val="18"/>
              </w:rPr>
              <w:t>ring-id</w:t>
            </w:r>
            <w:r w:rsidRPr="00432FD0">
              <w:rPr>
                <w:rFonts w:ascii="Arial" w:hAnsi="Arial" w:cs="Arial"/>
                <w:sz w:val="18"/>
                <w:szCs w:val="18"/>
              </w:rPr>
              <w:t xml:space="preserve"> ] ]</w:t>
            </w:r>
          </w:p>
        </w:tc>
        <w:tc>
          <w:tcPr>
            <w:tcW w:w="1588" w:type="dxa"/>
            <w:noWrap/>
          </w:tcPr>
          <w:p w14:paraId="0EACB8A0" w14:textId="77777777" w:rsidR="004A6A56" w:rsidRPr="00432FD0" w:rsidRDefault="004A6A56">
            <w:pPr>
              <w:pStyle w:val="StyleTableTextNotBold"/>
              <w:spacing w:line="360" w:lineRule="auto"/>
              <w:rPr>
                <w:szCs w:val="18"/>
              </w:rPr>
            </w:pPr>
          </w:p>
        </w:tc>
      </w:tr>
    </w:tbl>
    <w:p w14:paraId="3A121CB2" w14:textId="77777777" w:rsidR="004A6A56" w:rsidRPr="00432FD0" w:rsidRDefault="00A54D3C">
      <w:pPr>
        <w:pStyle w:val="11"/>
        <w:pageBreakBefore/>
        <w:spacing w:line="360" w:lineRule="auto"/>
        <w:ind w:left="851" w:firstLine="3090"/>
        <w:rPr>
          <w:rFonts w:cs="Arial"/>
        </w:rPr>
      </w:pPr>
      <w:bookmarkStart w:id="1895" w:name="_Toc86399896"/>
      <w:bookmarkStart w:id="1896" w:name="_Toc26156"/>
      <w:bookmarkStart w:id="1897" w:name="_Toc141283180"/>
      <w:r w:rsidRPr="00432FD0">
        <w:rPr>
          <w:rFonts w:cs="Arial"/>
        </w:rPr>
        <w:t>ERPS</w:t>
      </w:r>
      <w:bookmarkEnd w:id="1895"/>
      <w:bookmarkEnd w:id="1896"/>
      <w:bookmarkEnd w:id="1897"/>
    </w:p>
    <w:p w14:paraId="63E3B3ED" w14:textId="77777777" w:rsidR="004A6A56" w:rsidRPr="00432FD0" w:rsidRDefault="00A54D3C">
      <w:pPr>
        <w:pStyle w:val="12"/>
        <w:spacing w:line="360" w:lineRule="auto"/>
        <w:ind w:left="284"/>
        <w:rPr>
          <w:rFonts w:ascii="Arial" w:hAnsi="Arial" w:cs="Arial"/>
        </w:rPr>
      </w:pPr>
      <w:bookmarkStart w:id="1898" w:name="_Toc86399897"/>
      <w:bookmarkStart w:id="1899" w:name="_Toc14249"/>
      <w:bookmarkStart w:id="1900" w:name="_Toc141283181"/>
      <w:r w:rsidRPr="00432FD0">
        <w:rPr>
          <w:rFonts w:ascii="Arial" w:hAnsi="Arial" w:cs="Arial"/>
          <w:bCs/>
        </w:rPr>
        <w:t>ER</w:t>
      </w:r>
      <w:r w:rsidRPr="00432FD0">
        <w:rPr>
          <w:rFonts w:ascii="Arial" w:hAnsi="Arial" w:cs="Arial"/>
          <w:bCs/>
          <w:lang w:val="en-US"/>
        </w:rPr>
        <w:t>PS Overview</w:t>
      </w:r>
      <w:bookmarkEnd w:id="1898"/>
      <w:bookmarkEnd w:id="1899"/>
      <w:bookmarkEnd w:id="1900"/>
    </w:p>
    <w:p w14:paraId="317A6E14" w14:textId="77777777" w:rsidR="004A6A56" w:rsidRPr="00432FD0" w:rsidRDefault="00A54D3C">
      <w:pPr>
        <w:pStyle w:val="afffc"/>
        <w:spacing w:line="360" w:lineRule="auto"/>
        <w:ind w:firstLineChars="0" w:firstLine="0"/>
        <w:rPr>
          <w:spacing w:val="0"/>
          <w:szCs w:val="21"/>
        </w:rPr>
      </w:pPr>
      <w:r w:rsidRPr="00432FD0">
        <w:rPr>
          <w:spacing w:val="0"/>
          <w:szCs w:val="21"/>
        </w:rPr>
        <w:t>ERPS (Ethernet Ring Protection Switching) is released by ITU-T with the convergence rate of telecommunication level. If all devices inside the ring support this agreement, it can achieve intercommunication.</w:t>
      </w:r>
    </w:p>
    <w:p w14:paraId="40DDCD15" w14:textId="77777777" w:rsidR="004A6A56" w:rsidRPr="00432FD0" w:rsidRDefault="00A54D3C">
      <w:pPr>
        <w:pStyle w:val="20"/>
        <w:rPr>
          <w:rFonts w:ascii="Arial"/>
        </w:rPr>
      </w:pPr>
      <w:bookmarkStart w:id="1901" w:name="_Toc86399898"/>
      <w:bookmarkStart w:id="1902" w:name="_Toc534510592"/>
      <w:bookmarkStart w:id="1903" w:name="_Toc18245"/>
      <w:bookmarkStart w:id="1904" w:name="_Toc523480476"/>
      <w:bookmarkStart w:id="1905" w:name="_Toc141283182"/>
      <w:r w:rsidRPr="00432FD0">
        <w:rPr>
          <w:rFonts w:ascii="Arial"/>
        </w:rPr>
        <w:t>ERPS Basic Conception</w:t>
      </w:r>
      <w:bookmarkEnd w:id="1901"/>
      <w:bookmarkEnd w:id="1902"/>
      <w:bookmarkEnd w:id="1903"/>
      <w:bookmarkEnd w:id="1904"/>
      <w:bookmarkEnd w:id="1905"/>
    </w:p>
    <w:p w14:paraId="181173FA"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ERPS mainly includes ERPS ring, node, port role and port status.   </w:t>
      </w:r>
    </w:p>
    <w:p w14:paraId="709AED06"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1</w:t>
      </w:r>
      <w:r w:rsidRPr="00432FD0">
        <w:rPr>
          <w:rFonts w:ascii="Arial" w:hAnsi="Arial" w:cs="Arial"/>
          <w:b/>
          <w:color w:val="000000"/>
        </w:rPr>
        <w:t>．</w:t>
      </w:r>
      <w:r w:rsidRPr="00432FD0">
        <w:rPr>
          <w:rFonts w:ascii="Arial" w:hAnsi="Arial" w:cs="Arial"/>
          <w:b/>
          <w:color w:val="000000"/>
        </w:rPr>
        <w:t>ERPS Example</w:t>
      </w:r>
    </w:p>
    <w:p w14:paraId="0283E9A8" w14:textId="77777777" w:rsidR="004A6A56" w:rsidRPr="00432FD0" w:rsidRDefault="00A54D3C">
      <w:pPr>
        <w:pStyle w:val="afffc"/>
        <w:spacing w:line="360" w:lineRule="auto"/>
        <w:ind w:firstLineChars="0" w:firstLine="0"/>
        <w:rPr>
          <w:spacing w:val="0"/>
          <w:szCs w:val="21"/>
        </w:rPr>
      </w:pPr>
      <w:r w:rsidRPr="00432FD0">
        <w:rPr>
          <w:spacing w:val="0"/>
          <w:szCs w:val="21"/>
        </w:rPr>
        <w:t>EPRS instance is formed by the same instance ID, control VLAN and interconnected Switches.</w:t>
      </w:r>
    </w:p>
    <w:p w14:paraId="19A789DB"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2</w:t>
      </w:r>
      <w:r w:rsidRPr="00432FD0">
        <w:rPr>
          <w:rFonts w:ascii="Arial" w:hAnsi="Arial" w:cs="Arial"/>
          <w:b/>
          <w:color w:val="000000"/>
        </w:rPr>
        <w:t>．</w:t>
      </w:r>
      <w:r w:rsidRPr="00432FD0">
        <w:rPr>
          <w:rFonts w:ascii="Arial" w:hAnsi="Arial" w:cs="Arial"/>
          <w:b/>
          <w:color w:val="000000"/>
        </w:rPr>
        <w:t>Control VLAN</w:t>
      </w:r>
    </w:p>
    <w:p w14:paraId="4B605666"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Control VLAN is the transmission VLAN of ERPS protocol, and the protocol packet will carry corresponding VLAN tag.  </w:t>
      </w:r>
    </w:p>
    <w:p w14:paraId="49DF6E9B"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3</w:t>
      </w:r>
      <w:r w:rsidRPr="00432FD0">
        <w:rPr>
          <w:rFonts w:ascii="Arial" w:hAnsi="Arial" w:cs="Arial"/>
          <w:b/>
          <w:color w:val="000000"/>
        </w:rPr>
        <w:t>．</w:t>
      </w:r>
      <w:r w:rsidRPr="00432FD0">
        <w:rPr>
          <w:rFonts w:ascii="Arial" w:hAnsi="Arial" w:cs="Arial"/>
          <w:b/>
          <w:color w:val="000000"/>
        </w:rPr>
        <w:t>RPL</w:t>
      </w:r>
    </w:p>
    <w:p w14:paraId="1BA30B33" w14:textId="77777777" w:rsidR="004A6A56" w:rsidRPr="00432FD0" w:rsidRDefault="00A54D3C">
      <w:pPr>
        <w:pStyle w:val="afffc"/>
        <w:spacing w:line="360" w:lineRule="auto"/>
        <w:ind w:firstLineChars="0" w:firstLine="0"/>
        <w:rPr>
          <w:spacing w:val="0"/>
          <w:szCs w:val="21"/>
        </w:rPr>
      </w:pPr>
      <w:r w:rsidRPr="00432FD0">
        <w:rPr>
          <w:spacing w:val="0"/>
          <w:szCs w:val="21"/>
        </w:rPr>
        <w:t>RPL (Ring Protection Link), Link designated by mechanism that is blocked during Idle state to prevent loop on Bridged ring</w:t>
      </w:r>
    </w:p>
    <w:p w14:paraId="58F163AA"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4</w:t>
      </w:r>
      <w:r w:rsidRPr="00432FD0">
        <w:rPr>
          <w:rFonts w:ascii="Arial" w:hAnsi="Arial" w:cs="Arial"/>
          <w:b/>
          <w:color w:val="000000"/>
        </w:rPr>
        <w:t>．</w:t>
      </w:r>
      <w:r w:rsidRPr="00432FD0">
        <w:rPr>
          <w:rFonts w:ascii="Arial" w:hAnsi="Arial" w:cs="Arial"/>
          <w:b/>
          <w:color w:val="000000"/>
        </w:rPr>
        <w:t>ERPS ring</w:t>
      </w:r>
    </w:p>
    <w:p w14:paraId="3F895D2E"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ERPS ring is EPRS basic unit. It composed by a set of the same control VLAN and the interlinked L2 Switch equipment. </w:t>
      </w:r>
    </w:p>
    <w:p w14:paraId="13C8812F"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5</w:t>
      </w:r>
      <w:r w:rsidRPr="00432FD0">
        <w:rPr>
          <w:rFonts w:ascii="Arial" w:hAnsi="Arial" w:cs="Arial"/>
          <w:b/>
          <w:color w:val="000000"/>
        </w:rPr>
        <w:t>．</w:t>
      </w:r>
      <w:r w:rsidRPr="00432FD0">
        <w:rPr>
          <w:rFonts w:ascii="Arial" w:hAnsi="Arial" w:cs="Arial"/>
          <w:b/>
          <w:color w:val="000000"/>
        </w:rPr>
        <w:t>Node</w:t>
      </w:r>
    </w:p>
    <w:p w14:paraId="0E10A8E4"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The L2 Switch equipment added in ERPS ring are called nodes. Each node cannot be added to more than two ports in the same ERPS ring. The nodes are divided into RPL Owner, Neighbor, Next Neighbor, and Common. </w:t>
      </w:r>
    </w:p>
    <w:p w14:paraId="302BEAE0"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6</w:t>
      </w:r>
      <w:r w:rsidRPr="00432FD0">
        <w:rPr>
          <w:rFonts w:ascii="Arial" w:hAnsi="Arial" w:cs="Arial"/>
          <w:b/>
          <w:color w:val="000000"/>
        </w:rPr>
        <w:t>．</w:t>
      </w:r>
      <w:r w:rsidRPr="00432FD0">
        <w:rPr>
          <w:rFonts w:ascii="Arial" w:hAnsi="Arial" w:cs="Arial"/>
          <w:b/>
          <w:color w:val="000000"/>
        </w:rPr>
        <w:t>Port Role</w:t>
      </w:r>
    </w:p>
    <w:p w14:paraId="1FDE681F" w14:textId="77777777" w:rsidR="004A6A56" w:rsidRPr="00432FD0" w:rsidRDefault="00A54D3C">
      <w:pPr>
        <w:pStyle w:val="afffc"/>
        <w:spacing w:line="360" w:lineRule="auto"/>
        <w:ind w:firstLineChars="0" w:firstLine="0"/>
        <w:rPr>
          <w:spacing w:val="0"/>
          <w:szCs w:val="21"/>
        </w:rPr>
      </w:pPr>
      <w:r w:rsidRPr="00432FD0">
        <w:rPr>
          <w:spacing w:val="0"/>
          <w:szCs w:val="21"/>
        </w:rPr>
        <w:t>In ERPS, port roles include: RPL Owner, Neighbor, Next Neighbor, and Common:</w:t>
      </w:r>
    </w:p>
    <w:p w14:paraId="324D3173"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RPL Owner: </w:t>
      </w:r>
      <w:r w:rsidRPr="00432FD0">
        <w:rPr>
          <w:spacing w:val="0"/>
          <w:szCs w:val="21"/>
        </w:rPr>
        <w:t xml:space="preserve">An ERPS ring has only one RPL Owner port configured by the user and it prevents loops in the ERPS ring via blocking the RPL Owner port. The node that owns the RPL Owner port becomes the RPL Owner node. </w:t>
      </w:r>
    </w:p>
    <w:p w14:paraId="566EC77E"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RPL Neighbour: </w:t>
      </w:r>
      <w:r w:rsidRPr="00432FD0">
        <w:rPr>
          <w:spacing w:val="0"/>
          <w:szCs w:val="21"/>
        </w:rPr>
        <w:t xml:space="preserve">An ERPS ring has only one RPL Neighbor port configured by the user and it must be a port connected to the RPL Owner port. If the network is normal, it will block together with the RPL Owner port to prevent loops in the ERPS ring. The node with the RPL Neighbor port becomes the RPL Neighbor node. </w:t>
      </w:r>
    </w:p>
    <w:p w14:paraId="72E807E2" w14:textId="77777777" w:rsidR="004A6A56" w:rsidRPr="00432FD0" w:rsidRDefault="00A54D3C">
      <w:pPr>
        <w:pStyle w:val="afffc"/>
        <w:spacing w:line="360" w:lineRule="auto"/>
        <w:ind w:firstLineChars="0" w:firstLine="0"/>
        <w:rPr>
          <w:spacing w:val="0"/>
          <w:szCs w:val="21"/>
        </w:rPr>
      </w:pPr>
      <w:r w:rsidRPr="00432FD0">
        <w:rPr>
          <w:b/>
          <w:bCs/>
          <w:spacing w:val="0"/>
          <w:szCs w:val="21"/>
        </w:rPr>
        <w:t>RPL Next Neighbour:</w:t>
      </w:r>
      <w:r w:rsidRPr="00432FD0">
        <w:rPr>
          <w:spacing w:val="0"/>
          <w:szCs w:val="21"/>
        </w:rPr>
        <w:t xml:space="preserve"> An ERPS ring can have up to two RPL Next Neighbor ports configured by the user. It must be the port connecting the RPL Owner node or the RPL Neighbor node. To become the RPL Next Neighbor node, the RPL Next Neighbor port should own the node of RPL Next Neighbor port. </w:t>
      </w:r>
    </w:p>
    <w:p w14:paraId="4A836482" w14:textId="77777777" w:rsidR="004A6A56" w:rsidRPr="00432FD0" w:rsidRDefault="00A54D3C">
      <w:pPr>
        <w:pStyle w:val="afffc"/>
        <w:spacing w:line="360" w:lineRule="auto"/>
        <w:ind w:firstLineChars="0" w:firstLine="0"/>
        <w:rPr>
          <w:spacing w:val="0"/>
          <w:szCs w:val="21"/>
        </w:rPr>
      </w:pPr>
      <w:r w:rsidRPr="00432FD0">
        <w:rPr>
          <w:spacing w:val="0"/>
          <w:szCs w:val="21"/>
        </w:rPr>
        <w:t>Note:RPL Next Neighbour nodes are not much different from ordinary nodes. They can be replaced by Common nodes.</w:t>
      </w:r>
    </w:p>
    <w:p w14:paraId="2DB3AF5C"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Common: </w:t>
      </w:r>
      <w:r w:rsidRPr="00432FD0">
        <w:rPr>
          <w:spacing w:val="0"/>
          <w:szCs w:val="21"/>
        </w:rPr>
        <w:t>The common port. The ports except RPL owner, Neighbor and Neighbor port are common ports. If the node has only the Common port, this node will become the Common node.</w:t>
      </w:r>
    </w:p>
    <w:p w14:paraId="615B37FC"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7</w:t>
      </w:r>
      <w:r w:rsidRPr="00432FD0">
        <w:rPr>
          <w:rFonts w:ascii="Arial" w:hAnsi="Arial" w:cs="Arial"/>
          <w:b/>
          <w:color w:val="000000"/>
        </w:rPr>
        <w:t>．</w:t>
      </w:r>
      <w:r w:rsidRPr="00432FD0">
        <w:rPr>
          <w:rFonts w:ascii="Arial" w:hAnsi="Arial" w:cs="Arial"/>
          <w:b/>
          <w:color w:val="000000"/>
        </w:rPr>
        <w:t>Port Status</w:t>
      </w:r>
    </w:p>
    <w:p w14:paraId="037F970B"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In the ERPS ring, the port status of the ERPS protocol is divided into three types. </w:t>
      </w:r>
    </w:p>
    <w:p w14:paraId="50D221F7"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Forwarding: </w:t>
      </w:r>
      <w:r w:rsidRPr="00432FD0">
        <w:rPr>
          <w:spacing w:val="0"/>
          <w:szCs w:val="21"/>
        </w:rPr>
        <w:t>In Forwarding status, the port forwards user traffic and receives / forwards R-APS packets. Moreover, it forwards R-APS packets from other nodes.</w:t>
      </w:r>
    </w:p>
    <w:p w14:paraId="286DD793"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Discarding: </w:t>
      </w:r>
      <w:r w:rsidRPr="00432FD0">
        <w:rPr>
          <w:spacing w:val="0"/>
          <w:szCs w:val="21"/>
        </w:rPr>
        <w:t xml:space="preserve">In the Discarding status, the port can only receive / forward R-APS packets and cannot forward R-APS packets from other nodes. </w:t>
      </w:r>
    </w:p>
    <w:p w14:paraId="18F3E9E3" w14:textId="77777777" w:rsidR="004A6A56" w:rsidRPr="00432FD0" w:rsidRDefault="00A54D3C">
      <w:pPr>
        <w:pStyle w:val="afffc"/>
        <w:spacing w:line="360" w:lineRule="auto"/>
        <w:ind w:firstLineChars="0" w:firstLine="0"/>
        <w:rPr>
          <w:spacing w:val="0"/>
          <w:szCs w:val="21"/>
        </w:rPr>
      </w:pPr>
      <w:r w:rsidRPr="00432FD0">
        <w:rPr>
          <w:b/>
          <w:bCs/>
          <w:spacing w:val="0"/>
          <w:szCs w:val="21"/>
        </w:rPr>
        <w:t>Disable:</w:t>
      </w:r>
      <w:r w:rsidRPr="00432FD0">
        <w:rPr>
          <w:spacing w:val="0"/>
          <w:szCs w:val="21"/>
        </w:rPr>
        <w:t xml:space="preserve"> port in Linkdown status.</w:t>
      </w:r>
    </w:p>
    <w:p w14:paraId="606067E1" w14:textId="77777777" w:rsidR="004A6A56" w:rsidRPr="00432FD0" w:rsidRDefault="00A54D3C">
      <w:pPr>
        <w:spacing w:before="312" w:after="312" w:line="360" w:lineRule="auto"/>
        <w:rPr>
          <w:rFonts w:ascii="Arial" w:hAnsi="Arial" w:cs="Arial"/>
          <w:b/>
          <w:color w:val="000000"/>
        </w:rPr>
      </w:pPr>
      <w:r w:rsidRPr="00432FD0">
        <w:rPr>
          <w:rFonts w:ascii="Arial" w:hAnsi="Arial" w:cs="Arial"/>
          <w:b/>
          <w:color w:val="000000"/>
        </w:rPr>
        <w:t>8</w:t>
      </w:r>
      <w:r w:rsidRPr="00432FD0">
        <w:rPr>
          <w:rFonts w:ascii="Arial" w:hAnsi="Arial" w:cs="Arial"/>
          <w:b/>
          <w:color w:val="000000"/>
        </w:rPr>
        <w:t>．</w:t>
      </w:r>
      <w:r w:rsidRPr="00432FD0">
        <w:rPr>
          <w:rFonts w:ascii="Arial" w:hAnsi="Arial" w:cs="Arial"/>
          <w:b/>
          <w:color w:val="000000"/>
        </w:rPr>
        <w:t>Wrok Mode: ERPS operating mode</w:t>
      </w:r>
    </w:p>
    <w:p w14:paraId="6D7E0857" w14:textId="77777777" w:rsidR="004A6A56" w:rsidRPr="00432FD0" w:rsidRDefault="00A54D3C">
      <w:pPr>
        <w:pStyle w:val="afffc"/>
        <w:spacing w:line="360" w:lineRule="auto"/>
        <w:ind w:firstLineChars="0" w:firstLine="0"/>
        <w:rPr>
          <w:spacing w:val="0"/>
          <w:szCs w:val="21"/>
        </w:rPr>
      </w:pPr>
      <w:r w:rsidRPr="00432FD0">
        <w:rPr>
          <w:spacing w:val="0"/>
          <w:szCs w:val="21"/>
        </w:rPr>
        <w:t>Work mode includes: revertive and non-revertive.</w:t>
      </w:r>
    </w:p>
    <w:p w14:paraId="1712D723"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Revertive: </w:t>
      </w:r>
      <w:r w:rsidRPr="00432FD0">
        <w:rPr>
          <w:spacing w:val="0"/>
          <w:szCs w:val="21"/>
        </w:rPr>
        <w:t>When the link fails, the RPL link is in the release protection state and the RPL link is re-protected after the faulty link is restored to prevent loops.</w:t>
      </w:r>
    </w:p>
    <w:p w14:paraId="48D411FC"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Non-revertive: </w:t>
      </w:r>
      <w:r w:rsidRPr="00432FD0">
        <w:rPr>
          <w:spacing w:val="0"/>
          <w:szCs w:val="21"/>
        </w:rPr>
        <w:t>After the fault is rectified, the faulty node remains faulty (without entering Forwarding) and the RPL link remains in the release protection state.</w:t>
      </w:r>
    </w:p>
    <w:p w14:paraId="0AC2DA33" w14:textId="77777777" w:rsidR="004A6A56" w:rsidRPr="00432FD0" w:rsidRDefault="00A54D3C">
      <w:pPr>
        <w:pStyle w:val="20"/>
        <w:rPr>
          <w:rFonts w:ascii="Arial"/>
        </w:rPr>
      </w:pPr>
      <w:bookmarkStart w:id="1906" w:name="_Toc523480477"/>
      <w:bookmarkStart w:id="1907" w:name="_Toc86399899"/>
      <w:bookmarkStart w:id="1908" w:name="_Toc534510593"/>
      <w:bookmarkStart w:id="1909" w:name="_Toc16231"/>
      <w:bookmarkStart w:id="1910" w:name="_Toc141283183"/>
      <w:r w:rsidRPr="00432FD0">
        <w:rPr>
          <w:rFonts w:ascii="Arial"/>
        </w:rPr>
        <w:t>ERPS Ring Protection Mechanism</w:t>
      </w:r>
      <w:bookmarkEnd w:id="1906"/>
      <w:bookmarkEnd w:id="1907"/>
      <w:bookmarkEnd w:id="1908"/>
      <w:bookmarkEnd w:id="1909"/>
      <w:bookmarkEnd w:id="1910"/>
    </w:p>
    <w:p w14:paraId="70398E59"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ERPS uses ETH CFM for link monitoring. When the network is normal, a blocking link is set on the ring network to prevent the ring network from ringing. If a fault occurs in the network, a blocked backup link is opened to ensure uninterrupted link between each node. The general process is as follows: </w:t>
      </w:r>
    </w:p>
    <w:p w14:paraId="6B16D288"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As </w:t>
      </w:r>
      <w:proofErr w:type="gramStart"/>
      <w:r w:rsidRPr="00432FD0">
        <w:rPr>
          <w:spacing w:val="0"/>
          <w:szCs w:val="21"/>
        </w:rPr>
        <w:t>shown ,</w:t>
      </w:r>
      <w:proofErr w:type="gramEnd"/>
      <w:r w:rsidRPr="00432FD0">
        <w:rPr>
          <w:spacing w:val="0"/>
          <w:szCs w:val="21"/>
        </w:rPr>
        <w:t xml:space="preserve"> when six devices are connected in a ring and the link is in the IDLE state, the loop is removed via setting the RPL link and locking the port (RPL Owner port).</w:t>
      </w:r>
    </w:p>
    <w:p w14:paraId="6597A251" w14:textId="77777777" w:rsidR="004A6A56" w:rsidRPr="00432FD0" w:rsidRDefault="00A54D3C">
      <w:pPr>
        <w:spacing w:before="312" w:after="312" w:line="360" w:lineRule="auto"/>
        <w:jc w:val="center"/>
        <w:rPr>
          <w:rFonts w:ascii="Arial" w:eastAsia="STZhongsong" w:hAnsi="Arial" w:cs="Arial"/>
          <w:szCs w:val="21"/>
        </w:rPr>
      </w:pPr>
      <w:r w:rsidRPr="00432FD0">
        <w:rPr>
          <w:rFonts w:ascii="Arial" w:eastAsia="STZhongsong" w:hAnsi="Arial" w:cs="Arial"/>
          <w:noProof/>
          <w:szCs w:val="21"/>
          <w:lang w:val="ru-RU" w:eastAsia="ru-RU"/>
        </w:rPr>
        <w:drawing>
          <wp:inline distT="0" distB="0" distL="114300" distR="114300" wp14:anchorId="4DD4E5CB" wp14:editId="7B807070">
            <wp:extent cx="3786505" cy="2275205"/>
            <wp:effectExtent l="0" t="0" r="4445" b="10795"/>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38" cstate="print"/>
                    <a:stretch>
                      <a:fillRect/>
                    </a:stretch>
                  </pic:blipFill>
                  <pic:spPr>
                    <a:xfrm>
                      <a:off x="0" y="0"/>
                      <a:ext cx="3786505" cy="2275205"/>
                    </a:xfrm>
                    <a:prstGeom prst="rect">
                      <a:avLst/>
                    </a:prstGeom>
                    <a:noFill/>
                    <a:ln>
                      <a:noFill/>
                    </a:ln>
                  </pic:spPr>
                </pic:pic>
              </a:graphicData>
            </a:graphic>
          </wp:inline>
        </w:drawing>
      </w:r>
    </w:p>
    <w:p w14:paraId="053AE175" w14:textId="77777777" w:rsidR="004A6A56" w:rsidRPr="00432FD0" w:rsidRDefault="00A54D3C">
      <w:pPr>
        <w:autoSpaceDE w:val="0"/>
        <w:autoSpaceDN w:val="0"/>
        <w:adjustRightInd w:val="0"/>
        <w:spacing w:line="360" w:lineRule="auto"/>
        <w:jc w:val="left"/>
        <w:rPr>
          <w:rFonts w:ascii="Arial" w:hAnsi="Arial" w:cs="Arial"/>
          <w:kern w:val="0"/>
          <w:szCs w:val="21"/>
        </w:rPr>
      </w:pPr>
      <w:r w:rsidRPr="00432FD0">
        <w:rPr>
          <w:rFonts w:ascii="Arial" w:hAnsi="Arial" w:cs="Arial"/>
          <w:kern w:val="0"/>
          <w:szCs w:val="21"/>
        </w:rPr>
        <w:t>When a node on the link detects a fault, it immediately blocks the faulty node and reports the fault message (R-APS (SF)) to all the other devices in the ring. After receiving the message, all other nodes refresh the FDB. The RPL owner port receives the fault message, and the recovery port is in the forwarding state. The ERPS ring enters the protection state. As shown in the Figure:</w:t>
      </w:r>
    </w:p>
    <w:p w14:paraId="3EE80BC9" w14:textId="77777777" w:rsidR="004A6A56" w:rsidRPr="00432FD0" w:rsidRDefault="00A54D3C">
      <w:pPr>
        <w:spacing w:before="312" w:after="312" w:line="360" w:lineRule="auto"/>
        <w:jc w:val="center"/>
        <w:rPr>
          <w:rFonts w:ascii="Arial" w:eastAsia="STZhongsong" w:hAnsi="Arial" w:cs="Arial"/>
          <w:szCs w:val="21"/>
        </w:rPr>
      </w:pPr>
      <w:r w:rsidRPr="00432FD0">
        <w:rPr>
          <w:rFonts w:ascii="Arial" w:eastAsia="STZhongsong" w:hAnsi="Arial" w:cs="Arial"/>
          <w:noProof/>
          <w:szCs w:val="21"/>
          <w:lang w:val="ru-RU" w:eastAsia="ru-RU"/>
        </w:rPr>
        <w:drawing>
          <wp:inline distT="0" distB="0" distL="114300" distR="114300" wp14:anchorId="096674C6" wp14:editId="3A9A7B9D">
            <wp:extent cx="3912235" cy="2235835"/>
            <wp:effectExtent l="0" t="0" r="12065" b="12065"/>
            <wp:docPr id="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8"/>
                    <pic:cNvPicPr>
                      <a:picLocks noChangeAspect="1"/>
                    </pic:cNvPicPr>
                  </pic:nvPicPr>
                  <pic:blipFill>
                    <a:blip r:embed="rId39" cstate="print"/>
                    <a:stretch>
                      <a:fillRect/>
                    </a:stretch>
                  </pic:blipFill>
                  <pic:spPr>
                    <a:xfrm>
                      <a:off x="0" y="0"/>
                      <a:ext cx="3912235" cy="2235835"/>
                    </a:xfrm>
                    <a:prstGeom prst="rect">
                      <a:avLst/>
                    </a:prstGeom>
                    <a:noFill/>
                    <a:ln>
                      <a:noFill/>
                    </a:ln>
                  </pic:spPr>
                </pic:pic>
              </a:graphicData>
            </a:graphic>
          </wp:inline>
        </w:drawing>
      </w:r>
    </w:p>
    <w:p w14:paraId="67190665" w14:textId="77777777" w:rsidR="004A6A56" w:rsidRPr="00432FD0" w:rsidRDefault="00A54D3C">
      <w:pPr>
        <w:autoSpaceDE w:val="0"/>
        <w:autoSpaceDN w:val="0"/>
        <w:adjustRightInd w:val="0"/>
        <w:spacing w:line="360" w:lineRule="auto"/>
        <w:jc w:val="left"/>
        <w:rPr>
          <w:rFonts w:ascii="Arial" w:hAnsi="Arial" w:cs="Arial"/>
          <w:kern w:val="0"/>
          <w:szCs w:val="21"/>
        </w:rPr>
      </w:pPr>
      <w:r w:rsidRPr="00432FD0">
        <w:rPr>
          <w:rFonts w:ascii="Arial" w:hAnsi="Arial" w:cs="Arial"/>
          <w:kern w:val="0"/>
          <w:szCs w:val="21"/>
        </w:rPr>
        <w:t xml:space="preserve"> when the link of the faulty device recovers, it sends RAPS (NR) packets to other devices in the ring to inform them that there is no local request. When the RPL owner receives the packet, it will block the port and send the R-APS (NR, RB) message again after some time. After receiving the packet, the other nodes will refresh the FDB entry. Later, the port of the faulty node will be restored to the forwarding state, and the ring will revert to the IDLE state.</w:t>
      </w:r>
    </w:p>
    <w:p w14:paraId="46172B81" w14:textId="77777777" w:rsidR="004A6A56" w:rsidRPr="00432FD0" w:rsidRDefault="00A54D3C">
      <w:pPr>
        <w:spacing w:before="312" w:after="312" w:line="360" w:lineRule="auto"/>
        <w:jc w:val="center"/>
        <w:rPr>
          <w:rFonts w:ascii="Arial" w:eastAsia="STZhongsong" w:hAnsi="Arial" w:cs="Arial"/>
          <w:szCs w:val="21"/>
        </w:rPr>
      </w:pPr>
      <w:r w:rsidRPr="00432FD0">
        <w:rPr>
          <w:rFonts w:ascii="Arial" w:eastAsia="STZhongsong" w:hAnsi="Arial" w:cs="Arial"/>
          <w:noProof/>
          <w:szCs w:val="21"/>
          <w:lang w:val="ru-RU" w:eastAsia="ru-RU"/>
        </w:rPr>
        <w:drawing>
          <wp:inline distT="0" distB="0" distL="114300" distR="114300" wp14:anchorId="53850BE7" wp14:editId="32267CE7">
            <wp:extent cx="4171315" cy="2419350"/>
            <wp:effectExtent l="0" t="0" r="635" b="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40" cstate="print"/>
                    <a:stretch>
                      <a:fillRect/>
                    </a:stretch>
                  </pic:blipFill>
                  <pic:spPr>
                    <a:xfrm>
                      <a:off x="0" y="0"/>
                      <a:ext cx="4171315" cy="2419350"/>
                    </a:xfrm>
                    <a:prstGeom prst="rect">
                      <a:avLst/>
                    </a:prstGeom>
                    <a:noFill/>
                    <a:ln>
                      <a:noFill/>
                    </a:ln>
                  </pic:spPr>
                </pic:pic>
              </a:graphicData>
            </a:graphic>
          </wp:inline>
        </w:drawing>
      </w:r>
    </w:p>
    <w:p w14:paraId="01ECD367" w14:textId="77777777" w:rsidR="004A6A56" w:rsidRPr="00432FD0" w:rsidRDefault="00A54D3C">
      <w:pPr>
        <w:pStyle w:val="12"/>
        <w:spacing w:line="360" w:lineRule="auto"/>
        <w:ind w:left="284"/>
        <w:rPr>
          <w:rFonts w:ascii="Arial" w:hAnsi="Arial" w:cs="Arial"/>
        </w:rPr>
      </w:pPr>
      <w:bookmarkStart w:id="1911" w:name="_Toc2188"/>
      <w:bookmarkStart w:id="1912" w:name="_Toc86399900"/>
      <w:bookmarkStart w:id="1913" w:name="_Toc141283184"/>
      <w:r w:rsidRPr="00432FD0">
        <w:rPr>
          <w:rFonts w:ascii="Arial" w:hAnsi="Arial" w:cs="Arial"/>
          <w:bCs/>
          <w:lang w:val="en-US"/>
        </w:rPr>
        <w:t>Configure</w:t>
      </w:r>
      <w:r w:rsidRPr="00432FD0">
        <w:rPr>
          <w:rFonts w:ascii="Arial" w:hAnsi="Arial" w:cs="Arial"/>
          <w:bCs/>
        </w:rPr>
        <w:t xml:space="preserve"> ER</w:t>
      </w:r>
      <w:r w:rsidRPr="00432FD0">
        <w:rPr>
          <w:rFonts w:ascii="Arial" w:hAnsi="Arial" w:cs="Arial"/>
          <w:bCs/>
          <w:lang w:val="en-US"/>
        </w:rPr>
        <w:t>PS</w:t>
      </w:r>
      <w:bookmarkEnd w:id="1911"/>
      <w:bookmarkEnd w:id="1912"/>
      <w:bookmarkEnd w:id="1913"/>
    </w:p>
    <w:p w14:paraId="7576BA3B" w14:textId="77777777" w:rsidR="004A6A56" w:rsidRPr="00432FD0" w:rsidRDefault="00A54D3C">
      <w:pPr>
        <w:pStyle w:val="20"/>
        <w:rPr>
          <w:rFonts w:ascii="Arial"/>
        </w:rPr>
      </w:pPr>
      <w:bookmarkStart w:id="1914" w:name="_Toc25900"/>
      <w:bookmarkStart w:id="1915" w:name="_Toc86399901"/>
      <w:bookmarkStart w:id="1916" w:name="_Toc141283185"/>
      <w:r w:rsidRPr="00432FD0">
        <w:rPr>
          <w:rFonts w:ascii="Arial"/>
        </w:rPr>
        <w:t>ERPS Configuration List</w:t>
      </w:r>
      <w:bookmarkEnd w:id="1914"/>
      <w:bookmarkEnd w:id="1915"/>
      <w:bookmarkEnd w:id="1916"/>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4DCB6DF8" w14:textId="77777777">
        <w:tc>
          <w:tcPr>
            <w:tcW w:w="5063" w:type="dxa"/>
            <w:shd w:val="clear" w:color="auto" w:fill="D8D8D8" w:themeFill="background1" w:themeFillShade="D8"/>
            <w:noWrap/>
          </w:tcPr>
          <w:p w14:paraId="66D362E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5685C68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651E12F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29C0C944" w14:textId="77777777">
        <w:tc>
          <w:tcPr>
            <w:tcW w:w="5063" w:type="dxa"/>
            <w:noWrap/>
            <w:vAlign w:val="center"/>
          </w:tcPr>
          <w:p w14:paraId="104698D1"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Enable/Disable ERPS</w:t>
            </w:r>
          </w:p>
        </w:tc>
        <w:tc>
          <w:tcPr>
            <w:tcW w:w="1875" w:type="dxa"/>
            <w:noWrap/>
            <w:vAlign w:val="center"/>
          </w:tcPr>
          <w:p w14:paraId="7F61359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Required</w:t>
            </w:r>
          </w:p>
        </w:tc>
        <w:tc>
          <w:tcPr>
            <w:tcW w:w="1588" w:type="dxa"/>
            <w:noWrap/>
            <w:vAlign w:val="center"/>
          </w:tcPr>
          <w:p w14:paraId="4F52778A" w14:textId="77777777" w:rsidR="004A6A56" w:rsidRPr="00432FD0" w:rsidRDefault="00A54D3C">
            <w:pPr>
              <w:adjustRightInd w:val="0"/>
              <w:snapToGrid w:val="0"/>
              <w:spacing w:line="360" w:lineRule="auto"/>
              <w:jc w:val="left"/>
              <w:rPr>
                <w:rFonts w:ascii="Arial" w:hAnsi="Arial" w:cs="Arial"/>
                <w:kern w:val="0"/>
                <w:sz w:val="18"/>
                <w:szCs w:val="18"/>
              </w:rPr>
            </w:pPr>
            <w:r w:rsidRPr="00432FD0">
              <w:rPr>
                <w:rFonts w:ascii="Arial" w:hAnsi="Arial" w:cs="Arial"/>
                <w:kern w:val="0"/>
                <w:sz w:val="18"/>
                <w:szCs w:val="18"/>
              </w:rPr>
              <w:t>37.2.2</w:t>
            </w:r>
          </w:p>
        </w:tc>
      </w:tr>
      <w:tr w:rsidR="004A6A56" w:rsidRPr="00432FD0" w14:paraId="258C55FB" w14:textId="77777777">
        <w:tc>
          <w:tcPr>
            <w:tcW w:w="5063" w:type="dxa"/>
            <w:noWrap/>
            <w:vAlign w:val="center"/>
          </w:tcPr>
          <w:p w14:paraId="63F61143"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ERPS Instance</w:t>
            </w:r>
          </w:p>
        </w:tc>
        <w:tc>
          <w:tcPr>
            <w:tcW w:w="1875" w:type="dxa"/>
            <w:noWrap/>
            <w:vAlign w:val="center"/>
          </w:tcPr>
          <w:p w14:paraId="72013631"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Required</w:t>
            </w:r>
          </w:p>
        </w:tc>
        <w:tc>
          <w:tcPr>
            <w:tcW w:w="1588" w:type="dxa"/>
            <w:noWrap/>
            <w:vAlign w:val="center"/>
          </w:tcPr>
          <w:p w14:paraId="3388E37F"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kern w:val="0"/>
                <w:sz w:val="18"/>
                <w:szCs w:val="18"/>
              </w:rPr>
              <w:t>37.2.3</w:t>
            </w:r>
          </w:p>
        </w:tc>
      </w:tr>
      <w:tr w:rsidR="004A6A56" w:rsidRPr="00432FD0" w14:paraId="42D3E20A" w14:textId="77777777">
        <w:tc>
          <w:tcPr>
            <w:tcW w:w="5063" w:type="dxa"/>
            <w:noWrap/>
            <w:vAlign w:val="center"/>
          </w:tcPr>
          <w:p w14:paraId="13CB45AB"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Connectivity Detection of ERRP Link</w:t>
            </w:r>
          </w:p>
        </w:tc>
        <w:tc>
          <w:tcPr>
            <w:tcW w:w="1875" w:type="dxa"/>
            <w:noWrap/>
            <w:vAlign w:val="center"/>
          </w:tcPr>
          <w:p w14:paraId="783C6F89" w14:textId="77777777" w:rsidR="004A6A56" w:rsidRPr="00432FD0" w:rsidRDefault="00A54D3C">
            <w:pPr>
              <w:widowControl/>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418FC05F"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kern w:val="0"/>
                <w:sz w:val="18"/>
                <w:szCs w:val="18"/>
              </w:rPr>
              <w:t>37.2.4</w:t>
            </w:r>
          </w:p>
        </w:tc>
      </w:tr>
      <w:tr w:rsidR="004A6A56" w:rsidRPr="00432FD0" w14:paraId="5CC7C1BC" w14:textId="77777777">
        <w:tc>
          <w:tcPr>
            <w:tcW w:w="5063" w:type="dxa"/>
            <w:noWrap/>
            <w:vAlign w:val="center"/>
          </w:tcPr>
          <w:p w14:paraId="55937831"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ERPS Related Timers</w:t>
            </w:r>
          </w:p>
        </w:tc>
        <w:tc>
          <w:tcPr>
            <w:tcW w:w="1875" w:type="dxa"/>
            <w:noWrap/>
            <w:vAlign w:val="center"/>
          </w:tcPr>
          <w:p w14:paraId="1576D27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0A759AFE"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kern w:val="0"/>
                <w:sz w:val="18"/>
                <w:szCs w:val="18"/>
              </w:rPr>
              <w:t>37.2.5</w:t>
            </w:r>
          </w:p>
        </w:tc>
      </w:tr>
      <w:tr w:rsidR="004A6A56" w:rsidRPr="00432FD0" w14:paraId="76096B5B" w14:textId="77777777">
        <w:tc>
          <w:tcPr>
            <w:tcW w:w="5063" w:type="dxa"/>
            <w:noWrap/>
            <w:vAlign w:val="center"/>
          </w:tcPr>
          <w:p w14:paraId="766043B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ERPS Display and Maintenance</w:t>
            </w:r>
          </w:p>
        </w:tc>
        <w:tc>
          <w:tcPr>
            <w:tcW w:w="1875" w:type="dxa"/>
            <w:noWrap/>
            <w:vAlign w:val="center"/>
          </w:tcPr>
          <w:p w14:paraId="66132F2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Optional</w:t>
            </w:r>
          </w:p>
        </w:tc>
        <w:tc>
          <w:tcPr>
            <w:tcW w:w="1588" w:type="dxa"/>
            <w:noWrap/>
            <w:vAlign w:val="center"/>
          </w:tcPr>
          <w:p w14:paraId="0903E8DF" w14:textId="77777777" w:rsidR="004A6A56" w:rsidRPr="00432FD0" w:rsidRDefault="00A54D3C">
            <w:pPr>
              <w:adjustRightInd w:val="0"/>
              <w:snapToGrid w:val="0"/>
              <w:spacing w:line="360" w:lineRule="auto"/>
              <w:jc w:val="left"/>
              <w:rPr>
                <w:rFonts w:ascii="Arial" w:hAnsi="Arial" w:cs="Arial"/>
                <w:kern w:val="0"/>
                <w:sz w:val="18"/>
                <w:szCs w:val="18"/>
              </w:rPr>
            </w:pPr>
            <w:r w:rsidRPr="00432FD0">
              <w:rPr>
                <w:rFonts w:ascii="Arial" w:hAnsi="Arial" w:cs="Arial"/>
                <w:kern w:val="0"/>
                <w:sz w:val="18"/>
                <w:szCs w:val="18"/>
              </w:rPr>
              <w:t>37.2.6</w:t>
            </w:r>
          </w:p>
        </w:tc>
      </w:tr>
    </w:tbl>
    <w:p w14:paraId="626872AD" w14:textId="77777777" w:rsidR="004A6A56" w:rsidRPr="00432FD0" w:rsidRDefault="00A54D3C">
      <w:pPr>
        <w:pStyle w:val="20"/>
        <w:rPr>
          <w:rFonts w:ascii="Arial"/>
        </w:rPr>
      </w:pPr>
      <w:bookmarkStart w:id="1917" w:name="_Toc86399902"/>
      <w:bookmarkStart w:id="1918" w:name="_Toc18997"/>
      <w:bookmarkStart w:id="1919" w:name="_Toc141283186"/>
      <w:r w:rsidRPr="00432FD0">
        <w:rPr>
          <w:rFonts w:ascii="Arial"/>
        </w:rPr>
        <w:t>Enable/Disable ERPS</w:t>
      </w:r>
      <w:bookmarkEnd w:id="1917"/>
      <w:bookmarkEnd w:id="1918"/>
      <w:bookmarkEnd w:id="191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568CEFD9" w14:textId="77777777">
        <w:tc>
          <w:tcPr>
            <w:tcW w:w="3113" w:type="dxa"/>
            <w:shd w:val="clear" w:color="auto" w:fill="D8D8D8" w:themeFill="background1" w:themeFillShade="D8"/>
            <w:noWrap/>
          </w:tcPr>
          <w:p w14:paraId="5C0430F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7D8211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97A5EA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592EF46" w14:textId="77777777">
        <w:tc>
          <w:tcPr>
            <w:tcW w:w="3113" w:type="dxa"/>
            <w:noWrap/>
          </w:tcPr>
          <w:p w14:paraId="77DA3BDC"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the global configuration mode</w:t>
            </w:r>
          </w:p>
        </w:tc>
        <w:tc>
          <w:tcPr>
            <w:tcW w:w="3825" w:type="dxa"/>
            <w:noWrap/>
          </w:tcPr>
          <w:p w14:paraId="0A375392" w14:textId="77777777" w:rsidR="004A6A56" w:rsidRPr="00432FD0" w:rsidRDefault="00A54D3C">
            <w:pPr>
              <w:autoSpaceDE w:val="0"/>
              <w:autoSpaceDN w:val="0"/>
              <w:adjustRightInd w:val="0"/>
              <w:spacing w:line="360" w:lineRule="auto"/>
              <w:jc w:val="left"/>
              <w:rPr>
                <w:rFonts w:ascii="Arial" w:hAnsi="Arial" w:cs="Arial"/>
                <w:b/>
                <w:bCs/>
                <w:color w:val="000000"/>
                <w:kern w:val="0"/>
                <w:sz w:val="18"/>
                <w:szCs w:val="18"/>
              </w:rPr>
            </w:pPr>
            <w:r w:rsidRPr="00432FD0">
              <w:rPr>
                <w:rFonts w:ascii="Arial" w:hAnsi="Arial" w:cs="Arial"/>
                <w:b/>
                <w:sz w:val="18"/>
                <w:szCs w:val="18"/>
              </w:rPr>
              <w:t>system-view</w:t>
            </w:r>
          </w:p>
        </w:tc>
        <w:tc>
          <w:tcPr>
            <w:tcW w:w="1588" w:type="dxa"/>
            <w:noWrap/>
          </w:tcPr>
          <w:p w14:paraId="078DCA3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74AB7F2" w14:textId="77777777">
        <w:tc>
          <w:tcPr>
            <w:tcW w:w="3113" w:type="dxa"/>
            <w:noWrap/>
          </w:tcPr>
          <w:p w14:paraId="50F24E15"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Enable ERPS</w:t>
            </w:r>
          </w:p>
        </w:tc>
        <w:tc>
          <w:tcPr>
            <w:tcW w:w="3825" w:type="dxa"/>
            <w:noWrap/>
          </w:tcPr>
          <w:p w14:paraId="7AAA6CEB" w14:textId="77777777" w:rsidR="004A6A56" w:rsidRPr="00432FD0" w:rsidRDefault="00A54D3C">
            <w:pPr>
              <w:autoSpaceDE w:val="0"/>
              <w:autoSpaceDN w:val="0"/>
              <w:adjustRightInd w:val="0"/>
              <w:spacing w:line="360" w:lineRule="auto"/>
              <w:jc w:val="left"/>
              <w:rPr>
                <w:rFonts w:ascii="Arial" w:hAnsi="Arial" w:cs="Arial"/>
                <w:b/>
                <w:bCs/>
                <w:color w:val="000000"/>
                <w:kern w:val="0"/>
                <w:sz w:val="18"/>
                <w:szCs w:val="18"/>
              </w:rPr>
            </w:pPr>
            <w:r w:rsidRPr="00432FD0">
              <w:rPr>
                <w:rFonts w:ascii="Arial" w:hAnsi="Arial" w:cs="Arial"/>
                <w:b/>
                <w:sz w:val="18"/>
                <w:szCs w:val="18"/>
              </w:rPr>
              <w:t>erps</w:t>
            </w:r>
          </w:p>
        </w:tc>
        <w:tc>
          <w:tcPr>
            <w:tcW w:w="1588" w:type="dxa"/>
            <w:noWrap/>
          </w:tcPr>
          <w:p w14:paraId="772165C9" w14:textId="77777777" w:rsidR="004A6A56" w:rsidRPr="00432FD0" w:rsidRDefault="004A6A56">
            <w:pPr>
              <w:pStyle w:val="StyleTableTextNotBold"/>
              <w:spacing w:line="360" w:lineRule="auto"/>
              <w:rPr>
                <w:szCs w:val="18"/>
              </w:rPr>
            </w:pPr>
          </w:p>
        </w:tc>
      </w:tr>
      <w:tr w:rsidR="004A6A56" w:rsidRPr="00432FD0" w14:paraId="198AF8E3" w14:textId="77777777">
        <w:tc>
          <w:tcPr>
            <w:tcW w:w="3113" w:type="dxa"/>
            <w:noWrap/>
          </w:tcPr>
          <w:p w14:paraId="687F965A" w14:textId="77777777" w:rsidR="004A6A56" w:rsidRPr="00432FD0" w:rsidRDefault="00A54D3C">
            <w:pPr>
              <w:widowControl/>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Disable ERPS</w:t>
            </w:r>
          </w:p>
        </w:tc>
        <w:tc>
          <w:tcPr>
            <w:tcW w:w="3825" w:type="dxa"/>
            <w:noWrap/>
          </w:tcPr>
          <w:p w14:paraId="01B7F9ED" w14:textId="77777777" w:rsidR="004A6A56" w:rsidRPr="00432FD0" w:rsidRDefault="00A54D3C">
            <w:pPr>
              <w:autoSpaceDE w:val="0"/>
              <w:autoSpaceDN w:val="0"/>
              <w:adjustRightInd w:val="0"/>
              <w:spacing w:line="360" w:lineRule="auto"/>
              <w:jc w:val="left"/>
              <w:rPr>
                <w:rFonts w:ascii="Arial" w:hAnsi="Arial" w:cs="Arial"/>
                <w:b/>
                <w:bCs/>
                <w:color w:val="000000"/>
                <w:kern w:val="0"/>
                <w:sz w:val="18"/>
                <w:szCs w:val="18"/>
              </w:rPr>
            </w:pPr>
            <w:r w:rsidRPr="00432FD0">
              <w:rPr>
                <w:rFonts w:ascii="Arial" w:hAnsi="Arial" w:cs="Arial"/>
                <w:b/>
                <w:sz w:val="18"/>
                <w:szCs w:val="18"/>
              </w:rPr>
              <w:t>undo erps</w:t>
            </w:r>
          </w:p>
        </w:tc>
        <w:tc>
          <w:tcPr>
            <w:tcW w:w="1588" w:type="dxa"/>
            <w:noWrap/>
          </w:tcPr>
          <w:p w14:paraId="09FBBCE9" w14:textId="77777777" w:rsidR="004A6A56" w:rsidRPr="00432FD0" w:rsidRDefault="004A6A56">
            <w:pPr>
              <w:pStyle w:val="StyleTableTextNotBold"/>
              <w:spacing w:line="360" w:lineRule="auto"/>
              <w:rPr>
                <w:szCs w:val="18"/>
              </w:rPr>
            </w:pPr>
          </w:p>
        </w:tc>
      </w:tr>
    </w:tbl>
    <w:p w14:paraId="037AD674" w14:textId="77777777" w:rsidR="004A6A56" w:rsidRPr="00432FD0" w:rsidRDefault="00A54D3C">
      <w:pPr>
        <w:pStyle w:val="20"/>
        <w:rPr>
          <w:rFonts w:ascii="Arial"/>
        </w:rPr>
      </w:pPr>
      <w:bookmarkStart w:id="1920" w:name="_Toc86399903"/>
      <w:bookmarkStart w:id="1921" w:name="_Toc16816"/>
      <w:bookmarkStart w:id="1922" w:name="_Toc141283187"/>
      <w:r w:rsidRPr="00432FD0">
        <w:rPr>
          <w:rFonts w:ascii="Arial"/>
        </w:rPr>
        <w:t>Configure ERPS Instance</w:t>
      </w:r>
      <w:bookmarkEnd w:id="1920"/>
      <w:bookmarkEnd w:id="1921"/>
      <w:bookmarkEnd w:id="1922"/>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2020A9AA" w14:textId="77777777">
        <w:tc>
          <w:tcPr>
            <w:tcW w:w="3113" w:type="dxa"/>
            <w:shd w:val="clear" w:color="auto" w:fill="D8D8D8" w:themeFill="background1" w:themeFillShade="D8"/>
            <w:noWrap/>
          </w:tcPr>
          <w:p w14:paraId="1A81DB0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2BB49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5F9182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84A5A72" w14:textId="77777777">
        <w:tc>
          <w:tcPr>
            <w:tcW w:w="3113" w:type="dxa"/>
            <w:noWrap/>
          </w:tcPr>
          <w:p w14:paraId="2019998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1122ACE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A50C96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E668626" w14:textId="77777777">
        <w:tc>
          <w:tcPr>
            <w:tcW w:w="3113" w:type="dxa"/>
            <w:noWrap/>
            <w:vAlign w:val="center"/>
          </w:tcPr>
          <w:p w14:paraId="277C708D"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 xml:space="preserve">Configure erps instance </w:t>
            </w:r>
          </w:p>
        </w:tc>
        <w:tc>
          <w:tcPr>
            <w:tcW w:w="3825" w:type="dxa"/>
            <w:noWrap/>
            <w:vAlign w:val="center"/>
          </w:tcPr>
          <w:p w14:paraId="6BF6A05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b/>
                <w:sz w:val="18"/>
                <w:szCs w:val="18"/>
              </w:rPr>
              <w:t xml:space="preserve">erps instance </w:t>
            </w:r>
            <w:r w:rsidRPr="00432FD0">
              <w:rPr>
                <w:rFonts w:ascii="Arial" w:hAnsi="Arial" w:cs="Arial"/>
                <w:i/>
                <w:sz w:val="18"/>
                <w:szCs w:val="18"/>
              </w:rPr>
              <w:t>instance-id</w:t>
            </w:r>
          </w:p>
        </w:tc>
        <w:tc>
          <w:tcPr>
            <w:tcW w:w="1588" w:type="dxa"/>
            <w:noWrap/>
          </w:tcPr>
          <w:p w14:paraId="6F7248FA" w14:textId="77777777" w:rsidR="004A6A56" w:rsidRPr="00432FD0" w:rsidRDefault="004A6A56">
            <w:pPr>
              <w:pStyle w:val="StyleTableTextNotBold"/>
              <w:spacing w:line="360" w:lineRule="auto"/>
              <w:rPr>
                <w:szCs w:val="18"/>
              </w:rPr>
            </w:pPr>
          </w:p>
        </w:tc>
      </w:tr>
      <w:tr w:rsidR="004A6A56" w:rsidRPr="00432FD0" w14:paraId="0A8C8E4C" w14:textId="77777777">
        <w:tc>
          <w:tcPr>
            <w:tcW w:w="3113" w:type="dxa"/>
            <w:noWrap/>
            <w:vAlign w:val="center"/>
          </w:tcPr>
          <w:p w14:paraId="0E3525DE"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control-vlan</w:t>
            </w:r>
          </w:p>
        </w:tc>
        <w:tc>
          <w:tcPr>
            <w:tcW w:w="3825" w:type="dxa"/>
            <w:noWrap/>
            <w:vAlign w:val="center"/>
          </w:tcPr>
          <w:p w14:paraId="27FA62C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b/>
                <w:sz w:val="18"/>
                <w:szCs w:val="18"/>
              </w:rPr>
              <w:t xml:space="preserve">control-vlan </w:t>
            </w:r>
            <w:r w:rsidRPr="00432FD0">
              <w:rPr>
                <w:rFonts w:ascii="Arial" w:hAnsi="Arial" w:cs="Arial"/>
                <w:i/>
                <w:sz w:val="18"/>
                <w:szCs w:val="18"/>
              </w:rPr>
              <w:t>vlan id</w:t>
            </w:r>
          </w:p>
        </w:tc>
        <w:tc>
          <w:tcPr>
            <w:tcW w:w="1588" w:type="dxa"/>
            <w:noWrap/>
          </w:tcPr>
          <w:p w14:paraId="4BAB6D4A" w14:textId="77777777" w:rsidR="004A6A56" w:rsidRPr="00432FD0" w:rsidRDefault="004A6A56">
            <w:pPr>
              <w:pStyle w:val="StyleTableTextNotBold"/>
              <w:spacing w:line="360" w:lineRule="auto"/>
              <w:rPr>
                <w:szCs w:val="18"/>
              </w:rPr>
            </w:pPr>
          </w:p>
        </w:tc>
      </w:tr>
      <w:tr w:rsidR="004A6A56" w:rsidRPr="00432FD0" w14:paraId="486D7F3E" w14:textId="77777777">
        <w:tc>
          <w:tcPr>
            <w:tcW w:w="3113" w:type="dxa"/>
            <w:noWrap/>
            <w:vAlign w:val="center"/>
          </w:tcPr>
          <w:p w14:paraId="4D3BA7FD"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work-mode</w:t>
            </w:r>
          </w:p>
        </w:tc>
        <w:tc>
          <w:tcPr>
            <w:tcW w:w="3825" w:type="dxa"/>
            <w:noWrap/>
            <w:vAlign w:val="center"/>
          </w:tcPr>
          <w:p w14:paraId="04A87F76"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b/>
                <w:sz w:val="18"/>
                <w:szCs w:val="18"/>
              </w:rPr>
              <w:t xml:space="preserve">work-mode </w:t>
            </w:r>
            <w:r w:rsidRPr="00432FD0">
              <w:rPr>
                <w:rFonts w:ascii="Arial" w:hAnsi="Arial" w:cs="Arial"/>
                <w:sz w:val="18"/>
                <w:szCs w:val="18"/>
              </w:rPr>
              <w:t>{</w:t>
            </w:r>
            <w:r w:rsidRPr="00432FD0">
              <w:rPr>
                <w:rFonts w:ascii="Arial" w:hAnsi="Arial" w:cs="Arial"/>
                <w:b/>
                <w:sz w:val="18"/>
                <w:szCs w:val="18"/>
              </w:rPr>
              <w:t xml:space="preserve"> </w:t>
            </w:r>
            <w:r w:rsidRPr="00432FD0">
              <w:rPr>
                <w:rFonts w:ascii="Arial" w:hAnsi="Arial" w:cs="Arial"/>
                <w:i/>
                <w:sz w:val="18"/>
                <w:szCs w:val="18"/>
              </w:rPr>
              <w:t xml:space="preserve">revertive </w:t>
            </w:r>
            <w:r w:rsidRPr="00432FD0">
              <w:rPr>
                <w:rFonts w:ascii="Arial" w:hAnsi="Arial" w:cs="Arial"/>
                <w:sz w:val="18"/>
                <w:szCs w:val="18"/>
              </w:rPr>
              <w:t xml:space="preserve">| </w:t>
            </w:r>
            <w:r w:rsidRPr="00432FD0">
              <w:rPr>
                <w:rFonts w:ascii="Arial" w:hAnsi="Arial" w:cs="Arial"/>
                <w:i/>
                <w:sz w:val="18"/>
                <w:szCs w:val="18"/>
              </w:rPr>
              <w:t xml:space="preserve">non revertive </w:t>
            </w:r>
            <w:r w:rsidRPr="00432FD0">
              <w:rPr>
                <w:rFonts w:ascii="Arial" w:hAnsi="Arial" w:cs="Arial"/>
                <w:sz w:val="18"/>
                <w:szCs w:val="18"/>
              </w:rPr>
              <w:t>}</w:t>
            </w:r>
          </w:p>
        </w:tc>
        <w:tc>
          <w:tcPr>
            <w:tcW w:w="1588" w:type="dxa"/>
            <w:noWrap/>
          </w:tcPr>
          <w:p w14:paraId="4F2E9095" w14:textId="77777777" w:rsidR="004A6A56" w:rsidRPr="00432FD0" w:rsidRDefault="004A6A56">
            <w:pPr>
              <w:pStyle w:val="StyleTableTextNotBold"/>
              <w:spacing w:line="360" w:lineRule="auto"/>
              <w:rPr>
                <w:szCs w:val="18"/>
              </w:rPr>
            </w:pPr>
          </w:p>
        </w:tc>
      </w:tr>
      <w:tr w:rsidR="004A6A56" w:rsidRPr="00432FD0" w14:paraId="3B153B71" w14:textId="77777777">
        <w:tc>
          <w:tcPr>
            <w:tcW w:w="3113" w:type="dxa"/>
            <w:noWrap/>
            <w:vAlign w:val="center"/>
          </w:tcPr>
          <w:p w14:paraId="2BB74292"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ring id</w:t>
            </w:r>
          </w:p>
        </w:tc>
        <w:tc>
          <w:tcPr>
            <w:tcW w:w="3825" w:type="dxa"/>
            <w:noWrap/>
            <w:vAlign w:val="center"/>
          </w:tcPr>
          <w:p w14:paraId="308194B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b/>
                <w:sz w:val="18"/>
                <w:szCs w:val="18"/>
              </w:rPr>
              <w:t xml:space="preserve">ring </w:t>
            </w:r>
            <w:r w:rsidRPr="00432FD0">
              <w:rPr>
                <w:rFonts w:ascii="Arial" w:hAnsi="Arial" w:cs="Arial"/>
                <w:i/>
                <w:sz w:val="18"/>
                <w:szCs w:val="18"/>
              </w:rPr>
              <w:t>ring id</w:t>
            </w:r>
          </w:p>
        </w:tc>
        <w:tc>
          <w:tcPr>
            <w:tcW w:w="1588" w:type="dxa"/>
            <w:noWrap/>
          </w:tcPr>
          <w:p w14:paraId="7633C4E3" w14:textId="77777777" w:rsidR="004A6A56" w:rsidRPr="00432FD0" w:rsidRDefault="004A6A56">
            <w:pPr>
              <w:pStyle w:val="StyleTableTextNotBold"/>
              <w:spacing w:line="360" w:lineRule="auto"/>
              <w:rPr>
                <w:szCs w:val="18"/>
              </w:rPr>
            </w:pPr>
          </w:p>
        </w:tc>
      </w:tr>
      <w:tr w:rsidR="004A6A56" w:rsidRPr="00432FD0" w14:paraId="4E938008" w14:textId="77777777">
        <w:tc>
          <w:tcPr>
            <w:tcW w:w="3113" w:type="dxa"/>
            <w:noWrap/>
            <w:vAlign w:val="center"/>
          </w:tcPr>
          <w:p w14:paraId="38962502"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ring level</w:t>
            </w:r>
          </w:p>
        </w:tc>
        <w:tc>
          <w:tcPr>
            <w:tcW w:w="3825" w:type="dxa"/>
            <w:noWrap/>
            <w:vAlign w:val="center"/>
          </w:tcPr>
          <w:p w14:paraId="73169816"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b/>
                <w:sz w:val="18"/>
                <w:szCs w:val="18"/>
              </w:rPr>
              <w:t xml:space="preserve">ring </w:t>
            </w:r>
            <w:r w:rsidRPr="00432FD0">
              <w:rPr>
                <w:rFonts w:ascii="Arial" w:hAnsi="Arial" w:cs="Arial"/>
                <w:i/>
                <w:sz w:val="18"/>
                <w:szCs w:val="18"/>
              </w:rPr>
              <w:t>level</w:t>
            </w:r>
          </w:p>
        </w:tc>
        <w:tc>
          <w:tcPr>
            <w:tcW w:w="1588" w:type="dxa"/>
            <w:noWrap/>
          </w:tcPr>
          <w:p w14:paraId="44D58671" w14:textId="77777777" w:rsidR="004A6A56" w:rsidRPr="00432FD0" w:rsidRDefault="004A6A56">
            <w:pPr>
              <w:pStyle w:val="StyleTableTextNotBold"/>
              <w:spacing w:line="360" w:lineRule="auto"/>
              <w:rPr>
                <w:szCs w:val="18"/>
              </w:rPr>
            </w:pPr>
          </w:p>
        </w:tc>
      </w:tr>
      <w:tr w:rsidR="004A6A56" w:rsidRPr="00432FD0" w14:paraId="72B4BDDA" w14:textId="77777777">
        <w:tc>
          <w:tcPr>
            <w:tcW w:w="3113" w:type="dxa"/>
            <w:noWrap/>
            <w:vAlign w:val="center"/>
          </w:tcPr>
          <w:p w14:paraId="0BA38ABA"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ring port role</w:t>
            </w:r>
          </w:p>
        </w:tc>
        <w:tc>
          <w:tcPr>
            <w:tcW w:w="3825" w:type="dxa"/>
            <w:noWrap/>
            <w:vAlign w:val="center"/>
          </w:tcPr>
          <w:p w14:paraId="1C0DB08E"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w:t>
            </w:r>
            <w:r w:rsidRPr="00432FD0">
              <w:rPr>
                <w:rFonts w:ascii="Arial" w:hAnsi="Arial" w:cs="Arial"/>
                <w:b/>
                <w:sz w:val="18"/>
                <w:szCs w:val="18"/>
              </w:rPr>
              <w:t xml:space="preserve"> port0 </w:t>
            </w:r>
            <w:r w:rsidRPr="00432FD0">
              <w:rPr>
                <w:rFonts w:ascii="Arial" w:hAnsi="Arial" w:cs="Arial"/>
                <w:sz w:val="18"/>
                <w:szCs w:val="18"/>
              </w:rPr>
              <w:t>|</w:t>
            </w:r>
            <w:r w:rsidRPr="00432FD0">
              <w:rPr>
                <w:rFonts w:ascii="Arial" w:hAnsi="Arial" w:cs="Arial"/>
                <w:b/>
                <w:sz w:val="18"/>
                <w:szCs w:val="18"/>
              </w:rPr>
              <w:t xml:space="preserve"> port1 </w:t>
            </w:r>
            <w:r w:rsidRPr="00432FD0">
              <w:rPr>
                <w:rFonts w:ascii="Arial" w:hAnsi="Arial" w:cs="Arial"/>
                <w:sz w:val="18"/>
                <w:szCs w:val="18"/>
              </w:rPr>
              <w:t>}</w:t>
            </w:r>
            <w:r w:rsidRPr="00432FD0">
              <w:rPr>
                <w:rFonts w:ascii="Arial" w:hAnsi="Arial" w:cs="Arial"/>
                <w:b/>
                <w:sz w:val="18"/>
                <w:szCs w:val="18"/>
              </w:rPr>
              <w:t xml:space="preserve"> ethernet </w:t>
            </w:r>
            <w:r w:rsidRPr="00432FD0">
              <w:rPr>
                <w:rFonts w:ascii="Arial" w:hAnsi="Arial" w:cs="Arial"/>
                <w:i/>
                <w:sz w:val="18"/>
                <w:szCs w:val="18"/>
              </w:rPr>
              <w:t xml:space="preserve">interface-num </w:t>
            </w:r>
            <w:r w:rsidRPr="00432FD0">
              <w:rPr>
                <w:rFonts w:ascii="Arial" w:hAnsi="Arial" w:cs="Arial"/>
                <w:sz w:val="18"/>
                <w:szCs w:val="18"/>
              </w:rPr>
              <w:t>[</w:t>
            </w:r>
            <w:r w:rsidRPr="00432FD0">
              <w:rPr>
                <w:rFonts w:ascii="Arial" w:hAnsi="Arial" w:cs="Arial"/>
                <w:b/>
                <w:sz w:val="18"/>
                <w:szCs w:val="18"/>
              </w:rPr>
              <w:t xml:space="preserve"> </w:t>
            </w:r>
            <w:r w:rsidRPr="00432FD0">
              <w:rPr>
                <w:rFonts w:ascii="Arial" w:hAnsi="Arial" w:cs="Arial"/>
                <w:b/>
                <w:bCs/>
                <w:sz w:val="18"/>
                <w:szCs w:val="18"/>
              </w:rPr>
              <w:t xml:space="preserve">neighbor </w:t>
            </w:r>
            <w:r w:rsidRPr="00432FD0">
              <w:rPr>
                <w:rFonts w:ascii="Arial" w:hAnsi="Arial" w:cs="Arial"/>
                <w:sz w:val="18"/>
                <w:szCs w:val="18"/>
              </w:rPr>
              <w:t xml:space="preserve">| </w:t>
            </w:r>
            <w:r w:rsidRPr="00432FD0">
              <w:rPr>
                <w:rFonts w:ascii="Arial" w:hAnsi="Arial" w:cs="Arial"/>
                <w:b/>
                <w:bCs/>
                <w:sz w:val="18"/>
                <w:szCs w:val="18"/>
              </w:rPr>
              <w:t>next</w:t>
            </w:r>
            <w:r w:rsidRPr="00432FD0">
              <w:rPr>
                <w:rFonts w:ascii="Arial" w:hAnsi="Arial" w:cs="Arial"/>
                <w:sz w:val="18"/>
                <w:szCs w:val="18"/>
              </w:rPr>
              <w:t>-</w:t>
            </w:r>
            <w:r w:rsidRPr="00432FD0">
              <w:rPr>
                <w:rFonts w:ascii="Arial" w:hAnsi="Arial" w:cs="Arial"/>
                <w:b/>
                <w:bCs/>
                <w:sz w:val="18"/>
                <w:szCs w:val="18"/>
              </w:rPr>
              <w:t xml:space="preserve">neighbour </w:t>
            </w:r>
            <w:r w:rsidRPr="00432FD0">
              <w:rPr>
                <w:rFonts w:ascii="Arial" w:hAnsi="Arial" w:cs="Arial"/>
                <w:sz w:val="18"/>
                <w:szCs w:val="18"/>
              </w:rPr>
              <w:t xml:space="preserve">| </w:t>
            </w:r>
            <w:r w:rsidRPr="00432FD0">
              <w:rPr>
                <w:rFonts w:ascii="Arial" w:hAnsi="Arial" w:cs="Arial"/>
                <w:b/>
                <w:bCs/>
                <w:sz w:val="18"/>
                <w:szCs w:val="18"/>
              </w:rPr>
              <w:t xml:space="preserve">owner </w:t>
            </w:r>
            <w:r w:rsidRPr="00432FD0">
              <w:rPr>
                <w:rFonts w:ascii="Arial" w:hAnsi="Arial" w:cs="Arial"/>
                <w:sz w:val="18"/>
                <w:szCs w:val="18"/>
              </w:rPr>
              <w:t>]</w:t>
            </w:r>
          </w:p>
        </w:tc>
        <w:tc>
          <w:tcPr>
            <w:tcW w:w="1588" w:type="dxa"/>
            <w:noWrap/>
          </w:tcPr>
          <w:p w14:paraId="543AE6CA" w14:textId="77777777" w:rsidR="004A6A56" w:rsidRPr="00432FD0" w:rsidRDefault="004A6A56">
            <w:pPr>
              <w:pStyle w:val="StyleTableTextNotBold"/>
              <w:spacing w:line="360" w:lineRule="auto"/>
              <w:rPr>
                <w:szCs w:val="18"/>
              </w:rPr>
            </w:pPr>
          </w:p>
        </w:tc>
      </w:tr>
      <w:tr w:rsidR="004A6A56" w:rsidRPr="00432FD0" w14:paraId="52A26D26" w14:textId="77777777">
        <w:tc>
          <w:tcPr>
            <w:tcW w:w="3113" w:type="dxa"/>
            <w:noWrap/>
            <w:vAlign w:val="center"/>
          </w:tcPr>
          <w:p w14:paraId="1AE458AC"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protected-instance</w:t>
            </w:r>
          </w:p>
        </w:tc>
        <w:tc>
          <w:tcPr>
            <w:tcW w:w="3825" w:type="dxa"/>
            <w:noWrap/>
            <w:vAlign w:val="center"/>
          </w:tcPr>
          <w:p w14:paraId="452A775B"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protected-instance </w:t>
            </w:r>
            <w:r w:rsidRPr="00432FD0">
              <w:rPr>
                <w:rFonts w:ascii="Arial" w:hAnsi="Arial" w:cs="Arial"/>
                <w:i/>
                <w:sz w:val="18"/>
                <w:szCs w:val="18"/>
              </w:rPr>
              <w:t>inst-list</w:t>
            </w:r>
          </w:p>
        </w:tc>
        <w:tc>
          <w:tcPr>
            <w:tcW w:w="1588" w:type="dxa"/>
            <w:noWrap/>
          </w:tcPr>
          <w:p w14:paraId="0931B2BB" w14:textId="77777777" w:rsidR="004A6A56" w:rsidRPr="00432FD0" w:rsidRDefault="004A6A56">
            <w:pPr>
              <w:pStyle w:val="StyleTableTextNotBold"/>
              <w:spacing w:line="360" w:lineRule="auto"/>
              <w:rPr>
                <w:szCs w:val="18"/>
              </w:rPr>
            </w:pPr>
          </w:p>
        </w:tc>
      </w:tr>
      <w:tr w:rsidR="004A6A56" w:rsidRPr="00432FD0" w14:paraId="44341464" w14:textId="77777777">
        <w:tc>
          <w:tcPr>
            <w:tcW w:w="3113" w:type="dxa"/>
            <w:noWrap/>
            <w:vAlign w:val="center"/>
          </w:tcPr>
          <w:p w14:paraId="3C423401"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Enable/Disable ring</w:t>
            </w:r>
          </w:p>
        </w:tc>
        <w:tc>
          <w:tcPr>
            <w:tcW w:w="3825" w:type="dxa"/>
            <w:noWrap/>
            <w:vAlign w:val="center"/>
          </w:tcPr>
          <w:p w14:paraId="52D1E51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r</w:t>
            </w:r>
            <w:r w:rsidRPr="00432FD0">
              <w:rPr>
                <w:rFonts w:ascii="Arial" w:hAnsi="Arial" w:cs="Arial"/>
                <w:b/>
                <w:sz w:val="18"/>
                <w:szCs w:val="18"/>
              </w:rPr>
              <w:t xml:space="preserve">ing </w:t>
            </w:r>
            <w:r w:rsidRPr="00432FD0">
              <w:rPr>
                <w:rFonts w:ascii="Arial" w:hAnsi="Arial" w:cs="Arial"/>
                <w:sz w:val="18"/>
                <w:szCs w:val="18"/>
              </w:rPr>
              <w:t>[</w:t>
            </w:r>
            <w:r w:rsidRPr="00432FD0">
              <w:rPr>
                <w:rFonts w:ascii="Arial" w:hAnsi="Arial" w:cs="Arial"/>
                <w:b/>
                <w:sz w:val="18"/>
                <w:szCs w:val="18"/>
              </w:rPr>
              <w:t xml:space="preserve"> </w:t>
            </w:r>
            <w:r w:rsidRPr="00432FD0">
              <w:rPr>
                <w:rFonts w:ascii="Arial" w:hAnsi="Arial" w:cs="Arial"/>
                <w:b/>
                <w:bCs/>
                <w:sz w:val="18"/>
                <w:szCs w:val="18"/>
              </w:rPr>
              <w:t xml:space="preserve">enable </w:t>
            </w:r>
            <w:r w:rsidRPr="00432FD0">
              <w:rPr>
                <w:rFonts w:ascii="Arial" w:hAnsi="Arial" w:cs="Arial"/>
                <w:sz w:val="18"/>
                <w:szCs w:val="18"/>
              </w:rPr>
              <w:t xml:space="preserve">| </w:t>
            </w:r>
            <w:r w:rsidRPr="00432FD0">
              <w:rPr>
                <w:rFonts w:ascii="Arial" w:hAnsi="Arial" w:cs="Arial"/>
                <w:b/>
                <w:bCs/>
                <w:sz w:val="18"/>
                <w:szCs w:val="18"/>
              </w:rPr>
              <w:t xml:space="preserve">disable </w:t>
            </w:r>
            <w:r w:rsidRPr="00432FD0">
              <w:rPr>
                <w:rFonts w:ascii="Arial" w:hAnsi="Arial" w:cs="Arial"/>
                <w:sz w:val="18"/>
                <w:szCs w:val="18"/>
              </w:rPr>
              <w:t>]</w:t>
            </w:r>
          </w:p>
        </w:tc>
        <w:tc>
          <w:tcPr>
            <w:tcW w:w="1588" w:type="dxa"/>
            <w:noWrap/>
          </w:tcPr>
          <w:p w14:paraId="594EEF02" w14:textId="77777777" w:rsidR="004A6A56" w:rsidRPr="00432FD0" w:rsidRDefault="004A6A56">
            <w:pPr>
              <w:pStyle w:val="StyleTableTextNotBold"/>
              <w:spacing w:line="360" w:lineRule="auto"/>
              <w:rPr>
                <w:szCs w:val="18"/>
              </w:rPr>
            </w:pPr>
          </w:p>
        </w:tc>
      </w:tr>
    </w:tbl>
    <w:p w14:paraId="1CFF130D" w14:textId="77777777" w:rsidR="004A6A56" w:rsidRPr="00432FD0" w:rsidRDefault="00A54D3C">
      <w:pPr>
        <w:pStyle w:val="afffc"/>
        <w:spacing w:line="360" w:lineRule="auto"/>
        <w:ind w:firstLineChars="0" w:firstLine="0"/>
        <w:rPr>
          <w:b/>
          <w:bCs/>
          <w:spacing w:val="0"/>
          <w:szCs w:val="21"/>
        </w:rPr>
      </w:pPr>
      <w:r w:rsidRPr="00432FD0">
        <w:rPr>
          <w:b/>
          <w:bCs/>
          <w:spacing w:val="0"/>
          <w:szCs w:val="21"/>
        </w:rPr>
        <w:t>Note:</w:t>
      </w:r>
    </w:p>
    <w:p w14:paraId="008AA195" w14:textId="77777777" w:rsidR="004A6A56" w:rsidRPr="00432FD0" w:rsidRDefault="00A54D3C">
      <w:pPr>
        <w:pStyle w:val="afffc"/>
        <w:spacing w:line="360" w:lineRule="auto"/>
        <w:ind w:firstLineChars="0" w:firstLine="0"/>
        <w:rPr>
          <w:spacing w:val="0"/>
          <w:szCs w:val="21"/>
        </w:rPr>
      </w:pPr>
      <w:r w:rsidRPr="00432FD0">
        <w:rPr>
          <w:spacing w:val="0"/>
          <w:szCs w:val="21"/>
        </w:rPr>
        <w:t>About Ring ID: ERPS ring ID, the last byte of the DMAC in the R-APS message is Ring Id. From G.8032 can be learned that the ERPS ring ID can be the same, and the control VLAN needs to be different. The reverse is also true. The ring ID of each instance can be 1 to 239, and the control VLAN does not allow duplication.</w:t>
      </w:r>
    </w:p>
    <w:p w14:paraId="61658C05" w14:textId="77777777" w:rsidR="004A6A56" w:rsidRPr="00432FD0" w:rsidRDefault="00A54D3C">
      <w:pPr>
        <w:pStyle w:val="afffc"/>
        <w:spacing w:line="360" w:lineRule="auto"/>
        <w:ind w:firstLineChars="0" w:firstLine="0"/>
        <w:rPr>
          <w:spacing w:val="0"/>
          <w:szCs w:val="21"/>
        </w:rPr>
      </w:pPr>
      <w:r w:rsidRPr="00432FD0">
        <w:rPr>
          <w:spacing w:val="0"/>
          <w:szCs w:val="21"/>
        </w:rPr>
        <w:t>To configure ERPS port, you must disable the spanning tree.</w:t>
      </w:r>
    </w:p>
    <w:p w14:paraId="0FB9932E" w14:textId="77777777" w:rsidR="004A6A56" w:rsidRPr="00432FD0" w:rsidRDefault="004A6A56">
      <w:pPr>
        <w:pStyle w:val="afffc"/>
        <w:spacing w:line="360" w:lineRule="auto"/>
      </w:pPr>
    </w:p>
    <w:p w14:paraId="5D501836" w14:textId="77777777" w:rsidR="004A6A56" w:rsidRPr="00432FD0" w:rsidRDefault="00A54D3C">
      <w:pPr>
        <w:pStyle w:val="20"/>
        <w:rPr>
          <w:rFonts w:ascii="Arial"/>
        </w:rPr>
      </w:pPr>
      <w:bookmarkStart w:id="1923" w:name="_Toc9817"/>
      <w:bookmarkStart w:id="1924" w:name="_Toc523480481"/>
      <w:bookmarkStart w:id="1925" w:name="_Toc86399904"/>
      <w:bookmarkStart w:id="1926" w:name="_Toc141283188"/>
      <w:r w:rsidRPr="00432FD0">
        <w:rPr>
          <w:rFonts w:ascii="Arial"/>
        </w:rPr>
        <w:t>Configure Connectivity Detection of ERRP Link</w:t>
      </w:r>
      <w:bookmarkEnd w:id="1923"/>
      <w:bookmarkEnd w:id="1924"/>
      <w:bookmarkEnd w:id="1925"/>
      <w:bookmarkEnd w:id="1926"/>
    </w:p>
    <w:p w14:paraId="64BDBAEA" w14:textId="77777777" w:rsidR="004A6A56" w:rsidRPr="00432FD0" w:rsidRDefault="00A54D3C">
      <w:pPr>
        <w:pStyle w:val="afffc"/>
        <w:spacing w:line="360" w:lineRule="auto"/>
        <w:ind w:firstLineChars="0" w:firstLine="0"/>
        <w:rPr>
          <w:spacing w:val="0"/>
          <w:szCs w:val="21"/>
        </w:rPr>
      </w:pPr>
      <w:r w:rsidRPr="00432FD0">
        <w:rPr>
          <w:spacing w:val="0"/>
          <w:szCs w:val="21"/>
        </w:rPr>
        <w:t>In ERPS, there is no HELLO packet to monitor link connectivity in real time. Instead, it uses the CC function in ETH CFM to detect the link connectivity by sending ETH-CC messages between the two ports. Therefore, you need to configure the CFM CC for the ports in the ERPS. In the ERRP instance, you need to configure the MEL (MEG level, which must be consistent with the CFM configuration).</w:t>
      </w:r>
    </w:p>
    <w:p w14:paraId="5DB8810B" w14:textId="77777777" w:rsidR="004A6A56" w:rsidRPr="00432FD0" w:rsidRDefault="00A54D3C">
      <w:pPr>
        <w:pStyle w:val="afffc"/>
        <w:spacing w:line="360" w:lineRule="auto"/>
        <w:ind w:firstLineChars="0" w:firstLine="0"/>
        <w:rPr>
          <w:spacing w:val="0"/>
          <w:szCs w:val="21"/>
        </w:rPr>
      </w:pPr>
      <w:r w:rsidRPr="00432FD0">
        <w:rPr>
          <w:spacing w:val="0"/>
          <w:szCs w:val="21"/>
        </w:rPr>
        <w:t>For more information about CFM, please refer to the CFM User Manual.</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0FCA786" w14:textId="77777777">
        <w:tc>
          <w:tcPr>
            <w:tcW w:w="3113" w:type="dxa"/>
            <w:shd w:val="clear" w:color="auto" w:fill="D8D8D8" w:themeFill="background1" w:themeFillShade="D8"/>
            <w:noWrap/>
          </w:tcPr>
          <w:p w14:paraId="0A3B5B44" w14:textId="77777777" w:rsidR="004A6A56" w:rsidRPr="00432FD0" w:rsidRDefault="00A54D3C">
            <w:pPr>
              <w:spacing w:line="360" w:lineRule="auto"/>
              <w:jc w:val="center"/>
              <w:rPr>
                <w:rFonts w:ascii="Arial" w:hAnsi="Arial" w:cs="Arial"/>
                <w:b/>
                <w:bCs/>
                <w:sz w:val="18"/>
                <w:szCs w:val="18"/>
              </w:rPr>
            </w:pPr>
            <w:r w:rsidRPr="00432FD0">
              <w:rPr>
                <w:rFonts w:ascii="Arial" w:hAnsi="Arial" w:cs="Arial"/>
                <w:kern w:val="0"/>
                <w:sz w:val="18"/>
                <w:szCs w:val="18"/>
              </w:rPr>
              <w:br w:type="page"/>
            </w:r>
            <w:r w:rsidRPr="00432FD0">
              <w:rPr>
                <w:rFonts w:ascii="Arial" w:hAnsi="Arial" w:cs="Arial"/>
                <w:b/>
                <w:bCs/>
                <w:sz w:val="18"/>
                <w:szCs w:val="18"/>
              </w:rPr>
              <w:t>Operation</w:t>
            </w:r>
          </w:p>
        </w:tc>
        <w:tc>
          <w:tcPr>
            <w:tcW w:w="3825" w:type="dxa"/>
            <w:shd w:val="clear" w:color="auto" w:fill="D8D8D8" w:themeFill="background1" w:themeFillShade="D8"/>
            <w:noWrap/>
          </w:tcPr>
          <w:p w14:paraId="2228F22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7DDBF3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B2BA594" w14:textId="77777777">
        <w:tc>
          <w:tcPr>
            <w:tcW w:w="3113" w:type="dxa"/>
            <w:noWrap/>
          </w:tcPr>
          <w:p w14:paraId="67B388A8"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the global configuration mode</w:t>
            </w:r>
          </w:p>
        </w:tc>
        <w:tc>
          <w:tcPr>
            <w:tcW w:w="3825" w:type="dxa"/>
            <w:noWrap/>
            <w:vAlign w:val="center"/>
          </w:tcPr>
          <w:p w14:paraId="6D8E9216" w14:textId="77777777" w:rsidR="004A6A56" w:rsidRPr="00432FD0" w:rsidRDefault="00A54D3C">
            <w:pPr>
              <w:adjustRightInd w:val="0"/>
              <w:snapToGrid w:val="0"/>
              <w:spacing w:line="360" w:lineRule="auto"/>
              <w:jc w:val="left"/>
              <w:rPr>
                <w:rFonts w:ascii="Arial" w:hAnsi="Arial" w:cs="Arial"/>
                <w:b/>
                <w:bCs/>
                <w:color w:val="000000"/>
                <w:kern w:val="0"/>
                <w:sz w:val="18"/>
                <w:szCs w:val="18"/>
              </w:rPr>
            </w:pPr>
            <w:r w:rsidRPr="00432FD0">
              <w:rPr>
                <w:rFonts w:ascii="Arial" w:hAnsi="Arial" w:cs="Arial"/>
                <w:b/>
                <w:sz w:val="18"/>
                <w:szCs w:val="18"/>
              </w:rPr>
              <w:t>system-view</w:t>
            </w:r>
          </w:p>
        </w:tc>
        <w:tc>
          <w:tcPr>
            <w:tcW w:w="1588" w:type="dxa"/>
            <w:noWrap/>
          </w:tcPr>
          <w:p w14:paraId="118735E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EC4D49E" w14:textId="77777777">
        <w:tc>
          <w:tcPr>
            <w:tcW w:w="3113" w:type="dxa"/>
            <w:noWrap/>
            <w:vAlign w:val="center"/>
          </w:tcPr>
          <w:p w14:paraId="247BDD42"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 xml:space="preserve">Configure erps instance </w:t>
            </w:r>
          </w:p>
        </w:tc>
        <w:tc>
          <w:tcPr>
            <w:tcW w:w="3825" w:type="dxa"/>
            <w:noWrap/>
            <w:vAlign w:val="center"/>
          </w:tcPr>
          <w:p w14:paraId="3EE3F32F" w14:textId="77777777" w:rsidR="004A6A56" w:rsidRPr="00432FD0" w:rsidRDefault="00A54D3C">
            <w:pPr>
              <w:adjustRightInd w:val="0"/>
              <w:snapToGrid w:val="0"/>
              <w:spacing w:line="360" w:lineRule="auto"/>
              <w:jc w:val="left"/>
              <w:rPr>
                <w:rFonts w:ascii="Arial" w:hAnsi="Arial" w:cs="Arial"/>
                <w:b/>
                <w:bCs/>
                <w:color w:val="000000"/>
                <w:kern w:val="0"/>
                <w:sz w:val="18"/>
                <w:szCs w:val="18"/>
              </w:rPr>
            </w:pPr>
            <w:r w:rsidRPr="00432FD0">
              <w:rPr>
                <w:rFonts w:ascii="Arial" w:hAnsi="Arial" w:cs="Arial"/>
                <w:b/>
                <w:sz w:val="18"/>
                <w:szCs w:val="18"/>
              </w:rPr>
              <w:t xml:space="preserve">erps instance </w:t>
            </w:r>
            <w:r w:rsidRPr="00432FD0">
              <w:rPr>
                <w:rFonts w:ascii="Arial" w:hAnsi="Arial" w:cs="Arial"/>
                <w:i/>
                <w:sz w:val="18"/>
                <w:szCs w:val="18"/>
              </w:rPr>
              <w:t>instance-id</w:t>
            </w:r>
          </w:p>
        </w:tc>
        <w:tc>
          <w:tcPr>
            <w:tcW w:w="1588" w:type="dxa"/>
            <w:noWrap/>
          </w:tcPr>
          <w:p w14:paraId="49F5337B" w14:textId="77777777" w:rsidR="004A6A56" w:rsidRPr="00432FD0" w:rsidRDefault="004A6A56">
            <w:pPr>
              <w:pStyle w:val="StyleTableTextNotBold"/>
              <w:spacing w:line="360" w:lineRule="auto"/>
              <w:rPr>
                <w:szCs w:val="18"/>
              </w:rPr>
            </w:pPr>
          </w:p>
        </w:tc>
      </w:tr>
      <w:tr w:rsidR="004A6A56" w:rsidRPr="00432FD0" w14:paraId="34F9DA30" w14:textId="77777777">
        <w:tc>
          <w:tcPr>
            <w:tcW w:w="3113" w:type="dxa"/>
            <w:noWrap/>
            <w:vAlign w:val="center"/>
          </w:tcPr>
          <w:p w14:paraId="401D908F" w14:textId="77777777" w:rsidR="004A6A56" w:rsidRPr="00432FD0" w:rsidRDefault="00A54D3C">
            <w:pPr>
              <w:adjustRightInd w:val="0"/>
              <w:snapToGri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MEL</w:t>
            </w:r>
          </w:p>
        </w:tc>
        <w:tc>
          <w:tcPr>
            <w:tcW w:w="3825" w:type="dxa"/>
            <w:noWrap/>
            <w:vAlign w:val="center"/>
          </w:tcPr>
          <w:p w14:paraId="493F8BA6" w14:textId="77777777" w:rsidR="004A6A56" w:rsidRPr="00432FD0" w:rsidRDefault="00A54D3C">
            <w:pPr>
              <w:adjustRightInd w:val="0"/>
              <w:snapToGrid w:val="0"/>
              <w:spacing w:line="360" w:lineRule="auto"/>
              <w:jc w:val="left"/>
              <w:rPr>
                <w:rFonts w:ascii="Arial" w:hAnsi="Arial" w:cs="Arial"/>
                <w:b/>
                <w:bCs/>
                <w:color w:val="000000"/>
                <w:kern w:val="0"/>
                <w:sz w:val="18"/>
                <w:szCs w:val="18"/>
              </w:rPr>
            </w:pPr>
            <w:r w:rsidRPr="00432FD0">
              <w:rPr>
                <w:rFonts w:ascii="Arial" w:hAnsi="Arial" w:cs="Arial"/>
                <w:b/>
                <w:sz w:val="18"/>
                <w:szCs w:val="18"/>
              </w:rPr>
              <w:t xml:space="preserve">mel </w:t>
            </w:r>
            <w:r w:rsidRPr="00432FD0">
              <w:rPr>
                <w:rFonts w:ascii="Arial" w:hAnsi="Arial" w:cs="Arial"/>
                <w:i/>
                <w:sz w:val="18"/>
                <w:szCs w:val="18"/>
              </w:rPr>
              <w:t>level</w:t>
            </w:r>
          </w:p>
        </w:tc>
        <w:tc>
          <w:tcPr>
            <w:tcW w:w="1588" w:type="dxa"/>
            <w:noWrap/>
          </w:tcPr>
          <w:p w14:paraId="25DD4702" w14:textId="77777777" w:rsidR="004A6A56" w:rsidRPr="00432FD0" w:rsidRDefault="004A6A56">
            <w:pPr>
              <w:pStyle w:val="StyleTableTextNotBold"/>
              <w:spacing w:line="360" w:lineRule="auto"/>
              <w:rPr>
                <w:szCs w:val="18"/>
              </w:rPr>
            </w:pPr>
          </w:p>
        </w:tc>
      </w:tr>
    </w:tbl>
    <w:p w14:paraId="703441B2" w14:textId="77777777" w:rsidR="004A6A56" w:rsidRPr="00432FD0" w:rsidRDefault="00A54D3C">
      <w:pPr>
        <w:pStyle w:val="20"/>
        <w:rPr>
          <w:rFonts w:ascii="Arial"/>
        </w:rPr>
      </w:pPr>
      <w:bookmarkStart w:id="1927" w:name="_Toc86399905"/>
      <w:bookmarkStart w:id="1928" w:name="_Toc3077"/>
      <w:bookmarkStart w:id="1929" w:name="_Toc141283189"/>
      <w:r w:rsidRPr="00432FD0">
        <w:rPr>
          <w:rFonts w:ascii="Arial"/>
        </w:rPr>
        <w:t>Configure ERPS Related Timers</w:t>
      </w:r>
      <w:bookmarkEnd w:id="1927"/>
      <w:bookmarkEnd w:id="1928"/>
      <w:bookmarkEnd w:id="1929"/>
    </w:p>
    <w:p w14:paraId="1FC936D6" w14:textId="77777777" w:rsidR="004A6A56" w:rsidRPr="00432FD0" w:rsidRDefault="00A54D3C">
      <w:pPr>
        <w:pStyle w:val="afffc"/>
        <w:spacing w:line="360" w:lineRule="auto"/>
        <w:ind w:firstLineChars="0" w:firstLine="0"/>
        <w:rPr>
          <w:spacing w:val="0"/>
          <w:szCs w:val="21"/>
        </w:rPr>
      </w:pPr>
      <w:r w:rsidRPr="00432FD0">
        <w:rPr>
          <w:spacing w:val="0"/>
          <w:szCs w:val="21"/>
        </w:rPr>
        <w:t>ERPS has two timers: WTR timer and Guard timer.</w:t>
      </w:r>
    </w:p>
    <w:p w14:paraId="05497C3F"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WTR timer: </w:t>
      </w:r>
      <w:r w:rsidRPr="00432FD0">
        <w:rPr>
          <w:spacing w:val="0"/>
          <w:szCs w:val="21"/>
        </w:rPr>
        <w:t>When the RPL owner port is restored to the Forwarding state due to another device or link failure, if the fault is restored and some ports may not have been changed from the Down state to the Up state, it starts the WTR timer when the RPL owner port receives the fault-free RAPS packet from a port to prevent the shock of blocking point; If the fault is received before the timer expires, the WTR timer is disabled. If a faulty RAPS packet from another port is received before the timer times out, the WTR timer will be disabled. If the WTR timer does not receive any faulty RAPS packets from other ports, it will block the RPL Owner port and send RPL blocking RAPS packets after timed out. After receiving the packet, the other ports set the forwarding state of its own port as Forwarding state.</w:t>
      </w:r>
    </w:p>
    <w:p w14:paraId="6F3041D1"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Guard timer: </w:t>
      </w:r>
      <w:r w:rsidRPr="00432FD0">
        <w:rPr>
          <w:spacing w:val="0"/>
          <w:szCs w:val="21"/>
        </w:rPr>
        <w:t>After the failure recovery, the equipment involved in link failure or node failure will send R-APS packet to the other devices and it will start the Guard Timer at the same time. The device does not process RAPS packets until the timer times out with the purpose to prevent the receipt of outdated faulty R-APS packets. If the device receives the faulty RAPS packet from another port after the timer times out, the port forwarding state will turn to Forwarding.</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2EBA4A4" w14:textId="77777777">
        <w:tc>
          <w:tcPr>
            <w:tcW w:w="3113" w:type="dxa"/>
            <w:shd w:val="clear" w:color="auto" w:fill="D8D8D8" w:themeFill="background1" w:themeFillShade="D8"/>
            <w:noWrap/>
          </w:tcPr>
          <w:p w14:paraId="2959F35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AD88F7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105B48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C603CB3" w14:textId="77777777">
        <w:tc>
          <w:tcPr>
            <w:tcW w:w="3113" w:type="dxa"/>
            <w:noWrap/>
          </w:tcPr>
          <w:p w14:paraId="1517FC40"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Enter the global configuration mode</w:t>
            </w:r>
          </w:p>
        </w:tc>
        <w:tc>
          <w:tcPr>
            <w:tcW w:w="3825" w:type="dxa"/>
            <w:noWrap/>
          </w:tcPr>
          <w:p w14:paraId="5434E077" w14:textId="77777777" w:rsidR="004A6A56" w:rsidRPr="00432FD0" w:rsidRDefault="00A54D3C">
            <w:pPr>
              <w:autoSpaceDE w:val="0"/>
              <w:autoSpaceDN w:val="0"/>
              <w:adjustRightInd w:val="0"/>
              <w:spacing w:line="360" w:lineRule="auto"/>
              <w:jc w:val="left"/>
              <w:rPr>
                <w:rFonts w:ascii="Arial" w:hAnsi="Arial" w:cs="Arial"/>
                <w:b/>
                <w:bCs/>
                <w:color w:val="000000"/>
                <w:kern w:val="0"/>
                <w:sz w:val="18"/>
                <w:szCs w:val="18"/>
              </w:rPr>
            </w:pPr>
            <w:r w:rsidRPr="00432FD0">
              <w:rPr>
                <w:rFonts w:ascii="Arial" w:hAnsi="Arial" w:cs="Arial"/>
                <w:b/>
                <w:sz w:val="18"/>
                <w:szCs w:val="18"/>
              </w:rPr>
              <w:t>system-view</w:t>
            </w:r>
          </w:p>
        </w:tc>
        <w:tc>
          <w:tcPr>
            <w:tcW w:w="1588" w:type="dxa"/>
            <w:noWrap/>
          </w:tcPr>
          <w:p w14:paraId="0B941E6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A9EB47E" w14:textId="77777777">
        <w:tc>
          <w:tcPr>
            <w:tcW w:w="3113" w:type="dxa"/>
            <w:noWrap/>
            <w:vAlign w:val="center"/>
          </w:tcPr>
          <w:p w14:paraId="23057798"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 xml:space="preserve">Configure erps instance </w:t>
            </w:r>
          </w:p>
        </w:tc>
        <w:tc>
          <w:tcPr>
            <w:tcW w:w="3825" w:type="dxa"/>
            <w:noWrap/>
            <w:vAlign w:val="center"/>
          </w:tcPr>
          <w:p w14:paraId="23C9D085" w14:textId="77777777" w:rsidR="004A6A56" w:rsidRPr="00432FD0" w:rsidRDefault="00A54D3C">
            <w:pPr>
              <w:adjustRightInd w:val="0"/>
              <w:snapToGrid w:val="0"/>
              <w:spacing w:line="360" w:lineRule="auto"/>
              <w:jc w:val="left"/>
              <w:rPr>
                <w:rFonts w:ascii="Arial" w:hAnsi="Arial" w:cs="Arial"/>
                <w:b/>
                <w:bCs/>
                <w:color w:val="000000"/>
                <w:kern w:val="0"/>
                <w:sz w:val="18"/>
                <w:szCs w:val="18"/>
              </w:rPr>
            </w:pPr>
            <w:r w:rsidRPr="00432FD0">
              <w:rPr>
                <w:rFonts w:ascii="Arial" w:hAnsi="Arial" w:cs="Arial"/>
                <w:b/>
                <w:sz w:val="18"/>
                <w:szCs w:val="18"/>
              </w:rPr>
              <w:t xml:space="preserve">erps instance </w:t>
            </w:r>
            <w:r w:rsidRPr="00432FD0">
              <w:rPr>
                <w:rFonts w:ascii="Arial" w:hAnsi="Arial" w:cs="Arial"/>
                <w:i/>
                <w:sz w:val="18"/>
                <w:szCs w:val="18"/>
              </w:rPr>
              <w:t>instance-id</w:t>
            </w:r>
          </w:p>
        </w:tc>
        <w:tc>
          <w:tcPr>
            <w:tcW w:w="1588" w:type="dxa"/>
            <w:noWrap/>
          </w:tcPr>
          <w:p w14:paraId="1051510A" w14:textId="77777777" w:rsidR="004A6A56" w:rsidRPr="00432FD0" w:rsidRDefault="004A6A56">
            <w:pPr>
              <w:pStyle w:val="StyleTableTextNotBold"/>
              <w:spacing w:line="360" w:lineRule="auto"/>
              <w:rPr>
                <w:szCs w:val="18"/>
              </w:rPr>
            </w:pPr>
          </w:p>
        </w:tc>
      </w:tr>
      <w:tr w:rsidR="004A6A56" w:rsidRPr="00432FD0" w14:paraId="6AA51DEC" w14:textId="77777777">
        <w:tc>
          <w:tcPr>
            <w:tcW w:w="3113" w:type="dxa"/>
            <w:noWrap/>
            <w:vAlign w:val="center"/>
          </w:tcPr>
          <w:p w14:paraId="557F00AB"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Configure wtr-timer</w:t>
            </w:r>
          </w:p>
        </w:tc>
        <w:tc>
          <w:tcPr>
            <w:tcW w:w="3825" w:type="dxa"/>
            <w:noWrap/>
            <w:vAlign w:val="center"/>
          </w:tcPr>
          <w:p w14:paraId="0449711F" w14:textId="77777777" w:rsidR="004A6A56" w:rsidRPr="00432FD0" w:rsidRDefault="00A54D3C">
            <w:pPr>
              <w:adjustRightInd w:val="0"/>
              <w:snapToGrid w:val="0"/>
              <w:spacing w:line="360" w:lineRule="auto"/>
              <w:jc w:val="left"/>
              <w:rPr>
                <w:rFonts w:ascii="Arial" w:hAnsi="Arial" w:cs="Arial"/>
                <w:b/>
                <w:bCs/>
                <w:color w:val="000000"/>
                <w:kern w:val="0"/>
                <w:sz w:val="18"/>
                <w:szCs w:val="18"/>
              </w:rPr>
            </w:pPr>
            <w:r w:rsidRPr="00432FD0">
              <w:rPr>
                <w:rFonts w:ascii="Arial" w:hAnsi="Arial" w:cs="Arial"/>
                <w:b/>
                <w:sz w:val="18"/>
                <w:szCs w:val="18"/>
              </w:rPr>
              <w:t xml:space="preserve">wtr-timer </w:t>
            </w:r>
            <w:r w:rsidRPr="00432FD0">
              <w:rPr>
                <w:rFonts w:ascii="Arial" w:hAnsi="Arial" w:cs="Arial"/>
                <w:i/>
                <w:sz w:val="18"/>
                <w:szCs w:val="18"/>
              </w:rPr>
              <w:t>timer value</w:t>
            </w:r>
          </w:p>
        </w:tc>
        <w:tc>
          <w:tcPr>
            <w:tcW w:w="1588" w:type="dxa"/>
            <w:noWrap/>
          </w:tcPr>
          <w:p w14:paraId="1085734D" w14:textId="77777777" w:rsidR="004A6A56" w:rsidRPr="00432FD0" w:rsidRDefault="004A6A56">
            <w:pPr>
              <w:pStyle w:val="StyleTableTextNotBold"/>
              <w:spacing w:line="360" w:lineRule="auto"/>
              <w:rPr>
                <w:szCs w:val="18"/>
              </w:rPr>
            </w:pPr>
          </w:p>
        </w:tc>
      </w:tr>
      <w:tr w:rsidR="004A6A56" w:rsidRPr="00432FD0" w14:paraId="73553F0A" w14:textId="77777777">
        <w:tc>
          <w:tcPr>
            <w:tcW w:w="3113" w:type="dxa"/>
            <w:noWrap/>
            <w:vAlign w:val="center"/>
          </w:tcPr>
          <w:p w14:paraId="5B79D57A"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 xml:space="preserve">Configure guard-timer </w:t>
            </w:r>
          </w:p>
        </w:tc>
        <w:tc>
          <w:tcPr>
            <w:tcW w:w="3825" w:type="dxa"/>
            <w:noWrap/>
            <w:vAlign w:val="center"/>
          </w:tcPr>
          <w:p w14:paraId="6BFF94FD"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guard-timer </w:t>
            </w:r>
            <w:r w:rsidRPr="00432FD0">
              <w:rPr>
                <w:rFonts w:ascii="Arial" w:hAnsi="Arial" w:cs="Arial"/>
                <w:i/>
                <w:sz w:val="18"/>
                <w:szCs w:val="18"/>
              </w:rPr>
              <w:t>timer value</w:t>
            </w:r>
          </w:p>
        </w:tc>
        <w:tc>
          <w:tcPr>
            <w:tcW w:w="1588" w:type="dxa"/>
            <w:noWrap/>
          </w:tcPr>
          <w:p w14:paraId="4703AEC9" w14:textId="77777777" w:rsidR="004A6A56" w:rsidRPr="00432FD0" w:rsidRDefault="004A6A56">
            <w:pPr>
              <w:pStyle w:val="StyleTableTextNotBold"/>
              <w:spacing w:line="360" w:lineRule="auto"/>
              <w:rPr>
                <w:szCs w:val="18"/>
              </w:rPr>
            </w:pPr>
          </w:p>
        </w:tc>
      </w:tr>
    </w:tbl>
    <w:p w14:paraId="286063A9" w14:textId="77777777" w:rsidR="004A6A56" w:rsidRPr="00432FD0" w:rsidRDefault="00A54D3C">
      <w:pPr>
        <w:pStyle w:val="20"/>
        <w:rPr>
          <w:rFonts w:ascii="Arial"/>
        </w:rPr>
      </w:pPr>
      <w:bookmarkStart w:id="1930" w:name="_Toc86399906"/>
      <w:bookmarkStart w:id="1931" w:name="_Toc316"/>
      <w:bookmarkStart w:id="1932" w:name="_Toc523480483"/>
      <w:bookmarkStart w:id="1933" w:name="_Toc141283190"/>
      <w:r w:rsidRPr="00432FD0">
        <w:rPr>
          <w:rFonts w:ascii="Arial"/>
        </w:rPr>
        <w:t>ERPS Display and Maintenance</w:t>
      </w:r>
      <w:bookmarkEnd w:id="1930"/>
      <w:bookmarkEnd w:id="1931"/>
      <w:bookmarkEnd w:id="1932"/>
      <w:bookmarkEnd w:id="1933"/>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40AFAE1" w14:textId="77777777">
        <w:tc>
          <w:tcPr>
            <w:tcW w:w="3113" w:type="dxa"/>
            <w:shd w:val="clear" w:color="auto" w:fill="D8D8D8" w:themeFill="background1" w:themeFillShade="D8"/>
            <w:noWrap/>
          </w:tcPr>
          <w:p w14:paraId="14DC1C2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B30716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C7C9FC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E90B6A3" w14:textId="77777777">
        <w:tc>
          <w:tcPr>
            <w:tcW w:w="3113" w:type="dxa"/>
            <w:noWrap/>
            <w:vAlign w:val="center"/>
          </w:tcPr>
          <w:p w14:paraId="34472BD5"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Display ERPS information</w:t>
            </w:r>
          </w:p>
        </w:tc>
        <w:tc>
          <w:tcPr>
            <w:tcW w:w="3825" w:type="dxa"/>
            <w:noWrap/>
            <w:vAlign w:val="center"/>
          </w:tcPr>
          <w:p w14:paraId="296956A8" w14:textId="77777777" w:rsidR="004A6A56" w:rsidRPr="00432FD0" w:rsidRDefault="00A54D3C">
            <w:pPr>
              <w:adjustRightInd w:val="0"/>
              <w:snapToGrid w:val="0"/>
              <w:spacing w:line="360" w:lineRule="auto"/>
              <w:jc w:val="left"/>
              <w:rPr>
                <w:rFonts w:ascii="Arial" w:hAnsi="Arial" w:cs="Arial"/>
                <w:b/>
                <w:bCs/>
                <w:color w:val="000000"/>
                <w:kern w:val="0"/>
                <w:sz w:val="18"/>
                <w:szCs w:val="18"/>
              </w:rPr>
            </w:pPr>
            <w:r w:rsidRPr="00432FD0">
              <w:rPr>
                <w:rFonts w:ascii="Arial" w:hAnsi="Arial" w:cs="Arial"/>
                <w:b/>
                <w:sz w:val="18"/>
                <w:szCs w:val="18"/>
              </w:rPr>
              <w:t xml:space="preserve">display erps </w:t>
            </w:r>
            <w:r w:rsidRPr="00432FD0">
              <w:rPr>
                <w:rFonts w:ascii="Arial" w:hAnsi="Arial" w:cs="Arial"/>
                <w:sz w:val="18"/>
                <w:szCs w:val="18"/>
              </w:rPr>
              <w:t>[</w:t>
            </w:r>
            <w:r w:rsidRPr="00432FD0">
              <w:rPr>
                <w:rFonts w:ascii="Arial" w:hAnsi="Arial" w:cs="Arial"/>
                <w:b/>
                <w:sz w:val="18"/>
                <w:szCs w:val="18"/>
              </w:rPr>
              <w:t xml:space="preserve"> </w:t>
            </w:r>
            <w:r w:rsidRPr="00432FD0">
              <w:rPr>
                <w:rFonts w:ascii="Arial" w:hAnsi="Arial" w:cs="Arial"/>
                <w:b/>
                <w:bCs/>
                <w:iCs/>
                <w:sz w:val="18"/>
                <w:szCs w:val="18"/>
              </w:rPr>
              <w:t xml:space="preserve">instance </w:t>
            </w:r>
            <w:r w:rsidRPr="00432FD0">
              <w:rPr>
                <w:rFonts w:ascii="Arial" w:hAnsi="Arial" w:cs="Arial"/>
                <w:i/>
                <w:sz w:val="18"/>
                <w:szCs w:val="18"/>
              </w:rPr>
              <w:t xml:space="preserve">instance id </w:t>
            </w:r>
            <w:r w:rsidRPr="00432FD0">
              <w:rPr>
                <w:rFonts w:ascii="Arial" w:hAnsi="Arial" w:cs="Arial"/>
                <w:sz w:val="18"/>
                <w:szCs w:val="18"/>
              </w:rPr>
              <w:t>]</w:t>
            </w:r>
            <w:r w:rsidRPr="00432FD0">
              <w:rPr>
                <w:rFonts w:ascii="Arial" w:hAnsi="Arial" w:cs="Arial"/>
                <w:b/>
                <w:sz w:val="18"/>
                <w:szCs w:val="18"/>
              </w:rPr>
              <w:t xml:space="preserve"> </w:t>
            </w:r>
          </w:p>
        </w:tc>
        <w:tc>
          <w:tcPr>
            <w:tcW w:w="1588" w:type="dxa"/>
            <w:noWrap/>
          </w:tcPr>
          <w:p w14:paraId="492E416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3F775C3" w14:textId="77777777">
        <w:tc>
          <w:tcPr>
            <w:tcW w:w="3113" w:type="dxa"/>
            <w:noWrap/>
            <w:vAlign w:val="center"/>
          </w:tcPr>
          <w:p w14:paraId="60BB3BFE"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Display control-vlan</w:t>
            </w:r>
          </w:p>
        </w:tc>
        <w:tc>
          <w:tcPr>
            <w:tcW w:w="3825" w:type="dxa"/>
            <w:noWrap/>
            <w:vAlign w:val="center"/>
          </w:tcPr>
          <w:p w14:paraId="09F962A2" w14:textId="77777777" w:rsidR="004A6A56" w:rsidRPr="00432FD0" w:rsidRDefault="00A54D3C">
            <w:pPr>
              <w:adjustRightInd w:val="0"/>
              <w:snapToGrid w:val="0"/>
              <w:spacing w:line="360" w:lineRule="auto"/>
              <w:jc w:val="left"/>
              <w:rPr>
                <w:rFonts w:ascii="Arial" w:hAnsi="Arial" w:cs="Arial"/>
                <w:b/>
                <w:bCs/>
                <w:color w:val="000000"/>
                <w:kern w:val="0"/>
                <w:sz w:val="18"/>
                <w:szCs w:val="18"/>
              </w:rPr>
            </w:pPr>
            <w:r w:rsidRPr="00432FD0">
              <w:rPr>
                <w:rFonts w:ascii="Arial" w:hAnsi="Arial" w:cs="Arial"/>
                <w:b/>
                <w:sz w:val="18"/>
                <w:szCs w:val="18"/>
              </w:rPr>
              <w:t xml:space="preserve">display erps control-vlan </w:t>
            </w:r>
            <w:r w:rsidRPr="00432FD0">
              <w:rPr>
                <w:rFonts w:ascii="Arial" w:hAnsi="Arial" w:cs="Arial"/>
                <w:sz w:val="18"/>
                <w:szCs w:val="18"/>
              </w:rPr>
              <w:t>[</w:t>
            </w:r>
            <w:r w:rsidRPr="00432FD0">
              <w:rPr>
                <w:rFonts w:ascii="Arial" w:hAnsi="Arial" w:cs="Arial"/>
                <w:b/>
                <w:sz w:val="18"/>
                <w:szCs w:val="18"/>
              </w:rPr>
              <w:t xml:space="preserve"> </w:t>
            </w:r>
            <w:r w:rsidRPr="00432FD0">
              <w:rPr>
                <w:rFonts w:ascii="Arial" w:hAnsi="Arial" w:cs="Arial"/>
                <w:i/>
                <w:sz w:val="18"/>
                <w:szCs w:val="18"/>
              </w:rPr>
              <w:t xml:space="preserve">vid </w:t>
            </w:r>
            <w:r w:rsidRPr="00432FD0">
              <w:rPr>
                <w:rFonts w:ascii="Arial" w:hAnsi="Arial" w:cs="Arial"/>
                <w:sz w:val="18"/>
                <w:szCs w:val="18"/>
              </w:rPr>
              <w:t>]</w:t>
            </w:r>
          </w:p>
        </w:tc>
        <w:tc>
          <w:tcPr>
            <w:tcW w:w="1588" w:type="dxa"/>
            <w:noWrap/>
          </w:tcPr>
          <w:p w14:paraId="3F498EC8" w14:textId="77777777" w:rsidR="004A6A56" w:rsidRPr="00432FD0" w:rsidRDefault="004A6A56">
            <w:pPr>
              <w:pStyle w:val="StyleTableTextNotBold"/>
              <w:spacing w:line="360" w:lineRule="auto"/>
              <w:rPr>
                <w:szCs w:val="18"/>
              </w:rPr>
            </w:pPr>
          </w:p>
        </w:tc>
      </w:tr>
      <w:tr w:rsidR="004A6A56" w:rsidRPr="00432FD0" w14:paraId="34F09FB2" w14:textId="77777777">
        <w:tc>
          <w:tcPr>
            <w:tcW w:w="3113" w:type="dxa"/>
            <w:noWrap/>
            <w:vAlign w:val="center"/>
          </w:tcPr>
          <w:p w14:paraId="476D6AEB"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Display the sending and receiving packets</w:t>
            </w:r>
          </w:p>
        </w:tc>
        <w:tc>
          <w:tcPr>
            <w:tcW w:w="3825" w:type="dxa"/>
            <w:noWrap/>
            <w:vAlign w:val="center"/>
          </w:tcPr>
          <w:p w14:paraId="4BAB923C" w14:textId="77777777" w:rsidR="004A6A56" w:rsidRPr="00432FD0" w:rsidRDefault="00A54D3C">
            <w:pPr>
              <w:adjustRightInd w:val="0"/>
              <w:snapToGrid w:val="0"/>
              <w:spacing w:line="360" w:lineRule="auto"/>
              <w:jc w:val="left"/>
              <w:rPr>
                <w:rFonts w:ascii="Arial" w:hAnsi="Arial" w:cs="Arial"/>
                <w:b/>
                <w:bCs/>
                <w:color w:val="000000"/>
                <w:kern w:val="0"/>
                <w:sz w:val="18"/>
                <w:szCs w:val="18"/>
              </w:rPr>
            </w:pPr>
            <w:r w:rsidRPr="00432FD0">
              <w:rPr>
                <w:rFonts w:ascii="Arial" w:hAnsi="Arial" w:cs="Arial"/>
                <w:b/>
                <w:sz w:val="18"/>
                <w:szCs w:val="18"/>
              </w:rPr>
              <w:t xml:space="preserve">display erps </w:t>
            </w:r>
            <w:r w:rsidRPr="00432FD0">
              <w:rPr>
                <w:rFonts w:ascii="Arial" w:hAnsi="Arial" w:cs="Arial"/>
                <w:sz w:val="18"/>
                <w:szCs w:val="18"/>
              </w:rPr>
              <w:t>[</w:t>
            </w:r>
            <w:r w:rsidRPr="00432FD0">
              <w:rPr>
                <w:rFonts w:ascii="Arial" w:hAnsi="Arial" w:cs="Arial"/>
                <w:b/>
                <w:sz w:val="18"/>
                <w:szCs w:val="18"/>
              </w:rPr>
              <w:t xml:space="preserve"> </w:t>
            </w:r>
            <w:r w:rsidRPr="00432FD0">
              <w:rPr>
                <w:rFonts w:ascii="Arial" w:hAnsi="Arial" w:cs="Arial"/>
                <w:b/>
                <w:bCs/>
                <w:iCs/>
                <w:sz w:val="18"/>
                <w:szCs w:val="18"/>
              </w:rPr>
              <w:t xml:space="preserve">instance </w:t>
            </w:r>
            <w:r w:rsidRPr="00432FD0">
              <w:rPr>
                <w:rFonts w:ascii="Arial" w:hAnsi="Arial" w:cs="Arial"/>
                <w:i/>
                <w:sz w:val="18"/>
                <w:szCs w:val="18"/>
              </w:rPr>
              <w:t xml:space="preserve">instance id </w:t>
            </w:r>
            <w:r w:rsidRPr="00432FD0">
              <w:rPr>
                <w:rFonts w:ascii="Arial" w:hAnsi="Arial" w:cs="Arial"/>
                <w:sz w:val="18"/>
                <w:szCs w:val="18"/>
              </w:rPr>
              <w:t xml:space="preserve">] </w:t>
            </w:r>
            <w:r w:rsidRPr="00432FD0">
              <w:rPr>
                <w:rFonts w:ascii="Arial" w:hAnsi="Arial" w:cs="Arial"/>
                <w:b/>
                <w:sz w:val="18"/>
                <w:szCs w:val="18"/>
              </w:rPr>
              <w:t>statistics</w:t>
            </w:r>
          </w:p>
        </w:tc>
        <w:tc>
          <w:tcPr>
            <w:tcW w:w="1588" w:type="dxa"/>
            <w:noWrap/>
          </w:tcPr>
          <w:p w14:paraId="1015F1F9" w14:textId="77777777" w:rsidR="004A6A56" w:rsidRPr="00432FD0" w:rsidRDefault="004A6A56">
            <w:pPr>
              <w:pStyle w:val="StyleTableTextNotBold"/>
              <w:spacing w:line="360" w:lineRule="auto"/>
              <w:rPr>
                <w:szCs w:val="18"/>
              </w:rPr>
            </w:pPr>
          </w:p>
        </w:tc>
      </w:tr>
      <w:tr w:rsidR="004A6A56" w:rsidRPr="00432FD0" w14:paraId="3A308683" w14:textId="77777777">
        <w:tc>
          <w:tcPr>
            <w:tcW w:w="3113" w:type="dxa"/>
            <w:noWrap/>
            <w:vAlign w:val="center"/>
          </w:tcPr>
          <w:p w14:paraId="0E2B3906" w14:textId="77777777" w:rsidR="004A6A56" w:rsidRPr="00432FD0" w:rsidRDefault="00A54D3C">
            <w:pPr>
              <w:autoSpaceDE w:val="0"/>
              <w:autoSpaceDN w:val="0"/>
              <w:adjustRightInd w:val="0"/>
              <w:spacing w:line="360" w:lineRule="auto"/>
              <w:jc w:val="left"/>
              <w:rPr>
                <w:rFonts w:ascii="Arial" w:hAnsi="Arial" w:cs="Arial"/>
                <w:color w:val="000000"/>
                <w:kern w:val="0"/>
                <w:sz w:val="18"/>
                <w:szCs w:val="18"/>
              </w:rPr>
            </w:pPr>
            <w:r w:rsidRPr="00432FD0">
              <w:rPr>
                <w:rFonts w:ascii="Arial" w:hAnsi="Arial" w:cs="Arial"/>
                <w:color w:val="000000"/>
                <w:kern w:val="0"/>
                <w:sz w:val="18"/>
                <w:szCs w:val="18"/>
              </w:rPr>
              <w:t>Display the sending and receiving packets</w:t>
            </w:r>
          </w:p>
        </w:tc>
        <w:tc>
          <w:tcPr>
            <w:tcW w:w="3825" w:type="dxa"/>
            <w:noWrap/>
            <w:vAlign w:val="center"/>
          </w:tcPr>
          <w:p w14:paraId="2B3747FD"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hAnsi="Arial" w:cs="Arial"/>
                <w:b/>
                <w:sz w:val="18"/>
                <w:szCs w:val="18"/>
              </w:rPr>
              <w:t xml:space="preserve">clear erps </w:t>
            </w:r>
            <w:r w:rsidRPr="00432FD0">
              <w:rPr>
                <w:rFonts w:ascii="Arial" w:hAnsi="Arial" w:cs="Arial"/>
                <w:sz w:val="18"/>
                <w:szCs w:val="18"/>
              </w:rPr>
              <w:t>[</w:t>
            </w:r>
            <w:r w:rsidRPr="00432FD0">
              <w:rPr>
                <w:rFonts w:ascii="Arial" w:hAnsi="Arial" w:cs="Arial"/>
                <w:b/>
                <w:sz w:val="18"/>
                <w:szCs w:val="18"/>
              </w:rPr>
              <w:t xml:space="preserve"> </w:t>
            </w:r>
            <w:r w:rsidRPr="00432FD0">
              <w:rPr>
                <w:rFonts w:ascii="Arial" w:hAnsi="Arial" w:cs="Arial"/>
                <w:b/>
                <w:bCs/>
                <w:iCs/>
                <w:sz w:val="18"/>
                <w:szCs w:val="18"/>
              </w:rPr>
              <w:t xml:space="preserve">instance </w:t>
            </w:r>
            <w:r w:rsidRPr="00432FD0">
              <w:rPr>
                <w:rFonts w:ascii="Arial" w:hAnsi="Arial" w:cs="Arial"/>
                <w:i/>
                <w:sz w:val="18"/>
                <w:szCs w:val="18"/>
              </w:rPr>
              <w:t xml:space="preserve">instance id </w:t>
            </w:r>
            <w:r w:rsidRPr="00432FD0">
              <w:rPr>
                <w:rFonts w:ascii="Arial" w:hAnsi="Arial" w:cs="Arial"/>
                <w:sz w:val="18"/>
                <w:szCs w:val="18"/>
              </w:rPr>
              <w:t>]</w:t>
            </w:r>
            <w:r w:rsidRPr="00432FD0">
              <w:rPr>
                <w:rFonts w:ascii="Arial" w:hAnsi="Arial" w:cs="Arial"/>
                <w:b/>
                <w:sz w:val="18"/>
                <w:szCs w:val="18"/>
              </w:rPr>
              <w:t xml:space="preserve"> statistics</w:t>
            </w:r>
          </w:p>
        </w:tc>
        <w:tc>
          <w:tcPr>
            <w:tcW w:w="1588" w:type="dxa"/>
            <w:noWrap/>
          </w:tcPr>
          <w:p w14:paraId="02D18038" w14:textId="77777777" w:rsidR="004A6A56" w:rsidRPr="00432FD0" w:rsidRDefault="004A6A56">
            <w:pPr>
              <w:pStyle w:val="StyleTableTextNotBold"/>
              <w:spacing w:line="360" w:lineRule="auto"/>
              <w:rPr>
                <w:szCs w:val="18"/>
              </w:rPr>
            </w:pPr>
          </w:p>
        </w:tc>
      </w:tr>
    </w:tbl>
    <w:p w14:paraId="72A522D6" w14:textId="77777777" w:rsidR="004A6A56" w:rsidRPr="00432FD0" w:rsidRDefault="00A54D3C">
      <w:pPr>
        <w:pStyle w:val="11"/>
        <w:pageBreakBefore/>
        <w:spacing w:line="360" w:lineRule="auto"/>
        <w:rPr>
          <w:rFonts w:cs="Arial"/>
          <w:color w:val="000000"/>
        </w:rPr>
      </w:pPr>
      <w:bookmarkStart w:id="1934" w:name="_Toc86399907"/>
      <w:bookmarkStart w:id="1935" w:name="_Toc141283191"/>
      <w:r w:rsidRPr="00432FD0">
        <w:rPr>
          <w:rFonts w:cs="Arial"/>
          <w:color w:val="000000"/>
        </w:rPr>
        <w:t>FlexLink</w:t>
      </w:r>
      <w:bookmarkEnd w:id="1934"/>
      <w:bookmarkEnd w:id="1935"/>
    </w:p>
    <w:p w14:paraId="44365504" w14:textId="77777777" w:rsidR="004A6A56" w:rsidRPr="00432FD0" w:rsidRDefault="00A54D3C">
      <w:pPr>
        <w:pStyle w:val="12"/>
        <w:spacing w:line="360" w:lineRule="auto"/>
        <w:rPr>
          <w:rFonts w:ascii="Arial" w:hAnsi="Arial" w:cs="Arial"/>
          <w:color w:val="333333"/>
        </w:rPr>
      </w:pPr>
      <w:bookmarkStart w:id="1936" w:name="_Toc86399908"/>
      <w:bookmarkStart w:id="1937" w:name="_Toc141283192"/>
      <w:r w:rsidRPr="00432FD0">
        <w:rPr>
          <w:rFonts w:ascii="Arial" w:hAnsi="Arial" w:cs="Arial"/>
          <w:color w:val="333333"/>
        </w:rPr>
        <w:t>FlexLink</w:t>
      </w:r>
      <w:r w:rsidRPr="00432FD0">
        <w:rPr>
          <w:rFonts w:ascii="Arial" w:hAnsi="Arial" w:cs="Arial"/>
          <w:bCs/>
          <w:color w:val="333333"/>
          <w:lang w:val="en-US"/>
        </w:rPr>
        <w:t xml:space="preserve"> Overview</w:t>
      </w:r>
      <w:bookmarkEnd w:id="1936"/>
      <w:bookmarkEnd w:id="1937"/>
    </w:p>
    <w:p w14:paraId="73685C3B" w14:textId="77777777" w:rsidR="004A6A56" w:rsidRPr="00432FD0" w:rsidRDefault="00A54D3C">
      <w:pPr>
        <w:pStyle w:val="aff7"/>
        <w:rPr>
          <w:rFonts w:ascii="Arial" w:hAnsi="Arial" w:cs="Arial"/>
          <w:szCs w:val="18"/>
        </w:rPr>
      </w:pPr>
      <w:r w:rsidRPr="00432FD0">
        <w:rPr>
          <w:rFonts w:ascii="Arial" w:hAnsi="Arial" w:cs="Arial"/>
        </w:rPr>
        <w:t>Flex links is layer 2 links backup protocol which provides for STP option scheme. Choose Flex links to realize link backup when the STP is not wanted in customer network. If STP enables, flex links is disabled. Flex links consists of a pair of interfaces</w:t>
      </w:r>
      <w:r w:rsidRPr="00432FD0">
        <w:rPr>
          <w:rFonts w:ascii="Arial" w:hAnsi="Arial" w:cs="Arial"/>
          <w:lang w:val="en-GB"/>
        </w:rPr>
        <w:t xml:space="preserve"> (</w:t>
      </w:r>
      <w:r w:rsidRPr="00432FD0">
        <w:rPr>
          <w:rFonts w:ascii="Arial" w:hAnsi="Arial" w:cs="Arial"/>
        </w:rPr>
        <w:t>can be ports or convergent interface</w:t>
      </w:r>
      <w:r w:rsidRPr="00432FD0">
        <w:rPr>
          <w:rFonts w:ascii="Arial" w:hAnsi="Arial" w:cs="Arial"/>
          <w:lang w:val="en-GB"/>
        </w:rPr>
        <w:t>)</w:t>
      </w:r>
      <w:r w:rsidRPr="00432FD0">
        <w:rPr>
          <w:rFonts w:ascii="Arial" w:hAnsi="Arial" w:cs="Arial"/>
        </w:rPr>
        <w:t>. One interface is transmitting data, the other is standby. The backup interface starts transmitting data when there is default in master link. The failure interface will be standby when it turns well and it will be transmitting data in 60 seconds when preempt mechanism is set. Flex links interface should disable STP and Flex links interface can configure bandwidth and delay being preempt mechanism and the superior one will be the master interface. There must be trap alarm when master or backup link default.</w:t>
      </w:r>
    </w:p>
    <w:p w14:paraId="05A74537" w14:textId="77777777" w:rsidR="004A6A56" w:rsidRPr="00432FD0" w:rsidRDefault="00A54D3C">
      <w:pPr>
        <w:pStyle w:val="afffc"/>
        <w:spacing w:line="360" w:lineRule="auto"/>
        <w:ind w:firstLineChars="0" w:firstLine="0"/>
        <w:rPr>
          <w:spacing w:val="0"/>
          <w:szCs w:val="21"/>
        </w:rPr>
      </w:pPr>
      <w:r w:rsidRPr="00432FD0">
        <w:rPr>
          <w:spacing w:val="0"/>
          <w:szCs w:val="21"/>
        </w:rPr>
        <w:t>Flex Link is dedicated to dual-uplink networks. It delivers the following benefits:</w:t>
      </w:r>
    </w:p>
    <w:p w14:paraId="7D16F32B" w14:textId="77777777" w:rsidR="004A6A56" w:rsidRPr="00432FD0" w:rsidRDefault="00A54D3C">
      <w:pPr>
        <w:pStyle w:val="afffc"/>
        <w:spacing w:line="360" w:lineRule="auto"/>
        <w:ind w:firstLineChars="100" w:firstLine="210"/>
        <w:rPr>
          <w:spacing w:val="0"/>
          <w:szCs w:val="21"/>
        </w:rPr>
      </w:pPr>
      <w:r w:rsidRPr="00432FD0">
        <w:rPr>
          <w:spacing w:val="0"/>
          <w:szCs w:val="21"/>
        </w:rPr>
        <w:t>-Keeping one uplink connected and the other blocked when both uplinks in a dual uplink network are healthy, thus preventing broadcast storms caused by network loops.</w:t>
      </w:r>
    </w:p>
    <w:p w14:paraId="747BAE8E" w14:textId="77777777" w:rsidR="004A6A56" w:rsidRPr="00432FD0" w:rsidRDefault="00A54D3C">
      <w:pPr>
        <w:pStyle w:val="afffc"/>
        <w:spacing w:line="360" w:lineRule="auto"/>
        <w:ind w:firstLineChars="100" w:firstLine="210"/>
        <w:rPr>
          <w:spacing w:val="0"/>
          <w:szCs w:val="21"/>
        </w:rPr>
      </w:pPr>
      <w:r w:rsidRPr="00432FD0">
        <w:rPr>
          <w:spacing w:val="0"/>
          <w:szCs w:val="21"/>
        </w:rPr>
        <w:t>-Switching the traffic to the backup link within a few sub-seconds when the primary link fails, thus ensuring the normal forwarding of traffic in the network.</w:t>
      </w:r>
      <w:bookmarkStart w:id="1938" w:name="_Toc173377347"/>
      <w:bookmarkStart w:id="1939" w:name="_Toc198117035"/>
      <w:bookmarkStart w:id="1940" w:name="_Toc206993465"/>
      <w:bookmarkStart w:id="1941" w:name="_Toc164829803"/>
      <w:bookmarkStart w:id="1942" w:name="_Toc206407284"/>
      <w:bookmarkStart w:id="1943" w:name="_Toc206844968"/>
      <w:bookmarkStart w:id="1944" w:name="_Toc199319871"/>
      <w:bookmarkStart w:id="1945" w:name="_Toc207092029"/>
      <w:bookmarkStart w:id="1946" w:name="_Toc206838695"/>
      <w:bookmarkStart w:id="1947" w:name="_Toc199589652"/>
      <w:bookmarkStart w:id="1948" w:name="_Toc206385202"/>
      <w:bookmarkStart w:id="1949" w:name="_Toc206405790"/>
      <w:bookmarkStart w:id="1950" w:name="_Toc207191691"/>
      <w:bookmarkStart w:id="1951" w:name="_Toc206408279"/>
      <w:bookmarkStart w:id="1952" w:name="_Toc207080017"/>
      <w:bookmarkStart w:id="1953" w:name="_Toc207004679"/>
      <w:bookmarkStart w:id="1954" w:name="_Toc206843151"/>
      <w:bookmarkStart w:id="1955" w:name="_Toc206995997"/>
      <w:bookmarkStart w:id="1956" w:name="_Toc207079025"/>
      <w:bookmarkStart w:id="1957" w:name="_Toc207092702"/>
      <w:bookmarkStart w:id="1958" w:name="_Toc206337550"/>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47E47A31" w14:textId="77777777" w:rsidR="004A6A56" w:rsidRPr="00432FD0" w:rsidRDefault="00A54D3C">
      <w:pPr>
        <w:pStyle w:val="afffc"/>
        <w:spacing w:line="360" w:lineRule="auto"/>
        <w:ind w:firstLineChars="100" w:firstLine="210"/>
        <w:rPr>
          <w:spacing w:val="0"/>
          <w:szCs w:val="21"/>
        </w:rPr>
      </w:pPr>
      <w:r w:rsidRPr="00432FD0">
        <w:rPr>
          <w:spacing w:val="0"/>
          <w:szCs w:val="21"/>
        </w:rPr>
        <w:t>-Easy to configure.</w:t>
      </w:r>
      <w:bookmarkEnd w:id="1958"/>
    </w:p>
    <w:p w14:paraId="23308657" w14:textId="77777777" w:rsidR="004A6A56" w:rsidRPr="00432FD0" w:rsidRDefault="00A54D3C">
      <w:pPr>
        <w:pStyle w:val="20"/>
        <w:rPr>
          <w:rFonts w:ascii="Arial"/>
        </w:rPr>
      </w:pPr>
      <w:bookmarkStart w:id="1959" w:name="_Toc86399909"/>
      <w:bookmarkStart w:id="1960" w:name="_Toc25664"/>
      <w:bookmarkStart w:id="1961" w:name="_Toc427333055"/>
      <w:bookmarkStart w:id="1962" w:name="_Toc141283193"/>
      <w:r w:rsidRPr="00432FD0">
        <w:rPr>
          <w:rFonts w:ascii="Arial"/>
        </w:rPr>
        <w:t>Basic Concept of Flex Links</w:t>
      </w:r>
      <w:bookmarkEnd w:id="1959"/>
      <w:bookmarkEnd w:id="1960"/>
      <w:bookmarkEnd w:id="1961"/>
      <w:bookmarkEnd w:id="1962"/>
    </w:p>
    <w:p w14:paraId="179E7799" w14:textId="77777777" w:rsidR="004A6A56" w:rsidRPr="00432FD0" w:rsidRDefault="00A54D3C">
      <w:pPr>
        <w:pStyle w:val="afffc"/>
        <w:numPr>
          <w:ilvl w:val="0"/>
          <w:numId w:val="37"/>
        </w:numPr>
        <w:spacing w:line="360" w:lineRule="auto"/>
        <w:ind w:firstLineChars="0" w:firstLine="0"/>
        <w:rPr>
          <w:b/>
          <w:bCs/>
          <w:spacing w:val="0"/>
          <w:szCs w:val="21"/>
        </w:rPr>
      </w:pPr>
      <w:r w:rsidRPr="00432FD0">
        <w:rPr>
          <w:b/>
          <w:bCs/>
          <w:spacing w:val="0"/>
          <w:szCs w:val="21"/>
        </w:rPr>
        <w:t>Flex Links group</w:t>
      </w:r>
    </w:p>
    <w:p w14:paraId="355EE0B4"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A Flex link group consists of only two member ports: the master and the slave. At a time, only one port is active for forwarding, and the other port is blocked, that is, in the standby state. When link failure occurs on the active port due to port shutdown or presence of unidirectional link for example, the standby port becomes active to take over while the original active port transits to the blocked state. </w:t>
      </w:r>
    </w:p>
    <w:p w14:paraId="13DF351B" w14:textId="77777777" w:rsidR="004A6A56" w:rsidRPr="00432FD0" w:rsidRDefault="00A54D3C">
      <w:pPr>
        <w:pStyle w:val="afffc"/>
        <w:numPr>
          <w:ilvl w:val="0"/>
          <w:numId w:val="37"/>
        </w:numPr>
        <w:spacing w:line="360" w:lineRule="auto"/>
        <w:ind w:firstLineChars="0" w:firstLine="0"/>
        <w:rPr>
          <w:b/>
          <w:bCs/>
          <w:spacing w:val="0"/>
          <w:szCs w:val="21"/>
        </w:rPr>
      </w:pPr>
      <w:r w:rsidRPr="00432FD0">
        <w:rPr>
          <w:b/>
          <w:bCs/>
          <w:spacing w:val="0"/>
          <w:szCs w:val="21"/>
        </w:rPr>
        <w:t>Master port</w:t>
      </w:r>
    </w:p>
    <w:p w14:paraId="75050CDF"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The master port of a Flex link group is a port role specified using commands. It can be an Ethernet port (electrical or optical), or an aggregate interface.</w:t>
      </w:r>
    </w:p>
    <w:p w14:paraId="5DCBAC77" w14:textId="77777777" w:rsidR="004A6A56" w:rsidRPr="00432FD0" w:rsidRDefault="00A54D3C">
      <w:pPr>
        <w:pStyle w:val="afffc"/>
        <w:numPr>
          <w:ilvl w:val="0"/>
          <w:numId w:val="37"/>
        </w:numPr>
        <w:spacing w:line="360" w:lineRule="auto"/>
        <w:ind w:firstLineChars="0" w:firstLine="0"/>
        <w:rPr>
          <w:b/>
          <w:bCs/>
          <w:spacing w:val="0"/>
          <w:szCs w:val="21"/>
        </w:rPr>
      </w:pPr>
      <w:r w:rsidRPr="00432FD0">
        <w:rPr>
          <w:b/>
          <w:bCs/>
          <w:spacing w:val="0"/>
          <w:szCs w:val="21"/>
        </w:rPr>
        <w:t>Slave port</w:t>
      </w:r>
    </w:p>
    <w:p w14:paraId="69A428F8"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The slave port of a Flex link group is another port role specified using commands. It can be an Ethernet port (electrical or optical), or an aggregate interface. The link on which the slave port resides is called the backup link.</w:t>
      </w:r>
      <w:bookmarkStart w:id="1963" w:name="_Hlt207795119"/>
      <w:bookmarkStart w:id="1964" w:name="_Hlt207795118"/>
      <w:bookmarkEnd w:id="1963"/>
    </w:p>
    <w:bookmarkEnd w:id="1964"/>
    <w:p w14:paraId="59C4A6D5" w14:textId="77777777" w:rsidR="004A6A56" w:rsidRPr="00432FD0" w:rsidRDefault="00A54D3C">
      <w:pPr>
        <w:pStyle w:val="afffc"/>
        <w:numPr>
          <w:ilvl w:val="0"/>
          <w:numId w:val="37"/>
        </w:numPr>
        <w:spacing w:line="360" w:lineRule="auto"/>
        <w:ind w:firstLineChars="0" w:firstLine="0"/>
        <w:rPr>
          <w:b/>
          <w:bCs/>
          <w:spacing w:val="0"/>
          <w:szCs w:val="21"/>
        </w:rPr>
      </w:pPr>
      <w:r w:rsidRPr="00432FD0">
        <w:rPr>
          <w:b/>
          <w:bCs/>
          <w:spacing w:val="0"/>
          <w:szCs w:val="21"/>
        </w:rPr>
        <w:t xml:space="preserve"> MMU (MAC address-table Move Update)message</w:t>
      </w:r>
    </w:p>
    <w:p w14:paraId="68411311"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When link switchover occurs in a Flex link group, the old forwarding entries are no longer useful for the new topology. Therefore, all devices in the network need to refresh their MAC address forwarding entries. Flex Link notifies devices to refresh their MAC address forwarding entries by sending MMU messages to them.  </w:t>
      </w:r>
    </w:p>
    <w:p w14:paraId="23855D47" w14:textId="77777777" w:rsidR="004A6A56" w:rsidRPr="00432FD0" w:rsidRDefault="00A54D3C">
      <w:pPr>
        <w:pStyle w:val="20"/>
        <w:rPr>
          <w:rFonts w:ascii="Arial"/>
        </w:rPr>
      </w:pPr>
      <w:bookmarkStart w:id="1965" w:name="_Toc86399910"/>
      <w:bookmarkStart w:id="1966" w:name="_Toc427333056"/>
      <w:bookmarkStart w:id="1967" w:name="_Toc24850"/>
      <w:bookmarkStart w:id="1968" w:name="_Toc141283194"/>
      <w:r w:rsidRPr="00432FD0">
        <w:rPr>
          <w:rFonts w:ascii="Arial"/>
        </w:rPr>
        <w:t>Operating Mechanism of Flex Link</w:t>
      </w:r>
      <w:bookmarkEnd w:id="1965"/>
      <w:bookmarkEnd w:id="1966"/>
      <w:bookmarkEnd w:id="1967"/>
      <w:bookmarkEnd w:id="1968"/>
    </w:p>
    <w:p w14:paraId="4E582810" w14:textId="77777777" w:rsidR="004A6A56" w:rsidRPr="00432FD0" w:rsidRDefault="00A54D3C">
      <w:pPr>
        <w:pStyle w:val="afffc"/>
        <w:spacing w:line="360" w:lineRule="auto"/>
        <w:ind w:firstLineChars="0" w:firstLine="0"/>
        <w:rPr>
          <w:spacing w:val="0"/>
          <w:szCs w:val="21"/>
        </w:rPr>
      </w:pPr>
      <w:r w:rsidRPr="00432FD0">
        <w:rPr>
          <w:spacing w:val="0"/>
          <w:szCs w:val="21"/>
        </w:rPr>
        <w:t>This section uses the network shown in the below figure to describe the Flex link mechanism as the link status transiting from normal, to faulty, and then to recovery.</w:t>
      </w:r>
    </w:p>
    <w:p w14:paraId="2705BB4A" w14:textId="77777777" w:rsidR="004A6A56" w:rsidRPr="00432FD0" w:rsidRDefault="00A54D3C">
      <w:pPr>
        <w:spacing w:line="360" w:lineRule="auto"/>
        <w:jc w:val="center"/>
        <w:rPr>
          <w:rFonts w:ascii="Arial" w:hAnsi="Arial" w:cs="Arial"/>
        </w:rPr>
      </w:pPr>
      <w:r w:rsidRPr="00432FD0">
        <w:rPr>
          <w:rFonts w:ascii="Arial" w:hAnsi="Arial" w:cs="Arial"/>
          <w:noProof/>
          <w:lang w:val="ru-RU" w:eastAsia="ru-RU"/>
        </w:rPr>
        <w:drawing>
          <wp:inline distT="0" distB="0" distL="114300" distR="114300" wp14:anchorId="0992778C" wp14:editId="5300F03A">
            <wp:extent cx="4314825" cy="3429000"/>
            <wp:effectExtent l="0" t="0" r="9525" b="0"/>
            <wp:docPr id="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pic:cNvPicPr>
                      <a:picLocks noChangeAspect="1"/>
                    </pic:cNvPicPr>
                  </pic:nvPicPr>
                  <pic:blipFill>
                    <a:blip r:embed="rId41" cstate="print"/>
                    <a:stretch>
                      <a:fillRect/>
                    </a:stretch>
                  </pic:blipFill>
                  <pic:spPr>
                    <a:xfrm>
                      <a:off x="0" y="0"/>
                      <a:ext cx="4314825" cy="3429000"/>
                    </a:xfrm>
                    <a:prstGeom prst="rect">
                      <a:avLst/>
                    </a:prstGeom>
                    <a:noFill/>
                    <a:ln>
                      <a:noFill/>
                    </a:ln>
                  </pic:spPr>
                </pic:pic>
              </a:graphicData>
            </a:graphic>
          </wp:inline>
        </w:drawing>
      </w:r>
    </w:p>
    <w:p w14:paraId="21EED8AE" w14:textId="77777777" w:rsidR="004A6A56" w:rsidRPr="00432FD0" w:rsidRDefault="00A54D3C">
      <w:pPr>
        <w:spacing w:line="360" w:lineRule="auto"/>
        <w:rPr>
          <w:rFonts w:ascii="Arial" w:hAnsi="Arial" w:cs="Arial"/>
          <w:b/>
          <w:bCs/>
        </w:rPr>
      </w:pPr>
      <w:r w:rsidRPr="00432FD0">
        <w:rPr>
          <w:rFonts w:ascii="Arial" w:hAnsi="Arial" w:cs="Arial"/>
          <w:b/>
          <w:bCs/>
        </w:rPr>
        <w:t xml:space="preserve"> Link-Normal Operating</w:t>
      </w:r>
    </w:p>
    <w:p w14:paraId="62FB5A09" w14:textId="77777777" w:rsidR="004A6A56" w:rsidRPr="00432FD0" w:rsidRDefault="00A54D3C">
      <w:pPr>
        <w:pStyle w:val="afffc"/>
        <w:spacing w:line="360" w:lineRule="auto"/>
        <w:ind w:firstLineChars="0" w:firstLine="0"/>
        <w:rPr>
          <w:spacing w:val="0"/>
          <w:szCs w:val="21"/>
        </w:rPr>
      </w:pPr>
      <w:bookmarkStart w:id="1969" w:name="_Toc207080028"/>
      <w:bookmarkStart w:id="1970" w:name="_Toc207092732"/>
      <w:bookmarkStart w:id="1971" w:name="_Toc207191721"/>
      <w:bookmarkStart w:id="1972" w:name="_Toc207092059"/>
      <w:bookmarkEnd w:id="1969"/>
      <w:bookmarkEnd w:id="1970"/>
      <w:bookmarkEnd w:id="1971"/>
      <w:bookmarkEnd w:id="1972"/>
      <w:r w:rsidRPr="00432FD0">
        <w:rPr>
          <w:spacing w:val="0"/>
          <w:szCs w:val="21"/>
        </w:rPr>
        <w:t xml:space="preserve">GigabitEthernet 0/0/1 and GigabitEthernet 0/0/2 of Switch A form a Flex link group, with the former as the master port and the latter as the slave port. When both uplinks are healthy, the master port is in the forwarding state, while the slave port is in the standby state, and the links on which the two ports are seated respectively are called the primary link and the backup link. In this case, data is transmitted along the link indicated by the blue line. There is no loop in the network, hence no broadcast storms either.  </w:t>
      </w:r>
    </w:p>
    <w:p w14:paraId="5FB9E867" w14:textId="77777777" w:rsidR="004A6A56" w:rsidRPr="00432FD0" w:rsidRDefault="00A54D3C">
      <w:pPr>
        <w:spacing w:line="360" w:lineRule="auto"/>
        <w:rPr>
          <w:rFonts w:ascii="Arial" w:hAnsi="Arial" w:cs="Arial"/>
          <w:b/>
          <w:bCs/>
        </w:rPr>
      </w:pPr>
      <w:r w:rsidRPr="00432FD0">
        <w:rPr>
          <w:rFonts w:ascii="Arial" w:hAnsi="Arial" w:cs="Arial"/>
          <w:b/>
          <w:bCs/>
        </w:rPr>
        <w:t xml:space="preserve"> Link-Faulty Handling</w:t>
      </w:r>
    </w:p>
    <w:p w14:paraId="7A15AF26" w14:textId="77777777" w:rsidR="004A6A56" w:rsidRPr="00432FD0" w:rsidRDefault="00A54D3C">
      <w:pPr>
        <w:pStyle w:val="afffc"/>
        <w:spacing w:line="360" w:lineRule="auto"/>
        <w:ind w:firstLineChars="0" w:firstLine="0"/>
        <w:rPr>
          <w:spacing w:val="0"/>
          <w:szCs w:val="21"/>
        </w:rPr>
      </w:pPr>
      <w:bookmarkStart w:id="1973" w:name="_Toc206407295"/>
      <w:bookmarkStart w:id="1974" w:name="_Toc206405801"/>
      <w:bookmarkStart w:id="1975" w:name="_Toc206385213"/>
      <w:bookmarkStart w:id="1976" w:name="_Toc206838706"/>
      <w:bookmarkStart w:id="1977" w:name="_Toc206408290"/>
      <w:bookmarkEnd w:id="1973"/>
      <w:bookmarkEnd w:id="1974"/>
      <w:bookmarkEnd w:id="1975"/>
      <w:bookmarkEnd w:id="1976"/>
      <w:bookmarkEnd w:id="1977"/>
      <w:r w:rsidRPr="00432FD0">
        <w:rPr>
          <w:spacing w:val="0"/>
          <w:szCs w:val="21"/>
        </w:rPr>
        <w:t>When the primary link on Switch A fails, the master port GigabitEthernet 0/0/1 transits to the standby state, while the slave port GigabitEthernet 0/0/2 transits to the forwarding state. A link switchover occurs. After the link switchover, the MAC address forwarding entries kept on the devices in the network may become incorrect, and need to be refreshed, so that traffic can be rapidly switched to another link, thus avoiding traffic loss. Currently, one mechanism is available for refreshing MAC address forwarding entries:  MMU message-notified refreshing</w:t>
      </w:r>
      <w:bookmarkStart w:id="1978" w:name="_Hlt207090798"/>
      <w:r w:rsidRPr="00432FD0">
        <w:rPr>
          <w:spacing w:val="0"/>
          <w:szCs w:val="21"/>
        </w:rPr>
        <w:t>.</w:t>
      </w:r>
    </w:p>
    <w:p w14:paraId="2CED4F0D" w14:textId="77777777" w:rsidR="004A6A56" w:rsidRPr="00432FD0" w:rsidRDefault="00A54D3C">
      <w:pPr>
        <w:pStyle w:val="afffc"/>
        <w:spacing w:line="360" w:lineRule="auto"/>
        <w:ind w:firstLineChars="0" w:firstLine="0"/>
        <w:rPr>
          <w:spacing w:val="0"/>
          <w:szCs w:val="21"/>
        </w:rPr>
      </w:pPr>
      <w:r w:rsidRPr="00432FD0">
        <w:rPr>
          <w:spacing w:val="0"/>
          <w:szCs w:val="21"/>
        </w:rPr>
        <w:t>This mechanism is applicable when the upstream devices (such as Switch B, Switch C, and Switch D in the Figure) support Flex Link and are able to recognize MMU messages.</w:t>
      </w:r>
      <w:bookmarkEnd w:id="1978"/>
    </w:p>
    <w:p w14:paraId="26FE5E25" w14:textId="77777777" w:rsidR="004A6A56" w:rsidRPr="00432FD0" w:rsidRDefault="00A54D3C">
      <w:pPr>
        <w:pStyle w:val="afffc"/>
        <w:spacing w:line="360" w:lineRule="auto"/>
        <w:ind w:firstLineChars="0" w:firstLine="0"/>
        <w:rPr>
          <w:spacing w:val="0"/>
          <w:szCs w:val="21"/>
        </w:rPr>
      </w:pPr>
      <w:r w:rsidRPr="00432FD0">
        <w:rPr>
          <w:spacing w:val="0"/>
          <w:szCs w:val="21"/>
        </w:rPr>
        <w:t>To enable rapid link switchover, you need to enable Switch A to send MMU messages, and all upstream devices’ ports that are on the dual uplink network to receive and process MMU messages.</w:t>
      </w:r>
    </w:p>
    <w:p w14:paraId="076E82AB"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After link switchover occurs on Switch A, MMU messages are sent along the new primary link, that is, through GigabitEthernet 0/0/2. When an upstream device receives and handles a MMU message, transmit MAC address carried in the MMU message to the receiving port.  </w:t>
      </w:r>
    </w:p>
    <w:p w14:paraId="359789B4" w14:textId="77777777" w:rsidR="004A6A56" w:rsidRPr="00432FD0" w:rsidRDefault="00A54D3C">
      <w:pPr>
        <w:pStyle w:val="afffc"/>
        <w:spacing w:line="360" w:lineRule="auto"/>
        <w:ind w:firstLineChars="0" w:firstLine="0"/>
        <w:rPr>
          <w:spacing w:val="0"/>
          <w:szCs w:val="21"/>
        </w:rPr>
      </w:pPr>
      <w:r w:rsidRPr="00432FD0">
        <w:rPr>
          <w:spacing w:val="0"/>
          <w:szCs w:val="21"/>
        </w:rPr>
        <w:t>After that, when Switch D receives a data packet destined for Host A, Host B, Host C, switch D will broadcasts the packet at Layer 2; Switch C will search MAC address table after receiving it, and forward it to Switch A from GE0/0/2; Switch A forward it to Host A, Host B, Host C. In this way, data traffic can be forwarded correctly.</w:t>
      </w:r>
    </w:p>
    <w:p w14:paraId="118A7EFB" w14:textId="77777777" w:rsidR="004A6A56" w:rsidRPr="00432FD0" w:rsidRDefault="00A54D3C">
      <w:pPr>
        <w:pStyle w:val="afffc"/>
        <w:spacing w:line="360" w:lineRule="auto"/>
        <w:ind w:firstLineChars="0" w:firstLine="0"/>
        <w:rPr>
          <w:spacing w:val="0"/>
          <w:szCs w:val="21"/>
        </w:rPr>
      </w:pPr>
      <w:r w:rsidRPr="00432FD0">
        <w:rPr>
          <w:spacing w:val="0"/>
          <w:szCs w:val="21"/>
        </w:rPr>
        <w:t>This mechanism will update MAC address without waiting for entry aged. Generally, the whole link will be shifted in milliseconds without traffic lost.</w:t>
      </w:r>
    </w:p>
    <w:p w14:paraId="09362CB1" w14:textId="77777777" w:rsidR="004A6A56" w:rsidRPr="00432FD0" w:rsidRDefault="00A54D3C">
      <w:pPr>
        <w:spacing w:line="360" w:lineRule="auto"/>
        <w:rPr>
          <w:rFonts w:ascii="Arial" w:hAnsi="Arial" w:cs="Arial"/>
          <w:b/>
          <w:bCs/>
        </w:rPr>
      </w:pPr>
      <w:bookmarkStart w:id="1979" w:name="_Toc215566824"/>
      <w:bookmarkStart w:id="1980" w:name="_Toc215567382"/>
      <w:bookmarkStart w:id="1981" w:name="_Toc208134663"/>
      <w:bookmarkEnd w:id="1979"/>
      <w:bookmarkEnd w:id="1980"/>
      <w:r w:rsidRPr="00432FD0">
        <w:rPr>
          <w:rFonts w:ascii="Arial" w:hAnsi="Arial" w:cs="Arial"/>
          <w:b/>
          <w:bCs/>
        </w:rPr>
        <w:t>Link-Recovery Working Modes</w:t>
      </w:r>
      <w:bookmarkEnd w:id="1981"/>
    </w:p>
    <w:p w14:paraId="7E5D3D0B"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Flex Link supports three working modes: role preemption, non-role preemption and bandwidth preemption. Under different modes, the port state changes are different:</w:t>
      </w:r>
    </w:p>
    <w:p w14:paraId="59FBB86B" w14:textId="77777777" w:rsidR="004A6A56" w:rsidRPr="00432FD0" w:rsidRDefault="00A54D3C">
      <w:pPr>
        <w:numPr>
          <w:ilvl w:val="0"/>
          <w:numId w:val="31"/>
        </w:numPr>
        <w:autoSpaceDN w:val="0"/>
        <w:spacing w:line="360" w:lineRule="auto"/>
        <w:ind w:left="0" w:firstLine="0"/>
        <w:rPr>
          <w:rFonts w:ascii="Arial" w:eastAsia="STZhongsong" w:hAnsi="Arial" w:cs="Arial"/>
          <w:szCs w:val="21"/>
        </w:rPr>
      </w:pPr>
      <w:r w:rsidRPr="00432FD0">
        <w:rPr>
          <w:rFonts w:ascii="Arial" w:eastAsia="STZhongsong" w:hAnsi="Arial" w:cs="Arial"/>
          <w:szCs w:val="21"/>
        </w:rPr>
        <w:t>If role preemption is configured, when the primary link recovers, the master port enters the forwarding state and takes over the traffic, while the slave port enters the standby state. The slave port transits from standby to forwarding only when the primary link fails.</w:t>
      </w:r>
    </w:p>
    <w:p w14:paraId="28DED097" w14:textId="77777777" w:rsidR="004A6A56" w:rsidRPr="00432FD0" w:rsidRDefault="00A54D3C">
      <w:pPr>
        <w:numPr>
          <w:ilvl w:val="0"/>
          <w:numId w:val="31"/>
        </w:numPr>
        <w:autoSpaceDN w:val="0"/>
        <w:spacing w:line="360" w:lineRule="auto"/>
        <w:ind w:left="0" w:firstLine="0"/>
        <w:rPr>
          <w:rFonts w:ascii="Arial" w:eastAsia="STZhongsong" w:hAnsi="Arial" w:cs="Arial"/>
          <w:szCs w:val="21"/>
        </w:rPr>
      </w:pPr>
      <w:r w:rsidRPr="00432FD0">
        <w:rPr>
          <w:rFonts w:ascii="Arial" w:eastAsia="STZhongsong" w:hAnsi="Arial" w:cs="Arial"/>
          <w:szCs w:val="21"/>
        </w:rPr>
        <w:t>If non-role preemption is configured, when the primary link recovers, the slave port remains in the forwarding state, while the master port remains in the standby state, so as to keep the traffic stable.</w:t>
      </w:r>
    </w:p>
    <w:p w14:paraId="06F50408" w14:textId="77777777" w:rsidR="004A6A56" w:rsidRPr="00432FD0" w:rsidRDefault="00A54D3C">
      <w:pPr>
        <w:numPr>
          <w:ilvl w:val="0"/>
          <w:numId w:val="31"/>
        </w:numPr>
        <w:autoSpaceDN w:val="0"/>
        <w:spacing w:line="360" w:lineRule="auto"/>
        <w:ind w:left="0" w:firstLine="0"/>
        <w:rPr>
          <w:rFonts w:ascii="Arial" w:eastAsia="STZhongsong" w:hAnsi="Arial" w:cs="Arial"/>
          <w:szCs w:val="21"/>
        </w:rPr>
      </w:pPr>
      <w:r w:rsidRPr="00432FD0">
        <w:rPr>
          <w:rFonts w:ascii="Arial" w:eastAsia="STZhongsong" w:hAnsi="Arial" w:cs="Arial"/>
          <w:szCs w:val="21"/>
        </w:rPr>
        <w:t>If bandwidth preemption is configured, when the primary link recovers, the slave port remains in the forwarding state if it occupies more bandwidth, while the master port remains in the standby state; the slave port transits from forwarding to standby only when master port occupies more bandwidth.</w:t>
      </w:r>
    </w:p>
    <w:p w14:paraId="00A84BDA"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As shown in the Figure, if role preemption is configured on the Flex link group on Switch A, when the link of GigabitEthernet 0/0/1 on Switch A recovers, GigabitEthernet 0/0/2 is immediately blocked and transits to the standby state, while GigabitEthernet 0/0/1 transits to the forwarding state. If non-role preemption is configured, when the link of GigabitEthernet 0/0/1 on Switch A recovers, GigabitEthernet 0/0/1 remains in the standby state, and no link switchover occurs, thus keeping the traffic stable.</w:t>
      </w:r>
    </w:p>
    <w:p w14:paraId="53728C5D" w14:textId="77777777" w:rsidR="004A6A56" w:rsidRPr="00432FD0" w:rsidRDefault="00A54D3C">
      <w:pPr>
        <w:pStyle w:val="12"/>
        <w:spacing w:line="360" w:lineRule="auto"/>
        <w:ind w:left="284"/>
        <w:rPr>
          <w:rFonts w:ascii="Arial" w:hAnsi="Arial" w:cs="Arial"/>
          <w:bCs/>
          <w:color w:val="333333"/>
        </w:rPr>
      </w:pPr>
      <w:bookmarkStart w:id="1982" w:name="_Toc7296"/>
      <w:bookmarkStart w:id="1983" w:name="_Toc427333057"/>
      <w:bookmarkStart w:id="1984" w:name="_Toc86399911"/>
      <w:bookmarkStart w:id="1985" w:name="_Toc141283195"/>
      <w:r w:rsidRPr="00432FD0">
        <w:rPr>
          <w:rFonts w:ascii="Arial" w:hAnsi="Arial" w:cs="Arial"/>
          <w:bCs/>
          <w:lang w:val="en-US"/>
        </w:rPr>
        <w:t>Configure</w:t>
      </w:r>
      <w:r w:rsidRPr="00432FD0">
        <w:rPr>
          <w:rFonts w:ascii="Arial" w:hAnsi="Arial" w:cs="Arial"/>
          <w:bCs/>
        </w:rPr>
        <w:t xml:space="preserve"> </w:t>
      </w:r>
      <w:r w:rsidRPr="00432FD0">
        <w:rPr>
          <w:rFonts w:ascii="Arial" w:hAnsi="Arial" w:cs="Arial"/>
          <w:bCs/>
          <w:color w:val="333333"/>
        </w:rPr>
        <w:t>FlexLinks</w:t>
      </w:r>
      <w:bookmarkEnd w:id="1982"/>
      <w:bookmarkEnd w:id="1983"/>
      <w:bookmarkEnd w:id="1984"/>
      <w:bookmarkEnd w:id="1985"/>
    </w:p>
    <w:p w14:paraId="6C7F9F07" w14:textId="77777777" w:rsidR="004A6A56" w:rsidRPr="00432FD0" w:rsidRDefault="00A54D3C">
      <w:pPr>
        <w:pStyle w:val="20"/>
        <w:rPr>
          <w:rFonts w:ascii="Arial"/>
        </w:rPr>
      </w:pPr>
      <w:bookmarkStart w:id="1986" w:name="_Toc427333058"/>
      <w:bookmarkStart w:id="1987" w:name="_Toc86399912"/>
      <w:bookmarkStart w:id="1988" w:name="_Toc5686"/>
      <w:bookmarkStart w:id="1989" w:name="_Toc141283196"/>
      <w:r w:rsidRPr="00432FD0">
        <w:rPr>
          <w:rFonts w:ascii="Arial"/>
        </w:rPr>
        <w:t>FlexLinks</w:t>
      </w:r>
      <w:bookmarkEnd w:id="1986"/>
      <w:r w:rsidRPr="00432FD0">
        <w:rPr>
          <w:rFonts w:ascii="Arial"/>
        </w:rPr>
        <w:t xml:space="preserve"> Configuration List</w:t>
      </w:r>
      <w:bookmarkEnd w:id="1987"/>
      <w:bookmarkEnd w:id="1988"/>
      <w:bookmarkEnd w:id="1989"/>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63"/>
        <w:gridCol w:w="1875"/>
        <w:gridCol w:w="1588"/>
      </w:tblGrid>
      <w:tr w:rsidR="004A6A56" w:rsidRPr="00432FD0" w14:paraId="33C916A3" w14:textId="77777777">
        <w:tc>
          <w:tcPr>
            <w:tcW w:w="5063" w:type="dxa"/>
            <w:shd w:val="clear" w:color="auto" w:fill="D8D8D8" w:themeFill="background1" w:themeFillShade="D8"/>
            <w:noWrap/>
          </w:tcPr>
          <w:p w14:paraId="7704D3A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0F381D6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76CD0F1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933EC8B" w14:textId="77777777">
        <w:tc>
          <w:tcPr>
            <w:tcW w:w="5063" w:type="dxa"/>
            <w:noWrap/>
            <w:vAlign w:val="center"/>
          </w:tcPr>
          <w:p w14:paraId="44763C1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Flex Links group</w:t>
            </w:r>
          </w:p>
        </w:tc>
        <w:tc>
          <w:tcPr>
            <w:tcW w:w="1875" w:type="dxa"/>
            <w:noWrap/>
            <w:vAlign w:val="center"/>
          </w:tcPr>
          <w:p w14:paraId="06EB0B4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Required</w:t>
            </w:r>
          </w:p>
        </w:tc>
        <w:tc>
          <w:tcPr>
            <w:tcW w:w="1588" w:type="dxa"/>
            <w:noWrap/>
            <w:vAlign w:val="center"/>
          </w:tcPr>
          <w:p w14:paraId="021C77F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38.2.2</w:t>
            </w:r>
          </w:p>
        </w:tc>
      </w:tr>
      <w:tr w:rsidR="004A6A56" w:rsidRPr="00432FD0" w14:paraId="4B0DF716" w14:textId="77777777">
        <w:tc>
          <w:tcPr>
            <w:tcW w:w="5063" w:type="dxa"/>
            <w:noWrap/>
            <w:vAlign w:val="center"/>
          </w:tcPr>
          <w:p w14:paraId="78065CD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Flex Links preemption mode</w:t>
            </w:r>
          </w:p>
        </w:tc>
        <w:tc>
          <w:tcPr>
            <w:tcW w:w="1875" w:type="dxa"/>
            <w:noWrap/>
            <w:vAlign w:val="center"/>
          </w:tcPr>
          <w:p w14:paraId="2724E53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Optional</w:t>
            </w:r>
          </w:p>
        </w:tc>
        <w:tc>
          <w:tcPr>
            <w:tcW w:w="1588" w:type="dxa"/>
            <w:noWrap/>
            <w:vAlign w:val="center"/>
          </w:tcPr>
          <w:p w14:paraId="4D798C7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38.2.3</w:t>
            </w:r>
          </w:p>
        </w:tc>
      </w:tr>
      <w:tr w:rsidR="004A6A56" w:rsidRPr="00432FD0" w14:paraId="39904C5E" w14:textId="77777777">
        <w:tc>
          <w:tcPr>
            <w:tcW w:w="5063" w:type="dxa"/>
            <w:noWrap/>
            <w:vAlign w:val="center"/>
          </w:tcPr>
          <w:p w14:paraId="71CCE2A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Flex links preemption delay</w:t>
            </w:r>
          </w:p>
        </w:tc>
        <w:tc>
          <w:tcPr>
            <w:tcW w:w="1875" w:type="dxa"/>
            <w:noWrap/>
            <w:vAlign w:val="center"/>
          </w:tcPr>
          <w:p w14:paraId="5C1F19F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Optional</w:t>
            </w:r>
          </w:p>
        </w:tc>
        <w:tc>
          <w:tcPr>
            <w:tcW w:w="1588" w:type="dxa"/>
            <w:noWrap/>
            <w:vAlign w:val="center"/>
          </w:tcPr>
          <w:p w14:paraId="303342A4"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38.2.4</w:t>
            </w:r>
          </w:p>
        </w:tc>
      </w:tr>
      <w:tr w:rsidR="004A6A56" w:rsidRPr="00432FD0" w14:paraId="0AE515D9" w14:textId="77777777">
        <w:tc>
          <w:tcPr>
            <w:tcW w:w="5063" w:type="dxa"/>
            <w:noWrap/>
            <w:vAlign w:val="center"/>
          </w:tcPr>
          <w:p w14:paraId="6FCE943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Flex links MMU</w:t>
            </w:r>
          </w:p>
        </w:tc>
        <w:tc>
          <w:tcPr>
            <w:tcW w:w="1875" w:type="dxa"/>
            <w:noWrap/>
            <w:vAlign w:val="center"/>
          </w:tcPr>
          <w:p w14:paraId="63196C5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Optional</w:t>
            </w:r>
          </w:p>
        </w:tc>
        <w:tc>
          <w:tcPr>
            <w:tcW w:w="1588" w:type="dxa"/>
            <w:noWrap/>
            <w:vAlign w:val="center"/>
          </w:tcPr>
          <w:p w14:paraId="615EBF7D"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38.2.5</w:t>
            </w:r>
          </w:p>
        </w:tc>
      </w:tr>
      <w:tr w:rsidR="004A6A56" w:rsidRPr="00432FD0" w14:paraId="075109B4" w14:textId="77777777">
        <w:tc>
          <w:tcPr>
            <w:tcW w:w="5063" w:type="dxa"/>
            <w:noWrap/>
            <w:vAlign w:val="center"/>
          </w:tcPr>
          <w:p w14:paraId="1183EDD7"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Flex Links monitor and maintenance</w:t>
            </w:r>
          </w:p>
        </w:tc>
        <w:tc>
          <w:tcPr>
            <w:tcW w:w="1875" w:type="dxa"/>
            <w:noWrap/>
            <w:vAlign w:val="center"/>
          </w:tcPr>
          <w:p w14:paraId="0D4819F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Optional</w:t>
            </w:r>
          </w:p>
        </w:tc>
        <w:tc>
          <w:tcPr>
            <w:tcW w:w="1588" w:type="dxa"/>
            <w:noWrap/>
            <w:vAlign w:val="center"/>
          </w:tcPr>
          <w:p w14:paraId="2217D4F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38.2.6</w:t>
            </w:r>
          </w:p>
        </w:tc>
      </w:tr>
    </w:tbl>
    <w:p w14:paraId="4AEE044C" w14:textId="77777777" w:rsidR="004A6A56" w:rsidRPr="00432FD0" w:rsidRDefault="00A54D3C">
      <w:pPr>
        <w:pStyle w:val="20"/>
        <w:rPr>
          <w:rFonts w:ascii="Arial"/>
        </w:rPr>
      </w:pPr>
      <w:bookmarkStart w:id="1990" w:name="_启动shutdown-control"/>
      <w:bookmarkStart w:id="1991" w:name="_Toc86399913"/>
      <w:bookmarkStart w:id="1992" w:name="_Toc8191"/>
      <w:bookmarkStart w:id="1993" w:name="_Toc427333059"/>
      <w:bookmarkStart w:id="1994" w:name="_Toc141283197"/>
      <w:bookmarkEnd w:id="1990"/>
      <w:r w:rsidRPr="00432FD0">
        <w:rPr>
          <w:rFonts w:ascii="Arial"/>
        </w:rPr>
        <w:t>Configure FlexLinks group</w:t>
      </w:r>
      <w:bookmarkEnd w:id="1991"/>
      <w:bookmarkEnd w:id="1992"/>
      <w:bookmarkEnd w:id="1993"/>
      <w:bookmarkEnd w:id="1994"/>
    </w:p>
    <w:p w14:paraId="2827C382"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Configure Flex Links group needs specify master and slave port. If master port is Ethernet port, the configuration should be in interface configuration mode; if master port is channel-group port member, the configuration should be in global configuration mode.</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E6C3283" w14:textId="77777777">
        <w:tc>
          <w:tcPr>
            <w:tcW w:w="3113" w:type="dxa"/>
            <w:shd w:val="clear" w:color="auto" w:fill="D8D8D8" w:themeFill="background1" w:themeFillShade="D8"/>
            <w:noWrap/>
          </w:tcPr>
          <w:p w14:paraId="18841B4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F1776D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2360BB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A29BB07" w14:textId="77777777">
        <w:tc>
          <w:tcPr>
            <w:tcW w:w="3113" w:type="dxa"/>
            <w:noWrap/>
            <w:vAlign w:val="center"/>
          </w:tcPr>
          <w:p w14:paraId="27DAACE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0B28B1B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vAlign w:val="center"/>
          </w:tcPr>
          <w:p w14:paraId="3336034F"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3F11FD8E" w14:textId="77777777">
        <w:tc>
          <w:tcPr>
            <w:tcW w:w="3113" w:type="dxa"/>
            <w:noWrap/>
            <w:vAlign w:val="center"/>
          </w:tcPr>
          <w:p w14:paraId="6DF8C06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Configure Flex Links group</w:t>
            </w:r>
          </w:p>
        </w:tc>
        <w:tc>
          <w:tcPr>
            <w:tcW w:w="3825" w:type="dxa"/>
            <w:noWrap/>
            <w:vAlign w:val="center"/>
          </w:tcPr>
          <w:p w14:paraId="7AFA067B"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channel-group </w:t>
            </w:r>
            <w:r w:rsidRPr="00432FD0">
              <w:rPr>
                <w:rFonts w:ascii="Arial" w:eastAsia="STZhongsong" w:hAnsi="Arial" w:cs="Arial"/>
                <w:i/>
                <w:sz w:val="18"/>
                <w:szCs w:val="18"/>
              </w:rPr>
              <w:t xml:space="preserve">channel-group-number_1 </w:t>
            </w:r>
            <w:r w:rsidRPr="00432FD0">
              <w:rPr>
                <w:rFonts w:ascii="Arial" w:eastAsia="STZhongsong" w:hAnsi="Arial" w:cs="Arial"/>
                <w:b/>
                <w:sz w:val="18"/>
                <w:szCs w:val="18"/>
              </w:rPr>
              <w:t xml:space="preserve">backup </w:t>
            </w:r>
            <w:r w:rsidRPr="00432FD0">
              <w:rPr>
                <w:rFonts w:ascii="Arial" w:eastAsia="STZhongsong" w:hAnsi="Arial" w:cs="Arial"/>
                <w:sz w:val="18"/>
                <w:szCs w:val="18"/>
              </w:rPr>
              <w:t>{</w:t>
            </w:r>
            <w:r w:rsidRPr="00432FD0">
              <w:rPr>
                <w:rFonts w:ascii="Arial" w:eastAsia="STZhongsong" w:hAnsi="Arial" w:cs="Arial"/>
                <w:b/>
                <w:sz w:val="18"/>
                <w:szCs w:val="18"/>
              </w:rPr>
              <w:t xml:space="preserve"> interface </w:t>
            </w:r>
            <w:r w:rsidRPr="00432FD0">
              <w:rPr>
                <w:rFonts w:ascii="Arial" w:eastAsia="STZhongsong" w:hAnsi="Arial" w:cs="Arial"/>
                <w:i/>
                <w:sz w:val="18"/>
                <w:szCs w:val="18"/>
              </w:rPr>
              <w:t xml:space="preserve">device/slot/port_2 </w:t>
            </w:r>
            <w:r w:rsidRPr="00432FD0">
              <w:rPr>
                <w:rFonts w:ascii="Arial" w:eastAsia="STZhongsong" w:hAnsi="Arial" w:cs="Arial"/>
                <w:sz w:val="18"/>
                <w:szCs w:val="18"/>
              </w:rPr>
              <w:t>|</w:t>
            </w:r>
            <w:r w:rsidRPr="00432FD0">
              <w:rPr>
                <w:rFonts w:ascii="Arial" w:eastAsia="STZhongsong" w:hAnsi="Arial" w:cs="Arial"/>
                <w:b/>
                <w:sz w:val="18"/>
                <w:szCs w:val="18"/>
              </w:rPr>
              <w:t xml:space="preserve"> channel-group </w:t>
            </w:r>
            <w:r w:rsidRPr="00432FD0">
              <w:rPr>
                <w:rFonts w:ascii="Arial" w:eastAsia="STZhongsong" w:hAnsi="Arial" w:cs="Arial"/>
                <w:i/>
                <w:sz w:val="18"/>
                <w:szCs w:val="18"/>
              </w:rPr>
              <w:t>channel-group-number_2</w:t>
            </w:r>
            <w:r w:rsidRPr="00432FD0">
              <w:rPr>
                <w:rFonts w:ascii="Arial" w:eastAsia="STZhongsong" w:hAnsi="Arial" w:cs="Arial"/>
                <w:b/>
                <w:sz w:val="18"/>
                <w:szCs w:val="18"/>
              </w:rPr>
              <w:t xml:space="preserve"> </w:t>
            </w:r>
            <w:r w:rsidRPr="00432FD0">
              <w:rPr>
                <w:rFonts w:ascii="Arial" w:eastAsia="STZhongsong" w:hAnsi="Arial" w:cs="Arial"/>
                <w:sz w:val="18"/>
                <w:szCs w:val="18"/>
              </w:rPr>
              <w:t>}</w:t>
            </w:r>
          </w:p>
        </w:tc>
        <w:tc>
          <w:tcPr>
            <w:tcW w:w="1588" w:type="dxa"/>
            <w:noWrap/>
            <w:vAlign w:val="center"/>
          </w:tcPr>
          <w:p w14:paraId="64D79F95"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channel-group-number_1</w:t>
            </w:r>
            <w:r w:rsidRPr="00432FD0">
              <w:rPr>
                <w:rFonts w:ascii="Arial" w:eastAsia="STZhongsong" w:hAnsi="Arial" w:cs="Arial"/>
                <w:sz w:val="18"/>
                <w:szCs w:val="18"/>
              </w:rPr>
              <w:t xml:space="preserve"> is master port</w:t>
            </w:r>
            <w:r w:rsidRPr="00432FD0">
              <w:rPr>
                <w:rFonts w:ascii="Arial" w:eastAsia="STZhongsong" w:hAnsi="Arial" w:cs="Arial"/>
                <w:i/>
                <w:sz w:val="18"/>
                <w:szCs w:val="18"/>
              </w:rPr>
              <w:t>,port_2/channel-group-number_2</w:t>
            </w:r>
            <w:r w:rsidRPr="00432FD0">
              <w:rPr>
                <w:rFonts w:ascii="Arial" w:eastAsia="STZhongsong" w:hAnsi="Arial" w:cs="Arial"/>
                <w:sz w:val="18"/>
                <w:szCs w:val="18"/>
              </w:rPr>
              <w:t xml:space="preserve"> is slave port</w:t>
            </w:r>
          </w:p>
        </w:tc>
      </w:tr>
      <w:tr w:rsidR="004A6A56" w:rsidRPr="00432FD0" w14:paraId="0A7B2729" w14:textId="77777777">
        <w:tc>
          <w:tcPr>
            <w:tcW w:w="3113" w:type="dxa"/>
            <w:noWrap/>
            <w:vAlign w:val="center"/>
          </w:tcPr>
          <w:p w14:paraId="3039160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Delete Flex Links group</w:t>
            </w:r>
          </w:p>
        </w:tc>
        <w:tc>
          <w:tcPr>
            <w:tcW w:w="3825" w:type="dxa"/>
            <w:noWrap/>
            <w:vAlign w:val="center"/>
          </w:tcPr>
          <w:p w14:paraId="190F553A"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undo channel-group </w:t>
            </w:r>
            <w:r w:rsidRPr="00432FD0">
              <w:rPr>
                <w:rFonts w:ascii="Arial" w:eastAsia="STZhongsong" w:hAnsi="Arial" w:cs="Arial"/>
                <w:i/>
                <w:sz w:val="18"/>
                <w:szCs w:val="18"/>
              </w:rPr>
              <w:t xml:space="preserve">channel-group-number_1 </w:t>
            </w:r>
            <w:r w:rsidRPr="00432FD0">
              <w:rPr>
                <w:rFonts w:ascii="Arial" w:eastAsia="STZhongsong" w:hAnsi="Arial" w:cs="Arial"/>
                <w:b/>
                <w:sz w:val="18"/>
                <w:szCs w:val="18"/>
              </w:rPr>
              <w:t>backup</w:t>
            </w:r>
          </w:p>
        </w:tc>
        <w:tc>
          <w:tcPr>
            <w:tcW w:w="1588" w:type="dxa"/>
            <w:noWrap/>
            <w:vAlign w:val="center"/>
          </w:tcPr>
          <w:p w14:paraId="7C455281"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0A1FAEB6" w14:textId="77777777">
        <w:tc>
          <w:tcPr>
            <w:tcW w:w="3113" w:type="dxa"/>
            <w:noWrap/>
            <w:vAlign w:val="center"/>
          </w:tcPr>
          <w:p w14:paraId="319A12F5"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interface configuration mode</w:t>
            </w:r>
          </w:p>
        </w:tc>
        <w:tc>
          <w:tcPr>
            <w:tcW w:w="3825" w:type="dxa"/>
            <w:noWrap/>
            <w:vAlign w:val="center"/>
          </w:tcPr>
          <w:p w14:paraId="7ED60A4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device/slot/port_1</w:t>
            </w:r>
          </w:p>
        </w:tc>
        <w:tc>
          <w:tcPr>
            <w:tcW w:w="1588" w:type="dxa"/>
            <w:noWrap/>
            <w:vAlign w:val="center"/>
          </w:tcPr>
          <w:p w14:paraId="74555EB8"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5A47DB65" w14:textId="77777777">
        <w:tc>
          <w:tcPr>
            <w:tcW w:w="3113" w:type="dxa"/>
            <w:noWrap/>
            <w:vAlign w:val="center"/>
          </w:tcPr>
          <w:p w14:paraId="7C7E24F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Configure Flex Links group</w:t>
            </w:r>
          </w:p>
        </w:tc>
        <w:tc>
          <w:tcPr>
            <w:tcW w:w="3825" w:type="dxa"/>
            <w:noWrap/>
            <w:vAlign w:val="center"/>
          </w:tcPr>
          <w:p w14:paraId="0E5C7E4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port backup</w:t>
            </w:r>
            <w:r w:rsidRPr="00432FD0">
              <w:rPr>
                <w:rFonts w:ascii="Arial" w:eastAsia="STZhongsong" w:hAnsi="Arial" w:cs="Arial"/>
                <w:sz w:val="18"/>
                <w:szCs w:val="18"/>
              </w:rPr>
              <w:t xml:space="preserve"> {</w:t>
            </w:r>
            <w:r w:rsidRPr="00432FD0">
              <w:rPr>
                <w:rFonts w:ascii="Arial" w:eastAsia="STZhongsong" w:hAnsi="Arial" w:cs="Arial"/>
                <w:b/>
                <w:sz w:val="18"/>
                <w:szCs w:val="18"/>
              </w:rPr>
              <w:t xml:space="preserve"> interface </w:t>
            </w:r>
            <w:r w:rsidRPr="00432FD0">
              <w:rPr>
                <w:rFonts w:ascii="Arial" w:eastAsia="STZhongsong" w:hAnsi="Arial" w:cs="Arial"/>
                <w:i/>
                <w:sz w:val="18"/>
                <w:szCs w:val="18"/>
              </w:rPr>
              <w:t>device/slot/port_2</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channel-group </w:t>
            </w:r>
            <w:r w:rsidRPr="00432FD0">
              <w:rPr>
                <w:rFonts w:ascii="Arial" w:eastAsia="STZhongsong" w:hAnsi="Arial" w:cs="Arial"/>
                <w:i/>
                <w:sz w:val="18"/>
                <w:szCs w:val="18"/>
              </w:rPr>
              <w:t xml:space="preserve">channel-group-number_2 </w:t>
            </w:r>
            <w:r w:rsidRPr="00432FD0">
              <w:rPr>
                <w:rFonts w:ascii="Arial" w:eastAsia="STZhongsong" w:hAnsi="Arial" w:cs="Arial"/>
                <w:sz w:val="18"/>
                <w:szCs w:val="18"/>
              </w:rPr>
              <w:t>}</w:t>
            </w:r>
          </w:p>
        </w:tc>
        <w:tc>
          <w:tcPr>
            <w:tcW w:w="1588" w:type="dxa"/>
            <w:noWrap/>
            <w:vAlign w:val="center"/>
          </w:tcPr>
          <w:p w14:paraId="0D6466BF"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 xml:space="preserve">port_1 </w:t>
            </w:r>
            <w:r w:rsidRPr="00432FD0">
              <w:rPr>
                <w:rFonts w:ascii="Arial" w:eastAsia="STZhongsong" w:hAnsi="Arial" w:cs="Arial"/>
                <w:sz w:val="18"/>
                <w:szCs w:val="18"/>
              </w:rPr>
              <w:t>is master port,</w:t>
            </w:r>
          </w:p>
          <w:p w14:paraId="5FC66CC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port_2/channel-group-number_2</w:t>
            </w:r>
            <w:r w:rsidRPr="00432FD0">
              <w:rPr>
                <w:rFonts w:ascii="Arial" w:eastAsia="STZhongsong" w:hAnsi="Arial" w:cs="Arial"/>
                <w:sz w:val="18"/>
                <w:szCs w:val="18"/>
              </w:rPr>
              <w:t xml:space="preserve">  is slave port</w:t>
            </w:r>
          </w:p>
        </w:tc>
      </w:tr>
      <w:tr w:rsidR="004A6A56" w:rsidRPr="00432FD0" w14:paraId="21DF7BE1" w14:textId="77777777">
        <w:tc>
          <w:tcPr>
            <w:tcW w:w="3113" w:type="dxa"/>
            <w:noWrap/>
            <w:vAlign w:val="center"/>
          </w:tcPr>
          <w:p w14:paraId="11B8880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Delete Flex Links group</w:t>
            </w:r>
          </w:p>
        </w:tc>
        <w:tc>
          <w:tcPr>
            <w:tcW w:w="3825" w:type="dxa"/>
            <w:noWrap/>
            <w:vAlign w:val="center"/>
          </w:tcPr>
          <w:p w14:paraId="6F46982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undo port backup </w:t>
            </w:r>
          </w:p>
        </w:tc>
        <w:tc>
          <w:tcPr>
            <w:tcW w:w="1588" w:type="dxa"/>
            <w:noWrap/>
            <w:vAlign w:val="center"/>
          </w:tcPr>
          <w:p w14:paraId="024811CC" w14:textId="77777777" w:rsidR="004A6A56" w:rsidRPr="00432FD0" w:rsidRDefault="004A6A56">
            <w:pPr>
              <w:adjustRightInd w:val="0"/>
              <w:snapToGrid w:val="0"/>
              <w:spacing w:line="360" w:lineRule="auto"/>
              <w:jc w:val="left"/>
              <w:rPr>
                <w:rFonts w:ascii="Arial" w:eastAsia="STZhongsong" w:hAnsi="Arial" w:cs="Arial"/>
                <w:sz w:val="18"/>
                <w:szCs w:val="18"/>
              </w:rPr>
            </w:pPr>
          </w:p>
        </w:tc>
      </w:tr>
    </w:tbl>
    <w:p w14:paraId="15A02622" w14:textId="77777777" w:rsidR="004A6A56" w:rsidRPr="00432FD0" w:rsidRDefault="004A6A56">
      <w:pPr>
        <w:snapToGrid w:val="0"/>
        <w:spacing w:line="360" w:lineRule="auto"/>
        <w:ind w:leftChars="350" w:left="735"/>
        <w:rPr>
          <w:rFonts w:ascii="Arial" w:eastAsia="STZhongsong" w:hAnsi="Arial" w:cs="Arial"/>
          <w:szCs w:val="21"/>
        </w:rPr>
      </w:pPr>
    </w:p>
    <w:p w14:paraId="3BE3A418" w14:textId="77777777" w:rsidR="004A6A56" w:rsidRPr="00432FD0" w:rsidRDefault="00A54D3C">
      <w:pPr>
        <w:snapToGrid w:val="0"/>
        <w:spacing w:line="360" w:lineRule="auto"/>
        <w:rPr>
          <w:rFonts w:ascii="Arial" w:eastAsia="STZhongsong" w:hAnsi="Arial" w:cs="Arial"/>
          <w:b/>
          <w:bCs/>
          <w:szCs w:val="21"/>
        </w:rPr>
      </w:pPr>
      <w:r w:rsidRPr="00432FD0">
        <w:rPr>
          <w:rFonts w:ascii="Arial" w:eastAsia="STZhongsong" w:hAnsi="Arial" w:cs="Arial"/>
          <w:b/>
          <w:bCs/>
          <w:szCs w:val="21"/>
        </w:rPr>
        <w:t>Note:</w:t>
      </w:r>
    </w:p>
    <w:p w14:paraId="271AF9F9" w14:textId="77777777" w:rsidR="004A6A56" w:rsidRPr="00432FD0" w:rsidRDefault="00A54D3C">
      <w:pPr>
        <w:snapToGrid w:val="0"/>
        <w:spacing w:line="360" w:lineRule="auto"/>
        <w:rPr>
          <w:rFonts w:ascii="Arial" w:eastAsia="STZhongsong" w:hAnsi="Arial" w:cs="Arial"/>
          <w:szCs w:val="21"/>
        </w:rPr>
      </w:pPr>
      <w:r w:rsidRPr="00432FD0">
        <w:rPr>
          <w:rFonts w:ascii="Arial" w:eastAsia="STZhongsong" w:hAnsi="Arial" w:cs="Arial"/>
          <w:szCs w:val="21"/>
        </w:rPr>
        <w:t>The STP of master port and slave port should be disabled, and cannot be ERRP port.</w:t>
      </w:r>
    </w:p>
    <w:p w14:paraId="50F48359" w14:textId="77777777" w:rsidR="004A6A56" w:rsidRPr="00432FD0" w:rsidRDefault="00A54D3C">
      <w:pPr>
        <w:pStyle w:val="20"/>
        <w:rPr>
          <w:rFonts w:ascii="Arial"/>
        </w:rPr>
      </w:pPr>
      <w:bookmarkStart w:id="1995" w:name="_Toc86399914"/>
      <w:bookmarkStart w:id="1996" w:name="_Toc27926"/>
      <w:bookmarkStart w:id="1997" w:name="_Toc427333060"/>
      <w:bookmarkStart w:id="1998" w:name="_Toc141283198"/>
      <w:r w:rsidRPr="00432FD0">
        <w:rPr>
          <w:rFonts w:ascii="Arial"/>
        </w:rPr>
        <w:t>Configure FlexLinks Preemption Mode</w:t>
      </w:r>
      <w:bookmarkEnd w:id="1995"/>
      <w:bookmarkEnd w:id="1996"/>
      <w:bookmarkEnd w:id="1997"/>
      <w:bookmarkEnd w:id="1998"/>
    </w:p>
    <w:p w14:paraId="4F5FC885"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 xml:space="preserve">At a time, only one port is active for forwarding, and the other port is blocked, that is, in the standby state. When link failure occurs on the active port due to port shutdown or presence of unidirectional link for example, the standby port becomes active to take over while the original active port transits to the blocked state. </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0977C244" w14:textId="77777777">
        <w:tc>
          <w:tcPr>
            <w:tcW w:w="3113" w:type="dxa"/>
            <w:shd w:val="clear" w:color="auto" w:fill="D8D8D8" w:themeFill="background1" w:themeFillShade="D8"/>
            <w:noWrap/>
          </w:tcPr>
          <w:p w14:paraId="289C72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4DADC7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B48231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2284F9B" w14:textId="77777777">
        <w:tc>
          <w:tcPr>
            <w:tcW w:w="3113" w:type="dxa"/>
            <w:noWrap/>
            <w:vAlign w:val="center"/>
          </w:tcPr>
          <w:p w14:paraId="52645D0E"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6F52BE5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vAlign w:val="center"/>
          </w:tcPr>
          <w:p w14:paraId="545C40A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w:t>
            </w:r>
          </w:p>
        </w:tc>
      </w:tr>
      <w:tr w:rsidR="004A6A56" w:rsidRPr="00432FD0" w14:paraId="0E1F79DB" w14:textId="77777777">
        <w:tc>
          <w:tcPr>
            <w:tcW w:w="3113" w:type="dxa"/>
            <w:noWrap/>
            <w:vAlign w:val="center"/>
          </w:tcPr>
          <w:p w14:paraId="0F82D57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Configure Flex Links preemption mode</w:t>
            </w:r>
          </w:p>
        </w:tc>
        <w:tc>
          <w:tcPr>
            <w:tcW w:w="3825" w:type="dxa"/>
            <w:noWrap/>
            <w:vAlign w:val="center"/>
          </w:tcPr>
          <w:p w14:paraId="2943D5ED"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channel-group </w:t>
            </w:r>
            <w:r w:rsidRPr="00432FD0">
              <w:rPr>
                <w:rFonts w:ascii="Arial" w:eastAsia="STZhongsong" w:hAnsi="Arial" w:cs="Arial"/>
                <w:i/>
                <w:sz w:val="18"/>
                <w:szCs w:val="18"/>
              </w:rPr>
              <w:t xml:space="preserve">channel-group-number_1 </w:t>
            </w:r>
            <w:r w:rsidRPr="00432FD0">
              <w:rPr>
                <w:rFonts w:ascii="Arial" w:eastAsia="STZhongsong" w:hAnsi="Arial" w:cs="Arial"/>
                <w:b/>
                <w:sz w:val="18"/>
                <w:szCs w:val="18"/>
              </w:rPr>
              <w:t xml:space="preserve">backup </w:t>
            </w:r>
            <w:r w:rsidRPr="00432FD0">
              <w:rPr>
                <w:rFonts w:ascii="Arial" w:eastAsia="STZhongsong" w:hAnsi="Arial" w:cs="Arial"/>
                <w:sz w:val="18"/>
                <w:szCs w:val="18"/>
              </w:rPr>
              <w:t>{</w:t>
            </w:r>
            <w:r w:rsidRPr="00432FD0">
              <w:rPr>
                <w:rFonts w:ascii="Arial" w:eastAsia="STZhongsong" w:hAnsi="Arial" w:cs="Arial"/>
                <w:b/>
                <w:sz w:val="18"/>
                <w:szCs w:val="18"/>
              </w:rPr>
              <w:t xml:space="preserve"> interface </w:t>
            </w:r>
            <w:r w:rsidRPr="00432FD0">
              <w:rPr>
                <w:rFonts w:ascii="Arial" w:eastAsia="STZhongsong" w:hAnsi="Arial" w:cs="Arial"/>
                <w:i/>
                <w:sz w:val="18"/>
                <w:szCs w:val="18"/>
              </w:rPr>
              <w:t>device/slot/port_2</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channel-group </w:t>
            </w:r>
            <w:r w:rsidRPr="00432FD0">
              <w:rPr>
                <w:rFonts w:ascii="Arial" w:eastAsia="STZhongsong" w:hAnsi="Arial" w:cs="Arial"/>
                <w:i/>
                <w:sz w:val="18"/>
                <w:szCs w:val="18"/>
              </w:rPr>
              <w:t xml:space="preserve">channel-group-number_2 </w:t>
            </w:r>
            <w:r w:rsidRPr="00432FD0">
              <w:rPr>
                <w:rFonts w:ascii="Arial" w:eastAsia="STZhongsong" w:hAnsi="Arial" w:cs="Arial"/>
                <w:sz w:val="18"/>
                <w:szCs w:val="18"/>
              </w:rPr>
              <w:t>}</w:t>
            </w:r>
            <w:r w:rsidRPr="00432FD0">
              <w:rPr>
                <w:rFonts w:ascii="Arial" w:eastAsia="STZhongsong" w:hAnsi="Arial" w:cs="Arial"/>
                <w:b/>
                <w:sz w:val="18"/>
                <w:szCs w:val="18"/>
              </w:rPr>
              <w:t xml:space="preserve"> preemption mode </w:t>
            </w:r>
            <w:r w:rsidRPr="00432FD0">
              <w:rPr>
                <w:rFonts w:ascii="Arial" w:eastAsia="STZhongsong" w:hAnsi="Arial" w:cs="Arial"/>
                <w:sz w:val="18"/>
                <w:szCs w:val="18"/>
              </w:rPr>
              <w:t>{</w:t>
            </w:r>
            <w:r w:rsidRPr="00432FD0">
              <w:rPr>
                <w:rFonts w:ascii="Arial" w:eastAsia="STZhongsong" w:hAnsi="Arial" w:cs="Arial"/>
                <w:b/>
                <w:sz w:val="18"/>
                <w:szCs w:val="18"/>
              </w:rPr>
              <w:t xml:space="preserve"> forced </w:t>
            </w:r>
            <w:r w:rsidRPr="00432FD0">
              <w:rPr>
                <w:rFonts w:ascii="Arial" w:eastAsia="STZhongsong" w:hAnsi="Arial" w:cs="Arial"/>
                <w:sz w:val="18"/>
                <w:szCs w:val="18"/>
              </w:rPr>
              <w:t>|</w:t>
            </w:r>
            <w:r w:rsidRPr="00432FD0">
              <w:rPr>
                <w:rFonts w:ascii="Arial" w:eastAsia="STZhongsong" w:hAnsi="Arial" w:cs="Arial"/>
                <w:b/>
                <w:sz w:val="18"/>
                <w:szCs w:val="18"/>
              </w:rPr>
              <w:t xml:space="preserve"> bandwidth </w:t>
            </w:r>
            <w:r w:rsidRPr="00432FD0">
              <w:rPr>
                <w:rFonts w:ascii="Arial" w:eastAsia="STZhongsong" w:hAnsi="Arial" w:cs="Arial"/>
                <w:sz w:val="18"/>
                <w:szCs w:val="18"/>
              </w:rPr>
              <w:t>|</w:t>
            </w:r>
            <w:r w:rsidRPr="00432FD0">
              <w:rPr>
                <w:rFonts w:ascii="Arial" w:eastAsia="STZhongsong" w:hAnsi="Arial" w:cs="Arial"/>
                <w:b/>
                <w:sz w:val="18"/>
                <w:szCs w:val="18"/>
              </w:rPr>
              <w:t xml:space="preserve"> off </w:t>
            </w:r>
            <w:r w:rsidRPr="00432FD0">
              <w:rPr>
                <w:rFonts w:ascii="Arial" w:eastAsia="STZhongsong" w:hAnsi="Arial" w:cs="Arial"/>
                <w:sz w:val="18"/>
                <w:szCs w:val="18"/>
              </w:rPr>
              <w:t>}</w:t>
            </w:r>
          </w:p>
        </w:tc>
        <w:tc>
          <w:tcPr>
            <w:tcW w:w="1588" w:type="dxa"/>
            <w:noWrap/>
            <w:vAlign w:val="center"/>
          </w:tcPr>
          <w:p w14:paraId="2A72B89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channel-group-number_1</w:t>
            </w:r>
            <w:r w:rsidRPr="00432FD0">
              <w:rPr>
                <w:rFonts w:ascii="Arial" w:eastAsia="STZhongsong" w:hAnsi="Arial" w:cs="Arial"/>
                <w:sz w:val="18"/>
                <w:szCs w:val="18"/>
              </w:rPr>
              <w:t xml:space="preserve"> is master port</w:t>
            </w:r>
            <w:r w:rsidRPr="00432FD0">
              <w:rPr>
                <w:rFonts w:ascii="Arial" w:eastAsia="STZhongsong" w:hAnsi="Arial" w:cs="Arial"/>
                <w:i/>
                <w:sz w:val="18"/>
                <w:szCs w:val="18"/>
              </w:rPr>
              <w:t>,port_2/channel-group-number_2</w:t>
            </w:r>
            <w:r w:rsidRPr="00432FD0">
              <w:rPr>
                <w:rFonts w:ascii="Arial" w:eastAsia="STZhongsong" w:hAnsi="Arial" w:cs="Arial"/>
                <w:sz w:val="18"/>
                <w:szCs w:val="18"/>
              </w:rPr>
              <w:t xml:space="preserve"> is slave port</w:t>
            </w:r>
          </w:p>
        </w:tc>
      </w:tr>
      <w:tr w:rsidR="004A6A56" w:rsidRPr="00432FD0" w14:paraId="1AFAC226" w14:textId="77777777">
        <w:tc>
          <w:tcPr>
            <w:tcW w:w="3113" w:type="dxa"/>
            <w:noWrap/>
            <w:vAlign w:val="center"/>
          </w:tcPr>
          <w:p w14:paraId="68927E9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interface configuration mode</w:t>
            </w:r>
          </w:p>
        </w:tc>
        <w:tc>
          <w:tcPr>
            <w:tcW w:w="3825" w:type="dxa"/>
            <w:noWrap/>
            <w:vAlign w:val="center"/>
          </w:tcPr>
          <w:p w14:paraId="570FD50D"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device/slot/port_1</w:t>
            </w:r>
          </w:p>
        </w:tc>
        <w:tc>
          <w:tcPr>
            <w:tcW w:w="1588" w:type="dxa"/>
            <w:noWrap/>
            <w:vAlign w:val="center"/>
          </w:tcPr>
          <w:p w14:paraId="156D3E46" w14:textId="77777777" w:rsidR="004A6A56" w:rsidRPr="00432FD0" w:rsidRDefault="004A6A56">
            <w:pPr>
              <w:adjustRightInd w:val="0"/>
              <w:snapToGrid w:val="0"/>
              <w:spacing w:line="360" w:lineRule="auto"/>
              <w:jc w:val="left"/>
              <w:rPr>
                <w:rFonts w:ascii="Arial" w:eastAsia="STZhongsong" w:hAnsi="Arial" w:cs="Arial"/>
                <w:sz w:val="18"/>
                <w:szCs w:val="18"/>
              </w:rPr>
            </w:pPr>
          </w:p>
        </w:tc>
      </w:tr>
      <w:tr w:rsidR="004A6A56" w:rsidRPr="00432FD0" w14:paraId="079BFC13" w14:textId="77777777">
        <w:tc>
          <w:tcPr>
            <w:tcW w:w="3113" w:type="dxa"/>
            <w:noWrap/>
            <w:vAlign w:val="center"/>
          </w:tcPr>
          <w:p w14:paraId="20F6E08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Configure Flex Links preemption mode</w:t>
            </w:r>
          </w:p>
        </w:tc>
        <w:tc>
          <w:tcPr>
            <w:tcW w:w="3825" w:type="dxa"/>
            <w:noWrap/>
            <w:vAlign w:val="center"/>
          </w:tcPr>
          <w:p w14:paraId="3A117CA1"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port backup </w:t>
            </w:r>
          </w:p>
          <w:p w14:paraId="4BE70C8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w:t>
            </w:r>
            <w:r w:rsidRPr="00432FD0">
              <w:rPr>
                <w:rFonts w:ascii="Arial" w:eastAsia="STZhongsong" w:hAnsi="Arial" w:cs="Arial"/>
                <w:b/>
                <w:sz w:val="18"/>
                <w:szCs w:val="18"/>
              </w:rPr>
              <w:t xml:space="preserve"> interface </w:t>
            </w:r>
            <w:r w:rsidRPr="00432FD0">
              <w:rPr>
                <w:rFonts w:ascii="Arial" w:eastAsia="STZhongsong" w:hAnsi="Arial" w:cs="Arial"/>
                <w:i/>
                <w:sz w:val="18"/>
                <w:szCs w:val="18"/>
              </w:rPr>
              <w:t>device/slot/port_2</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channel-group </w:t>
            </w:r>
            <w:r w:rsidRPr="00432FD0">
              <w:rPr>
                <w:rFonts w:ascii="Arial" w:eastAsia="STZhongsong" w:hAnsi="Arial" w:cs="Arial"/>
                <w:i/>
                <w:sz w:val="18"/>
                <w:szCs w:val="18"/>
              </w:rPr>
              <w:t xml:space="preserve">channel-group-number_2 </w:t>
            </w:r>
            <w:r w:rsidRPr="00432FD0">
              <w:rPr>
                <w:rFonts w:ascii="Arial" w:eastAsia="STZhongsong" w:hAnsi="Arial" w:cs="Arial"/>
                <w:sz w:val="18"/>
                <w:szCs w:val="18"/>
              </w:rPr>
              <w:t xml:space="preserve">} </w:t>
            </w:r>
            <w:r w:rsidRPr="00432FD0">
              <w:rPr>
                <w:rFonts w:ascii="Arial" w:eastAsia="STZhongsong" w:hAnsi="Arial" w:cs="Arial"/>
                <w:b/>
                <w:sz w:val="18"/>
                <w:szCs w:val="18"/>
              </w:rPr>
              <w:t xml:space="preserve">preemption mode </w:t>
            </w:r>
            <w:r w:rsidRPr="00432FD0">
              <w:rPr>
                <w:rFonts w:ascii="Arial" w:eastAsia="STZhongsong" w:hAnsi="Arial" w:cs="Arial"/>
                <w:sz w:val="18"/>
                <w:szCs w:val="18"/>
              </w:rPr>
              <w:t>{</w:t>
            </w:r>
            <w:r w:rsidRPr="00432FD0">
              <w:rPr>
                <w:rFonts w:ascii="Arial" w:eastAsia="STZhongsong" w:hAnsi="Arial" w:cs="Arial"/>
                <w:b/>
                <w:sz w:val="18"/>
                <w:szCs w:val="18"/>
              </w:rPr>
              <w:t xml:space="preserve"> forced </w:t>
            </w:r>
            <w:r w:rsidRPr="00432FD0">
              <w:rPr>
                <w:rFonts w:ascii="Arial" w:eastAsia="STZhongsong" w:hAnsi="Arial" w:cs="Arial"/>
                <w:sz w:val="18"/>
                <w:szCs w:val="18"/>
              </w:rPr>
              <w:t>|</w:t>
            </w:r>
            <w:r w:rsidRPr="00432FD0">
              <w:rPr>
                <w:rFonts w:ascii="Arial" w:eastAsia="STZhongsong" w:hAnsi="Arial" w:cs="Arial"/>
                <w:b/>
                <w:sz w:val="18"/>
                <w:szCs w:val="18"/>
              </w:rPr>
              <w:t xml:space="preserve"> bandwidth </w:t>
            </w:r>
            <w:r w:rsidRPr="00432FD0">
              <w:rPr>
                <w:rFonts w:ascii="Arial" w:eastAsia="STZhongsong" w:hAnsi="Arial" w:cs="Arial"/>
                <w:sz w:val="18"/>
                <w:szCs w:val="18"/>
              </w:rPr>
              <w:t>|</w:t>
            </w:r>
            <w:r w:rsidRPr="00432FD0">
              <w:rPr>
                <w:rFonts w:ascii="Arial" w:eastAsia="STZhongsong" w:hAnsi="Arial" w:cs="Arial"/>
                <w:b/>
                <w:sz w:val="18"/>
                <w:szCs w:val="18"/>
              </w:rPr>
              <w:t xml:space="preserve"> off </w:t>
            </w:r>
            <w:r w:rsidRPr="00432FD0">
              <w:rPr>
                <w:rFonts w:ascii="Arial" w:eastAsia="STZhongsong" w:hAnsi="Arial" w:cs="Arial"/>
                <w:sz w:val="18"/>
                <w:szCs w:val="18"/>
              </w:rPr>
              <w:t>}</w:t>
            </w:r>
          </w:p>
        </w:tc>
        <w:tc>
          <w:tcPr>
            <w:tcW w:w="1588" w:type="dxa"/>
            <w:noWrap/>
            <w:vAlign w:val="center"/>
          </w:tcPr>
          <w:p w14:paraId="79D92B7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port_1</w:t>
            </w:r>
            <w:r w:rsidRPr="00432FD0">
              <w:rPr>
                <w:rFonts w:ascii="Arial" w:eastAsia="STZhongsong" w:hAnsi="Arial" w:cs="Arial"/>
                <w:sz w:val="18"/>
                <w:szCs w:val="18"/>
              </w:rPr>
              <w:t xml:space="preserve"> is master port,</w:t>
            </w:r>
          </w:p>
          <w:p w14:paraId="1B64DDC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port_2/channel-group-number_2</w:t>
            </w:r>
            <w:r w:rsidRPr="00432FD0">
              <w:rPr>
                <w:rFonts w:ascii="Arial" w:eastAsia="STZhongsong" w:hAnsi="Arial" w:cs="Arial"/>
                <w:sz w:val="18"/>
                <w:szCs w:val="18"/>
              </w:rPr>
              <w:t xml:space="preserve"> is slave port</w:t>
            </w:r>
          </w:p>
        </w:tc>
      </w:tr>
    </w:tbl>
    <w:p w14:paraId="062218E8" w14:textId="77777777" w:rsidR="004A6A56" w:rsidRPr="00432FD0" w:rsidRDefault="00A54D3C">
      <w:pPr>
        <w:pStyle w:val="20"/>
        <w:rPr>
          <w:rFonts w:ascii="Arial"/>
        </w:rPr>
      </w:pPr>
      <w:bookmarkStart w:id="1999" w:name="_Toc6379"/>
      <w:bookmarkStart w:id="2000" w:name="_Toc86399915"/>
      <w:bookmarkStart w:id="2001" w:name="_Toc427333061"/>
      <w:bookmarkStart w:id="2002" w:name="_Toc141283199"/>
      <w:r w:rsidRPr="00432FD0">
        <w:rPr>
          <w:rFonts w:ascii="Arial"/>
        </w:rPr>
        <w:t>Configure FlexLinks Preemption Delay</w:t>
      </w:r>
      <w:bookmarkEnd w:id="1999"/>
      <w:bookmarkEnd w:id="2000"/>
      <w:bookmarkEnd w:id="2001"/>
      <w:bookmarkEnd w:id="2002"/>
    </w:p>
    <w:p w14:paraId="65223201"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After Configure Flex Links preemption mode, the port will not be active status immediately. There has to be a time delay. The default delay is 45s.</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42907705" w14:textId="77777777">
        <w:tc>
          <w:tcPr>
            <w:tcW w:w="3113" w:type="dxa"/>
            <w:shd w:val="clear" w:color="auto" w:fill="D8D8D8" w:themeFill="background1" w:themeFillShade="D8"/>
            <w:noWrap/>
          </w:tcPr>
          <w:p w14:paraId="6BE5334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2ECAEE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CFF208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C91AE47" w14:textId="77777777">
        <w:tc>
          <w:tcPr>
            <w:tcW w:w="3113" w:type="dxa"/>
            <w:noWrap/>
            <w:vAlign w:val="center"/>
          </w:tcPr>
          <w:p w14:paraId="3B32E4B1"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2A7C270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vAlign w:val="center"/>
          </w:tcPr>
          <w:p w14:paraId="77F2116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w:t>
            </w:r>
          </w:p>
        </w:tc>
      </w:tr>
      <w:tr w:rsidR="004A6A56" w:rsidRPr="00432FD0" w14:paraId="666EA522" w14:textId="77777777">
        <w:tc>
          <w:tcPr>
            <w:tcW w:w="3113" w:type="dxa"/>
            <w:noWrap/>
            <w:vAlign w:val="center"/>
          </w:tcPr>
          <w:p w14:paraId="1BD78CF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Configure Flex links preemption delay</w:t>
            </w:r>
          </w:p>
        </w:tc>
        <w:tc>
          <w:tcPr>
            <w:tcW w:w="3825" w:type="dxa"/>
            <w:noWrap/>
            <w:vAlign w:val="center"/>
          </w:tcPr>
          <w:p w14:paraId="3747E24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channel-group </w:t>
            </w:r>
            <w:r w:rsidRPr="00432FD0">
              <w:rPr>
                <w:rFonts w:ascii="Arial" w:eastAsia="STZhongsong" w:hAnsi="Arial" w:cs="Arial"/>
                <w:i/>
                <w:sz w:val="18"/>
                <w:szCs w:val="18"/>
              </w:rPr>
              <w:t xml:space="preserve">channel-group-number_1 </w:t>
            </w:r>
            <w:r w:rsidRPr="00432FD0">
              <w:rPr>
                <w:rFonts w:ascii="Arial" w:eastAsia="STZhongsong" w:hAnsi="Arial" w:cs="Arial"/>
                <w:b/>
                <w:sz w:val="18"/>
                <w:szCs w:val="18"/>
              </w:rPr>
              <w:t xml:space="preserve">backup </w:t>
            </w:r>
            <w:r w:rsidRPr="00432FD0">
              <w:rPr>
                <w:rFonts w:ascii="Arial" w:eastAsia="STZhongsong" w:hAnsi="Arial" w:cs="Arial"/>
                <w:sz w:val="18"/>
                <w:szCs w:val="18"/>
              </w:rPr>
              <w:t>{</w:t>
            </w:r>
            <w:r w:rsidRPr="00432FD0">
              <w:rPr>
                <w:rFonts w:ascii="Arial" w:eastAsia="STZhongsong" w:hAnsi="Arial" w:cs="Arial"/>
                <w:b/>
                <w:sz w:val="18"/>
                <w:szCs w:val="18"/>
              </w:rPr>
              <w:t xml:space="preserve"> interface </w:t>
            </w:r>
            <w:r w:rsidRPr="00432FD0">
              <w:rPr>
                <w:rFonts w:ascii="Arial" w:eastAsia="STZhongsong" w:hAnsi="Arial" w:cs="Arial"/>
                <w:i/>
                <w:sz w:val="18"/>
                <w:szCs w:val="18"/>
              </w:rPr>
              <w:t>device/slot/port_2</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channel-group </w:t>
            </w:r>
            <w:r w:rsidRPr="00432FD0">
              <w:rPr>
                <w:rFonts w:ascii="Arial" w:eastAsia="STZhongsong" w:hAnsi="Arial" w:cs="Arial"/>
                <w:i/>
                <w:sz w:val="18"/>
                <w:szCs w:val="18"/>
              </w:rPr>
              <w:t xml:space="preserve">channel-group-number_2 </w:t>
            </w:r>
            <w:r w:rsidRPr="00432FD0">
              <w:rPr>
                <w:rFonts w:ascii="Arial" w:eastAsia="STZhongsong" w:hAnsi="Arial" w:cs="Arial"/>
                <w:sz w:val="18"/>
                <w:szCs w:val="18"/>
              </w:rPr>
              <w:t xml:space="preserve">} </w:t>
            </w:r>
            <w:r w:rsidRPr="00432FD0">
              <w:rPr>
                <w:rFonts w:ascii="Arial" w:eastAsia="STZhongsong" w:hAnsi="Arial" w:cs="Arial"/>
                <w:b/>
                <w:sz w:val="18"/>
                <w:szCs w:val="18"/>
              </w:rPr>
              <w:t xml:space="preserve">preemption delay </w:t>
            </w:r>
            <w:r w:rsidRPr="00432FD0">
              <w:rPr>
                <w:rFonts w:ascii="Arial" w:eastAsia="STZhongsong" w:hAnsi="Arial" w:cs="Arial"/>
                <w:sz w:val="18"/>
                <w:szCs w:val="18"/>
              </w:rPr>
              <w:t>&lt;1-60&gt;</w:t>
            </w:r>
          </w:p>
        </w:tc>
        <w:tc>
          <w:tcPr>
            <w:tcW w:w="1588" w:type="dxa"/>
            <w:noWrap/>
            <w:vAlign w:val="center"/>
          </w:tcPr>
          <w:p w14:paraId="5BBFC17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 xml:space="preserve">channel-group-number_1 </w:t>
            </w:r>
            <w:r w:rsidRPr="00432FD0">
              <w:rPr>
                <w:rFonts w:ascii="Arial" w:eastAsia="STZhongsong" w:hAnsi="Arial" w:cs="Arial"/>
                <w:sz w:val="18"/>
                <w:szCs w:val="18"/>
              </w:rPr>
              <w:t>is master port</w:t>
            </w:r>
            <w:r w:rsidRPr="00432FD0">
              <w:rPr>
                <w:rFonts w:ascii="Arial" w:eastAsia="STZhongsong" w:hAnsi="Arial" w:cs="Arial"/>
                <w:i/>
                <w:sz w:val="18"/>
                <w:szCs w:val="18"/>
              </w:rPr>
              <w:t>,port_2/channel-group-number_2</w:t>
            </w:r>
            <w:r w:rsidRPr="00432FD0">
              <w:rPr>
                <w:rFonts w:ascii="Arial" w:eastAsia="STZhongsong" w:hAnsi="Arial" w:cs="Arial"/>
                <w:sz w:val="18"/>
                <w:szCs w:val="18"/>
              </w:rPr>
              <w:t xml:space="preserve"> is slave port</w:t>
            </w:r>
          </w:p>
        </w:tc>
      </w:tr>
      <w:tr w:rsidR="004A6A56" w:rsidRPr="00432FD0" w14:paraId="2A785B60" w14:textId="77777777">
        <w:tc>
          <w:tcPr>
            <w:tcW w:w="3113" w:type="dxa"/>
            <w:noWrap/>
            <w:vAlign w:val="center"/>
          </w:tcPr>
          <w:p w14:paraId="3DC2098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interface configuration mode</w:t>
            </w:r>
          </w:p>
        </w:tc>
        <w:tc>
          <w:tcPr>
            <w:tcW w:w="3825" w:type="dxa"/>
            <w:noWrap/>
            <w:vAlign w:val="center"/>
          </w:tcPr>
          <w:p w14:paraId="57F55E4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device/slot/port_1</w:t>
            </w:r>
          </w:p>
        </w:tc>
        <w:tc>
          <w:tcPr>
            <w:tcW w:w="1588" w:type="dxa"/>
            <w:noWrap/>
            <w:vAlign w:val="center"/>
          </w:tcPr>
          <w:p w14:paraId="7B2DE35D"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w:t>
            </w:r>
          </w:p>
        </w:tc>
      </w:tr>
      <w:tr w:rsidR="004A6A56" w:rsidRPr="00432FD0" w14:paraId="018096BC" w14:textId="77777777">
        <w:tc>
          <w:tcPr>
            <w:tcW w:w="3113" w:type="dxa"/>
            <w:noWrap/>
            <w:vAlign w:val="center"/>
          </w:tcPr>
          <w:p w14:paraId="66563DA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Configure Flex links preemption delay</w:t>
            </w:r>
          </w:p>
        </w:tc>
        <w:tc>
          <w:tcPr>
            <w:tcW w:w="3825" w:type="dxa"/>
            <w:noWrap/>
            <w:vAlign w:val="center"/>
          </w:tcPr>
          <w:p w14:paraId="1587157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port backup </w:t>
            </w:r>
            <w:r w:rsidRPr="00432FD0">
              <w:rPr>
                <w:rFonts w:ascii="Arial" w:eastAsia="STZhongsong" w:hAnsi="Arial" w:cs="Arial"/>
                <w:sz w:val="18"/>
                <w:szCs w:val="18"/>
              </w:rPr>
              <w:t>{</w:t>
            </w:r>
            <w:r w:rsidRPr="00432FD0">
              <w:rPr>
                <w:rFonts w:ascii="Arial" w:eastAsia="STZhongsong" w:hAnsi="Arial" w:cs="Arial"/>
                <w:b/>
                <w:sz w:val="18"/>
                <w:szCs w:val="18"/>
              </w:rPr>
              <w:t xml:space="preserve"> interface </w:t>
            </w:r>
            <w:r w:rsidRPr="00432FD0">
              <w:rPr>
                <w:rFonts w:ascii="Arial" w:eastAsia="STZhongsong" w:hAnsi="Arial" w:cs="Arial"/>
                <w:i/>
                <w:sz w:val="18"/>
                <w:szCs w:val="18"/>
              </w:rPr>
              <w:t>device/slot/port_2</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channel-group </w:t>
            </w:r>
            <w:r w:rsidRPr="00432FD0">
              <w:rPr>
                <w:rFonts w:ascii="Arial" w:eastAsia="STZhongsong" w:hAnsi="Arial" w:cs="Arial"/>
                <w:i/>
                <w:sz w:val="18"/>
                <w:szCs w:val="18"/>
              </w:rPr>
              <w:t xml:space="preserve">channel-group-number_2 </w:t>
            </w:r>
            <w:r w:rsidRPr="00432FD0">
              <w:rPr>
                <w:rFonts w:ascii="Arial" w:eastAsia="STZhongsong" w:hAnsi="Arial" w:cs="Arial"/>
                <w:sz w:val="18"/>
                <w:szCs w:val="18"/>
              </w:rPr>
              <w:t>}</w:t>
            </w:r>
            <w:r w:rsidRPr="00432FD0">
              <w:rPr>
                <w:rFonts w:ascii="Arial" w:eastAsia="STZhongsong" w:hAnsi="Arial" w:cs="Arial"/>
                <w:b/>
                <w:sz w:val="18"/>
                <w:szCs w:val="18"/>
              </w:rPr>
              <w:t xml:space="preserve"> preemption mode </w:t>
            </w:r>
            <w:r w:rsidRPr="00432FD0">
              <w:rPr>
                <w:rFonts w:ascii="Arial" w:eastAsia="STZhongsong" w:hAnsi="Arial" w:cs="Arial"/>
                <w:sz w:val="18"/>
                <w:szCs w:val="18"/>
              </w:rPr>
              <w:t>&lt;1-60&gt;</w:t>
            </w:r>
          </w:p>
        </w:tc>
        <w:tc>
          <w:tcPr>
            <w:tcW w:w="1588" w:type="dxa"/>
            <w:noWrap/>
            <w:vAlign w:val="center"/>
          </w:tcPr>
          <w:p w14:paraId="7A4F571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port_1</w:t>
            </w:r>
            <w:r w:rsidRPr="00432FD0">
              <w:rPr>
                <w:rFonts w:ascii="Arial" w:eastAsia="STZhongsong" w:hAnsi="Arial" w:cs="Arial"/>
                <w:sz w:val="18"/>
                <w:szCs w:val="18"/>
              </w:rPr>
              <w:t xml:space="preserve"> is master port,</w:t>
            </w:r>
          </w:p>
          <w:p w14:paraId="50CDC80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port_2/channel-group-number_2</w:t>
            </w:r>
            <w:r w:rsidRPr="00432FD0">
              <w:rPr>
                <w:rFonts w:ascii="Arial" w:eastAsia="STZhongsong" w:hAnsi="Arial" w:cs="Arial"/>
                <w:sz w:val="18"/>
                <w:szCs w:val="18"/>
              </w:rPr>
              <w:t xml:space="preserve"> is slave port</w:t>
            </w:r>
          </w:p>
        </w:tc>
      </w:tr>
    </w:tbl>
    <w:p w14:paraId="3D234F03" w14:textId="77777777" w:rsidR="004A6A56" w:rsidRPr="00432FD0" w:rsidRDefault="00A54D3C">
      <w:pPr>
        <w:pStyle w:val="20"/>
        <w:rPr>
          <w:rFonts w:ascii="Arial"/>
        </w:rPr>
      </w:pPr>
      <w:bookmarkStart w:id="2003" w:name="_配置Flex_Links的MMU功能"/>
      <w:bookmarkStart w:id="2004" w:name="_Toc9422"/>
      <w:bookmarkStart w:id="2005" w:name="_Toc427333062"/>
      <w:bookmarkStart w:id="2006" w:name="_Toc86399916"/>
      <w:bookmarkStart w:id="2007" w:name="_Toc141283200"/>
      <w:bookmarkEnd w:id="2003"/>
      <w:r w:rsidRPr="00432FD0">
        <w:rPr>
          <w:rFonts w:ascii="Arial"/>
        </w:rPr>
        <w:t>Configure FlexLinks MMU</w:t>
      </w:r>
      <w:bookmarkEnd w:id="2004"/>
      <w:bookmarkEnd w:id="2005"/>
      <w:bookmarkEnd w:id="2006"/>
      <w:bookmarkEnd w:id="2007"/>
    </w:p>
    <w:p w14:paraId="0E9B0015"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MMU messages are used by a Flex link group to notify other switches to refresh their MAC address forwarding entries and ARP/ND entries when link switchover occurs in the Flex link group. MMU messages are common unicast data packets, and will be dropped by a blocked receiving port. This function is disabled by default.</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34759FC4" w14:textId="77777777">
        <w:tc>
          <w:tcPr>
            <w:tcW w:w="3113" w:type="dxa"/>
            <w:shd w:val="clear" w:color="auto" w:fill="D8D8D8" w:themeFill="background1" w:themeFillShade="D8"/>
            <w:noWrap/>
          </w:tcPr>
          <w:p w14:paraId="6B5EEA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350D4B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EFE14E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E4CADEF" w14:textId="77777777">
        <w:tc>
          <w:tcPr>
            <w:tcW w:w="3113" w:type="dxa"/>
            <w:noWrap/>
            <w:vAlign w:val="center"/>
          </w:tcPr>
          <w:p w14:paraId="1F7EE99D"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62D4E37B"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vAlign w:val="center"/>
          </w:tcPr>
          <w:p w14:paraId="1C27CF6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w:t>
            </w:r>
          </w:p>
        </w:tc>
      </w:tr>
      <w:tr w:rsidR="004A6A56" w:rsidRPr="00432FD0" w14:paraId="6D1EBD13" w14:textId="77777777">
        <w:tc>
          <w:tcPr>
            <w:tcW w:w="3113" w:type="dxa"/>
            <w:noWrap/>
            <w:vAlign w:val="center"/>
          </w:tcPr>
          <w:p w14:paraId="1EB98BE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Configure Flex links MMU</w:t>
            </w:r>
          </w:p>
        </w:tc>
        <w:tc>
          <w:tcPr>
            <w:tcW w:w="3825" w:type="dxa"/>
            <w:noWrap/>
            <w:vAlign w:val="center"/>
          </w:tcPr>
          <w:p w14:paraId="4F39143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mac-address-table move update </w:t>
            </w:r>
            <w:r w:rsidRPr="00432FD0">
              <w:rPr>
                <w:rFonts w:ascii="Arial" w:eastAsia="STZhongsong" w:hAnsi="Arial" w:cs="Arial"/>
                <w:sz w:val="18"/>
                <w:szCs w:val="18"/>
              </w:rPr>
              <w:t>{</w:t>
            </w:r>
            <w:r w:rsidRPr="00432FD0">
              <w:rPr>
                <w:rFonts w:ascii="Arial" w:eastAsia="STZhongsong" w:hAnsi="Arial" w:cs="Arial"/>
                <w:b/>
                <w:sz w:val="18"/>
                <w:szCs w:val="18"/>
              </w:rPr>
              <w:t xml:space="preserve"> transmit </w:t>
            </w:r>
            <w:r w:rsidRPr="00432FD0">
              <w:rPr>
                <w:rFonts w:ascii="Arial" w:eastAsia="STZhongsong" w:hAnsi="Arial" w:cs="Arial"/>
                <w:sz w:val="18"/>
                <w:szCs w:val="18"/>
              </w:rPr>
              <w:t>|</w:t>
            </w:r>
            <w:r w:rsidRPr="00432FD0">
              <w:rPr>
                <w:rFonts w:ascii="Arial" w:eastAsia="STZhongsong" w:hAnsi="Arial" w:cs="Arial"/>
                <w:b/>
                <w:sz w:val="18"/>
                <w:szCs w:val="18"/>
              </w:rPr>
              <w:t xml:space="preserve"> receive </w:t>
            </w:r>
            <w:r w:rsidRPr="00432FD0">
              <w:rPr>
                <w:rFonts w:ascii="Arial" w:eastAsia="STZhongsong" w:hAnsi="Arial" w:cs="Arial"/>
                <w:sz w:val="18"/>
                <w:szCs w:val="18"/>
              </w:rPr>
              <w:t>}</w:t>
            </w:r>
          </w:p>
        </w:tc>
        <w:tc>
          <w:tcPr>
            <w:tcW w:w="1588" w:type="dxa"/>
            <w:noWrap/>
            <w:vAlign w:val="center"/>
          </w:tcPr>
          <w:p w14:paraId="5BC8EF52"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port_1</w:t>
            </w:r>
            <w:r w:rsidRPr="00432FD0">
              <w:rPr>
                <w:rFonts w:ascii="Arial" w:eastAsia="STZhongsong" w:hAnsi="Arial" w:cs="Arial"/>
                <w:sz w:val="18"/>
                <w:szCs w:val="18"/>
              </w:rPr>
              <w:t xml:space="preserve"> is master port,</w:t>
            </w:r>
          </w:p>
          <w:p w14:paraId="4692143A"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i/>
                <w:sz w:val="18"/>
                <w:szCs w:val="18"/>
              </w:rPr>
              <w:t>port_2/channel-group-number_2</w:t>
            </w:r>
            <w:r w:rsidRPr="00432FD0">
              <w:rPr>
                <w:rFonts w:ascii="Arial" w:eastAsia="STZhongsong" w:hAnsi="Arial" w:cs="Arial"/>
                <w:sz w:val="18"/>
                <w:szCs w:val="18"/>
              </w:rPr>
              <w:t xml:space="preserve"> is slave port</w:t>
            </w:r>
          </w:p>
        </w:tc>
      </w:tr>
    </w:tbl>
    <w:p w14:paraId="4F487118" w14:textId="77777777" w:rsidR="004A6A56" w:rsidRPr="00432FD0" w:rsidRDefault="00A54D3C">
      <w:pPr>
        <w:pStyle w:val="20"/>
        <w:rPr>
          <w:rFonts w:ascii="Arial"/>
        </w:rPr>
      </w:pPr>
      <w:bookmarkStart w:id="2008" w:name="_FLex_Links显示及维护"/>
      <w:bookmarkStart w:id="2009" w:name="_RSTP显示及维护"/>
      <w:bookmarkStart w:id="2010" w:name="_Toc86399917"/>
      <w:bookmarkStart w:id="2011" w:name="_Toc14578"/>
      <w:bookmarkStart w:id="2012" w:name="_Toc427333063"/>
      <w:bookmarkStart w:id="2013" w:name="_Toc141283201"/>
      <w:bookmarkEnd w:id="2008"/>
      <w:bookmarkEnd w:id="2009"/>
      <w:r w:rsidRPr="00432FD0">
        <w:rPr>
          <w:rFonts w:ascii="Arial"/>
        </w:rPr>
        <w:t>FLexLinks Monitor and Maintenance</w:t>
      </w:r>
      <w:bookmarkEnd w:id="2010"/>
      <w:bookmarkEnd w:id="2011"/>
      <w:bookmarkEnd w:id="2012"/>
      <w:bookmarkEnd w:id="2013"/>
    </w:p>
    <w:p w14:paraId="292794D7"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After finishing above configuration, user can check the configurations by command below.</w:t>
      </w:r>
    </w:p>
    <w:tbl>
      <w:tblPr>
        <w:tblW w:w="85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3825"/>
        <w:gridCol w:w="1588"/>
      </w:tblGrid>
      <w:tr w:rsidR="004A6A56" w:rsidRPr="00432FD0" w14:paraId="19B7C81D" w14:textId="77777777">
        <w:tc>
          <w:tcPr>
            <w:tcW w:w="3113" w:type="dxa"/>
            <w:shd w:val="clear" w:color="auto" w:fill="D8D8D8" w:themeFill="background1" w:themeFillShade="D8"/>
            <w:noWrap/>
          </w:tcPr>
          <w:p w14:paraId="6E85BDE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BD2C01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F206B0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CAED6DA" w14:textId="77777777">
        <w:tc>
          <w:tcPr>
            <w:tcW w:w="3113" w:type="dxa"/>
            <w:noWrap/>
            <w:vAlign w:val="center"/>
          </w:tcPr>
          <w:p w14:paraId="3A84B3B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Display configured Flex Links group</w:t>
            </w:r>
          </w:p>
        </w:tc>
        <w:tc>
          <w:tcPr>
            <w:tcW w:w="3825" w:type="dxa"/>
            <w:noWrap/>
            <w:vAlign w:val="center"/>
          </w:tcPr>
          <w:p w14:paraId="0FEF294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display interface switch backup</w:t>
            </w:r>
          </w:p>
        </w:tc>
        <w:tc>
          <w:tcPr>
            <w:tcW w:w="1588" w:type="dxa"/>
            <w:noWrap/>
          </w:tcPr>
          <w:p w14:paraId="650F72AA"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6AA6EAC6" w14:textId="77777777">
        <w:tc>
          <w:tcPr>
            <w:tcW w:w="3113" w:type="dxa"/>
            <w:noWrap/>
            <w:vAlign w:val="center"/>
          </w:tcPr>
          <w:p w14:paraId="7A751CA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Display Flex Links MMU status</w:t>
            </w:r>
          </w:p>
        </w:tc>
        <w:tc>
          <w:tcPr>
            <w:tcW w:w="3825" w:type="dxa"/>
            <w:noWrap/>
            <w:vAlign w:val="center"/>
          </w:tcPr>
          <w:p w14:paraId="79D9C42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display mac-address-table move update</w:t>
            </w:r>
          </w:p>
        </w:tc>
        <w:tc>
          <w:tcPr>
            <w:tcW w:w="1588" w:type="dxa"/>
            <w:noWrap/>
          </w:tcPr>
          <w:p w14:paraId="32470C12" w14:textId="77777777" w:rsidR="004A6A56" w:rsidRPr="00432FD0" w:rsidRDefault="004A6A56">
            <w:pPr>
              <w:pStyle w:val="StyleTableTextNotBold"/>
              <w:spacing w:line="360" w:lineRule="auto"/>
              <w:rPr>
                <w:szCs w:val="18"/>
              </w:rPr>
            </w:pPr>
          </w:p>
        </w:tc>
      </w:tr>
    </w:tbl>
    <w:p w14:paraId="20899EC6" w14:textId="77777777" w:rsidR="004A6A56" w:rsidRPr="00432FD0" w:rsidRDefault="004A6A56">
      <w:pPr>
        <w:widowControl/>
        <w:shd w:val="clear" w:color="auto" w:fill="FFFFFF"/>
        <w:spacing w:line="360" w:lineRule="auto"/>
        <w:jc w:val="left"/>
        <w:rPr>
          <w:rFonts w:ascii="Arial" w:hAnsi="Arial" w:cs="Arial"/>
        </w:rPr>
      </w:pPr>
    </w:p>
    <w:p w14:paraId="5A9CDA89" w14:textId="77777777" w:rsidR="004A6A56" w:rsidRPr="00432FD0" w:rsidRDefault="004A6A56">
      <w:pPr>
        <w:pStyle w:val="afffc"/>
        <w:spacing w:line="360" w:lineRule="auto"/>
      </w:pPr>
    </w:p>
    <w:p w14:paraId="4E7893FC" w14:textId="77777777" w:rsidR="004A6A56" w:rsidRPr="00432FD0" w:rsidRDefault="00A54D3C">
      <w:pPr>
        <w:pStyle w:val="11"/>
        <w:pageBreakBefore/>
        <w:spacing w:line="360" w:lineRule="auto"/>
        <w:rPr>
          <w:rFonts w:cs="Arial"/>
          <w:color w:val="000000"/>
        </w:rPr>
      </w:pPr>
      <w:bookmarkStart w:id="2014" w:name="_Toc86399918"/>
      <w:bookmarkStart w:id="2015" w:name="_Toc141283202"/>
      <w:r w:rsidRPr="00432FD0">
        <w:rPr>
          <w:rFonts w:cs="Arial"/>
          <w:color w:val="000000"/>
        </w:rPr>
        <w:t>Monitorlink</w:t>
      </w:r>
      <w:bookmarkEnd w:id="2014"/>
      <w:bookmarkEnd w:id="2015"/>
    </w:p>
    <w:p w14:paraId="02D1F8B3" w14:textId="77777777" w:rsidR="004A6A56" w:rsidRPr="00432FD0" w:rsidRDefault="00A54D3C">
      <w:pPr>
        <w:pStyle w:val="12"/>
        <w:spacing w:line="360" w:lineRule="auto"/>
        <w:rPr>
          <w:rFonts w:ascii="Arial" w:hAnsi="Arial" w:cs="Arial"/>
          <w:bCs/>
          <w:color w:val="333333"/>
        </w:rPr>
      </w:pPr>
      <w:bookmarkStart w:id="2016" w:name="_Toc86399919"/>
      <w:bookmarkStart w:id="2017" w:name="_Toc141283203"/>
      <w:r w:rsidRPr="00432FD0">
        <w:rPr>
          <w:rFonts w:ascii="Arial" w:hAnsi="Arial" w:cs="Arial"/>
          <w:color w:val="333333"/>
        </w:rPr>
        <w:t xml:space="preserve">Monitorlink </w:t>
      </w:r>
      <w:r w:rsidRPr="00432FD0">
        <w:rPr>
          <w:rFonts w:ascii="Arial" w:hAnsi="Arial" w:cs="Arial"/>
          <w:bCs/>
          <w:color w:val="333333"/>
        </w:rPr>
        <w:t>Overview</w:t>
      </w:r>
      <w:bookmarkEnd w:id="2016"/>
      <w:bookmarkEnd w:id="2017"/>
    </w:p>
    <w:p w14:paraId="4C3EAFD0" w14:textId="77777777" w:rsidR="004A6A56" w:rsidRPr="00432FD0" w:rsidRDefault="00A54D3C">
      <w:pPr>
        <w:pStyle w:val="afffc"/>
        <w:spacing w:line="360" w:lineRule="auto"/>
        <w:ind w:firstLineChars="0" w:firstLine="0"/>
        <w:rPr>
          <w:lang w:val="en-GB"/>
        </w:rPr>
      </w:pPr>
      <w:r w:rsidRPr="00432FD0">
        <w:rPr>
          <w:szCs w:val="21"/>
        </w:rPr>
        <w:t>Monitor Link is developed to complement the Flex Link feature. By monitoring the uplink, and synchronizing the downlink with the uplink, Monitor Link triggers the switchover between the primary and backup links in a Flex link group, thus perfecting the link redundancy mechanism of Flex Link.</w:t>
      </w:r>
    </w:p>
    <w:p w14:paraId="1BEB8EAA" w14:textId="77777777" w:rsidR="004A6A56" w:rsidRPr="00432FD0" w:rsidRDefault="00A54D3C">
      <w:pPr>
        <w:pStyle w:val="20"/>
        <w:rPr>
          <w:rFonts w:ascii="Arial"/>
        </w:rPr>
      </w:pPr>
      <w:bookmarkStart w:id="2018" w:name="_Toc173377362"/>
      <w:bookmarkStart w:id="2019" w:name="_Toc86399920"/>
      <w:bookmarkStart w:id="2020" w:name="_Toc31623"/>
      <w:bookmarkStart w:id="2021" w:name="_Toc141283204"/>
      <w:r w:rsidRPr="00432FD0">
        <w:rPr>
          <w:rFonts w:ascii="Arial"/>
        </w:rPr>
        <w:t>Monitor Link</w:t>
      </w:r>
      <w:bookmarkEnd w:id="2018"/>
      <w:r w:rsidRPr="00432FD0">
        <w:rPr>
          <w:rFonts w:ascii="Arial"/>
        </w:rPr>
        <w:t xml:space="preserve"> Group</w:t>
      </w:r>
      <w:bookmarkEnd w:id="2019"/>
      <w:bookmarkEnd w:id="2020"/>
      <w:bookmarkEnd w:id="2021"/>
    </w:p>
    <w:p w14:paraId="36CCE0E8" w14:textId="77777777" w:rsidR="004A6A56" w:rsidRPr="00432FD0" w:rsidRDefault="00A54D3C">
      <w:pPr>
        <w:snapToGrid w:val="0"/>
        <w:spacing w:line="360" w:lineRule="auto"/>
        <w:rPr>
          <w:rFonts w:ascii="Arial" w:hAnsi="Arial" w:cs="Arial"/>
          <w:kern w:val="0"/>
          <w:szCs w:val="21"/>
        </w:rPr>
      </w:pPr>
      <w:r w:rsidRPr="00432FD0">
        <w:rPr>
          <w:rFonts w:ascii="Arial" w:hAnsi="Arial" w:cs="Arial"/>
          <w:kern w:val="0"/>
          <w:szCs w:val="21"/>
        </w:rPr>
        <w:t>A monitor link group is a set of uplink and downlink ports. Downlink ports adapt to the state changes of uplink ports.</w:t>
      </w:r>
    </w:p>
    <w:p w14:paraId="6CDCF341" w14:textId="77777777" w:rsidR="004A6A56" w:rsidRPr="00432FD0" w:rsidRDefault="00A54D3C">
      <w:pPr>
        <w:autoSpaceDN w:val="0"/>
        <w:spacing w:line="360" w:lineRule="auto"/>
        <w:jc w:val="center"/>
        <w:rPr>
          <w:rFonts w:ascii="Arial" w:hAnsi="Arial" w:cs="Arial"/>
          <w:szCs w:val="21"/>
        </w:rPr>
      </w:pPr>
      <w:r w:rsidRPr="00432FD0">
        <w:rPr>
          <w:rFonts w:ascii="Arial" w:hAnsi="Arial" w:cs="Arial"/>
          <w:noProof/>
          <w:szCs w:val="21"/>
          <w:lang w:val="ru-RU" w:eastAsia="ru-RU"/>
        </w:rPr>
        <w:drawing>
          <wp:inline distT="0" distB="0" distL="0" distR="0" wp14:anchorId="660CCE04" wp14:editId="14484D57">
            <wp:extent cx="2806700" cy="314071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806700" cy="3140710"/>
                    </a:xfrm>
                    <a:prstGeom prst="rect">
                      <a:avLst/>
                    </a:prstGeom>
                    <a:noFill/>
                    <a:ln>
                      <a:noFill/>
                    </a:ln>
                  </pic:spPr>
                </pic:pic>
              </a:graphicData>
            </a:graphic>
          </wp:inline>
        </w:drawing>
      </w:r>
    </w:p>
    <w:p w14:paraId="736CEFAF" w14:textId="77777777" w:rsidR="004A6A56" w:rsidRPr="00432FD0" w:rsidRDefault="00A54D3C">
      <w:pPr>
        <w:pStyle w:val="afffc"/>
        <w:spacing w:line="360" w:lineRule="auto"/>
        <w:ind w:firstLineChars="0" w:firstLine="0"/>
        <w:rPr>
          <w:spacing w:val="0"/>
          <w:szCs w:val="21"/>
        </w:rPr>
      </w:pPr>
      <w:r w:rsidRPr="00432FD0">
        <w:rPr>
          <w:spacing w:val="0"/>
          <w:szCs w:val="21"/>
        </w:rPr>
        <w:t>As shown in the figure, ports GigabitEthernet 0/0/1, GigabitEthernet 0/0/2, and GigabitEthernet 0/0/3 of Switch A form a monitor link group.</w:t>
      </w:r>
    </w:p>
    <w:p w14:paraId="3533FC25" w14:textId="77777777" w:rsidR="004A6A56" w:rsidRPr="00432FD0" w:rsidRDefault="00A54D3C">
      <w:pPr>
        <w:pStyle w:val="afffc"/>
        <w:spacing w:line="360" w:lineRule="auto"/>
        <w:ind w:firstLineChars="0" w:firstLine="0"/>
        <w:rPr>
          <w:b/>
          <w:bCs/>
          <w:spacing w:val="0"/>
          <w:szCs w:val="21"/>
        </w:rPr>
      </w:pPr>
      <w:bookmarkStart w:id="2022" w:name="_Toc215567391"/>
      <w:bookmarkStart w:id="2023" w:name="_Toc215567112"/>
      <w:bookmarkStart w:id="2024" w:name="_Toc208134672"/>
      <w:bookmarkEnd w:id="2022"/>
      <w:bookmarkEnd w:id="2023"/>
      <w:r w:rsidRPr="00432FD0">
        <w:rPr>
          <w:b/>
          <w:bCs/>
          <w:spacing w:val="0"/>
          <w:szCs w:val="21"/>
        </w:rPr>
        <w:t>1. Uplink Port</w:t>
      </w:r>
      <w:bookmarkEnd w:id="2024"/>
    </w:p>
    <w:p w14:paraId="265CDCC1" w14:textId="77777777" w:rsidR="004A6A56" w:rsidRPr="00432FD0" w:rsidRDefault="00A54D3C">
      <w:pPr>
        <w:pStyle w:val="afffc"/>
        <w:spacing w:line="360" w:lineRule="auto"/>
        <w:ind w:firstLineChars="0" w:firstLine="0"/>
        <w:rPr>
          <w:spacing w:val="0"/>
          <w:szCs w:val="21"/>
        </w:rPr>
      </w:pPr>
      <w:r w:rsidRPr="00432FD0">
        <w:rPr>
          <w:spacing w:val="0"/>
          <w:szCs w:val="21"/>
        </w:rPr>
        <w:t>An uplink port is a monitored port in a monitor link group. It is a port role specified using commands. It can be an Ethernet port (electrical or optical), or an aggregate interface.</w:t>
      </w:r>
    </w:p>
    <w:p w14:paraId="538D8C43" w14:textId="77777777" w:rsidR="004A6A56" w:rsidRPr="00432FD0" w:rsidRDefault="00A54D3C">
      <w:pPr>
        <w:pStyle w:val="afffc"/>
        <w:spacing w:line="360" w:lineRule="auto"/>
        <w:ind w:firstLineChars="0" w:firstLine="0"/>
        <w:rPr>
          <w:spacing w:val="0"/>
          <w:szCs w:val="21"/>
        </w:rPr>
      </w:pPr>
      <w:r w:rsidRPr="00432FD0">
        <w:rPr>
          <w:spacing w:val="0"/>
          <w:szCs w:val="21"/>
        </w:rPr>
        <w:t>As shown in the figure, GigabitEthernet 0/0/1 of Switch A is the only uplink port of the monitor link group configured on the device.</w:t>
      </w:r>
    </w:p>
    <w:p w14:paraId="784AD05C" w14:textId="77777777" w:rsidR="004A6A56" w:rsidRPr="00432FD0" w:rsidRDefault="00A54D3C">
      <w:pPr>
        <w:pStyle w:val="afffc"/>
        <w:spacing w:line="360" w:lineRule="auto"/>
        <w:ind w:firstLineChars="0" w:firstLine="0"/>
        <w:rPr>
          <w:spacing w:val="0"/>
          <w:szCs w:val="21"/>
        </w:rPr>
      </w:pPr>
      <w:bookmarkStart w:id="2025" w:name="_Toc206838733"/>
      <w:bookmarkStart w:id="2026" w:name="_Toc207079053"/>
      <w:bookmarkStart w:id="2027" w:name="_Toc206337582"/>
      <w:bookmarkStart w:id="2028" w:name="_Toc207080044"/>
      <w:bookmarkStart w:id="2029" w:name="_Toc207092745"/>
      <w:bookmarkStart w:id="2030" w:name="_Toc207191738"/>
      <w:bookmarkStart w:id="2031" w:name="_Toc207080045"/>
      <w:bookmarkStart w:id="2032" w:name="_Toc207004704"/>
      <w:bookmarkStart w:id="2033" w:name="_Toc206844995"/>
      <w:bookmarkStart w:id="2034" w:name="_Toc206993490"/>
      <w:bookmarkStart w:id="2035" w:name="_Toc207092748"/>
      <w:bookmarkStart w:id="2036" w:name="_Toc206838730"/>
      <w:bookmarkStart w:id="2037" w:name="_Toc206843184"/>
      <w:bookmarkStart w:id="2038" w:name="_Toc206844999"/>
      <w:bookmarkStart w:id="2039" w:name="_Toc207191734"/>
      <w:bookmarkStart w:id="2040" w:name="_Toc207004700"/>
      <w:bookmarkStart w:id="2041" w:name="_Toc206996022"/>
      <w:bookmarkStart w:id="2042" w:name="_Toc206408317"/>
      <w:bookmarkStart w:id="2043" w:name="_Toc206844998"/>
      <w:bookmarkStart w:id="2044" w:name="_Toc206385238"/>
      <w:bookmarkStart w:id="2045" w:name="_Toc207092075"/>
      <w:bookmarkStart w:id="2046" w:name="_Toc207191737"/>
      <w:bookmarkStart w:id="2047" w:name="_Toc206843187"/>
      <w:bookmarkStart w:id="2048" w:name="_Toc206993486"/>
      <w:bookmarkStart w:id="2049" w:name="_Toc206385241"/>
      <w:bookmarkStart w:id="2050" w:name="_Toc206337586"/>
      <w:bookmarkStart w:id="2051" w:name="_Toc207092076"/>
      <w:bookmarkStart w:id="2052" w:name="_Toc206407322"/>
      <w:bookmarkStart w:id="2053" w:name="_Toc207092749"/>
      <w:bookmarkStart w:id="2054" w:name="_Toc206405825"/>
      <w:bookmarkStart w:id="2055" w:name="_Toc207079052"/>
      <w:bookmarkStart w:id="2056" w:name="_Toc207092072"/>
      <w:bookmarkStart w:id="2057" w:name="_Toc206407319"/>
      <w:bookmarkStart w:id="2058" w:name="_Toc206407323"/>
      <w:bookmarkStart w:id="2059" w:name="_Toc206408314"/>
      <w:bookmarkStart w:id="2060" w:name="_Toc207079049"/>
      <w:bookmarkStart w:id="2061" w:name="_Toc206408318"/>
      <w:bookmarkStart w:id="2062" w:name="_Toc207004703"/>
      <w:bookmarkStart w:id="2063" w:name="_Toc206337583"/>
      <w:bookmarkStart w:id="2064" w:name="_Toc207080041"/>
      <w:bookmarkStart w:id="2065" w:name="_Toc206996018"/>
      <w:bookmarkStart w:id="2066" w:name="_Toc206385237"/>
      <w:bookmarkStart w:id="2067" w:name="_Toc206996021"/>
      <w:bookmarkStart w:id="2068" w:name="_Toc206993489"/>
      <w:bookmarkStart w:id="2069" w:name="_Toc206405829"/>
      <w:bookmarkStart w:id="2070" w:name="_Toc206843188"/>
      <w:bookmarkStart w:id="2071" w:name="_Toc206838734"/>
      <w:bookmarkStart w:id="2072" w:name="_Toc206405828"/>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r w:rsidRPr="00432FD0">
        <w:rPr>
          <w:spacing w:val="0"/>
          <w:szCs w:val="21"/>
        </w:rPr>
        <w:t>For a monitor link group that has multiple uplink ports, as long as at least one of its uplink ports is in the forwarding state, the monitor link group is up. However, when all uplink ports of the monitor link group fail, the monitor link group goes down, shutting down all the downlink ports. If no uplink port is specified in a monitor link group, the system considers the monitor link group’s uplink ports to be faulty, and thus shuts down all the downlink ports in the monitor link group.</w:t>
      </w:r>
      <w:bookmarkEnd w:id="2072"/>
    </w:p>
    <w:p w14:paraId="69285A72" w14:textId="77777777" w:rsidR="004A6A56" w:rsidRPr="00432FD0" w:rsidRDefault="00A54D3C">
      <w:pPr>
        <w:pStyle w:val="afffc"/>
        <w:spacing w:line="360" w:lineRule="auto"/>
        <w:ind w:firstLineChars="0" w:firstLine="0"/>
        <w:rPr>
          <w:b/>
          <w:bCs/>
          <w:spacing w:val="0"/>
          <w:szCs w:val="21"/>
        </w:rPr>
      </w:pPr>
      <w:bookmarkStart w:id="2073" w:name="_Toc215567392"/>
      <w:bookmarkStart w:id="2074" w:name="_Toc215567144"/>
      <w:bookmarkStart w:id="2075" w:name="_Toc208134673"/>
      <w:bookmarkEnd w:id="2073"/>
      <w:bookmarkEnd w:id="2074"/>
      <w:r w:rsidRPr="00432FD0">
        <w:rPr>
          <w:b/>
          <w:bCs/>
          <w:spacing w:val="0"/>
          <w:szCs w:val="21"/>
        </w:rPr>
        <w:t>2. Downlink Port</w:t>
      </w:r>
      <w:bookmarkEnd w:id="2075"/>
    </w:p>
    <w:p w14:paraId="4C22BF86" w14:textId="77777777" w:rsidR="004A6A56" w:rsidRPr="00432FD0" w:rsidRDefault="00A54D3C">
      <w:pPr>
        <w:pStyle w:val="afffc"/>
        <w:spacing w:line="360" w:lineRule="auto"/>
        <w:ind w:firstLineChars="0" w:firstLine="0"/>
        <w:rPr>
          <w:spacing w:val="0"/>
          <w:szCs w:val="21"/>
        </w:rPr>
      </w:pPr>
      <w:r w:rsidRPr="00432FD0">
        <w:rPr>
          <w:spacing w:val="0"/>
          <w:szCs w:val="21"/>
        </w:rPr>
        <w:t>A downlink port is a monitoring port in a monitor link group. It is another port role specified using commands. It can be an Ethernet port (electrical or optical), or an aggregate interface.</w:t>
      </w:r>
    </w:p>
    <w:p w14:paraId="6C1A5809" w14:textId="77777777" w:rsidR="004A6A56" w:rsidRPr="00432FD0" w:rsidRDefault="00A54D3C">
      <w:pPr>
        <w:pStyle w:val="afffc"/>
        <w:spacing w:line="360" w:lineRule="auto"/>
        <w:ind w:firstLineChars="0" w:firstLine="0"/>
        <w:rPr>
          <w:spacing w:val="0"/>
          <w:szCs w:val="21"/>
        </w:rPr>
      </w:pPr>
      <w:bookmarkStart w:id="2076" w:name="_Hlt208111913"/>
      <w:r w:rsidRPr="00432FD0">
        <w:rPr>
          <w:spacing w:val="0"/>
          <w:szCs w:val="21"/>
        </w:rPr>
        <w:t>As shown in the figure, GigabitEthernet 0/0/2 and GigabitEthernet 0/0/3 of Switch A are two downlink ports of the monitor link group configured on the device.</w:t>
      </w:r>
      <w:bookmarkEnd w:id="2076"/>
    </w:p>
    <w:p w14:paraId="49B041BD" w14:textId="77777777" w:rsidR="004A6A56" w:rsidRPr="00432FD0" w:rsidRDefault="00A54D3C">
      <w:pPr>
        <w:pStyle w:val="NotesHeading"/>
        <w:spacing w:line="360" w:lineRule="auto"/>
        <w:ind w:left="0"/>
        <w:rPr>
          <w:rFonts w:cs="Arial"/>
          <w:sz w:val="21"/>
          <w:szCs w:val="21"/>
        </w:rPr>
      </w:pPr>
      <w:r w:rsidRPr="00432FD0">
        <w:rPr>
          <w:rFonts w:cs="Arial"/>
          <w:sz w:val="21"/>
          <w:szCs w:val="21"/>
        </w:rPr>
        <w:t>Note:</w:t>
      </w:r>
    </w:p>
    <w:p w14:paraId="09D6BBDE" w14:textId="77777777" w:rsidR="004A6A56" w:rsidRPr="00432FD0" w:rsidRDefault="00A54D3C">
      <w:pPr>
        <w:autoSpaceDN w:val="0"/>
        <w:spacing w:line="360" w:lineRule="auto"/>
        <w:rPr>
          <w:rFonts w:ascii="Arial" w:hAnsi="Arial" w:cs="Arial"/>
          <w:szCs w:val="21"/>
        </w:rPr>
      </w:pPr>
      <w:r w:rsidRPr="00432FD0">
        <w:rPr>
          <w:rFonts w:ascii="Arial" w:hAnsi="Arial" w:cs="Arial"/>
          <w:szCs w:val="21"/>
        </w:rPr>
        <w:t>When a monitor link group’s uplink ports recover, only downlink ports that were blocked due to uplink port failure will be brought up. Downlink ports manually shut down will not be brought up automatically. The failure of a downlink port does not affect the uplink ports or other downlink ports.</w:t>
      </w:r>
    </w:p>
    <w:p w14:paraId="0DF1DCB6" w14:textId="77777777" w:rsidR="004A6A56" w:rsidRPr="00432FD0" w:rsidRDefault="004A6A56">
      <w:pPr>
        <w:pStyle w:val="NotesText"/>
        <w:spacing w:line="360" w:lineRule="auto"/>
        <w:ind w:left="0"/>
        <w:rPr>
          <w:rFonts w:ascii="Arial" w:hAnsi="Arial" w:cs="Arial"/>
          <w:color w:val="auto"/>
          <w:sz w:val="21"/>
          <w:szCs w:val="21"/>
        </w:rPr>
      </w:pPr>
    </w:p>
    <w:p w14:paraId="12ACFA47" w14:textId="77777777" w:rsidR="004A6A56" w:rsidRPr="00432FD0" w:rsidRDefault="00A54D3C">
      <w:pPr>
        <w:pStyle w:val="20"/>
        <w:rPr>
          <w:rFonts w:ascii="Arial"/>
        </w:rPr>
      </w:pPr>
      <w:bookmarkStart w:id="2077" w:name="_Toc215567176"/>
      <w:bookmarkStart w:id="2078" w:name="_Toc215567393"/>
      <w:bookmarkStart w:id="2079" w:name="_Toc1251"/>
      <w:bookmarkStart w:id="2080" w:name="_Toc86399921"/>
      <w:bookmarkStart w:id="2081" w:name="_Toc208134674"/>
      <w:bookmarkStart w:id="2082" w:name="_Toc141283205"/>
      <w:bookmarkEnd w:id="2077"/>
      <w:bookmarkEnd w:id="2078"/>
      <w:r w:rsidRPr="00432FD0">
        <w:rPr>
          <w:rFonts w:ascii="Arial"/>
        </w:rPr>
        <w:t>Monitor Link Mechanism</w:t>
      </w:r>
      <w:bookmarkEnd w:id="2079"/>
      <w:bookmarkEnd w:id="2080"/>
      <w:bookmarkEnd w:id="2081"/>
      <w:bookmarkEnd w:id="2082"/>
    </w:p>
    <w:p w14:paraId="110A2633" w14:textId="77777777" w:rsidR="004A6A56" w:rsidRPr="00432FD0" w:rsidRDefault="00A54D3C">
      <w:pPr>
        <w:pStyle w:val="afffc"/>
        <w:spacing w:line="360" w:lineRule="auto"/>
        <w:ind w:firstLineChars="0" w:firstLine="0"/>
        <w:rPr>
          <w:spacing w:val="0"/>
          <w:szCs w:val="21"/>
        </w:rPr>
      </w:pPr>
      <w:r w:rsidRPr="00432FD0">
        <w:rPr>
          <w:spacing w:val="0"/>
          <w:szCs w:val="21"/>
        </w:rPr>
        <w:t>As shown in the below figure, to provide reliable access to the Internet for the hosts, a Flex link group is configured on Switch A. GigabitEthernet 0/0/1 is the master port of the Flex link group, and is in the forwarding state. GigabitEthernet 0/0/2 is the slave port.</w:t>
      </w:r>
    </w:p>
    <w:p w14:paraId="4D68330A" w14:textId="77777777" w:rsidR="004A6A56" w:rsidRPr="00432FD0" w:rsidRDefault="00A54D3C">
      <w:pPr>
        <w:autoSpaceDN w:val="0"/>
        <w:spacing w:line="360" w:lineRule="auto"/>
        <w:jc w:val="center"/>
        <w:rPr>
          <w:rFonts w:ascii="Arial" w:hAnsi="Arial" w:cs="Arial"/>
        </w:rPr>
      </w:pPr>
      <w:r w:rsidRPr="00432FD0">
        <w:rPr>
          <w:rFonts w:ascii="Arial" w:hAnsi="Arial" w:cs="Arial"/>
          <w:noProof/>
          <w:lang w:val="ru-RU" w:eastAsia="ru-RU"/>
        </w:rPr>
        <w:drawing>
          <wp:inline distT="0" distB="0" distL="0" distR="0" wp14:anchorId="34CBCCEF" wp14:editId="0981CDDC">
            <wp:extent cx="4317365" cy="342709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317365" cy="3427095"/>
                    </a:xfrm>
                    <a:prstGeom prst="rect">
                      <a:avLst/>
                    </a:prstGeom>
                    <a:noFill/>
                    <a:ln>
                      <a:noFill/>
                    </a:ln>
                  </pic:spPr>
                </pic:pic>
              </a:graphicData>
            </a:graphic>
          </wp:inline>
        </w:drawing>
      </w:r>
    </w:p>
    <w:p w14:paraId="317AEF89" w14:textId="77777777" w:rsidR="004A6A56" w:rsidRPr="00432FD0" w:rsidRDefault="00A54D3C">
      <w:pPr>
        <w:pStyle w:val="afffc"/>
        <w:spacing w:line="360" w:lineRule="auto"/>
        <w:ind w:firstLineChars="0" w:firstLine="0"/>
        <w:rPr>
          <w:spacing w:val="0"/>
          <w:szCs w:val="21"/>
        </w:rPr>
      </w:pPr>
      <w:r w:rsidRPr="00432FD0">
        <w:rPr>
          <w:spacing w:val="0"/>
          <w:szCs w:val="21"/>
        </w:rPr>
        <w:t>To avoid traffic interruption due to the failure of the link on which GigabitEthernet 0/0/1 of Switch B resides, configure a monitor link group on Switch B, and specify GigabitEthernet 0/0/1 as the uplink port, and GigabitEthernet 0/0/2 as the downlink port.</w:t>
      </w:r>
    </w:p>
    <w:p w14:paraId="544419A2" w14:textId="77777777" w:rsidR="004A6A56" w:rsidRPr="00432FD0" w:rsidRDefault="00A54D3C">
      <w:pPr>
        <w:pStyle w:val="afffc"/>
        <w:spacing w:line="360" w:lineRule="auto"/>
        <w:ind w:firstLineChars="0" w:firstLine="0"/>
        <w:rPr>
          <w:spacing w:val="0"/>
          <w:szCs w:val="21"/>
        </w:rPr>
      </w:pPr>
      <w:r w:rsidRPr="00432FD0">
        <w:rPr>
          <w:spacing w:val="0"/>
          <w:szCs w:val="21"/>
        </w:rPr>
        <w:t>When the link on which GigabitEthernet 0/0/1 of Switch B resides fails, the monitor link group shuts down its downlink port GigabitEthernet 0/0/2, triggering a link switchover in the Flex link group configured on Switch A.</w:t>
      </w:r>
    </w:p>
    <w:p w14:paraId="539844E6" w14:textId="77777777" w:rsidR="004A6A56" w:rsidRPr="00432FD0" w:rsidRDefault="00A54D3C">
      <w:pPr>
        <w:pStyle w:val="afffc"/>
        <w:spacing w:line="360" w:lineRule="auto"/>
        <w:ind w:firstLineChars="0" w:firstLine="0"/>
        <w:rPr>
          <w:spacing w:val="0"/>
          <w:szCs w:val="21"/>
        </w:rPr>
      </w:pPr>
      <w:r w:rsidRPr="00432FD0">
        <w:rPr>
          <w:spacing w:val="0"/>
          <w:szCs w:val="21"/>
        </w:rPr>
        <w:t>When the link on which GigabitEthernet 0/0/1 of Switch B resides recovers, the downlink port GigabitEthernet 0/0/2 is also brought up, triggering another link switchover in the Flex link group if role preemption is configured in the Flex link group on Switch A.</w:t>
      </w:r>
    </w:p>
    <w:p w14:paraId="13981EB9" w14:textId="77777777" w:rsidR="004A6A56" w:rsidRPr="00432FD0" w:rsidRDefault="00A54D3C">
      <w:pPr>
        <w:pStyle w:val="afffc"/>
        <w:spacing w:line="360" w:lineRule="auto"/>
        <w:ind w:firstLineChars="0" w:firstLine="0"/>
        <w:rPr>
          <w:spacing w:val="0"/>
          <w:szCs w:val="21"/>
        </w:rPr>
      </w:pPr>
      <w:r w:rsidRPr="00432FD0">
        <w:rPr>
          <w:spacing w:val="0"/>
          <w:szCs w:val="21"/>
        </w:rPr>
        <w:t>Collaboratively, Monitor Link and Flex Link deliver reliable link redundancy and fast convergence for dual-uplink networks.</w:t>
      </w:r>
    </w:p>
    <w:p w14:paraId="4DDF59A7" w14:textId="77777777" w:rsidR="004A6A56" w:rsidRPr="00432FD0" w:rsidRDefault="00A54D3C">
      <w:pPr>
        <w:pStyle w:val="12"/>
        <w:spacing w:line="360" w:lineRule="auto"/>
        <w:rPr>
          <w:rFonts w:ascii="Arial" w:hAnsi="Arial" w:cs="Arial"/>
          <w:color w:val="333333"/>
        </w:rPr>
      </w:pPr>
      <w:bookmarkStart w:id="2083" w:name="_Toc86399922"/>
      <w:bookmarkStart w:id="2084" w:name="_Toc427333070"/>
      <w:bookmarkStart w:id="2085" w:name="_Toc25192"/>
      <w:bookmarkStart w:id="2086" w:name="_Toc141283206"/>
      <w:r w:rsidRPr="00432FD0">
        <w:rPr>
          <w:rFonts w:ascii="Arial" w:hAnsi="Arial" w:cs="Arial"/>
          <w:color w:val="333333"/>
          <w:lang w:val="en-US"/>
        </w:rPr>
        <w:t>Configure</w:t>
      </w:r>
      <w:r w:rsidRPr="00432FD0">
        <w:rPr>
          <w:rFonts w:ascii="Arial" w:hAnsi="Arial" w:cs="Arial"/>
          <w:color w:val="333333"/>
        </w:rPr>
        <w:t xml:space="preserve"> Monitor Link</w:t>
      </w:r>
      <w:bookmarkEnd w:id="2083"/>
      <w:bookmarkEnd w:id="2084"/>
      <w:bookmarkEnd w:id="2085"/>
      <w:bookmarkEnd w:id="2086"/>
    </w:p>
    <w:p w14:paraId="0C7F2939" w14:textId="77777777" w:rsidR="004A6A56" w:rsidRPr="00432FD0" w:rsidRDefault="00A54D3C">
      <w:pPr>
        <w:pStyle w:val="20"/>
        <w:rPr>
          <w:rFonts w:ascii="Arial"/>
        </w:rPr>
      </w:pPr>
      <w:bookmarkStart w:id="2087" w:name="_Toc427333071"/>
      <w:bookmarkStart w:id="2088" w:name="_Toc86399923"/>
      <w:bookmarkStart w:id="2089" w:name="_Toc9602"/>
      <w:bookmarkStart w:id="2090" w:name="_Toc141283207"/>
      <w:r w:rsidRPr="00432FD0">
        <w:rPr>
          <w:rFonts w:ascii="Arial"/>
        </w:rPr>
        <w:t xml:space="preserve">MonitorLink </w:t>
      </w:r>
      <w:bookmarkEnd w:id="2087"/>
      <w:r w:rsidRPr="00432FD0">
        <w:rPr>
          <w:rFonts w:ascii="Arial"/>
        </w:rPr>
        <w:t>Configuration List</w:t>
      </w:r>
      <w:bookmarkEnd w:id="2088"/>
      <w:bookmarkEnd w:id="2089"/>
      <w:bookmarkEnd w:id="2090"/>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64EC5350" w14:textId="77777777">
        <w:tc>
          <w:tcPr>
            <w:tcW w:w="5063" w:type="dxa"/>
            <w:shd w:val="clear" w:color="auto" w:fill="D8D8D8" w:themeFill="background1" w:themeFillShade="D8"/>
            <w:noWrap/>
          </w:tcPr>
          <w:p w14:paraId="055D231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6118B3E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0BB975E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5BDFE456" w14:textId="77777777">
        <w:tc>
          <w:tcPr>
            <w:tcW w:w="5063" w:type="dxa"/>
            <w:noWrap/>
            <w:vAlign w:val="center"/>
          </w:tcPr>
          <w:p w14:paraId="594519B3"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MonitorLink Group</w:t>
            </w:r>
          </w:p>
        </w:tc>
        <w:tc>
          <w:tcPr>
            <w:tcW w:w="1875" w:type="dxa"/>
            <w:noWrap/>
            <w:vAlign w:val="center"/>
          </w:tcPr>
          <w:p w14:paraId="4AF7C89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Required</w:t>
            </w:r>
          </w:p>
        </w:tc>
        <w:tc>
          <w:tcPr>
            <w:tcW w:w="1588" w:type="dxa"/>
            <w:noWrap/>
            <w:vAlign w:val="center"/>
          </w:tcPr>
          <w:p w14:paraId="1ED7E7AF"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39.2.2</w:t>
            </w:r>
          </w:p>
        </w:tc>
      </w:tr>
      <w:tr w:rsidR="004A6A56" w:rsidRPr="00432FD0" w14:paraId="312AE4D4" w14:textId="77777777">
        <w:tc>
          <w:tcPr>
            <w:tcW w:w="5063" w:type="dxa"/>
            <w:noWrap/>
            <w:vAlign w:val="center"/>
          </w:tcPr>
          <w:p w14:paraId="3747A730"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Monitor Link monitor and maintenance</w:t>
            </w:r>
          </w:p>
        </w:tc>
        <w:tc>
          <w:tcPr>
            <w:tcW w:w="1875" w:type="dxa"/>
            <w:noWrap/>
            <w:vAlign w:val="center"/>
          </w:tcPr>
          <w:p w14:paraId="52E59E26"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Optional</w:t>
            </w:r>
          </w:p>
        </w:tc>
        <w:tc>
          <w:tcPr>
            <w:tcW w:w="1588" w:type="dxa"/>
            <w:noWrap/>
            <w:vAlign w:val="center"/>
          </w:tcPr>
          <w:p w14:paraId="4DF0FD1B"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39.2.3</w:t>
            </w:r>
          </w:p>
        </w:tc>
      </w:tr>
    </w:tbl>
    <w:p w14:paraId="559961B2" w14:textId="77777777" w:rsidR="004A6A56" w:rsidRPr="00432FD0" w:rsidRDefault="00A54D3C">
      <w:pPr>
        <w:pStyle w:val="20"/>
        <w:rPr>
          <w:rFonts w:ascii="Arial"/>
        </w:rPr>
      </w:pPr>
      <w:bookmarkStart w:id="2091" w:name="_Toc12261"/>
      <w:bookmarkStart w:id="2092" w:name="_Toc86399924"/>
      <w:bookmarkStart w:id="2093" w:name="_Toc427333072"/>
      <w:bookmarkStart w:id="2094" w:name="_Toc141283208"/>
      <w:r w:rsidRPr="00432FD0">
        <w:rPr>
          <w:rFonts w:ascii="Arial"/>
        </w:rPr>
        <w:t>Configure MonitorLink Group</w:t>
      </w:r>
      <w:bookmarkEnd w:id="2091"/>
      <w:bookmarkEnd w:id="2092"/>
      <w:bookmarkEnd w:id="2093"/>
      <w:bookmarkEnd w:id="2094"/>
    </w:p>
    <w:p w14:paraId="7845CAD8" w14:textId="77777777" w:rsidR="004A6A56" w:rsidRPr="00432FD0" w:rsidRDefault="00A54D3C">
      <w:pPr>
        <w:pStyle w:val="afffc"/>
        <w:spacing w:line="360" w:lineRule="auto"/>
        <w:ind w:firstLineChars="0" w:firstLine="0"/>
        <w:rPr>
          <w:spacing w:val="0"/>
          <w:szCs w:val="21"/>
        </w:rPr>
      </w:pPr>
      <w:r w:rsidRPr="00432FD0">
        <w:rPr>
          <w:spacing w:val="0"/>
          <w:szCs w:val="21"/>
        </w:rPr>
        <w:t>If the port is Ethernet port, configuration should be in interface configuration mode; if port is channel-group member, configuration should be in global configuration mode.</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3524442D" w14:textId="77777777">
        <w:tc>
          <w:tcPr>
            <w:tcW w:w="3113" w:type="dxa"/>
            <w:shd w:val="clear" w:color="auto" w:fill="D8D8D8" w:themeFill="background1" w:themeFillShade="D8"/>
            <w:noWrap/>
          </w:tcPr>
          <w:p w14:paraId="2883B0D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F24D37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2D088F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94888BD" w14:textId="77777777">
        <w:tc>
          <w:tcPr>
            <w:tcW w:w="3113" w:type="dxa"/>
            <w:noWrap/>
            <w:vAlign w:val="center"/>
          </w:tcPr>
          <w:p w14:paraId="4B584C43"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15727EF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647E387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AC0EA44" w14:textId="77777777">
        <w:tc>
          <w:tcPr>
            <w:tcW w:w="3113" w:type="dxa"/>
            <w:noWrap/>
            <w:vAlign w:val="center"/>
          </w:tcPr>
          <w:p w14:paraId="4EB2A94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Monitor Link for channel-group</w:t>
            </w:r>
          </w:p>
        </w:tc>
        <w:tc>
          <w:tcPr>
            <w:tcW w:w="3825" w:type="dxa"/>
            <w:noWrap/>
            <w:vAlign w:val="center"/>
          </w:tcPr>
          <w:p w14:paraId="37140059"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channel-group</w:t>
            </w:r>
            <w:r w:rsidRPr="00432FD0">
              <w:rPr>
                <w:rFonts w:ascii="Arial" w:eastAsia="STZhongsong" w:hAnsi="Arial" w:cs="Arial"/>
                <w:i/>
                <w:sz w:val="18"/>
                <w:szCs w:val="18"/>
              </w:rPr>
              <w:t xml:space="preserve"> channel-group-number </w:t>
            </w:r>
            <w:r w:rsidRPr="00432FD0">
              <w:rPr>
                <w:rFonts w:ascii="Arial" w:eastAsia="STZhongsong" w:hAnsi="Arial" w:cs="Arial"/>
                <w:b/>
                <w:sz w:val="18"/>
                <w:szCs w:val="18"/>
              </w:rPr>
              <w:t>monitor-link-group</w:t>
            </w:r>
            <w:r w:rsidRPr="00432FD0">
              <w:rPr>
                <w:rFonts w:ascii="Arial" w:eastAsia="STZhongsong" w:hAnsi="Arial" w:cs="Arial"/>
                <w:i/>
                <w:sz w:val="18"/>
                <w:szCs w:val="18"/>
              </w:rPr>
              <w:t xml:space="preserve"> group-ID</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uplink </w:t>
            </w:r>
            <w:r w:rsidRPr="00432FD0">
              <w:rPr>
                <w:rFonts w:ascii="Arial" w:eastAsia="STZhongsong" w:hAnsi="Arial" w:cs="Arial"/>
                <w:sz w:val="18"/>
                <w:szCs w:val="18"/>
              </w:rPr>
              <w:t>|</w:t>
            </w:r>
            <w:r w:rsidRPr="00432FD0">
              <w:rPr>
                <w:rFonts w:ascii="Arial" w:eastAsia="STZhongsong" w:hAnsi="Arial" w:cs="Arial"/>
                <w:b/>
                <w:sz w:val="18"/>
                <w:szCs w:val="18"/>
              </w:rPr>
              <w:t xml:space="preserve"> downlink</w:t>
            </w:r>
            <w:r w:rsidRPr="00432FD0">
              <w:rPr>
                <w:rFonts w:ascii="Arial" w:eastAsia="STZhongsong" w:hAnsi="Arial" w:cs="Arial"/>
                <w:sz w:val="18"/>
                <w:szCs w:val="18"/>
              </w:rPr>
              <w:t xml:space="preserve"> }</w:t>
            </w:r>
          </w:p>
        </w:tc>
        <w:tc>
          <w:tcPr>
            <w:tcW w:w="1588" w:type="dxa"/>
            <w:noWrap/>
          </w:tcPr>
          <w:p w14:paraId="155E3917" w14:textId="77777777" w:rsidR="004A6A56" w:rsidRPr="00432FD0" w:rsidRDefault="004A6A56">
            <w:pPr>
              <w:pStyle w:val="StyleTableTextNotBold"/>
              <w:spacing w:line="360" w:lineRule="auto"/>
              <w:ind w:left="2100"/>
              <w:rPr>
                <w:szCs w:val="18"/>
              </w:rPr>
            </w:pPr>
          </w:p>
        </w:tc>
      </w:tr>
      <w:tr w:rsidR="004A6A56" w:rsidRPr="00432FD0" w14:paraId="625FF79B" w14:textId="77777777">
        <w:tc>
          <w:tcPr>
            <w:tcW w:w="3113" w:type="dxa"/>
            <w:noWrap/>
            <w:vAlign w:val="center"/>
          </w:tcPr>
          <w:p w14:paraId="35E81469"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Delete channel-group from Monitor Link group</w:t>
            </w:r>
          </w:p>
        </w:tc>
        <w:tc>
          <w:tcPr>
            <w:tcW w:w="3825" w:type="dxa"/>
            <w:noWrap/>
            <w:vAlign w:val="center"/>
          </w:tcPr>
          <w:p w14:paraId="2363D49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undo channel-group</w:t>
            </w:r>
            <w:r w:rsidRPr="00432FD0">
              <w:rPr>
                <w:rFonts w:ascii="Arial" w:eastAsia="STZhongsong" w:hAnsi="Arial" w:cs="Arial"/>
                <w:i/>
                <w:sz w:val="18"/>
                <w:szCs w:val="18"/>
              </w:rPr>
              <w:t xml:space="preserve"> channel-group-number </w:t>
            </w:r>
            <w:r w:rsidRPr="00432FD0">
              <w:rPr>
                <w:rFonts w:ascii="Arial" w:eastAsia="STZhongsong" w:hAnsi="Arial" w:cs="Arial"/>
                <w:b/>
                <w:sz w:val="18"/>
                <w:szCs w:val="18"/>
              </w:rPr>
              <w:t>monitor-link-group</w:t>
            </w:r>
            <w:r w:rsidRPr="00432FD0">
              <w:rPr>
                <w:rFonts w:ascii="Arial" w:eastAsia="STZhongsong" w:hAnsi="Arial" w:cs="Arial"/>
                <w:i/>
                <w:sz w:val="18"/>
                <w:szCs w:val="18"/>
              </w:rPr>
              <w:t xml:space="preserve"> group-ID </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uplink </w:t>
            </w:r>
            <w:r w:rsidRPr="00432FD0">
              <w:rPr>
                <w:rFonts w:ascii="Arial" w:eastAsia="STZhongsong" w:hAnsi="Arial" w:cs="Arial"/>
                <w:sz w:val="18"/>
                <w:szCs w:val="18"/>
              </w:rPr>
              <w:t>|</w:t>
            </w:r>
            <w:r w:rsidRPr="00432FD0">
              <w:rPr>
                <w:rFonts w:ascii="Arial" w:eastAsia="STZhongsong" w:hAnsi="Arial" w:cs="Arial"/>
                <w:b/>
                <w:sz w:val="18"/>
                <w:szCs w:val="18"/>
              </w:rPr>
              <w:t xml:space="preserve"> downlink </w:t>
            </w:r>
            <w:r w:rsidRPr="00432FD0">
              <w:rPr>
                <w:rFonts w:ascii="Arial" w:eastAsia="STZhongsong" w:hAnsi="Arial" w:cs="Arial"/>
                <w:sz w:val="18"/>
                <w:szCs w:val="18"/>
              </w:rPr>
              <w:t>}</w:t>
            </w:r>
          </w:p>
        </w:tc>
        <w:tc>
          <w:tcPr>
            <w:tcW w:w="1588" w:type="dxa"/>
            <w:noWrap/>
          </w:tcPr>
          <w:p w14:paraId="47DF7388" w14:textId="77777777" w:rsidR="004A6A56" w:rsidRPr="00432FD0" w:rsidRDefault="004A6A56">
            <w:pPr>
              <w:pStyle w:val="StyleTableTextNotBold"/>
              <w:spacing w:line="360" w:lineRule="auto"/>
              <w:ind w:left="2100"/>
              <w:rPr>
                <w:szCs w:val="18"/>
              </w:rPr>
            </w:pPr>
          </w:p>
        </w:tc>
      </w:tr>
      <w:tr w:rsidR="004A6A56" w:rsidRPr="00432FD0" w14:paraId="33C606BC" w14:textId="77777777">
        <w:tc>
          <w:tcPr>
            <w:tcW w:w="3113" w:type="dxa"/>
            <w:noWrap/>
            <w:vAlign w:val="center"/>
          </w:tcPr>
          <w:p w14:paraId="16AACEED"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interface configuration mode</w:t>
            </w:r>
          </w:p>
        </w:tc>
        <w:tc>
          <w:tcPr>
            <w:tcW w:w="3825" w:type="dxa"/>
            <w:noWrap/>
            <w:vAlign w:val="center"/>
          </w:tcPr>
          <w:p w14:paraId="31D116DE"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device/slot/port</w:t>
            </w:r>
          </w:p>
        </w:tc>
        <w:tc>
          <w:tcPr>
            <w:tcW w:w="1588" w:type="dxa"/>
            <w:noWrap/>
          </w:tcPr>
          <w:p w14:paraId="3D67020A" w14:textId="77777777" w:rsidR="004A6A56" w:rsidRPr="00432FD0" w:rsidRDefault="004A6A56">
            <w:pPr>
              <w:pStyle w:val="StyleTableTextNotBold"/>
              <w:spacing w:line="360" w:lineRule="auto"/>
              <w:ind w:left="2100"/>
              <w:rPr>
                <w:szCs w:val="18"/>
              </w:rPr>
            </w:pPr>
          </w:p>
        </w:tc>
      </w:tr>
      <w:tr w:rsidR="004A6A56" w:rsidRPr="00432FD0" w14:paraId="33B0DEC1" w14:textId="77777777">
        <w:tc>
          <w:tcPr>
            <w:tcW w:w="3113" w:type="dxa"/>
            <w:noWrap/>
            <w:vAlign w:val="center"/>
          </w:tcPr>
          <w:p w14:paraId="4EFD309D"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Monitor Link for port</w:t>
            </w:r>
          </w:p>
        </w:tc>
        <w:tc>
          <w:tcPr>
            <w:tcW w:w="3825" w:type="dxa"/>
            <w:noWrap/>
            <w:vAlign w:val="center"/>
          </w:tcPr>
          <w:p w14:paraId="623EDA7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port monitor-link-group </w:t>
            </w:r>
            <w:r w:rsidRPr="00432FD0">
              <w:rPr>
                <w:rFonts w:ascii="Arial" w:eastAsia="STZhongsong" w:hAnsi="Arial" w:cs="Arial"/>
                <w:i/>
                <w:sz w:val="18"/>
                <w:szCs w:val="18"/>
              </w:rPr>
              <w:t>group-ID</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uplink </w:t>
            </w:r>
            <w:r w:rsidRPr="00432FD0">
              <w:rPr>
                <w:rFonts w:ascii="Arial" w:eastAsia="STZhongsong" w:hAnsi="Arial" w:cs="Arial"/>
                <w:sz w:val="18"/>
                <w:szCs w:val="18"/>
              </w:rPr>
              <w:t>|</w:t>
            </w:r>
            <w:r w:rsidRPr="00432FD0">
              <w:rPr>
                <w:rFonts w:ascii="Arial" w:eastAsia="STZhongsong" w:hAnsi="Arial" w:cs="Arial"/>
                <w:b/>
                <w:sz w:val="18"/>
                <w:szCs w:val="18"/>
              </w:rPr>
              <w:t xml:space="preserve"> downlink </w:t>
            </w:r>
            <w:r w:rsidRPr="00432FD0">
              <w:rPr>
                <w:rFonts w:ascii="Arial" w:eastAsia="STZhongsong" w:hAnsi="Arial" w:cs="Arial"/>
                <w:sz w:val="18"/>
                <w:szCs w:val="18"/>
              </w:rPr>
              <w:t>}</w:t>
            </w:r>
          </w:p>
        </w:tc>
        <w:tc>
          <w:tcPr>
            <w:tcW w:w="1588" w:type="dxa"/>
            <w:noWrap/>
          </w:tcPr>
          <w:p w14:paraId="204FE27F" w14:textId="77777777" w:rsidR="004A6A56" w:rsidRPr="00432FD0" w:rsidRDefault="004A6A56">
            <w:pPr>
              <w:pStyle w:val="StyleTableTextNotBold"/>
              <w:spacing w:line="360" w:lineRule="auto"/>
              <w:ind w:left="2100"/>
              <w:rPr>
                <w:szCs w:val="18"/>
              </w:rPr>
            </w:pPr>
          </w:p>
        </w:tc>
      </w:tr>
      <w:tr w:rsidR="004A6A56" w:rsidRPr="00432FD0" w14:paraId="5C6B820A" w14:textId="77777777">
        <w:tc>
          <w:tcPr>
            <w:tcW w:w="3113" w:type="dxa"/>
            <w:noWrap/>
            <w:vAlign w:val="center"/>
          </w:tcPr>
          <w:p w14:paraId="235E69EE"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Delete port from Monitor Link group</w:t>
            </w:r>
          </w:p>
        </w:tc>
        <w:tc>
          <w:tcPr>
            <w:tcW w:w="3825" w:type="dxa"/>
            <w:noWrap/>
            <w:vAlign w:val="center"/>
          </w:tcPr>
          <w:p w14:paraId="7812A4CD"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undo port monitor-link-group</w:t>
            </w:r>
            <w:r w:rsidRPr="00432FD0">
              <w:rPr>
                <w:rFonts w:ascii="Arial" w:eastAsia="STZhongsong" w:hAnsi="Arial" w:cs="Arial"/>
                <w:i/>
                <w:sz w:val="18"/>
                <w:szCs w:val="18"/>
              </w:rPr>
              <w:t xml:space="preserve"> group-ID</w:t>
            </w:r>
            <w:r w:rsidRPr="00432FD0">
              <w:rPr>
                <w:rFonts w:ascii="Arial" w:eastAsia="STZhongsong" w:hAnsi="Arial" w:cs="Arial"/>
                <w:b/>
                <w:sz w:val="18"/>
                <w:szCs w:val="18"/>
              </w:rPr>
              <w:t xml:space="preserve">  </w:t>
            </w:r>
            <w:r w:rsidRPr="00432FD0">
              <w:rPr>
                <w:rFonts w:ascii="Arial" w:eastAsia="STZhongsong" w:hAnsi="Arial" w:cs="Arial"/>
                <w:sz w:val="18"/>
                <w:szCs w:val="18"/>
              </w:rPr>
              <w:t xml:space="preserve">{ </w:t>
            </w:r>
            <w:r w:rsidRPr="00432FD0">
              <w:rPr>
                <w:rFonts w:ascii="Arial" w:eastAsia="STZhongsong" w:hAnsi="Arial" w:cs="Arial"/>
                <w:b/>
                <w:sz w:val="18"/>
                <w:szCs w:val="18"/>
              </w:rPr>
              <w:t xml:space="preserve">uplink </w:t>
            </w:r>
            <w:r w:rsidRPr="00432FD0">
              <w:rPr>
                <w:rFonts w:ascii="Arial" w:eastAsia="STZhongsong" w:hAnsi="Arial" w:cs="Arial"/>
                <w:sz w:val="18"/>
                <w:szCs w:val="18"/>
              </w:rPr>
              <w:t>|</w:t>
            </w:r>
            <w:r w:rsidRPr="00432FD0">
              <w:rPr>
                <w:rFonts w:ascii="Arial" w:eastAsia="STZhongsong" w:hAnsi="Arial" w:cs="Arial"/>
                <w:b/>
                <w:sz w:val="18"/>
                <w:szCs w:val="18"/>
              </w:rPr>
              <w:t xml:space="preserve"> downlink</w:t>
            </w:r>
            <w:r w:rsidRPr="00432FD0">
              <w:rPr>
                <w:rFonts w:ascii="Arial" w:eastAsia="STZhongsong" w:hAnsi="Arial" w:cs="Arial"/>
                <w:sz w:val="18"/>
                <w:szCs w:val="18"/>
              </w:rPr>
              <w:t xml:space="preserve"> }</w:t>
            </w:r>
          </w:p>
        </w:tc>
        <w:tc>
          <w:tcPr>
            <w:tcW w:w="1588" w:type="dxa"/>
            <w:noWrap/>
          </w:tcPr>
          <w:p w14:paraId="7E494867" w14:textId="77777777" w:rsidR="004A6A56" w:rsidRPr="00432FD0" w:rsidRDefault="004A6A56">
            <w:pPr>
              <w:pStyle w:val="StyleTableTextNotBold"/>
              <w:spacing w:line="360" w:lineRule="auto"/>
              <w:ind w:left="2100"/>
              <w:rPr>
                <w:szCs w:val="18"/>
              </w:rPr>
            </w:pPr>
          </w:p>
        </w:tc>
      </w:tr>
    </w:tbl>
    <w:p w14:paraId="2368A5C2" w14:textId="77777777" w:rsidR="004A6A56" w:rsidRPr="00432FD0" w:rsidRDefault="00A54D3C">
      <w:pPr>
        <w:pStyle w:val="20"/>
        <w:rPr>
          <w:rFonts w:ascii="Arial"/>
        </w:rPr>
      </w:pPr>
      <w:bookmarkStart w:id="2095" w:name="_FLex_Links显示及维护_1"/>
      <w:bookmarkStart w:id="2096" w:name="_Toc300251943"/>
      <w:bookmarkStart w:id="2097" w:name="_Toc86399925"/>
      <w:bookmarkStart w:id="2098" w:name="_Toc8598"/>
      <w:bookmarkStart w:id="2099" w:name="_Toc427333073"/>
      <w:bookmarkStart w:id="2100" w:name="_Toc141283209"/>
      <w:bookmarkEnd w:id="2095"/>
      <w:r w:rsidRPr="00432FD0">
        <w:rPr>
          <w:rFonts w:ascii="Arial"/>
        </w:rPr>
        <w:t>MonitorLink</w:t>
      </w:r>
      <w:bookmarkEnd w:id="2096"/>
      <w:r w:rsidRPr="00432FD0">
        <w:rPr>
          <w:rFonts w:ascii="Arial"/>
        </w:rPr>
        <w:t xml:space="preserve"> Monitor and Maintenance</w:t>
      </w:r>
      <w:bookmarkEnd w:id="2097"/>
      <w:bookmarkEnd w:id="2098"/>
      <w:bookmarkEnd w:id="2099"/>
      <w:bookmarkEnd w:id="2100"/>
    </w:p>
    <w:p w14:paraId="00ABBB14" w14:textId="77777777" w:rsidR="004A6A56" w:rsidRPr="00432FD0" w:rsidRDefault="00A54D3C">
      <w:pPr>
        <w:pStyle w:val="afffc"/>
        <w:spacing w:line="360" w:lineRule="auto"/>
        <w:ind w:firstLineChars="0" w:firstLine="0"/>
        <w:rPr>
          <w:spacing w:val="0"/>
          <w:szCs w:val="21"/>
        </w:rPr>
      </w:pPr>
      <w:r w:rsidRPr="00432FD0">
        <w:rPr>
          <w:spacing w:val="0"/>
          <w:szCs w:val="21"/>
        </w:rPr>
        <w:t>After finishing above configuration, user can check the configurations by command below.</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69E6E968" w14:textId="77777777">
        <w:tc>
          <w:tcPr>
            <w:tcW w:w="3113" w:type="dxa"/>
            <w:shd w:val="clear" w:color="auto" w:fill="D8D8D8" w:themeFill="background1" w:themeFillShade="D8"/>
            <w:noWrap/>
          </w:tcPr>
          <w:p w14:paraId="5734993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7E6167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0F7B4F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79A5FA5" w14:textId="77777777">
        <w:tc>
          <w:tcPr>
            <w:tcW w:w="3113" w:type="dxa"/>
            <w:noWrap/>
            <w:vAlign w:val="center"/>
          </w:tcPr>
          <w:p w14:paraId="5A952E1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Display Monitor Link group</w:t>
            </w:r>
          </w:p>
        </w:tc>
        <w:tc>
          <w:tcPr>
            <w:tcW w:w="3825" w:type="dxa"/>
            <w:noWrap/>
            <w:vAlign w:val="center"/>
          </w:tcPr>
          <w:p w14:paraId="28163D7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display monitor-link-group</w:t>
            </w:r>
          </w:p>
        </w:tc>
        <w:tc>
          <w:tcPr>
            <w:tcW w:w="1588" w:type="dxa"/>
            <w:noWrap/>
          </w:tcPr>
          <w:p w14:paraId="7840C389"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285426F7" w14:textId="77777777" w:rsidR="004A6A56" w:rsidRPr="00432FD0" w:rsidRDefault="004A6A56">
      <w:pPr>
        <w:pStyle w:val="afffc"/>
        <w:spacing w:line="360" w:lineRule="auto"/>
      </w:pPr>
    </w:p>
    <w:p w14:paraId="3F67AC65" w14:textId="77777777" w:rsidR="004A6A56" w:rsidRPr="00432FD0" w:rsidRDefault="004A6A56">
      <w:pPr>
        <w:pStyle w:val="afffc"/>
        <w:spacing w:line="360" w:lineRule="auto"/>
        <w:sectPr w:rsidR="004A6A56" w:rsidRPr="00432FD0" w:rsidSect="007D20C4">
          <w:pgSz w:w="10773" w:h="12928"/>
          <w:pgMar w:top="720" w:right="720" w:bottom="720" w:left="720" w:header="851" w:footer="734" w:gutter="0"/>
          <w:cols w:space="425"/>
          <w:docGrid w:type="lines" w:linePitch="310" w:charSpace="-4137"/>
        </w:sectPr>
      </w:pPr>
    </w:p>
    <w:p w14:paraId="074D704B" w14:textId="77777777" w:rsidR="004A6A56" w:rsidRPr="00432FD0" w:rsidRDefault="00A54D3C">
      <w:pPr>
        <w:pStyle w:val="11"/>
        <w:pageBreakBefore/>
        <w:spacing w:line="360" w:lineRule="auto"/>
        <w:rPr>
          <w:rFonts w:cs="Arial"/>
          <w:color w:val="000000"/>
        </w:rPr>
      </w:pPr>
      <w:bookmarkStart w:id="2101" w:name="_Toc427337554"/>
      <w:bookmarkStart w:id="2102" w:name="_Toc86399926"/>
      <w:bookmarkStart w:id="2103" w:name="_Toc13864"/>
      <w:bookmarkStart w:id="2104" w:name="_Toc361223204"/>
      <w:bookmarkStart w:id="2105" w:name="_Toc141283210"/>
      <w:r w:rsidRPr="00432FD0">
        <w:rPr>
          <w:rFonts w:cs="Arial"/>
        </w:rPr>
        <w:t>L3 Base Function Configuration</w:t>
      </w:r>
      <w:bookmarkEnd w:id="2101"/>
      <w:bookmarkEnd w:id="2102"/>
      <w:bookmarkEnd w:id="2103"/>
      <w:bookmarkEnd w:id="2104"/>
      <w:bookmarkEnd w:id="2105"/>
    </w:p>
    <w:p w14:paraId="40D9994E" w14:textId="77777777" w:rsidR="004A6A56" w:rsidRPr="00432FD0" w:rsidRDefault="00A54D3C">
      <w:pPr>
        <w:pStyle w:val="12"/>
        <w:spacing w:line="360" w:lineRule="auto"/>
        <w:rPr>
          <w:rFonts w:ascii="Arial" w:hAnsi="Arial" w:cs="Arial"/>
          <w:color w:val="333333"/>
        </w:rPr>
      </w:pPr>
      <w:bookmarkStart w:id="2106" w:name="_Toc86399927"/>
      <w:bookmarkStart w:id="2107" w:name="_Toc9972"/>
      <w:bookmarkStart w:id="2108" w:name="_Toc141283211"/>
      <w:r w:rsidRPr="00432FD0">
        <w:rPr>
          <w:rFonts w:ascii="Arial" w:hAnsi="Arial" w:cs="Arial"/>
          <w:color w:val="333333"/>
        </w:rPr>
        <w:t>L3 Base Function Overview</w:t>
      </w:r>
      <w:bookmarkEnd w:id="2106"/>
      <w:bookmarkEnd w:id="2107"/>
      <w:bookmarkEnd w:id="2108"/>
    </w:p>
    <w:p w14:paraId="76DB17AE" w14:textId="77777777" w:rsidR="004A6A56" w:rsidRPr="00432FD0" w:rsidRDefault="00A54D3C">
      <w:pPr>
        <w:pStyle w:val="afffc"/>
        <w:spacing w:line="360" w:lineRule="auto"/>
        <w:ind w:firstLineChars="0" w:firstLine="0"/>
        <w:rPr>
          <w:spacing w:val="0"/>
          <w:szCs w:val="21"/>
        </w:rPr>
      </w:pPr>
      <w:bookmarkStart w:id="2109" w:name="_Toc360778439"/>
      <w:bookmarkStart w:id="2110" w:name="_Toc282180003"/>
      <w:r w:rsidRPr="00432FD0">
        <w:rPr>
          <w:spacing w:val="0"/>
          <w:szCs w:val="21"/>
        </w:rPr>
        <w:t>The L3 switch is a 10-Gigabit intelligent routing switch based on the application specific integrated circuit (ASIC) technology and supports layer 2 (L2) and layer 3 (L3) forwarding. It performs L2 forwarding when hosts in the same virtual local area network (VLAN) access each other and L3 forwarding when hosts in different VLANs access each other.</w:t>
      </w:r>
      <w:bookmarkEnd w:id="2109"/>
      <w:bookmarkEnd w:id="2110"/>
    </w:p>
    <w:p w14:paraId="4E285FF4" w14:textId="77777777" w:rsidR="004A6A56" w:rsidRPr="00432FD0" w:rsidRDefault="00A54D3C">
      <w:pPr>
        <w:pStyle w:val="12"/>
        <w:spacing w:line="360" w:lineRule="auto"/>
        <w:rPr>
          <w:rFonts w:ascii="Arial" w:hAnsi="Arial" w:cs="Arial"/>
          <w:color w:val="333333"/>
        </w:rPr>
      </w:pPr>
      <w:bookmarkStart w:id="2111" w:name="_Toc18101"/>
      <w:bookmarkStart w:id="2112" w:name="_Toc86399928"/>
      <w:bookmarkStart w:id="2113" w:name="_Toc141283212"/>
      <w:r w:rsidRPr="00432FD0">
        <w:rPr>
          <w:rFonts w:ascii="Arial" w:hAnsi="Arial" w:cs="Arial"/>
          <w:color w:val="333333"/>
          <w:lang w:val="en-US"/>
        </w:rPr>
        <w:t>Configure</w:t>
      </w:r>
      <w:r w:rsidRPr="00432FD0">
        <w:rPr>
          <w:rFonts w:ascii="Arial" w:hAnsi="Arial" w:cs="Arial"/>
          <w:color w:val="333333"/>
        </w:rPr>
        <w:t>L3 Base Function</w:t>
      </w:r>
      <w:bookmarkEnd w:id="2111"/>
      <w:bookmarkEnd w:id="2112"/>
      <w:bookmarkEnd w:id="2113"/>
    </w:p>
    <w:p w14:paraId="7DF5E349" w14:textId="77777777" w:rsidR="004A6A56" w:rsidRPr="00432FD0" w:rsidRDefault="00A54D3C">
      <w:pPr>
        <w:pStyle w:val="20"/>
        <w:rPr>
          <w:rFonts w:ascii="Arial"/>
        </w:rPr>
      </w:pPr>
      <w:bookmarkStart w:id="2114" w:name="_Toc86399929"/>
      <w:bookmarkStart w:id="2115" w:name="_Toc22515"/>
      <w:bookmarkStart w:id="2116" w:name="_Toc141283213"/>
      <w:r w:rsidRPr="00432FD0">
        <w:rPr>
          <w:rFonts w:ascii="Arial"/>
        </w:rPr>
        <w:t>L3 Base Function Configuration List</w:t>
      </w:r>
      <w:bookmarkEnd w:id="2114"/>
      <w:bookmarkEnd w:id="2115"/>
      <w:bookmarkEnd w:id="2116"/>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34A216B7" w14:textId="77777777">
        <w:tc>
          <w:tcPr>
            <w:tcW w:w="5063" w:type="dxa"/>
            <w:shd w:val="clear" w:color="auto" w:fill="D8D8D8" w:themeFill="background1" w:themeFillShade="D8"/>
            <w:noWrap/>
          </w:tcPr>
          <w:p w14:paraId="5D1D6AF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4C9C907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2D5F1B2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FA75296" w14:textId="77777777">
        <w:tc>
          <w:tcPr>
            <w:tcW w:w="5063" w:type="dxa"/>
            <w:noWrap/>
            <w:vAlign w:val="center"/>
          </w:tcPr>
          <w:p w14:paraId="494E390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Planning VLANs and creating L3 interfaces</w:t>
            </w:r>
          </w:p>
        </w:tc>
        <w:tc>
          <w:tcPr>
            <w:tcW w:w="1875" w:type="dxa"/>
            <w:noWrap/>
            <w:vAlign w:val="center"/>
          </w:tcPr>
          <w:p w14:paraId="58EDC2F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345E45C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40.2.2</w:t>
            </w:r>
          </w:p>
        </w:tc>
      </w:tr>
      <w:tr w:rsidR="004A6A56" w:rsidRPr="00432FD0" w14:paraId="0934F69E" w14:textId="77777777">
        <w:tc>
          <w:tcPr>
            <w:tcW w:w="5063" w:type="dxa"/>
            <w:noWrap/>
            <w:vAlign w:val="center"/>
          </w:tcPr>
          <w:p w14:paraId="71180AE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forwarding mode</w:t>
            </w:r>
          </w:p>
        </w:tc>
        <w:tc>
          <w:tcPr>
            <w:tcW w:w="1875" w:type="dxa"/>
            <w:noWrap/>
            <w:vAlign w:val="center"/>
          </w:tcPr>
          <w:p w14:paraId="4267F60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2956FD0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40.2.3</w:t>
            </w:r>
          </w:p>
        </w:tc>
      </w:tr>
      <w:tr w:rsidR="004A6A56" w:rsidRPr="00432FD0" w14:paraId="31513534" w14:textId="77777777">
        <w:tc>
          <w:tcPr>
            <w:tcW w:w="5063" w:type="dxa"/>
            <w:noWrap/>
            <w:vAlign w:val="center"/>
          </w:tcPr>
          <w:p w14:paraId="4FE5CA6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Creating VLAN interfaces for common VLANs</w:t>
            </w:r>
          </w:p>
        </w:tc>
        <w:tc>
          <w:tcPr>
            <w:tcW w:w="1875" w:type="dxa"/>
            <w:noWrap/>
            <w:vAlign w:val="center"/>
          </w:tcPr>
          <w:p w14:paraId="3D93152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4E9E7DE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40.2.4</w:t>
            </w:r>
          </w:p>
        </w:tc>
      </w:tr>
      <w:tr w:rsidR="004A6A56" w:rsidRPr="00432FD0" w14:paraId="451DFBF0" w14:textId="77777777">
        <w:tc>
          <w:tcPr>
            <w:tcW w:w="5063" w:type="dxa"/>
            <w:noWrap/>
            <w:vAlign w:val="center"/>
          </w:tcPr>
          <w:p w14:paraId="1372D26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Creating superVLAN interfaces and adding VLANs to the superVLAN</w:t>
            </w:r>
          </w:p>
        </w:tc>
        <w:tc>
          <w:tcPr>
            <w:tcW w:w="1875" w:type="dxa"/>
            <w:noWrap/>
            <w:vAlign w:val="center"/>
          </w:tcPr>
          <w:p w14:paraId="36FE69F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593443E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40.2.5</w:t>
            </w:r>
          </w:p>
        </w:tc>
      </w:tr>
      <w:tr w:rsidR="004A6A56" w:rsidRPr="00432FD0" w14:paraId="11F57497" w14:textId="77777777">
        <w:tc>
          <w:tcPr>
            <w:tcW w:w="5063" w:type="dxa"/>
            <w:noWrap/>
            <w:vAlign w:val="center"/>
          </w:tcPr>
          <w:p w14:paraId="2A570C2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IP addresses for VLAN or superVLAN interfaces</w:t>
            </w:r>
          </w:p>
        </w:tc>
        <w:tc>
          <w:tcPr>
            <w:tcW w:w="1875" w:type="dxa"/>
            <w:noWrap/>
            <w:vAlign w:val="center"/>
          </w:tcPr>
          <w:p w14:paraId="687A894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3FF0BFA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40.2.6</w:t>
            </w:r>
          </w:p>
        </w:tc>
      </w:tr>
      <w:tr w:rsidR="004A6A56" w:rsidRPr="00432FD0" w14:paraId="4E80C486" w14:textId="77777777">
        <w:tc>
          <w:tcPr>
            <w:tcW w:w="5063" w:type="dxa"/>
            <w:noWrap/>
            <w:vAlign w:val="center"/>
          </w:tcPr>
          <w:p w14:paraId="10866F31"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an IP address range for VLAN or superVLAN interfaces</w:t>
            </w:r>
          </w:p>
        </w:tc>
        <w:tc>
          <w:tcPr>
            <w:tcW w:w="1875" w:type="dxa"/>
            <w:noWrap/>
            <w:vAlign w:val="center"/>
          </w:tcPr>
          <w:p w14:paraId="1064765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791C51F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40.2.7</w:t>
            </w:r>
          </w:p>
        </w:tc>
      </w:tr>
      <w:tr w:rsidR="004A6A56" w:rsidRPr="00432FD0" w14:paraId="3CBA7F2A" w14:textId="77777777">
        <w:tc>
          <w:tcPr>
            <w:tcW w:w="5063" w:type="dxa"/>
            <w:noWrap/>
            <w:vAlign w:val="center"/>
          </w:tcPr>
          <w:p w14:paraId="3D001C3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Address Resolution Protocol (ARP) proxy</w:t>
            </w:r>
          </w:p>
        </w:tc>
        <w:tc>
          <w:tcPr>
            <w:tcW w:w="1875" w:type="dxa"/>
            <w:noWrap/>
            <w:vAlign w:val="center"/>
          </w:tcPr>
          <w:p w14:paraId="4847A4D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7F8C197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40.2.8</w:t>
            </w:r>
          </w:p>
        </w:tc>
      </w:tr>
      <w:tr w:rsidR="004A6A56" w:rsidRPr="00432FD0" w14:paraId="53F54FC6" w14:textId="77777777">
        <w:tc>
          <w:tcPr>
            <w:tcW w:w="5063" w:type="dxa"/>
            <w:noWrap/>
            <w:vAlign w:val="center"/>
          </w:tcPr>
          <w:p w14:paraId="59AD554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interface configurations</w:t>
            </w:r>
          </w:p>
        </w:tc>
        <w:tc>
          <w:tcPr>
            <w:tcW w:w="1875" w:type="dxa"/>
            <w:noWrap/>
            <w:vAlign w:val="center"/>
          </w:tcPr>
          <w:p w14:paraId="69ADA1F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452C6A4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40.2.9</w:t>
            </w:r>
          </w:p>
        </w:tc>
      </w:tr>
      <w:tr w:rsidR="004A6A56" w:rsidRPr="00432FD0" w14:paraId="56ADB0EC" w14:textId="77777777">
        <w:tc>
          <w:tcPr>
            <w:tcW w:w="5063" w:type="dxa"/>
            <w:noWrap/>
            <w:vAlign w:val="center"/>
          </w:tcPr>
          <w:p w14:paraId="05024B0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unicast reverse path forwarding (URPF)</w:t>
            </w:r>
          </w:p>
        </w:tc>
        <w:tc>
          <w:tcPr>
            <w:tcW w:w="1875" w:type="dxa"/>
            <w:noWrap/>
            <w:vAlign w:val="center"/>
          </w:tcPr>
          <w:p w14:paraId="44060FA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37947DD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40.2.10</w:t>
            </w:r>
          </w:p>
        </w:tc>
      </w:tr>
      <w:tr w:rsidR="004A6A56" w:rsidRPr="00432FD0" w14:paraId="6D1471CD" w14:textId="77777777">
        <w:tc>
          <w:tcPr>
            <w:tcW w:w="5063" w:type="dxa"/>
            <w:noWrap/>
            <w:vAlign w:val="center"/>
          </w:tcPr>
          <w:p w14:paraId="6069309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Disabling the function of sending Internet Control Message Protocol (ICMP) packets with an unreachable destination host on interfaces</w:t>
            </w:r>
          </w:p>
        </w:tc>
        <w:tc>
          <w:tcPr>
            <w:tcW w:w="1875" w:type="dxa"/>
            <w:noWrap/>
            <w:vAlign w:val="center"/>
          </w:tcPr>
          <w:p w14:paraId="3E78F48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414AC92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40.2.11</w:t>
            </w:r>
          </w:p>
        </w:tc>
      </w:tr>
    </w:tbl>
    <w:p w14:paraId="445EB6FD" w14:textId="77777777" w:rsidR="004A6A56" w:rsidRPr="00432FD0" w:rsidRDefault="00A54D3C">
      <w:pPr>
        <w:pStyle w:val="20"/>
        <w:rPr>
          <w:rFonts w:ascii="Arial"/>
        </w:rPr>
      </w:pPr>
      <w:bookmarkStart w:id="2117" w:name="_Toc86399930"/>
      <w:bookmarkStart w:id="2118" w:name="_Toc361223208"/>
      <w:bookmarkStart w:id="2119" w:name="_Toc427337558"/>
      <w:bookmarkStart w:id="2120" w:name="_Toc15847"/>
      <w:bookmarkStart w:id="2121" w:name="_Toc141283214"/>
      <w:bookmarkStart w:id="2122" w:name="_Toc360778441"/>
      <w:r w:rsidRPr="00432FD0">
        <w:rPr>
          <w:rFonts w:ascii="Arial"/>
        </w:rPr>
        <w:t>Planning VLANs and Creating L3 Interfaces</w:t>
      </w:r>
      <w:bookmarkEnd w:id="2117"/>
      <w:bookmarkEnd w:id="2118"/>
      <w:bookmarkEnd w:id="2119"/>
      <w:bookmarkEnd w:id="2120"/>
      <w:bookmarkEnd w:id="2121"/>
    </w:p>
    <w:bookmarkEnd w:id="2122"/>
    <w:p w14:paraId="009EE8F2" w14:textId="77777777" w:rsidR="004A6A56" w:rsidRPr="00432FD0" w:rsidRDefault="00A54D3C">
      <w:pPr>
        <w:pStyle w:val="afffc"/>
        <w:spacing w:line="360" w:lineRule="auto"/>
        <w:ind w:firstLineChars="0" w:firstLine="0"/>
        <w:rPr>
          <w:spacing w:val="0"/>
          <w:szCs w:val="21"/>
        </w:rPr>
      </w:pPr>
      <w:r w:rsidRPr="00432FD0">
        <w:rPr>
          <w:spacing w:val="0"/>
          <w:szCs w:val="21"/>
        </w:rPr>
        <w:t>For details about VLAN planning, see VLAN configurations.</w:t>
      </w:r>
    </w:p>
    <w:p w14:paraId="6B5B4801" w14:textId="77777777" w:rsidR="004A6A56" w:rsidRPr="00432FD0" w:rsidRDefault="00A54D3C">
      <w:pPr>
        <w:pStyle w:val="afffc"/>
        <w:spacing w:line="360" w:lineRule="auto"/>
        <w:ind w:firstLineChars="0" w:firstLine="0"/>
        <w:rPr>
          <w:spacing w:val="0"/>
          <w:szCs w:val="21"/>
        </w:rPr>
      </w:pPr>
      <w:r w:rsidRPr="00432FD0">
        <w:rPr>
          <w:spacing w:val="0"/>
          <w:szCs w:val="21"/>
        </w:rPr>
        <w:t>L3 interfaces are classified into common VLAN interfaces and superVLAN interfaces. Common VLAN interfaces are created on VLANs and superVLAN interfaces on superVLANs (superVLANs do not exist or contain any port).</w:t>
      </w:r>
    </w:p>
    <w:p w14:paraId="27E64221" w14:textId="77777777" w:rsidR="004A6A56" w:rsidRPr="00432FD0" w:rsidRDefault="00A54D3C">
      <w:pPr>
        <w:pStyle w:val="20"/>
        <w:rPr>
          <w:rFonts w:ascii="Arial"/>
        </w:rPr>
      </w:pPr>
      <w:bookmarkStart w:id="2123" w:name="_Toc15731"/>
      <w:bookmarkStart w:id="2124" w:name="_Toc361223209"/>
      <w:bookmarkStart w:id="2125" w:name="_Toc427337559"/>
      <w:bookmarkStart w:id="2126" w:name="_Toc86399931"/>
      <w:bookmarkStart w:id="2127" w:name="_Toc141283215"/>
      <w:bookmarkStart w:id="2128" w:name="_Toc360778442"/>
      <w:r w:rsidRPr="00432FD0">
        <w:rPr>
          <w:rFonts w:ascii="Arial"/>
        </w:rPr>
        <w:t>Configure the Forwarding Mode</w:t>
      </w:r>
      <w:bookmarkEnd w:id="2123"/>
      <w:bookmarkEnd w:id="2124"/>
      <w:bookmarkEnd w:id="2125"/>
      <w:bookmarkEnd w:id="2126"/>
      <w:bookmarkEnd w:id="2127"/>
    </w:p>
    <w:bookmarkEnd w:id="2128"/>
    <w:p w14:paraId="4783C36E" w14:textId="77777777" w:rsidR="004A6A56" w:rsidRDefault="00A54D3C">
      <w:pPr>
        <w:pStyle w:val="afffc"/>
        <w:spacing w:line="360" w:lineRule="auto"/>
        <w:ind w:firstLineChars="0" w:firstLine="0"/>
        <w:rPr>
          <w:spacing w:val="0"/>
          <w:szCs w:val="21"/>
        </w:rPr>
      </w:pPr>
      <w:r w:rsidRPr="00432FD0">
        <w:rPr>
          <w:spacing w:val="0"/>
          <w:szCs w:val="21"/>
        </w:rPr>
        <w:t>The L3 switch supports stream forwarding and network topology-based forwarding. In stream forwarding mode, The L3 switch identifies the failed route or the unreachable destination host route and sends packets to the CPU for further processing. In network topology-based forwarding mode, The L3 switch directly discards the packets. By default, The L3 switch works in stream forwarding mode.</w:t>
      </w:r>
    </w:p>
    <w:p w14:paraId="24ED2BD4" w14:textId="77777777" w:rsidR="004C6290" w:rsidRPr="00432FD0" w:rsidRDefault="004C6290">
      <w:pPr>
        <w:pStyle w:val="afffc"/>
        <w:spacing w:line="360" w:lineRule="auto"/>
        <w:ind w:firstLineChars="0" w:firstLine="0"/>
        <w:rPr>
          <w:spacing w:val="0"/>
          <w:szCs w:val="21"/>
        </w:rPr>
      </w:pP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14F16D44" w14:textId="77777777">
        <w:tc>
          <w:tcPr>
            <w:tcW w:w="3113" w:type="dxa"/>
            <w:shd w:val="clear" w:color="auto" w:fill="D8D8D8" w:themeFill="background1" w:themeFillShade="D8"/>
            <w:noWrap/>
          </w:tcPr>
          <w:p w14:paraId="39B727D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27FB24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7E630F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E8E3DFA" w14:textId="77777777">
        <w:tc>
          <w:tcPr>
            <w:tcW w:w="3113" w:type="dxa"/>
            <w:noWrap/>
            <w:vAlign w:val="center"/>
          </w:tcPr>
          <w:p w14:paraId="0CF9950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5DD63641"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DEC553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F607C07" w14:textId="77777777">
        <w:tc>
          <w:tcPr>
            <w:tcW w:w="3113" w:type="dxa"/>
            <w:noWrap/>
            <w:vAlign w:val="center"/>
          </w:tcPr>
          <w:p w14:paraId="61EC8AB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Set the packet forwarding mode in the system to stream forwarding. </w:t>
            </w:r>
          </w:p>
        </w:tc>
        <w:tc>
          <w:tcPr>
            <w:tcW w:w="3825" w:type="dxa"/>
            <w:noWrap/>
            <w:vAlign w:val="center"/>
          </w:tcPr>
          <w:p w14:paraId="4A937CA8"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rPr>
              <w:t>ip def cpu</w:t>
            </w:r>
          </w:p>
        </w:tc>
        <w:tc>
          <w:tcPr>
            <w:tcW w:w="1588" w:type="dxa"/>
            <w:noWrap/>
          </w:tcPr>
          <w:p w14:paraId="17220683" w14:textId="77777777" w:rsidR="004A6A56" w:rsidRPr="00432FD0" w:rsidRDefault="004A6A56">
            <w:pPr>
              <w:pStyle w:val="StyleTableTextNotBold"/>
              <w:spacing w:line="360" w:lineRule="auto"/>
              <w:rPr>
                <w:szCs w:val="18"/>
              </w:rPr>
            </w:pPr>
          </w:p>
        </w:tc>
      </w:tr>
      <w:tr w:rsidR="004A6A56" w:rsidRPr="00432FD0" w14:paraId="166C11E5" w14:textId="77777777">
        <w:tc>
          <w:tcPr>
            <w:tcW w:w="3113" w:type="dxa"/>
            <w:noWrap/>
            <w:vAlign w:val="center"/>
          </w:tcPr>
          <w:p w14:paraId="0382C10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Set the packet forwarding mode in the system to network topology-based forwarding. </w:t>
            </w:r>
          </w:p>
        </w:tc>
        <w:tc>
          <w:tcPr>
            <w:tcW w:w="3825" w:type="dxa"/>
            <w:noWrap/>
            <w:vAlign w:val="center"/>
          </w:tcPr>
          <w:p w14:paraId="4A332080" w14:textId="77777777" w:rsidR="004A6A56" w:rsidRPr="00432FD0" w:rsidRDefault="00A54D3C" w:rsidP="00926E7C">
            <w:pPr>
              <w:spacing w:beforeLines="20" w:before="62" w:afterLines="20" w:after="62" w:line="360" w:lineRule="auto"/>
              <w:jc w:val="left"/>
              <w:rPr>
                <w:rFonts w:ascii="Arial" w:hAnsi="Arial" w:cs="Arial"/>
                <w:b/>
                <w:color w:val="000000"/>
                <w:sz w:val="18"/>
                <w:szCs w:val="18"/>
              </w:rPr>
            </w:pPr>
            <w:r w:rsidRPr="00432FD0">
              <w:rPr>
                <w:rFonts w:ascii="Arial" w:hAnsi="Arial" w:cs="Arial"/>
                <w:b/>
                <w:sz w:val="18"/>
                <w:szCs w:val="18"/>
                <w:lang w:val="en-GB"/>
              </w:rPr>
              <w:t xml:space="preserve">undo </w:t>
            </w:r>
            <w:r w:rsidRPr="00432FD0">
              <w:rPr>
                <w:rFonts w:ascii="Arial" w:hAnsi="Arial" w:cs="Arial"/>
                <w:b/>
                <w:sz w:val="18"/>
                <w:szCs w:val="18"/>
              </w:rPr>
              <w:t>ip def cpu</w:t>
            </w:r>
          </w:p>
        </w:tc>
        <w:tc>
          <w:tcPr>
            <w:tcW w:w="1588" w:type="dxa"/>
            <w:noWrap/>
          </w:tcPr>
          <w:p w14:paraId="26729FE0" w14:textId="77777777" w:rsidR="004A6A56" w:rsidRPr="00432FD0" w:rsidRDefault="004A6A56">
            <w:pPr>
              <w:pStyle w:val="StyleTableTextNotBold"/>
              <w:spacing w:line="360" w:lineRule="auto"/>
              <w:rPr>
                <w:szCs w:val="18"/>
              </w:rPr>
            </w:pPr>
          </w:p>
        </w:tc>
      </w:tr>
      <w:tr w:rsidR="004A6A56" w:rsidRPr="00432FD0" w14:paraId="3620291F" w14:textId="77777777">
        <w:tc>
          <w:tcPr>
            <w:tcW w:w="3113" w:type="dxa"/>
            <w:noWrap/>
            <w:vAlign w:val="center"/>
          </w:tcPr>
          <w:p w14:paraId="4AF7368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the configured packet forwarding mode.</w:t>
            </w:r>
          </w:p>
        </w:tc>
        <w:tc>
          <w:tcPr>
            <w:tcW w:w="3825" w:type="dxa"/>
            <w:noWrap/>
            <w:vAlign w:val="center"/>
          </w:tcPr>
          <w:p w14:paraId="08F41664"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display ip def cpu</w:t>
            </w:r>
          </w:p>
        </w:tc>
        <w:tc>
          <w:tcPr>
            <w:tcW w:w="1588" w:type="dxa"/>
            <w:noWrap/>
          </w:tcPr>
          <w:p w14:paraId="170BAE08" w14:textId="77777777" w:rsidR="004A6A56" w:rsidRPr="00432FD0" w:rsidRDefault="004A6A56">
            <w:pPr>
              <w:pStyle w:val="StyleTableTextNotBold"/>
              <w:spacing w:line="360" w:lineRule="auto"/>
              <w:rPr>
                <w:szCs w:val="18"/>
              </w:rPr>
            </w:pPr>
          </w:p>
        </w:tc>
      </w:tr>
    </w:tbl>
    <w:p w14:paraId="0AD6574B" w14:textId="77777777" w:rsidR="004A6A56" w:rsidRPr="00432FD0" w:rsidRDefault="00A54D3C">
      <w:pPr>
        <w:pStyle w:val="20"/>
        <w:rPr>
          <w:rFonts w:ascii="Arial"/>
        </w:rPr>
      </w:pPr>
      <w:bookmarkStart w:id="2129" w:name="_Toc86399932"/>
      <w:bookmarkStart w:id="2130" w:name="_Toc427337560"/>
      <w:bookmarkStart w:id="2131" w:name="_Toc361223210"/>
      <w:bookmarkStart w:id="2132" w:name="_Toc28484"/>
      <w:bookmarkStart w:id="2133" w:name="_Toc141283216"/>
      <w:bookmarkStart w:id="2134" w:name="_Toc360778443"/>
      <w:r w:rsidRPr="00432FD0">
        <w:rPr>
          <w:rFonts w:ascii="Arial"/>
        </w:rPr>
        <w:t>Creating VLAN Interfaces for Common VLANs</w:t>
      </w:r>
      <w:bookmarkEnd w:id="2129"/>
      <w:bookmarkEnd w:id="2130"/>
      <w:bookmarkEnd w:id="2131"/>
      <w:bookmarkEnd w:id="2132"/>
      <w:bookmarkEnd w:id="2133"/>
    </w:p>
    <w:bookmarkEnd w:id="2134"/>
    <w:p w14:paraId="5BDF813B" w14:textId="77777777" w:rsidR="004A6A56" w:rsidRPr="00432FD0" w:rsidRDefault="00A54D3C">
      <w:pPr>
        <w:pStyle w:val="afffc"/>
        <w:spacing w:line="360" w:lineRule="auto"/>
        <w:ind w:firstLineChars="0" w:firstLine="0"/>
        <w:rPr>
          <w:spacing w:val="0"/>
          <w:szCs w:val="21"/>
        </w:rPr>
      </w:pPr>
      <w:r w:rsidRPr="00432FD0">
        <w:rPr>
          <w:spacing w:val="0"/>
          <w:szCs w:val="21"/>
        </w:rPr>
        <w:t>A VLAN interface needs to be configured for each VLAN that performs L3 forwarding or the VLAN needs to be added to the superVLAN.</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1EB70813" w14:textId="77777777">
        <w:tc>
          <w:tcPr>
            <w:tcW w:w="3113" w:type="dxa"/>
            <w:shd w:val="clear" w:color="auto" w:fill="D8D8D8" w:themeFill="background1" w:themeFillShade="D8"/>
            <w:noWrap/>
          </w:tcPr>
          <w:p w14:paraId="286D9BFC"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005ED70"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E72A1D3"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B0BF005" w14:textId="77777777">
        <w:tc>
          <w:tcPr>
            <w:tcW w:w="3113" w:type="dxa"/>
            <w:noWrap/>
            <w:vAlign w:val="center"/>
          </w:tcPr>
          <w:p w14:paraId="6EBD945F"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79F1E7AF" w14:textId="77777777" w:rsidR="004A6A56" w:rsidRPr="00432FD0" w:rsidRDefault="00A54D3C" w:rsidP="00926E7C">
            <w:pPr>
              <w:spacing w:beforeLines="20" w:before="62" w:afterLines="20" w:after="62" w:line="276"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5052296C"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221130F5" w14:textId="77777777">
        <w:tc>
          <w:tcPr>
            <w:tcW w:w="3113" w:type="dxa"/>
            <w:noWrap/>
            <w:vAlign w:val="center"/>
          </w:tcPr>
          <w:p w14:paraId="1403DD37"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 xml:space="preserve">Create a VLAN interface with the VLAN ID being </w:t>
            </w:r>
            <w:r w:rsidRPr="00432FD0">
              <w:rPr>
                <w:rFonts w:ascii="Arial" w:hAnsi="Arial" w:cs="Arial"/>
                <w:b/>
                <w:bCs/>
                <w:sz w:val="18"/>
                <w:szCs w:val="18"/>
              </w:rPr>
              <w:t>vid</w:t>
            </w:r>
            <w:r w:rsidRPr="00432FD0">
              <w:rPr>
                <w:rFonts w:ascii="Arial" w:hAnsi="Arial" w:cs="Arial"/>
                <w:sz w:val="18"/>
                <w:szCs w:val="18"/>
              </w:rPr>
              <w:t xml:space="preserve"> and enter the VLAN interface configuration mode. </w:t>
            </w:r>
          </w:p>
        </w:tc>
        <w:tc>
          <w:tcPr>
            <w:tcW w:w="3825" w:type="dxa"/>
            <w:noWrap/>
            <w:vAlign w:val="center"/>
          </w:tcPr>
          <w:p w14:paraId="734A41F2" w14:textId="77777777" w:rsidR="004A6A56" w:rsidRPr="00432FD0" w:rsidRDefault="00A54D3C" w:rsidP="00926E7C">
            <w:pPr>
              <w:spacing w:beforeLines="20" w:before="62" w:afterLines="20" w:after="62" w:line="276" w:lineRule="auto"/>
              <w:jc w:val="left"/>
              <w:rPr>
                <w:rFonts w:ascii="Arial" w:hAnsi="Arial" w:cs="Arial"/>
                <w:color w:val="000000"/>
                <w:sz w:val="18"/>
                <w:szCs w:val="18"/>
              </w:rPr>
            </w:pPr>
            <w:r w:rsidRPr="00432FD0">
              <w:rPr>
                <w:rFonts w:ascii="Arial" w:hAnsi="Arial" w:cs="Arial"/>
                <w:b/>
                <w:bCs/>
                <w:color w:val="000000"/>
                <w:sz w:val="18"/>
                <w:szCs w:val="18"/>
              </w:rPr>
              <w:t>interface vlan-interface</w:t>
            </w:r>
            <w:r w:rsidRPr="00432FD0">
              <w:rPr>
                <w:rFonts w:ascii="Arial" w:hAnsi="Arial" w:cs="Arial"/>
                <w:bCs/>
                <w:i/>
                <w:iCs/>
                <w:color w:val="000000"/>
                <w:sz w:val="18"/>
                <w:szCs w:val="18"/>
                <w:lang w:val="en-GB"/>
              </w:rPr>
              <w:t xml:space="preserve"> vid</w:t>
            </w:r>
          </w:p>
        </w:tc>
        <w:tc>
          <w:tcPr>
            <w:tcW w:w="1588" w:type="dxa"/>
            <w:noWrap/>
          </w:tcPr>
          <w:p w14:paraId="02D0DF3F" w14:textId="77777777" w:rsidR="004A6A56" w:rsidRPr="00432FD0" w:rsidRDefault="004A6A56" w:rsidP="004C6290">
            <w:pPr>
              <w:pStyle w:val="StyleTableTextNotBold"/>
              <w:spacing w:line="276" w:lineRule="auto"/>
              <w:rPr>
                <w:szCs w:val="18"/>
              </w:rPr>
            </w:pPr>
          </w:p>
        </w:tc>
      </w:tr>
      <w:tr w:rsidR="004A6A56" w:rsidRPr="00432FD0" w14:paraId="3828884A" w14:textId="77777777">
        <w:tc>
          <w:tcPr>
            <w:tcW w:w="3113" w:type="dxa"/>
            <w:noWrap/>
            <w:vAlign w:val="center"/>
          </w:tcPr>
          <w:p w14:paraId="088FDBE9"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Return to the global configuration mode.</w:t>
            </w:r>
          </w:p>
        </w:tc>
        <w:tc>
          <w:tcPr>
            <w:tcW w:w="3825" w:type="dxa"/>
            <w:noWrap/>
            <w:vAlign w:val="center"/>
          </w:tcPr>
          <w:p w14:paraId="11F426E8" w14:textId="77777777" w:rsidR="004A6A56" w:rsidRPr="00432FD0" w:rsidRDefault="00A54D3C" w:rsidP="00926E7C">
            <w:pPr>
              <w:spacing w:beforeLines="20" w:before="62" w:afterLines="20" w:after="62" w:line="276" w:lineRule="auto"/>
              <w:jc w:val="left"/>
              <w:rPr>
                <w:rFonts w:ascii="Arial" w:hAnsi="Arial" w:cs="Arial"/>
                <w:b/>
                <w:bCs/>
                <w:color w:val="000000"/>
                <w:sz w:val="18"/>
                <w:szCs w:val="18"/>
              </w:rPr>
            </w:pPr>
            <w:r w:rsidRPr="00432FD0">
              <w:rPr>
                <w:rFonts w:ascii="Arial" w:hAnsi="Arial" w:cs="Arial"/>
                <w:b/>
                <w:bCs/>
                <w:color w:val="000000"/>
                <w:sz w:val="18"/>
                <w:szCs w:val="18"/>
              </w:rPr>
              <w:t>quit</w:t>
            </w:r>
          </w:p>
        </w:tc>
        <w:tc>
          <w:tcPr>
            <w:tcW w:w="1588" w:type="dxa"/>
            <w:noWrap/>
          </w:tcPr>
          <w:p w14:paraId="5E853AAB" w14:textId="77777777" w:rsidR="004A6A56" w:rsidRPr="00432FD0" w:rsidRDefault="004A6A56" w:rsidP="004C6290">
            <w:pPr>
              <w:pStyle w:val="StyleTableTextNotBold"/>
              <w:spacing w:line="276" w:lineRule="auto"/>
              <w:rPr>
                <w:szCs w:val="18"/>
              </w:rPr>
            </w:pPr>
          </w:p>
        </w:tc>
      </w:tr>
      <w:tr w:rsidR="004A6A56" w:rsidRPr="00432FD0" w14:paraId="0EB55388" w14:textId="77777777">
        <w:tc>
          <w:tcPr>
            <w:tcW w:w="3113" w:type="dxa"/>
            <w:noWrap/>
            <w:vAlign w:val="center"/>
          </w:tcPr>
          <w:p w14:paraId="06015461"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 xml:space="preserve">Delete the VLAN interface with the VLAN ID being </w:t>
            </w:r>
            <w:r w:rsidRPr="00432FD0">
              <w:rPr>
                <w:rFonts w:ascii="Arial" w:hAnsi="Arial" w:cs="Arial"/>
                <w:b/>
                <w:bCs/>
                <w:sz w:val="18"/>
                <w:szCs w:val="18"/>
              </w:rPr>
              <w:t>vid</w:t>
            </w:r>
            <w:r w:rsidRPr="00432FD0">
              <w:rPr>
                <w:rFonts w:ascii="Arial" w:hAnsi="Arial" w:cs="Arial"/>
                <w:sz w:val="18"/>
                <w:szCs w:val="18"/>
              </w:rPr>
              <w:t xml:space="preserve">. </w:t>
            </w:r>
          </w:p>
        </w:tc>
        <w:tc>
          <w:tcPr>
            <w:tcW w:w="3825" w:type="dxa"/>
            <w:noWrap/>
            <w:vAlign w:val="center"/>
          </w:tcPr>
          <w:p w14:paraId="7C0ECA60" w14:textId="77777777" w:rsidR="004A6A56" w:rsidRPr="00432FD0" w:rsidRDefault="00A54D3C" w:rsidP="00926E7C">
            <w:pPr>
              <w:spacing w:beforeLines="20" w:before="62" w:afterLines="20" w:after="62" w:line="276" w:lineRule="auto"/>
              <w:jc w:val="left"/>
              <w:rPr>
                <w:rFonts w:ascii="Arial" w:hAnsi="Arial" w:cs="Arial"/>
                <w:b/>
                <w:bCs/>
                <w:color w:val="000000"/>
                <w:sz w:val="18"/>
                <w:szCs w:val="18"/>
              </w:rPr>
            </w:pPr>
            <w:r w:rsidRPr="00432FD0">
              <w:rPr>
                <w:rFonts w:ascii="Arial" w:hAnsi="Arial" w:cs="Arial"/>
                <w:b/>
                <w:sz w:val="18"/>
                <w:szCs w:val="18"/>
                <w:lang w:val="en-GB"/>
              </w:rPr>
              <w:t xml:space="preserve">undo </w:t>
            </w:r>
            <w:r w:rsidRPr="00432FD0">
              <w:rPr>
                <w:rFonts w:ascii="Arial" w:hAnsi="Arial" w:cs="Arial"/>
                <w:b/>
                <w:bCs/>
                <w:color w:val="000000"/>
                <w:sz w:val="18"/>
                <w:szCs w:val="18"/>
              </w:rPr>
              <w:t>interface vlan-interface</w:t>
            </w:r>
            <w:r w:rsidRPr="00432FD0">
              <w:rPr>
                <w:rFonts w:ascii="Arial" w:hAnsi="Arial" w:cs="Arial"/>
                <w:bCs/>
                <w:i/>
                <w:iCs/>
                <w:color w:val="000000"/>
                <w:sz w:val="18"/>
                <w:szCs w:val="18"/>
                <w:lang w:val="en-GB"/>
              </w:rPr>
              <w:t xml:space="preserve"> vid</w:t>
            </w:r>
          </w:p>
        </w:tc>
        <w:tc>
          <w:tcPr>
            <w:tcW w:w="1588" w:type="dxa"/>
            <w:noWrap/>
          </w:tcPr>
          <w:p w14:paraId="5E76CD78" w14:textId="77777777" w:rsidR="004A6A56" w:rsidRPr="00432FD0" w:rsidRDefault="004A6A56" w:rsidP="004C6290">
            <w:pPr>
              <w:pStyle w:val="StyleTableTextNotBold"/>
              <w:spacing w:line="276" w:lineRule="auto"/>
              <w:rPr>
                <w:szCs w:val="18"/>
              </w:rPr>
            </w:pPr>
          </w:p>
        </w:tc>
      </w:tr>
    </w:tbl>
    <w:p w14:paraId="5D524133" w14:textId="77777777" w:rsidR="004C6290" w:rsidRDefault="004C6290">
      <w:pPr>
        <w:pStyle w:val="20"/>
        <w:rPr>
          <w:rFonts w:ascii="Arial"/>
        </w:rPr>
        <w:sectPr w:rsidR="004C6290" w:rsidSect="00A8164D">
          <w:pgSz w:w="10773" w:h="12928"/>
          <w:pgMar w:top="720" w:right="720" w:bottom="720" w:left="720" w:header="851" w:footer="734" w:gutter="0"/>
          <w:cols w:space="425"/>
          <w:docGrid w:type="lines" w:linePitch="310" w:charSpace="-4137"/>
        </w:sectPr>
      </w:pPr>
      <w:bookmarkStart w:id="2135" w:name="_Toc361223211"/>
      <w:bookmarkStart w:id="2136" w:name="_Toc427337561"/>
      <w:bookmarkStart w:id="2137" w:name="_Toc14950"/>
      <w:bookmarkStart w:id="2138" w:name="_Toc86399933"/>
      <w:bookmarkStart w:id="2139" w:name="_Toc360778444"/>
    </w:p>
    <w:p w14:paraId="379C3598" w14:textId="77777777" w:rsidR="004A6A56" w:rsidRPr="00432FD0" w:rsidRDefault="00A54D3C">
      <w:pPr>
        <w:pStyle w:val="20"/>
        <w:rPr>
          <w:rFonts w:ascii="Arial"/>
        </w:rPr>
      </w:pPr>
      <w:bookmarkStart w:id="2140" w:name="_Toc141283217"/>
      <w:r w:rsidRPr="00432FD0">
        <w:rPr>
          <w:rFonts w:ascii="Arial"/>
        </w:rPr>
        <w:t>Creating SuperVLAN Interfaces and Adding VLANs to the SuperVLAN</w:t>
      </w:r>
      <w:bookmarkEnd w:id="2135"/>
      <w:bookmarkEnd w:id="2136"/>
      <w:bookmarkEnd w:id="2137"/>
      <w:bookmarkEnd w:id="2138"/>
      <w:bookmarkEnd w:id="2140"/>
    </w:p>
    <w:bookmarkEnd w:id="2139"/>
    <w:p w14:paraId="7EC0C98D" w14:textId="77777777" w:rsidR="004A6A56" w:rsidRPr="00432FD0" w:rsidRDefault="00A54D3C">
      <w:pPr>
        <w:pStyle w:val="afffc"/>
        <w:spacing w:line="360" w:lineRule="auto"/>
        <w:ind w:firstLineChars="0" w:firstLine="0"/>
        <w:rPr>
          <w:spacing w:val="0"/>
          <w:szCs w:val="21"/>
        </w:rPr>
      </w:pPr>
      <w:r w:rsidRPr="00432FD0">
        <w:rPr>
          <w:spacing w:val="0"/>
          <w:szCs w:val="21"/>
        </w:rPr>
        <w:t>SuperVLAN interfaces are used for communication between hosts in different VLANs in the same network segment. SuperVLAN interfaces are implemented through the ARP proxy.</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5EF4362C" w14:textId="77777777">
        <w:tc>
          <w:tcPr>
            <w:tcW w:w="3113" w:type="dxa"/>
            <w:shd w:val="clear" w:color="auto" w:fill="D8D8D8" w:themeFill="background1" w:themeFillShade="D8"/>
            <w:noWrap/>
          </w:tcPr>
          <w:p w14:paraId="4501356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A6ADB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072CB7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8B7D046" w14:textId="77777777">
        <w:tc>
          <w:tcPr>
            <w:tcW w:w="3113" w:type="dxa"/>
            <w:noWrap/>
            <w:vAlign w:val="center"/>
          </w:tcPr>
          <w:p w14:paraId="59CF1AB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793FB092"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1B65BAB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371374D" w14:textId="77777777">
        <w:tc>
          <w:tcPr>
            <w:tcW w:w="3113" w:type="dxa"/>
            <w:noWrap/>
            <w:vAlign w:val="center"/>
          </w:tcPr>
          <w:p w14:paraId="2EBDDB3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Create a superVLAN interface with the interface ID being </w:t>
            </w:r>
            <w:r w:rsidRPr="00432FD0">
              <w:rPr>
                <w:rFonts w:ascii="Arial" w:hAnsi="Arial" w:cs="Arial"/>
                <w:b/>
                <w:bCs/>
                <w:sz w:val="18"/>
                <w:szCs w:val="18"/>
              </w:rPr>
              <w:t>vid</w:t>
            </w:r>
            <w:r w:rsidRPr="00432FD0">
              <w:rPr>
                <w:rFonts w:ascii="Arial" w:hAnsi="Arial" w:cs="Arial"/>
                <w:sz w:val="18"/>
                <w:szCs w:val="18"/>
              </w:rPr>
              <w:t xml:space="preserve"> and enter the superVLAN interface configuration mode. </w:t>
            </w:r>
          </w:p>
        </w:tc>
        <w:tc>
          <w:tcPr>
            <w:tcW w:w="3825" w:type="dxa"/>
            <w:noWrap/>
            <w:vAlign w:val="center"/>
          </w:tcPr>
          <w:p w14:paraId="448F488F"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47DF7AA7" w14:textId="77777777" w:rsidR="004A6A56" w:rsidRPr="00432FD0" w:rsidRDefault="004A6A56">
            <w:pPr>
              <w:pStyle w:val="StyleTableTextNotBold"/>
              <w:spacing w:line="360" w:lineRule="auto"/>
              <w:rPr>
                <w:szCs w:val="18"/>
              </w:rPr>
            </w:pPr>
          </w:p>
        </w:tc>
      </w:tr>
      <w:tr w:rsidR="004A6A56" w:rsidRPr="00432FD0" w14:paraId="4486B072" w14:textId="77777777">
        <w:tc>
          <w:tcPr>
            <w:tcW w:w="3113" w:type="dxa"/>
            <w:noWrap/>
            <w:vAlign w:val="center"/>
          </w:tcPr>
          <w:p w14:paraId="09636EA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Return to the global configuration mode.</w:t>
            </w:r>
          </w:p>
        </w:tc>
        <w:tc>
          <w:tcPr>
            <w:tcW w:w="3825" w:type="dxa"/>
            <w:noWrap/>
            <w:vAlign w:val="center"/>
          </w:tcPr>
          <w:p w14:paraId="4697A7F2"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quit</w:t>
            </w:r>
          </w:p>
        </w:tc>
        <w:tc>
          <w:tcPr>
            <w:tcW w:w="1588" w:type="dxa"/>
            <w:noWrap/>
          </w:tcPr>
          <w:p w14:paraId="4312D51E" w14:textId="77777777" w:rsidR="004A6A56" w:rsidRPr="00432FD0" w:rsidRDefault="004A6A56">
            <w:pPr>
              <w:pStyle w:val="StyleTableTextNotBold"/>
              <w:spacing w:line="360" w:lineRule="auto"/>
              <w:rPr>
                <w:szCs w:val="18"/>
              </w:rPr>
            </w:pPr>
          </w:p>
        </w:tc>
      </w:tr>
      <w:tr w:rsidR="004A6A56" w:rsidRPr="00432FD0" w14:paraId="5F478B30" w14:textId="77777777">
        <w:tc>
          <w:tcPr>
            <w:tcW w:w="3113" w:type="dxa"/>
            <w:noWrap/>
            <w:vAlign w:val="center"/>
          </w:tcPr>
          <w:p w14:paraId="7E2BE95D"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superVLAN interface with the interface ID being </w:t>
            </w:r>
            <w:r w:rsidRPr="00432FD0">
              <w:rPr>
                <w:rFonts w:ascii="Arial" w:hAnsi="Arial" w:cs="Arial"/>
                <w:b/>
                <w:bCs/>
                <w:sz w:val="18"/>
                <w:szCs w:val="18"/>
              </w:rPr>
              <w:t>vid</w:t>
            </w:r>
            <w:r w:rsidRPr="00432FD0">
              <w:rPr>
                <w:rFonts w:ascii="Arial" w:hAnsi="Arial" w:cs="Arial"/>
                <w:sz w:val="18"/>
                <w:szCs w:val="18"/>
              </w:rPr>
              <w:t>.</w:t>
            </w:r>
          </w:p>
        </w:tc>
        <w:tc>
          <w:tcPr>
            <w:tcW w:w="3825" w:type="dxa"/>
            <w:noWrap/>
            <w:vAlign w:val="center"/>
          </w:tcPr>
          <w:p w14:paraId="75A4A0D3"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 xml:space="preserve">undo  </w:t>
            </w: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47BAAB39" w14:textId="77777777" w:rsidR="004A6A56" w:rsidRPr="00432FD0" w:rsidRDefault="004A6A56">
            <w:pPr>
              <w:pStyle w:val="StyleTableTextNotBold"/>
              <w:spacing w:line="360" w:lineRule="auto"/>
              <w:rPr>
                <w:szCs w:val="18"/>
              </w:rPr>
            </w:pPr>
          </w:p>
        </w:tc>
      </w:tr>
      <w:tr w:rsidR="004A6A56" w:rsidRPr="00432FD0" w14:paraId="2B39D7A2" w14:textId="77777777">
        <w:tc>
          <w:tcPr>
            <w:tcW w:w="3113" w:type="dxa"/>
            <w:noWrap/>
            <w:vAlign w:val="center"/>
          </w:tcPr>
          <w:p w14:paraId="56B3965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sub VLANs for the superVLAN interface.</w:t>
            </w:r>
          </w:p>
        </w:tc>
        <w:tc>
          <w:tcPr>
            <w:tcW w:w="3825" w:type="dxa"/>
            <w:noWrap/>
            <w:vAlign w:val="center"/>
          </w:tcPr>
          <w:p w14:paraId="429B62A5"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subvlan </w:t>
            </w:r>
            <w:r w:rsidRPr="00432FD0">
              <w:rPr>
                <w:rFonts w:ascii="Arial" w:hAnsi="Arial" w:cs="Arial"/>
                <w:i/>
                <w:sz w:val="18"/>
                <w:szCs w:val="18"/>
              </w:rPr>
              <w:t>vid</w:t>
            </w:r>
          </w:p>
        </w:tc>
        <w:tc>
          <w:tcPr>
            <w:tcW w:w="1588" w:type="dxa"/>
            <w:noWrap/>
          </w:tcPr>
          <w:p w14:paraId="5E242204" w14:textId="77777777" w:rsidR="004A6A56" w:rsidRPr="00432FD0" w:rsidRDefault="004A6A56">
            <w:pPr>
              <w:pStyle w:val="StyleTableTextNotBold"/>
              <w:spacing w:line="360" w:lineRule="auto"/>
              <w:rPr>
                <w:szCs w:val="18"/>
              </w:rPr>
            </w:pPr>
          </w:p>
        </w:tc>
      </w:tr>
      <w:tr w:rsidR="004A6A56" w:rsidRPr="00432FD0" w14:paraId="15B22EDA" w14:textId="77777777">
        <w:tc>
          <w:tcPr>
            <w:tcW w:w="3113" w:type="dxa"/>
            <w:noWrap/>
            <w:vAlign w:val="center"/>
          </w:tcPr>
          <w:p w14:paraId="6512361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the sub VLANs configured for the superVLAN interface.</w:t>
            </w:r>
          </w:p>
        </w:tc>
        <w:tc>
          <w:tcPr>
            <w:tcW w:w="3825" w:type="dxa"/>
            <w:noWrap/>
            <w:vAlign w:val="center"/>
          </w:tcPr>
          <w:p w14:paraId="06B130AD"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 xml:space="preserve">undo  </w:t>
            </w:r>
            <w:r w:rsidRPr="00432FD0">
              <w:rPr>
                <w:rFonts w:ascii="Arial" w:hAnsi="Arial" w:cs="Arial"/>
                <w:b/>
                <w:sz w:val="18"/>
                <w:szCs w:val="18"/>
              </w:rPr>
              <w:t xml:space="preserve">subvlan </w:t>
            </w:r>
            <w:r w:rsidRPr="00432FD0">
              <w:rPr>
                <w:rFonts w:ascii="Arial" w:hAnsi="Arial" w:cs="Arial"/>
                <w:i/>
                <w:sz w:val="18"/>
                <w:szCs w:val="18"/>
              </w:rPr>
              <w:t>vid</w:t>
            </w:r>
          </w:p>
        </w:tc>
        <w:tc>
          <w:tcPr>
            <w:tcW w:w="1588" w:type="dxa"/>
            <w:noWrap/>
          </w:tcPr>
          <w:p w14:paraId="56A5120C" w14:textId="77777777" w:rsidR="004A6A56" w:rsidRPr="00432FD0" w:rsidRDefault="004A6A56">
            <w:pPr>
              <w:pStyle w:val="StyleTableTextNotBold"/>
              <w:spacing w:line="360" w:lineRule="auto"/>
              <w:rPr>
                <w:szCs w:val="18"/>
              </w:rPr>
            </w:pPr>
          </w:p>
        </w:tc>
      </w:tr>
    </w:tbl>
    <w:p w14:paraId="6FBC2886" w14:textId="77777777" w:rsidR="004A6A56" w:rsidRPr="00432FD0" w:rsidRDefault="00A54D3C">
      <w:pPr>
        <w:pStyle w:val="20"/>
        <w:rPr>
          <w:rFonts w:ascii="Arial"/>
        </w:rPr>
      </w:pPr>
      <w:bookmarkStart w:id="2141" w:name="_Toc427337562"/>
      <w:bookmarkStart w:id="2142" w:name="_Toc86399934"/>
      <w:bookmarkStart w:id="2143" w:name="_Toc8560"/>
      <w:bookmarkStart w:id="2144" w:name="_Toc361223212"/>
      <w:bookmarkStart w:id="2145" w:name="_Toc141283218"/>
      <w:bookmarkStart w:id="2146" w:name="_Toc360778445"/>
      <w:r w:rsidRPr="00432FD0">
        <w:rPr>
          <w:rFonts w:ascii="Arial"/>
        </w:rPr>
        <w:t>Configure IP Addresses for VLAN or SuperVLAN Interfaces</w:t>
      </w:r>
      <w:bookmarkEnd w:id="2141"/>
      <w:bookmarkEnd w:id="2142"/>
      <w:bookmarkEnd w:id="2143"/>
      <w:bookmarkEnd w:id="2144"/>
      <w:bookmarkEnd w:id="2145"/>
    </w:p>
    <w:bookmarkEnd w:id="2146"/>
    <w:p w14:paraId="206B99E3" w14:textId="77777777" w:rsidR="004A6A56" w:rsidRPr="00432FD0" w:rsidRDefault="00A54D3C">
      <w:pPr>
        <w:pStyle w:val="afffc"/>
        <w:spacing w:line="360" w:lineRule="auto"/>
        <w:ind w:firstLineChars="0" w:firstLine="0"/>
        <w:rPr>
          <w:spacing w:val="0"/>
          <w:szCs w:val="21"/>
        </w:rPr>
      </w:pPr>
      <w:r w:rsidRPr="00432FD0">
        <w:rPr>
          <w:spacing w:val="0"/>
          <w:szCs w:val="21"/>
        </w:rPr>
        <w:t>Each VLAN or superVLAN interface can be configured with a maximum of 32 IP addresses and the IP addresses of VLAN or superVLAN interfaces cannot be in the same network segment. The first IP address of an interface will be automatically selected as the primary IP address. When the primary IP address is deleted, the interface automatically selects another IP address as the primary IP address or a configured IP address can be manually specified as the primary IP address. For example, if the IP address of VLAN interface 1 is 10.10.0.1/16, the IP addresses of other interfaces must not be in the 10.10.0.0/16 network segment (such as 10.10.1.1/24).</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1BB8FABA" w14:textId="77777777">
        <w:tc>
          <w:tcPr>
            <w:tcW w:w="3113" w:type="dxa"/>
            <w:shd w:val="clear" w:color="auto" w:fill="D8D8D8" w:themeFill="background1" w:themeFillShade="D8"/>
            <w:noWrap/>
          </w:tcPr>
          <w:p w14:paraId="5AFB610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8C5E88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B77BDC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9D5BAF1" w14:textId="77777777">
        <w:tc>
          <w:tcPr>
            <w:tcW w:w="3113" w:type="dxa"/>
            <w:noWrap/>
            <w:vAlign w:val="center"/>
          </w:tcPr>
          <w:p w14:paraId="22776D3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5AA5A0EF"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1F1BD56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D1D5FEF" w14:textId="77777777">
        <w:tc>
          <w:tcPr>
            <w:tcW w:w="3113" w:type="dxa"/>
            <w:noWrap/>
            <w:vAlign w:val="center"/>
          </w:tcPr>
          <w:p w14:paraId="677154B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or superVLAN interface configuration mode.</w:t>
            </w:r>
          </w:p>
        </w:tc>
        <w:tc>
          <w:tcPr>
            <w:tcW w:w="3825" w:type="dxa"/>
            <w:noWrap/>
            <w:vAlign w:val="center"/>
          </w:tcPr>
          <w:p w14:paraId="01CBCDEC"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 xml:space="preserve">interface vlan-interface </w:t>
            </w:r>
            <w:r w:rsidRPr="00432FD0">
              <w:rPr>
                <w:rFonts w:ascii="Arial" w:hAnsi="Arial" w:cs="Arial"/>
                <w:bCs/>
                <w:i/>
                <w:iCs/>
                <w:sz w:val="18"/>
                <w:szCs w:val="18"/>
                <w:lang w:val="en-GB"/>
              </w:rPr>
              <w:t>vid</w:t>
            </w:r>
          </w:p>
          <w:p w14:paraId="02A7774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6D96CC02" w14:textId="77777777" w:rsidR="004A6A56" w:rsidRPr="00432FD0" w:rsidRDefault="004A6A56">
            <w:pPr>
              <w:pStyle w:val="StyleTableTextNotBold"/>
              <w:spacing w:line="360" w:lineRule="auto"/>
              <w:rPr>
                <w:szCs w:val="18"/>
              </w:rPr>
            </w:pPr>
          </w:p>
        </w:tc>
      </w:tr>
      <w:tr w:rsidR="004A6A56" w:rsidRPr="00432FD0" w14:paraId="4E2DBA6D" w14:textId="77777777">
        <w:tc>
          <w:tcPr>
            <w:tcW w:w="3113" w:type="dxa"/>
            <w:noWrap/>
            <w:vAlign w:val="center"/>
          </w:tcPr>
          <w:p w14:paraId="7AF625B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an IP address and a mask for the interface.</w:t>
            </w:r>
          </w:p>
        </w:tc>
        <w:tc>
          <w:tcPr>
            <w:tcW w:w="3825" w:type="dxa"/>
            <w:noWrap/>
            <w:vAlign w:val="center"/>
          </w:tcPr>
          <w:p w14:paraId="5011F22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ip address</w:t>
            </w:r>
            <w:r w:rsidRPr="00432FD0">
              <w:rPr>
                <w:rFonts w:ascii="Arial" w:hAnsi="Arial" w:cs="Arial"/>
                <w:i/>
                <w:sz w:val="18"/>
                <w:szCs w:val="18"/>
              </w:rPr>
              <w:t xml:space="preserve"> ipaddress ipaddress mask</w:t>
            </w:r>
          </w:p>
        </w:tc>
        <w:tc>
          <w:tcPr>
            <w:tcW w:w="1588" w:type="dxa"/>
            <w:noWrap/>
          </w:tcPr>
          <w:p w14:paraId="5B8310F0" w14:textId="77777777" w:rsidR="004A6A56" w:rsidRPr="00432FD0" w:rsidRDefault="004A6A56">
            <w:pPr>
              <w:pStyle w:val="StyleTableTextNotBold"/>
              <w:spacing w:line="360" w:lineRule="auto"/>
              <w:rPr>
                <w:szCs w:val="18"/>
              </w:rPr>
            </w:pPr>
          </w:p>
        </w:tc>
      </w:tr>
      <w:tr w:rsidR="004A6A56" w:rsidRPr="00432FD0" w14:paraId="62BBC880" w14:textId="77777777">
        <w:tc>
          <w:tcPr>
            <w:tcW w:w="3113" w:type="dxa"/>
            <w:noWrap/>
            <w:vAlign w:val="center"/>
          </w:tcPr>
          <w:p w14:paraId="4B55CF5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all IP addresses of the interface.</w:t>
            </w:r>
          </w:p>
        </w:tc>
        <w:tc>
          <w:tcPr>
            <w:tcW w:w="3825" w:type="dxa"/>
            <w:noWrap/>
            <w:vAlign w:val="center"/>
          </w:tcPr>
          <w:p w14:paraId="36015F4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ip address</w:t>
            </w:r>
          </w:p>
        </w:tc>
        <w:tc>
          <w:tcPr>
            <w:tcW w:w="1588" w:type="dxa"/>
            <w:noWrap/>
          </w:tcPr>
          <w:p w14:paraId="6DB20D79" w14:textId="77777777" w:rsidR="004A6A56" w:rsidRPr="00432FD0" w:rsidRDefault="004A6A56">
            <w:pPr>
              <w:pStyle w:val="StyleTableTextNotBold"/>
              <w:spacing w:line="360" w:lineRule="auto"/>
              <w:rPr>
                <w:szCs w:val="18"/>
              </w:rPr>
            </w:pPr>
          </w:p>
        </w:tc>
      </w:tr>
      <w:tr w:rsidR="004A6A56" w:rsidRPr="00432FD0" w14:paraId="36A6DFB2" w14:textId="77777777">
        <w:tc>
          <w:tcPr>
            <w:tcW w:w="3113" w:type="dxa"/>
            <w:noWrap/>
            <w:vAlign w:val="center"/>
          </w:tcPr>
          <w:p w14:paraId="5907C5E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the specified IP address of the interface.</w:t>
            </w:r>
          </w:p>
        </w:tc>
        <w:tc>
          <w:tcPr>
            <w:tcW w:w="3825" w:type="dxa"/>
            <w:noWrap/>
            <w:vAlign w:val="center"/>
          </w:tcPr>
          <w:p w14:paraId="1A40A60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ip address</w:t>
            </w:r>
            <w:r w:rsidRPr="00432FD0">
              <w:rPr>
                <w:rFonts w:ascii="Arial" w:hAnsi="Arial" w:cs="Arial"/>
                <w:i/>
                <w:sz w:val="18"/>
                <w:szCs w:val="18"/>
              </w:rPr>
              <w:t xml:space="preserve"> ipaddress ipaddress mask</w:t>
            </w:r>
          </w:p>
        </w:tc>
        <w:tc>
          <w:tcPr>
            <w:tcW w:w="1588" w:type="dxa"/>
            <w:noWrap/>
          </w:tcPr>
          <w:p w14:paraId="3D2E5CB2" w14:textId="77777777" w:rsidR="004A6A56" w:rsidRPr="00432FD0" w:rsidRDefault="004A6A56">
            <w:pPr>
              <w:pStyle w:val="StyleTableTextNotBold"/>
              <w:spacing w:line="360" w:lineRule="auto"/>
              <w:rPr>
                <w:szCs w:val="18"/>
              </w:rPr>
            </w:pPr>
          </w:p>
        </w:tc>
      </w:tr>
      <w:tr w:rsidR="004A6A56" w:rsidRPr="00432FD0" w14:paraId="131F0766" w14:textId="77777777">
        <w:tc>
          <w:tcPr>
            <w:tcW w:w="3113" w:type="dxa"/>
            <w:noWrap/>
            <w:vAlign w:val="center"/>
          </w:tcPr>
          <w:p w14:paraId="3AE090F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primary IP address for the interface.</w:t>
            </w:r>
          </w:p>
        </w:tc>
        <w:tc>
          <w:tcPr>
            <w:tcW w:w="3825" w:type="dxa"/>
            <w:noWrap/>
            <w:vAlign w:val="center"/>
          </w:tcPr>
          <w:p w14:paraId="54275E9A"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ip address primary </w:t>
            </w:r>
            <w:r w:rsidRPr="00432FD0">
              <w:rPr>
                <w:rFonts w:ascii="Arial" w:hAnsi="Arial" w:cs="Arial"/>
                <w:i/>
                <w:sz w:val="18"/>
                <w:szCs w:val="18"/>
              </w:rPr>
              <w:t>ipaddress</w:t>
            </w:r>
          </w:p>
        </w:tc>
        <w:tc>
          <w:tcPr>
            <w:tcW w:w="1588" w:type="dxa"/>
            <w:noWrap/>
          </w:tcPr>
          <w:p w14:paraId="05651D3B" w14:textId="77777777" w:rsidR="004A6A56" w:rsidRPr="00432FD0" w:rsidRDefault="004A6A56">
            <w:pPr>
              <w:pStyle w:val="StyleTableTextNotBold"/>
              <w:spacing w:line="360" w:lineRule="auto"/>
              <w:rPr>
                <w:szCs w:val="18"/>
              </w:rPr>
            </w:pPr>
          </w:p>
        </w:tc>
      </w:tr>
    </w:tbl>
    <w:p w14:paraId="286B98EA" w14:textId="77777777" w:rsidR="004A6A56" w:rsidRPr="00432FD0" w:rsidRDefault="00A54D3C">
      <w:pPr>
        <w:pStyle w:val="20"/>
        <w:rPr>
          <w:rFonts w:ascii="Arial"/>
        </w:rPr>
      </w:pPr>
      <w:bookmarkStart w:id="2147" w:name="_Toc5231"/>
      <w:bookmarkStart w:id="2148" w:name="_Toc86399935"/>
      <w:bookmarkStart w:id="2149" w:name="_Toc361223213"/>
      <w:bookmarkStart w:id="2150" w:name="_Toc427337563"/>
      <w:bookmarkStart w:id="2151" w:name="_Toc141283219"/>
      <w:bookmarkStart w:id="2152" w:name="_Toc360778446"/>
      <w:r w:rsidRPr="00432FD0">
        <w:rPr>
          <w:rFonts w:ascii="Arial"/>
        </w:rPr>
        <w:t>Configure an IP Address Range for VLAN or SuperVLAN Interfaces</w:t>
      </w:r>
      <w:bookmarkEnd w:id="2147"/>
      <w:bookmarkEnd w:id="2148"/>
      <w:bookmarkEnd w:id="2149"/>
      <w:bookmarkEnd w:id="2150"/>
      <w:bookmarkEnd w:id="2151"/>
    </w:p>
    <w:bookmarkEnd w:id="2152"/>
    <w:p w14:paraId="42D62013" w14:textId="77777777" w:rsidR="004A6A56" w:rsidRPr="00432FD0" w:rsidRDefault="00A54D3C">
      <w:pPr>
        <w:pStyle w:val="afffc"/>
        <w:spacing w:line="360" w:lineRule="auto"/>
        <w:ind w:firstLineChars="0" w:firstLine="0"/>
        <w:rPr>
          <w:spacing w:val="0"/>
          <w:szCs w:val="21"/>
        </w:rPr>
      </w:pPr>
      <w:r w:rsidRPr="00432FD0">
        <w:rPr>
          <w:spacing w:val="0"/>
          <w:szCs w:val="21"/>
        </w:rPr>
        <w:t>Each VLAN or superVLAN interface can be configured with a maximum of eight IP address ranges. After an IP address range is configured, only the ARP entries within this range can be learnt so as to restrict user access. When a VLAN or superVLAN interface is deleted, relevant configurations are automatically deleted.</w:t>
      </w:r>
    </w:p>
    <w:p w14:paraId="2B99554A" w14:textId="77777777" w:rsidR="004A6A56" w:rsidRPr="00432FD0" w:rsidRDefault="00A54D3C">
      <w:pPr>
        <w:pStyle w:val="afffc"/>
        <w:spacing w:line="360" w:lineRule="auto"/>
        <w:ind w:firstLineChars="0" w:firstLine="0"/>
        <w:rPr>
          <w:spacing w:val="0"/>
          <w:szCs w:val="21"/>
        </w:rPr>
      </w:pPr>
      <w:r w:rsidRPr="00432FD0">
        <w:rPr>
          <w:spacing w:val="0"/>
          <w:szCs w:val="21"/>
        </w:rPr>
        <w:t>For superVLAN interfaces, sub VLANs can be specified at the same time so that the set address range is applicable only to these sub VLANs.</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50E7E85C" w14:textId="77777777">
        <w:tc>
          <w:tcPr>
            <w:tcW w:w="3113" w:type="dxa"/>
            <w:shd w:val="clear" w:color="auto" w:fill="D8D8D8" w:themeFill="background1" w:themeFillShade="D8"/>
            <w:noWrap/>
          </w:tcPr>
          <w:p w14:paraId="3469D04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A68DA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38CF03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9AF82EA" w14:textId="77777777">
        <w:tc>
          <w:tcPr>
            <w:tcW w:w="3113" w:type="dxa"/>
            <w:noWrap/>
            <w:vAlign w:val="center"/>
          </w:tcPr>
          <w:p w14:paraId="6BC9F9B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3E7E020D"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0321907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B7B2EB0" w14:textId="77777777">
        <w:tc>
          <w:tcPr>
            <w:tcW w:w="3113" w:type="dxa"/>
            <w:noWrap/>
            <w:vAlign w:val="center"/>
          </w:tcPr>
          <w:p w14:paraId="1D3E1D8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or superVLAN interface configuration mode.</w:t>
            </w:r>
          </w:p>
        </w:tc>
        <w:tc>
          <w:tcPr>
            <w:tcW w:w="3825" w:type="dxa"/>
            <w:noWrap/>
            <w:vAlign w:val="center"/>
          </w:tcPr>
          <w:p w14:paraId="72FECE2E"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interface vlan-interface</w:t>
            </w:r>
            <w:r w:rsidRPr="00432FD0">
              <w:rPr>
                <w:rFonts w:ascii="Arial" w:hAnsi="Arial" w:cs="Arial"/>
                <w:b/>
                <w:bCs/>
                <w:i/>
                <w:iCs/>
                <w:sz w:val="18"/>
                <w:szCs w:val="18"/>
                <w:lang w:val="en-GB"/>
              </w:rPr>
              <w:t>&lt;vid&gt;</w:t>
            </w:r>
          </w:p>
          <w:p w14:paraId="34389F44"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&lt;vid&gt;</w:t>
            </w:r>
          </w:p>
        </w:tc>
        <w:tc>
          <w:tcPr>
            <w:tcW w:w="1588" w:type="dxa"/>
            <w:noWrap/>
          </w:tcPr>
          <w:p w14:paraId="7B42C48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F499653" w14:textId="77777777">
        <w:tc>
          <w:tcPr>
            <w:tcW w:w="3113" w:type="dxa"/>
            <w:noWrap/>
            <w:vAlign w:val="center"/>
          </w:tcPr>
          <w:p w14:paraId="4FBAEB4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Configure the IP address range supported by this interface, ranging from </w:t>
            </w:r>
            <w:r w:rsidRPr="00432FD0">
              <w:rPr>
                <w:rFonts w:ascii="Arial" w:hAnsi="Arial" w:cs="Arial"/>
                <w:b/>
                <w:bCs/>
                <w:sz w:val="18"/>
                <w:szCs w:val="18"/>
              </w:rPr>
              <w:t>startip</w:t>
            </w:r>
            <w:r w:rsidRPr="00432FD0">
              <w:rPr>
                <w:rFonts w:ascii="Arial" w:hAnsi="Arial" w:cs="Arial"/>
                <w:sz w:val="18"/>
                <w:szCs w:val="18"/>
              </w:rPr>
              <w:t xml:space="preserve"> to </w:t>
            </w:r>
            <w:r w:rsidRPr="00432FD0">
              <w:rPr>
                <w:rFonts w:ascii="Arial" w:hAnsi="Arial" w:cs="Arial"/>
                <w:b/>
                <w:bCs/>
                <w:sz w:val="18"/>
                <w:szCs w:val="18"/>
              </w:rPr>
              <w:t>endip</w:t>
            </w:r>
            <w:r w:rsidRPr="00432FD0">
              <w:rPr>
                <w:rFonts w:ascii="Arial" w:hAnsi="Arial" w:cs="Arial"/>
                <w:sz w:val="18"/>
                <w:szCs w:val="18"/>
              </w:rPr>
              <w:t xml:space="preserve">. </w:t>
            </w:r>
          </w:p>
        </w:tc>
        <w:tc>
          <w:tcPr>
            <w:tcW w:w="3825" w:type="dxa"/>
            <w:noWrap/>
            <w:vAlign w:val="center"/>
          </w:tcPr>
          <w:p w14:paraId="50E0FEB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ip address range </w:t>
            </w:r>
            <w:r w:rsidRPr="00432FD0">
              <w:rPr>
                <w:rFonts w:ascii="Arial" w:hAnsi="Arial" w:cs="Arial"/>
                <w:i/>
                <w:iCs/>
                <w:sz w:val="18"/>
                <w:szCs w:val="18"/>
              </w:rPr>
              <w:t>startip endip</w:t>
            </w:r>
          </w:p>
        </w:tc>
        <w:tc>
          <w:tcPr>
            <w:tcW w:w="1588" w:type="dxa"/>
            <w:noWrap/>
          </w:tcPr>
          <w:p w14:paraId="6298E9A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F17BA6B" w14:textId="77777777">
        <w:tc>
          <w:tcPr>
            <w:tcW w:w="3113" w:type="dxa"/>
            <w:noWrap/>
            <w:vAlign w:val="center"/>
          </w:tcPr>
          <w:p w14:paraId="6518A70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all IP address ranges supported by the interface. </w:t>
            </w:r>
          </w:p>
        </w:tc>
        <w:tc>
          <w:tcPr>
            <w:tcW w:w="3825" w:type="dxa"/>
            <w:noWrap/>
            <w:vAlign w:val="center"/>
          </w:tcPr>
          <w:p w14:paraId="7DCC65D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ip address range</w:t>
            </w:r>
          </w:p>
        </w:tc>
        <w:tc>
          <w:tcPr>
            <w:tcW w:w="1588" w:type="dxa"/>
            <w:noWrap/>
          </w:tcPr>
          <w:p w14:paraId="256C196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B5F9871" w14:textId="77777777">
        <w:tc>
          <w:tcPr>
            <w:tcW w:w="3113" w:type="dxa"/>
            <w:noWrap/>
            <w:vAlign w:val="center"/>
          </w:tcPr>
          <w:p w14:paraId="0C577C9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Delete the specified IP address ranges supported by the interface. </w:t>
            </w:r>
          </w:p>
        </w:tc>
        <w:tc>
          <w:tcPr>
            <w:tcW w:w="3825" w:type="dxa"/>
            <w:noWrap/>
            <w:vAlign w:val="center"/>
          </w:tcPr>
          <w:p w14:paraId="13530E3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 xml:space="preserve">ip address range </w:t>
            </w:r>
            <w:r w:rsidRPr="00432FD0">
              <w:rPr>
                <w:rFonts w:ascii="Arial" w:hAnsi="Arial" w:cs="Arial"/>
                <w:i/>
                <w:iCs/>
                <w:sz w:val="18"/>
                <w:szCs w:val="18"/>
              </w:rPr>
              <w:t>startip endip</w:t>
            </w:r>
          </w:p>
        </w:tc>
        <w:tc>
          <w:tcPr>
            <w:tcW w:w="1588" w:type="dxa"/>
            <w:noWrap/>
          </w:tcPr>
          <w:p w14:paraId="7454FC4A" w14:textId="77777777" w:rsidR="004A6A56" w:rsidRPr="00432FD0" w:rsidRDefault="004A6A56">
            <w:pPr>
              <w:pStyle w:val="StyleTableTextNotBold"/>
              <w:spacing w:line="360" w:lineRule="auto"/>
              <w:rPr>
                <w:szCs w:val="18"/>
              </w:rPr>
            </w:pPr>
          </w:p>
        </w:tc>
      </w:tr>
      <w:tr w:rsidR="004A6A56" w:rsidRPr="00432FD0" w14:paraId="1621915C" w14:textId="77777777">
        <w:tc>
          <w:tcPr>
            <w:tcW w:w="3113" w:type="dxa"/>
            <w:noWrap/>
            <w:vAlign w:val="center"/>
          </w:tcPr>
          <w:p w14:paraId="1D68271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Configure the IP address range for sub VLANs of the superVLAN.</w:t>
            </w:r>
          </w:p>
        </w:tc>
        <w:tc>
          <w:tcPr>
            <w:tcW w:w="3825" w:type="dxa"/>
            <w:noWrap/>
            <w:vAlign w:val="center"/>
          </w:tcPr>
          <w:p w14:paraId="3FB0FA9E"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 xml:space="preserve">ip address range </w:t>
            </w:r>
            <w:r w:rsidRPr="00432FD0">
              <w:rPr>
                <w:rFonts w:ascii="Arial" w:hAnsi="Arial" w:cs="Arial"/>
                <w:i/>
                <w:iCs/>
                <w:sz w:val="18"/>
                <w:szCs w:val="18"/>
              </w:rPr>
              <w:t xml:space="preserve">startip endip </w:t>
            </w:r>
            <w:r w:rsidRPr="00432FD0">
              <w:rPr>
                <w:rFonts w:ascii="Arial" w:hAnsi="Arial" w:cs="Arial"/>
                <w:b/>
                <w:iCs/>
                <w:sz w:val="18"/>
                <w:szCs w:val="18"/>
              </w:rPr>
              <w:t>vlan</w:t>
            </w:r>
            <w:r w:rsidRPr="00432FD0">
              <w:rPr>
                <w:rFonts w:ascii="Arial" w:hAnsi="Arial" w:cs="Arial"/>
                <w:i/>
                <w:iCs/>
                <w:sz w:val="18"/>
                <w:szCs w:val="18"/>
              </w:rPr>
              <w:t xml:space="preserve"> vlanid&gt;</w:t>
            </w:r>
          </w:p>
        </w:tc>
        <w:tc>
          <w:tcPr>
            <w:tcW w:w="1588" w:type="dxa"/>
            <w:noWrap/>
          </w:tcPr>
          <w:p w14:paraId="038B6801" w14:textId="77777777" w:rsidR="004A6A56" w:rsidRPr="00432FD0" w:rsidRDefault="004A6A56">
            <w:pPr>
              <w:pStyle w:val="StyleTableTextNotBold"/>
              <w:spacing w:line="360" w:lineRule="auto"/>
              <w:rPr>
                <w:szCs w:val="18"/>
              </w:rPr>
            </w:pPr>
          </w:p>
        </w:tc>
      </w:tr>
      <w:tr w:rsidR="004A6A56" w:rsidRPr="00432FD0" w14:paraId="560DDB0C" w14:textId="77777777">
        <w:tc>
          <w:tcPr>
            <w:tcW w:w="3113" w:type="dxa"/>
            <w:noWrap/>
            <w:vAlign w:val="center"/>
          </w:tcPr>
          <w:p w14:paraId="20D2233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Delete the IP address ranges of the sub VLANs of the superVLAN.</w:t>
            </w:r>
          </w:p>
        </w:tc>
        <w:tc>
          <w:tcPr>
            <w:tcW w:w="3825" w:type="dxa"/>
            <w:noWrap/>
            <w:vAlign w:val="center"/>
          </w:tcPr>
          <w:p w14:paraId="389E59BD"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 xml:space="preserve">undo </w:t>
            </w:r>
            <w:r w:rsidRPr="00432FD0">
              <w:rPr>
                <w:rFonts w:ascii="Arial" w:hAnsi="Arial" w:cs="Arial"/>
                <w:b/>
                <w:sz w:val="18"/>
                <w:szCs w:val="18"/>
              </w:rPr>
              <w:t xml:space="preserve">ip address range </w:t>
            </w:r>
            <w:r w:rsidRPr="00432FD0">
              <w:rPr>
                <w:rFonts w:ascii="Arial" w:hAnsi="Arial" w:cs="Arial"/>
                <w:i/>
                <w:iCs/>
                <w:sz w:val="18"/>
                <w:szCs w:val="18"/>
              </w:rPr>
              <w:t xml:space="preserve">startip endip </w:t>
            </w:r>
            <w:r w:rsidRPr="00432FD0">
              <w:rPr>
                <w:rFonts w:ascii="Arial" w:hAnsi="Arial" w:cs="Arial"/>
                <w:b/>
                <w:iCs/>
                <w:sz w:val="18"/>
                <w:szCs w:val="18"/>
              </w:rPr>
              <w:t>vlan</w:t>
            </w:r>
            <w:r w:rsidRPr="00432FD0">
              <w:rPr>
                <w:rFonts w:ascii="Arial" w:hAnsi="Arial" w:cs="Arial"/>
                <w:i/>
                <w:iCs/>
                <w:sz w:val="18"/>
                <w:szCs w:val="18"/>
              </w:rPr>
              <w:t xml:space="preserve"> vlanid</w:t>
            </w:r>
          </w:p>
        </w:tc>
        <w:tc>
          <w:tcPr>
            <w:tcW w:w="1588" w:type="dxa"/>
            <w:noWrap/>
          </w:tcPr>
          <w:p w14:paraId="2DE57031" w14:textId="77777777" w:rsidR="004A6A56" w:rsidRPr="00432FD0" w:rsidRDefault="004A6A56">
            <w:pPr>
              <w:pStyle w:val="StyleTableTextNotBold"/>
              <w:spacing w:line="360" w:lineRule="auto"/>
              <w:rPr>
                <w:szCs w:val="18"/>
              </w:rPr>
            </w:pPr>
          </w:p>
        </w:tc>
      </w:tr>
    </w:tbl>
    <w:p w14:paraId="6C992DA1" w14:textId="77777777" w:rsidR="004C6290" w:rsidRDefault="004C6290">
      <w:pPr>
        <w:pStyle w:val="20"/>
        <w:rPr>
          <w:rFonts w:ascii="Arial"/>
        </w:rPr>
        <w:sectPr w:rsidR="004C6290" w:rsidSect="00A8164D">
          <w:pgSz w:w="10773" w:h="12928"/>
          <w:pgMar w:top="720" w:right="720" w:bottom="720" w:left="720" w:header="851" w:footer="734" w:gutter="0"/>
          <w:cols w:space="425"/>
          <w:docGrid w:type="lines" w:linePitch="310" w:charSpace="-4137"/>
        </w:sectPr>
      </w:pPr>
      <w:bookmarkStart w:id="2153" w:name="_Toc361223214"/>
      <w:bookmarkStart w:id="2154" w:name="_Toc427337564"/>
      <w:bookmarkStart w:id="2155" w:name="_Toc32462"/>
      <w:bookmarkStart w:id="2156" w:name="_Toc86399936"/>
      <w:bookmarkStart w:id="2157" w:name="_Toc360778447"/>
    </w:p>
    <w:p w14:paraId="4B786443" w14:textId="77777777" w:rsidR="004A6A56" w:rsidRPr="00432FD0" w:rsidRDefault="00A54D3C">
      <w:pPr>
        <w:pStyle w:val="20"/>
        <w:rPr>
          <w:rFonts w:ascii="Arial"/>
        </w:rPr>
      </w:pPr>
      <w:bookmarkStart w:id="2158" w:name="_Toc141283220"/>
      <w:r w:rsidRPr="00432FD0">
        <w:rPr>
          <w:rFonts w:ascii="Arial"/>
        </w:rPr>
        <w:t>Configure the ARP Proxy</w:t>
      </w:r>
      <w:bookmarkEnd w:id="2153"/>
      <w:bookmarkEnd w:id="2154"/>
      <w:bookmarkEnd w:id="2155"/>
      <w:bookmarkEnd w:id="2156"/>
      <w:bookmarkEnd w:id="2158"/>
    </w:p>
    <w:bookmarkEnd w:id="2157"/>
    <w:p w14:paraId="64AB3208" w14:textId="77777777" w:rsidR="004A6A56" w:rsidRPr="00432FD0" w:rsidRDefault="00A54D3C">
      <w:pPr>
        <w:pStyle w:val="afffc"/>
        <w:spacing w:line="360" w:lineRule="auto"/>
        <w:ind w:firstLineChars="0" w:firstLine="0"/>
        <w:rPr>
          <w:spacing w:val="0"/>
          <w:szCs w:val="21"/>
        </w:rPr>
      </w:pPr>
      <w:r w:rsidRPr="00432FD0">
        <w:rPr>
          <w:spacing w:val="0"/>
          <w:szCs w:val="21"/>
        </w:rPr>
        <w:t>ARP request packets are broadcast packets and cannot pass through VLANs. If the ARP proxy function is enabled, ARP interaction is supported between hosts in sub VLANs of the same superVLAN. When the ARP proxy is disabled, the hosts of the sub VLANs in the superVLAN interface cannot communicate with each other.</w:t>
      </w:r>
    </w:p>
    <w:p w14:paraId="16AB58FE" w14:textId="77777777" w:rsidR="004A6A56" w:rsidRPr="00432FD0" w:rsidRDefault="00A54D3C">
      <w:pPr>
        <w:pStyle w:val="afffc"/>
        <w:spacing w:line="360" w:lineRule="auto"/>
        <w:ind w:firstLineChars="0" w:firstLine="0"/>
        <w:rPr>
          <w:spacing w:val="0"/>
          <w:szCs w:val="21"/>
        </w:rPr>
      </w:pPr>
      <w:r w:rsidRPr="00432FD0">
        <w:rPr>
          <w:spacing w:val="0"/>
          <w:szCs w:val="21"/>
        </w:rPr>
        <w:t>By default, the ARP request packets from all sub VLANs are processed in the preceding manner. In addition, relevant commands can be used to prevent the ARP request packets from a sub VLAN from being broadcast to other sub VLANs when they are processed by the ARP proxy.</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79A35156" w14:textId="77777777">
        <w:tc>
          <w:tcPr>
            <w:tcW w:w="3113" w:type="dxa"/>
            <w:shd w:val="clear" w:color="auto" w:fill="D8D8D8" w:themeFill="background1" w:themeFillShade="D8"/>
            <w:noWrap/>
          </w:tcPr>
          <w:p w14:paraId="4681B3F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8E193D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0F2B20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A231EB0" w14:textId="77777777">
        <w:tc>
          <w:tcPr>
            <w:tcW w:w="3113" w:type="dxa"/>
            <w:noWrap/>
            <w:vAlign w:val="center"/>
          </w:tcPr>
          <w:p w14:paraId="097437F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configuration mode.</w:t>
            </w:r>
          </w:p>
        </w:tc>
        <w:tc>
          <w:tcPr>
            <w:tcW w:w="3825" w:type="dxa"/>
            <w:noWrap/>
            <w:vAlign w:val="center"/>
          </w:tcPr>
          <w:p w14:paraId="4A930CEA"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Vlan</w:t>
            </w:r>
            <w:r w:rsidRPr="00432FD0">
              <w:rPr>
                <w:rFonts w:ascii="Arial" w:hAnsi="Arial" w:cs="Arial"/>
                <w:i/>
                <w:sz w:val="18"/>
                <w:szCs w:val="18"/>
              </w:rPr>
              <w:t xml:space="preserve"> vlanid</w:t>
            </w:r>
          </w:p>
        </w:tc>
        <w:tc>
          <w:tcPr>
            <w:tcW w:w="1588" w:type="dxa"/>
            <w:noWrap/>
          </w:tcPr>
          <w:p w14:paraId="06634A3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9C3AAB1" w14:textId="77777777">
        <w:tc>
          <w:tcPr>
            <w:tcW w:w="3113" w:type="dxa"/>
            <w:noWrap/>
            <w:vAlign w:val="center"/>
          </w:tcPr>
          <w:p w14:paraId="205CFF5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the arp-proxy function for the VLAN.</w:t>
            </w:r>
          </w:p>
        </w:tc>
        <w:tc>
          <w:tcPr>
            <w:tcW w:w="3825" w:type="dxa"/>
            <w:noWrap/>
            <w:vAlign w:val="center"/>
          </w:tcPr>
          <w:p w14:paraId="2ABC3EF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arp-proxy</w:t>
            </w:r>
          </w:p>
        </w:tc>
        <w:tc>
          <w:tcPr>
            <w:tcW w:w="1588" w:type="dxa"/>
            <w:noWrap/>
          </w:tcPr>
          <w:p w14:paraId="12C85077" w14:textId="77777777" w:rsidR="004A6A56" w:rsidRPr="00432FD0" w:rsidRDefault="004A6A56">
            <w:pPr>
              <w:pStyle w:val="StyleTableTextNotBold"/>
              <w:spacing w:line="360" w:lineRule="auto"/>
              <w:rPr>
                <w:szCs w:val="18"/>
              </w:rPr>
            </w:pPr>
          </w:p>
        </w:tc>
      </w:tr>
      <w:tr w:rsidR="004A6A56" w:rsidRPr="00432FD0" w14:paraId="0B5EB608" w14:textId="77777777">
        <w:tc>
          <w:tcPr>
            <w:tcW w:w="3113" w:type="dxa"/>
            <w:noWrap/>
            <w:vAlign w:val="center"/>
          </w:tcPr>
          <w:p w14:paraId="52780A6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the arp-proxy function for the VLAN.</w:t>
            </w:r>
          </w:p>
        </w:tc>
        <w:tc>
          <w:tcPr>
            <w:tcW w:w="3825" w:type="dxa"/>
            <w:noWrap/>
            <w:vAlign w:val="center"/>
          </w:tcPr>
          <w:p w14:paraId="623359B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arp-proxy</w:t>
            </w:r>
          </w:p>
        </w:tc>
        <w:tc>
          <w:tcPr>
            <w:tcW w:w="1588" w:type="dxa"/>
            <w:noWrap/>
          </w:tcPr>
          <w:p w14:paraId="6706CFCC" w14:textId="77777777" w:rsidR="004A6A56" w:rsidRPr="00432FD0" w:rsidRDefault="004A6A56">
            <w:pPr>
              <w:pStyle w:val="StyleTableTextNotBold"/>
              <w:spacing w:line="360" w:lineRule="auto"/>
              <w:rPr>
                <w:szCs w:val="18"/>
              </w:rPr>
            </w:pPr>
          </w:p>
        </w:tc>
      </w:tr>
      <w:tr w:rsidR="004A6A56" w:rsidRPr="00432FD0" w14:paraId="13EAF5BD" w14:textId="77777777">
        <w:tc>
          <w:tcPr>
            <w:tcW w:w="3113" w:type="dxa"/>
            <w:noWrap/>
            <w:vAlign w:val="center"/>
          </w:tcPr>
          <w:p w14:paraId="4B79FA1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the arp-proxy broadcast function for the VLAN.</w:t>
            </w:r>
          </w:p>
        </w:tc>
        <w:tc>
          <w:tcPr>
            <w:tcW w:w="3825" w:type="dxa"/>
            <w:noWrap/>
            <w:vAlign w:val="center"/>
          </w:tcPr>
          <w:p w14:paraId="217D26F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arp-proxy broadcast</w:t>
            </w:r>
          </w:p>
        </w:tc>
        <w:tc>
          <w:tcPr>
            <w:tcW w:w="1588" w:type="dxa"/>
            <w:noWrap/>
          </w:tcPr>
          <w:p w14:paraId="594DACCC" w14:textId="77777777" w:rsidR="004A6A56" w:rsidRPr="00432FD0" w:rsidRDefault="004A6A56">
            <w:pPr>
              <w:pStyle w:val="StyleTableTextNotBold"/>
              <w:spacing w:line="360" w:lineRule="auto"/>
              <w:rPr>
                <w:szCs w:val="18"/>
              </w:rPr>
            </w:pPr>
          </w:p>
        </w:tc>
      </w:tr>
      <w:tr w:rsidR="004A6A56" w:rsidRPr="00432FD0" w14:paraId="69E93CFA" w14:textId="77777777">
        <w:tc>
          <w:tcPr>
            <w:tcW w:w="3113" w:type="dxa"/>
            <w:noWrap/>
            <w:vAlign w:val="center"/>
          </w:tcPr>
          <w:p w14:paraId="37E20F2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the arp-proxy broadcast function for the VLAN.</w:t>
            </w:r>
          </w:p>
        </w:tc>
        <w:tc>
          <w:tcPr>
            <w:tcW w:w="3825" w:type="dxa"/>
            <w:noWrap/>
            <w:vAlign w:val="center"/>
          </w:tcPr>
          <w:p w14:paraId="766C2D8C"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lang w:val="en-GB"/>
              </w:rPr>
              <w:t xml:space="preserve">undo </w:t>
            </w:r>
            <w:r w:rsidRPr="00432FD0">
              <w:rPr>
                <w:rFonts w:ascii="Arial" w:hAnsi="Arial" w:cs="Arial"/>
                <w:b/>
                <w:sz w:val="18"/>
                <w:szCs w:val="18"/>
              </w:rPr>
              <w:t>arp-proxy broadcast</w:t>
            </w:r>
          </w:p>
        </w:tc>
        <w:tc>
          <w:tcPr>
            <w:tcW w:w="1588" w:type="dxa"/>
            <w:noWrap/>
          </w:tcPr>
          <w:p w14:paraId="2F1C40A8" w14:textId="77777777" w:rsidR="004A6A56" w:rsidRPr="00432FD0" w:rsidRDefault="004A6A56">
            <w:pPr>
              <w:pStyle w:val="StyleTableTextNotBold"/>
              <w:spacing w:line="360" w:lineRule="auto"/>
              <w:rPr>
                <w:szCs w:val="18"/>
              </w:rPr>
            </w:pPr>
          </w:p>
        </w:tc>
      </w:tr>
      <w:tr w:rsidR="004A6A56" w:rsidRPr="00432FD0" w14:paraId="3BBBD70D" w14:textId="77777777">
        <w:tc>
          <w:tcPr>
            <w:tcW w:w="3113" w:type="dxa"/>
            <w:noWrap/>
            <w:vAlign w:val="center"/>
          </w:tcPr>
          <w:p w14:paraId="33D53BC1" w14:textId="77777777" w:rsidR="004A6A56" w:rsidRPr="00432FD0" w:rsidRDefault="00A54D3C" w:rsidP="00926E7C">
            <w:pPr>
              <w:keepNext/>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Display the information about the ARP proxy configured in the system. </w:t>
            </w:r>
          </w:p>
        </w:tc>
        <w:tc>
          <w:tcPr>
            <w:tcW w:w="3825" w:type="dxa"/>
            <w:noWrap/>
            <w:vAlign w:val="center"/>
          </w:tcPr>
          <w:p w14:paraId="16623B66" w14:textId="77777777" w:rsidR="004A6A56" w:rsidRPr="00432FD0" w:rsidRDefault="00A54D3C" w:rsidP="00926E7C">
            <w:pPr>
              <w:keepNext/>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arp-proxy</w:t>
            </w:r>
          </w:p>
        </w:tc>
        <w:tc>
          <w:tcPr>
            <w:tcW w:w="1588" w:type="dxa"/>
            <w:noWrap/>
          </w:tcPr>
          <w:p w14:paraId="518D7B31" w14:textId="77777777" w:rsidR="004A6A56" w:rsidRPr="00432FD0" w:rsidRDefault="004A6A56">
            <w:pPr>
              <w:pStyle w:val="StyleTableTextNotBold"/>
              <w:spacing w:line="360" w:lineRule="auto"/>
              <w:rPr>
                <w:szCs w:val="18"/>
              </w:rPr>
            </w:pPr>
          </w:p>
        </w:tc>
      </w:tr>
      <w:tr w:rsidR="004A6A56" w:rsidRPr="00432FD0" w14:paraId="722D015B" w14:textId="77777777">
        <w:tc>
          <w:tcPr>
            <w:tcW w:w="3113" w:type="dxa"/>
            <w:noWrap/>
            <w:vAlign w:val="center"/>
          </w:tcPr>
          <w:p w14:paraId="3035D5C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 xml:space="preserve">Display information about the ARP proxy broadcast function configured in the system. </w:t>
            </w:r>
          </w:p>
        </w:tc>
        <w:tc>
          <w:tcPr>
            <w:tcW w:w="3825" w:type="dxa"/>
            <w:noWrap/>
            <w:vAlign w:val="center"/>
          </w:tcPr>
          <w:p w14:paraId="1C580FA3"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arp-proxy broadcast</w:t>
            </w:r>
          </w:p>
        </w:tc>
        <w:tc>
          <w:tcPr>
            <w:tcW w:w="1588" w:type="dxa"/>
            <w:noWrap/>
          </w:tcPr>
          <w:p w14:paraId="795CA4D9" w14:textId="77777777" w:rsidR="004A6A56" w:rsidRPr="00432FD0" w:rsidRDefault="004A6A56">
            <w:pPr>
              <w:pStyle w:val="StyleTableTextNotBold"/>
              <w:spacing w:line="360" w:lineRule="auto"/>
              <w:rPr>
                <w:szCs w:val="18"/>
              </w:rPr>
            </w:pPr>
          </w:p>
        </w:tc>
      </w:tr>
    </w:tbl>
    <w:p w14:paraId="4399E8E2" w14:textId="77777777" w:rsidR="004A6A56" w:rsidRPr="00432FD0" w:rsidRDefault="00A54D3C">
      <w:pPr>
        <w:pStyle w:val="20"/>
        <w:rPr>
          <w:rFonts w:ascii="Arial"/>
        </w:rPr>
      </w:pPr>
      <w:bookmarkStart w:id="2159" w:name="_Toc361223215"/>
      <w:bookmarkStart w:id="2160" w:name="_Toc86399937"/>
      <w:bookmarkStart w:id="2161" w:name="_Toc647"/>
      <w:bookmarkStart w:id="2162" w:name="_Toc427337565"/>
      <w:bookmarkStart w:id="2163" w:name="_Toc141283221"/>
      <w:bookmarkStart w:id="2164" w:name="_Toc360778448"/>
      <w:r w:rsidRPr="00432FD0">
        <w:rPr>
          <w:rFonts w:ascii="Arial"/>
        </w:rPr>
        <w:t>Display VLAN and SuperVLAN Interface Information</w:t>
      </w:r>
      <w:bookmarkEnd w:id="2159"/>
      <w:bookmarkEnd w:id="2160"/>
      <w:bookmarkEnd w:id="2161"/>
      <w:bookmarkEnd w:id="2162"/>
      <w:bookmarkEnd w:id="2163"/>
    </w:p>
    <w:bookmarkEnd w:id="2164"/>
    <w:p w14:paraId="02880471" w14:textId="77777777" w:rsidR="004A6A56" w:rsidRPr="00432FD0" w:rsidRDefault="00A54D3C">
      <w:pPr>
        <w:pStyle w:val="afffc"/>
        <w:spacing w:line="360" w:lineRule="auto"/>
        <w:ind w:firstLineChars="0" w:firstLine="0"/>
        <w:rPr>
          <w:spacing w:val="0"/>
          <w:szCs w:val="21"/>
        </w:rPr>
      </w:pPr>
      <w:r w:rsidRPr="00432FD0">
        <w:rPr>
          <w:spacing w:val="0"/>
          <w:szCs w:val="21"/>
        </w:rPr>
        <w:t>The L3 switch integrates VLAN interface information and superVLAN interface information. They can be viewed by running a unified display command.</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091B2BE4" w14:textId="77777777">
        <w:tc>
          <w:tcPr>
            <w:tcW w:w="3113" w:type="dxa"/>
            <w:shd w:val="clear" w:color="auto" w:fill="D8D8D8" w:themeFill="background1" w:themeFillShade="D8"/>
            <w:noWrap/>
          </w:tcPr>
          <w:p w14:paraId="371F0A7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CE13F8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84F667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7B72B22" w14:textId="77777777">
        <w:tc>
          <w:tcPr>
            <w:tcW w:w="3113" w:type="dxa"/>
            <w:noWrap/>
            <w:vAlign w:val="center"/>
          </w:tcPr>
          <w:p w14:paraId="726F8DE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information about the VLAN and superVLAN interfaces currently configured in the system.</w:t>
            </w:r>
          </w:p>
        </w:tc>
        <w:tc>
          <w:tcPr>
            <w:tcW w:w="3825" w:type="dxa"/>
            <w:noWrap/>
            <w:vAlign w:val="center"/>
          </w:tcPr>
          <w:p w14:paraId="3CA50E4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display ip interface</w:t>
            </w:r>
            <w:r w:rsidRPr="00432FD0">
              <w:rPr>
                <w:rFonts w:ascii="Arial" w:hAnsi="Arial" w:cs="Arial"/>
                <w:sz w:val="18"/>
                <w:szCs w:val="18"/>
              </w:rPr>
              <w:t xml:space="preserve"> [ [ </w:t>
            </w:r>
            <w:r w:rsidRPr="00432FD0">
              <w:rPr>
                <w:rFonts w:ascii="Arial" w:hAnsi="Arial" w:cs="Arial"/>
                <w:b/>
                <w:sz w:val="18"/>
                <w:szCs w:val="18"/>
              </w:rPr>
              <w:t>vlan-interface</w:t>
            </w:r>
            <w:r w:rsidRPr="00432FD0">
              <w:rPr>
                <w:rFonts w:ascii="Arial" w:hAnsi="Arial" w:cs="Arial"/>
                <w:i/>
                <w:sz w:val="18"/>
                <w:szCs w:val="18"/>
              </w:rPr>
              <w:t xml:space="preserve"> vlanid</w:t>
            </w:r>
            <w:r w:rsidRPr="00432FD0">
              <w:rPr>
                <w:rFonts w:ascii="Arial" w:hAnsi="Arial" w:cs="Arial"/>
                <w:sz w:val="18"/>
                <w:szCs w:val="18"/>
              </w:rPr>
              <w:t xml:space="preserve"> ] | [ </w:t>
            </w:r>
            <w:r w:rsidRPr="00432FD0">
              <w:rPr>
                <w:rFonts w:ascii="Arial" w:hAnsi="Arial" w:cs="Arial"/>
                <w:b/>
                <w:sz w:val="18"/>
                <w:szCs w:val="18"/>
              </w:rPr>
              <w:t xml:space="preserve">supervlan-interface </w:t>
            </w:r>
            <w:r w:rsidRPr="00432FD0">
              <w:rPr>
                <w:rFonts w:ascii="Arial" w:hAnsi="Arial" w:cs="Arial"/>
                <w:i/>
                <w:sz w:val="18"/>
                <w:szCs w:val="18"/>
              </w:rPr>
              <w:t xml:space="preserve"> supervlanid</w:t>
            </w:r>
            <w:r w:rsidRPr="00432FD0">
              <w:rPr>
                <w:rFonts w:ascii="Arial" w:hAnsi="Arial" w:cs="Arial"/>
                <w:sz w:val="18"/>
                <w:szCs w:val="18"/>
              </w:rPr>
              <w:t xml:space="preserve"> ] ]</w:t>
            </w:r>
          </w:p>
        </w:tc>
        <w:tc>
          <w:tcPr>
            <w:tcW w:w="1588" w:type="dxa"/>
            <w:noWrap/>
          </w:tcPr>
          <w:p w14:paraId="232258D8"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48FEC14B" w14:textId="77777777" w:rsidR="004A6A56" w:rsidRPr="00432FD0" w:rsidRDefault="00A54D3C">
      <w:pPr>
        <w:pStyle w:val="20"/>
        <w:rPr>
          <w:rFonts w:ascii="Arial"/>
        </w:rPr>
      </w:pPr>
      <w:bookmarkStart w:id="2165" w:name="_Toc18448"/>
      <w:bookmarkStart w:id="2166" w:name="_Toc361223216"/>
      <w:bookmarkStart w:id="2167" w:name="_Toc427337566"/>
      <w:bookmarkStart w:id="2168" w:name="_Toc86399938"/>
      <w:bookmarkStart w:id="2169" w:name="_Toc141283222"/>
      <w:bookmarkStart w:id="2170" w:name="_Toc360778449"/>
      <w:r w:rsidRPr="00432FD0">
        <w:rPr>
          <w:rFonts w:ascii="Arial"/>
        </w:rPr>
        <w:t>Configure URPF</w:t>
      </w:r>
      <w:bookmarkEnd w:id="2165"/>
      <w:bookmarkEnd w:id="2166"/>
      <w:bookmarkEnd w:id="2167"/>
      <w:bookmarkEnd w:id="2168"/>
      <w:bookmarkEnd w:id="2169"/>
    </w:p>
    <w:bookmarkEnd w:id="2170"/>
    <w:p w14:paraId="704A4385" w14:textId="77777777" w:rsidR="004A6A56" w:rsidRPr="00432FD0" w:rsidRDefault="00A54D3C">
      <w:pPr>
        <w:pStyle w:val="afffc"/>
        <w:spacing w:line="360" w:lineRule="auto"/>
        <w:ind w:firstLineChars="0" w:firstLine="0"/>
        <w:rPr>
          <w:spacing w:val="0"/>
          <w:szCs w:val="21"/>
        </w:rPr>
      </w:pPr>
      <w:r w:rsidRPr="00432FD0">
        <w:rPr>
          <w:spacing w:val="0"/>
          <w:szCs w:val="21"/>
        </w:rPr>
        <w:t>URPF aims to prevent network attack behaviors based on source address spoofing. URPF obtains the source address and ingress interface of a packet and uses the source address as the destination address to query the routing table for the matching route. The packet is forwarded if it meets conditions and discarded if it does not meet conditions. Two URPF modes are supported:</w:t>
      </w:r>
    </w:p>
    <w:p w14:paraId="6C0D2705"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Strict mode: </w:t>
      </w:r>
      <w:r w:rsidRPr="00432FD0">
        <w:rPr>
          <w:spacing w:val="0"/>
          <w:szCs w:val="21"/>
        </w:rPr>
        <w:t>In this mode, the source address must exist in the routing table and the egress interface of the source address of the packet is the same as the ingress interface of the packet.</w:t>
      </w:r>
    </w:p>
    <w:p w14:paraId="4F9EE5A0"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Loose mode: </w:t>
      </w:r>
      <w:r w:rsidRPr="00432FD0">
        <w:rPr>
          <w:spacing w:val="0"/>
          <w:szCs w:val="21"/>
        </w:rPr>
        <w:t>In this mode, the system only checks whether the source address of the packet exists in the unicast routing table. If yes, the packet is forwarded.</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12D0EE6B" w14:textId="77777777">
        <w:tc>
          <w:tcPr>
            <w:tcW w:w="3113" w:type="dxa"/>
            <w:shd w:val="clear" w:color="auto" w:fill="D8D8D8" w:themeFill="background1" w:themeFillShade="D8"/>
            <w:noWrap/>
          </w:tcPr>
          <w:p w14:paraId="1DDBF9E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B0DDC8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DD295F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7FA95CA" w14:textId="77777777">
        <w:tc>
          <w:tcPr>
            <w:tcW w:w="3113" w:type="dxa"/>
            <w:noWrap/>
            <w:vAlign w:val="center"/>
          </w:tcPr>
          <w:p w14:paraId="74573ABC"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51754385"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1AAC1DA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21B9011" w14:textId="77777777">
        <w:tc>
          <w:tcPr>
            <w:tcW w:w="3113" w:type="dxa"/>
            <w:noWrap/>
            <w:vAlign w:val="center"/>
          </w:tcPr>
          <w:p w14:paraId="43514578"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or superVLAN interface configuration mode.</w:t>
            </w:r>
          </w:p>
        </w:tc>
        <w:tc>
          <w:tcPr>
            <w:tcW w:w="3825" w:type="dxa"/>
            <w:noWrap/>
            <w:vAlign w:val="center"/>
          </w:tcPr>
          <w:p w14:paraId="1FE2D354"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interface vlan-interface</w:t>
            </w:r>
            <w:r w:rsidRPr="00432FD0">
              <w:rPr>
                <w:rFonts w:ascii="Arial" w:hAnsi="Arial" w:cs="Arial"/>
                <w:b/>
                <w:bCs/>
                <w:i/>
                <w:iCs/>
                <w:sz w:val="18"/>
                <w:szCs w:val="18"/>
                <w:lang w:val="en-GB"/>
              </w:rPr>
              <w:t xml:space="preserve"> </w:t>
            </w:r>
            <w:r w:rsidRPr="00432FD0">
              <w:rPr>
                <w:rFonts w:ascii="Arial" w:hAnsi="Arial" w:cs="Arial"/>
                <w:bCs/>
                <w:i/>
                <w:iCs/>
                <w:sz w:val="18"/>
                <w:szCs w:val="18"/>
                <w:lang w:val="en-GB"/>
              </w:rPr>
              <w:t>vid</w:t>
            </w:r>
          </w:p>
          <w:p w14:paraId="5BD202F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22C8F2E9" w14:textId="77777777" w:rsidR="004A6A56" w:rsidRPr="00432FD0" w:rsidRDefault="004A6A56">
            <w:pPr>
              <w:pStyle w:val="StyleTableTextNotBold"/>
              <w:spacing w:line="360" w:lineRule="auto"/>
              <w:rPr>
                <w:szCs w:val="18"/>
              </w:rPr>
            </w:pPr>
          </w:p>
        </w:tc>
      </w:tr>
      <w:tr w:rsidR="004A6A56" w:rsidRPr="00432FD0" w14:paraId="368C161F" w14:textId="77777777">
        <w:tc>
          <w:tcPr>
            <w:tcW w:w="3113" w:type="dxa"/>
            <w:noWrap/>
            <w:vAlign w:val="center"/>
          </w:tcPr>
          <w:p w14:paraId="4672913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URPF for this interface and specify the URPF mode.</w:t>
            </w:r>
          </w:p>
        </w:tc>
        <w:tc>
          <w:tcPr>
            <w:tcW w:w="3825" w:type="dxa"/>
            <w:noWrap/>
            <w:vAlign w:val="center"/>
          </w:tcPr>
          <w:p w14:paraId="343A28A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urpf </w:t>
            </w:r>
            <w:r w:rsidRPr="00432FD0">
              <w:rPr>
                <w:rFonts w:ascii="Arial" w:hAnsi="Arial" w:cs="Arial"/>
                <w:sz w:val="18"/>
                <w:szCs w:val="18"/>
              </w:rPr>
              <w:t>{</w:t>
            </w:r>
            <w:r w:rsidRPr="00432FD0">
              <w:rPr>
                <w:rFonts w:ascii="Arial" w:hAnsi="Arial" w:cs="Arial"/>
                <w:b/>
                <w:sz w:val="18"/>
                <w:szCs w:val="18"/>
              </w:rPr>
              <w:t xml:space="preserve"> loose</w:t>
            </w:r>
            <w:r w:rsidRPr="00432FD0">
              <w:rPr>
                <w:rFonts w:ascii="Arial" w:hAnsi="Arial" w:cs="Arial"/>
                <w:sz w:val="18"/>
                <w:szCs w:val="18"/>
              </w:rPr>
              <w:t xml:space="preserve"> | </w:t>
            </w:r>
            <w:r w:rsidRPr="00432FD0">
              <w:rPr>
                <w:rFonts w:ascii="Arial" w:hAnsi="Arial" w:cs="Arial"/>
                <w:b/>
                <w:sz w:val="18"/>
                <w:szCs w:val="18"/>
              </w:rPr>
              <w:t xml:space="preserve">strict </w:t>
            </w:r>
            <w:r w:rsidRPr="00432FD0">
              <w:rPr>
                <w:rFonts w:ascii="Arial" w:hAnsi="Arial" w:cs="Arial"/>
                <w:sz w:val="18"/>
                <w:szCs w:val="18"/>
              </w:rPr>
              <w:t>}</w:t>
            </w:r>
          </w:p>
        </w:tc>
        <w:tc>
          <w:tcPr>
            <w:tcW w:w="1588" w:type="dxa"/>
            <w:noWrap/>
          </w:tcPr>
          <w:p w14:paraId="363551B3" w14:textId="77777777" w:rsidR="004A6A56" w:rsidRPr="00432FD0" w:rsidRDefault="004A6A56">
            <w:pPr>
              <w:pStyle w:val="StyleTableTextNotBold"/>
              <w:spacing w:line="360" w:lineRule="auto"/>
              <w:rPr>
                <w:szCs w:val="18"/>
              </w:rPr>
            </w:pPr>
          </w:p>
        </w:tc>
      </w:tr>
      <w:tr w:rsidR="004A6A56" w:rsidRPr="00432FD0" w14:paraId="3673AE7E" w14:textId="77777777">
        <w:tc>
          <w:tcPr>
            <w:tcW w:w="3113" w:type="dxa"/>
            <w:noWrap/>
            <w:vAlign w:val="center"/>
          </w:tcPr>
          <w:p w14:paraId="373971C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URPF for this interface.</w:t>
            </w:r>
          </w:p>
        </w:tc>
        <w:tc>
          <w:tcPr>
            <w:tcW w:w="3825" w:type="dxa"/>
            <w:noWrap/>
            <w:vAlign w:val="center"/>
          </w:tcPr>
          <w:p w14:paraId="31CF13A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urpf</w:t>
            </w:r>
          </w:p>
        </w:tc>
        <w:tc>
          <w:tcPr>
            <w:tcW w:w="1588" w:type="dxa"/>
            <w:noWrap/>
          </w:tcPr>
          <w:p w14:paraId="703182CC" w14:textId="77777777" w:rsidR="004A6A56" w:rsidRPr="00432FD0" w:rsidRDefault="004A6A56">
            <w:pPr>
              <w:pStyle w:val="StyleTableTextNotBold"/>
              <w:spacing w:line="360" w:lineRule="auto"/>
              <w:rPr>
                <w:szCs w:val="18"/>
              </w:rPr>
            </w:pPr>
          </w:p>
        </w:tc>
      </w:tr>
      <w:tr w:rsidR="004A6A56" w:rsidRPr="00432FD0" w14:paraId="134FC75B" w14:textId="77777777">
        <w:tc>
          <w:tcPr>
            <w:tcW w:w="3113" w:type="dxa"/>
            <w:noWrap/>
            <w:vAlign w:val="center"/>
          </w:tcPr>
          <w:p w14:paraId="0EF9DE49"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URPF information in the system.</w:t>
            </w:r>
          </w:p>
        </w:tc>
        <w:tc>
          <w:tcPr>
            <w:tcW w:w="3825" w:type="dxa"/>
            <w:noWrap/>
            <w:vAlign w:val="center"/>
          </w:tcPr>
          <w:p w14:paraId="22D14713"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urpf</w:t>
            </w:r>
          </w:p>
        </w:tc>
        <w:tc>
          <w:tcPr>
            <w:tcW w:w="1588" w:type="dxa"/>
            <w:noWrap/>
          </w:tcPr>
          <w:p w14:paraId="51A0725A" w14:textId="77777777" w:rsidR="004A6A56" w:rsidRPr="00432FD0" w:rsidRDefault="004A6A56">
            <w:pPr>
              <w:pStyle w:val="StyleTableTextNotBold"/>
              <w:spacing w:line="360" w:lineRule="auto"/>
              <w:rPr>
                <w:szCs w:val="18"/>
              </w:rPr>
            </w:pPr>
          </w:p>
        </w:tc>
      </w:tr>
    </w:tbl>
    <w:p w14:paraId="769FADAB" w14:textId="77777777" w:rsidR="004A6A56" w:rsidRPr="00432FD0" w:rsidRDefault="00A54D3C">
      <w:pPr>
        <w:pStyle w:val="20"/>
        <w:rPr>
          <w:rFonts w:ascii="Arial"/>
        </w:rPr>
      </w:pPr>
      <w:bookmarkStart w:id="2171" w:name="_Toc361223217"/>
      <w:bookmarkStart w:id="2172" w:name="_Toc31181"/>
      <w:bookmarkStart w:id="2173" w:name="_Toc86399939"/>
      <w:bookmarkStart w:id="2174" w:name="_Toc427337567"/>
      <w:bookmarkStart w:id="2175" w:name="_Toc141283223"/>
      <w:bookmarkStart w:id="2176" w:name="_Toc360778450"/>
      <w:r w:rsidRPr="00432FD0">
        <w:rPr>
          <w:rFonts w:ascii="Arial"/>
        </w:rPr>
        <w:t>Disabling the Function of Sending ICMP Packets with an Unreachable Destination Host on Interfaces</w:t>
      </w:r>
      <w:bookmarkEnd w:id="2171"/>
      <w:bookmarkEnd w:id="2172"/>
      <w:bookmarkEnd w:id="2173"/>
      <w:bookmarkEnd w:id="2174"/>
      <w:bookmarkEnd w:id="2175"/>
    </w:p>
    <w:bookmarkEnd w:id="2176"/>
    <w:p w14:paraId="66D6817D" w14:textId="77777777" w:rsidR="004A6A56" w:rsidRPr="00432FD0" w:rsidRDefault="00A54D3C">
      <w:pPr>
        <w:pStyle w:val="afffc"/>
        <w:spacing w:line="360" w:lineRule="auto"/>
        <w:ind w:firstLineChars="0" w:firstLine="0"/>
        <w:rPr>
          <w:spacing w:val="0"/>
          <w:szCs w:val="21"/>
        </w:rPr>
      </w:pPr>
      <w:r w:rsidRPr="00432FD0">
        <w:rPr>
          <w:spacing w:val="0"/>
          <w:szCs w:val="21"/>
        </w:rPr>
        <w:t>To avoid attacks from address scanning software similar to ip-scan, users can disable the function of sending ICMP packets with an unreachable host on interfaces.</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E9973AE" w14:textId="77777777">
        <w:tc>
          <w:tcPr>
            <w:tcW w:w="3113" w:type="dxa"/>
            <w:shd w:val="clear" w:color="auto" w:fill="D8D8D8" w:themeFill="background1" w:themeFillShade="D8"/>
            <w:noWrap/>
          </w:tcPr>
          <w:p w14:paraId="4E3288B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3B42C2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20D985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BB9B154" w14:textId="77777777">
        <w:tc>
          <w:tcPr>
            <w:tcW w:w="3113" w:type="dxa"/>
            <w:noWrap/>
            <w:vAlign w:val="center"/>
          </w:tcPr>
          <w:p w14:paraId="6FF7B7A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global configuration mode.</w:t>
            </w:r>
          </w:p>
        </w:tc>
        <w:tc>
          <w:tcPr>
            <w:tcW w:w="3825" w:type="dxa"/>
            <w:noWrap/>
            <w:vAlign w:val="center"/>
          </w:tcPr>
          <w:p w14:paraId="0D4D2231"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63255EF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BD78F35" w14:textId="77777777">
        <w:tc>
          <w:tcPr>
            <w:tcW w:w="3113" w:type="dxa"/>
            <w:noWrap/>
            <w:vAlign w:val="center"/>
          </w:tcPr>
          <w:p w14:paraId="0DD4BDCF"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 or superVLAN interface configuration mode.</w:t>
            </w:r>
          </w:p>
        </w:tc>
        <w:tc>
          <w:tcPr>
            <w:tcW w:w="3825" w:type="dxa"/>
            <w:noWrap/>
            <w:vAlign w:val="center"/>
          </w:tcPr>
          <w:p w14:paraId="35825CF5"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bCs/>
                <w:sz w:val="18"/>
                <w:szCs w:val="18"/>
              </w:rPr>
              <w:t>interface vlan-interface</w:t>
            </w:r>
            <w:r w:rsidRPr="00432FD0">
              <w:rPr>
                <w:rFonts w:ascii="Arial" w:hAnsi="Arial" w:cs="Arial"/>
                <w:b/>
                <w:bCs/>
                <w:i/>
                <w:iCs/>
                <w:sz w:val="18"/>
                <w:szCs w:val="18"/>
                <w:lang w:val="en-GB"/>
              </w:rPr>
              <w:t xml:space="preserve"> </w:t>
            </w:r>
            <w:r w:rsidRPr="00432FD0">
              <w:rPr>
                <w:rFonts w:ascii="Arial" w:hAnsi="Arial" w:cs="Arial"/>
                <w:bCs/>
                <w:i/>
                <w:iCs/>
                <w:sz w:val="18"/>
                <w:szCs w:val="18"/>
                <w:lang w:val="en-GB"/>
              </w:rPr>
              <w:t>vid</w:t>
            </w:r>
          </w:p>
          <w:p w14:paraId="6534E3AA"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rPr>
              <w:t xml:space="preserve">interface supervlan-interface </w:t>
            </w:r>
            <w:r w:rsidRPr="00432FD0">
              <w:rPr>
                <w:rFonts w:ascii="Arial" w:hAnsi="Arial" w:cs="Arial"/>
                <w:i/>
                <w:sz w:val="18"/>
                <w:szCs w:val="18"/>
              </w:rPr>
              <w:t>vid</w:t>
            </w:r>
          </w:p>
        </w:tc>
        <w:tc>
          <w:tcPr>
            <w:tcW w:w="1588" w:type="dxa"/>
            <w:noWrap/>
          </w:tcPr>
          <w:p w14:paraId="390EE798" w14:textId="77777777" w:rsidR="004A6A56" w:rsidRPr="00432FD0" w:rsidRDefault="004A6A56">
            <w:pPr>
              <w:pStyle w:val="StyleTableTextNotBold"/>
              <w:spacing w:line="360" w:lineRule="auto"/>
              <w:rPr>
                <w:szCs w:val="18"/>
              </w:rPr>
            </w:pPr>
          </w:p>
        </w:tc>
      </w:tr>
      <w:tr w:rsidR="004A6A56" w:rsidRPr="00432FD0" w14:paraId="0C6B0572" w14:textId="77777777">
        <w:tc>
          <w:tcPr>
            <w:tcW w:w="3113" w:type="dxa"/>
            <w:noWrap/>
            <w:vAlign w:val="center"/>
          </w:tcPr>
          <w:p w14:paraId="679DA7B0"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Enable the function of this interface for sending ICMP packets with an unreachable destination</w:t>
            </w:r>
          </w:p>
        </w:tc>
        <w:tc>
          <w:tcPr>
            <w:tcW w:w="3825" w:type="dxa"/>
            <w:noWrap/>
            <w:vAlign w:val="center"/>
          </w:tcPr>
          <w:p w14:paraId="2636F710"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ip icmp unreachable</w:t>
            </w:r>
          </w:p>
        </w:tc>
        <w:tc>
          <w:tcPr>
            <w:tcW w:w="1588" w:type="dxa"/>
            <w:noWrap/>
          </w:tcPr>
          <w:p w14:paraId="25B0D869" w14:textId="77777777" w:rsidR="004A6A56" w:rsidRPr="00432FD0" w:rsidRDefault="004A6A56">
            <w:pPr>
              <w:pStyle w:val="StyleTableTextNotBold"/>
              <w:spacing w:line="360" w:lineRule="auto"/>
              <w:rPr>
                <w:szCs w:val="18"/>
              </w:rPr>
            </w:pPr>
          </w:p>
        </w:tc>
      </w:tr>
      <w:tr w:rsidR="004A6A56" w:rsidRPr="00432FD0" w14:paraId="403B40D5" w14:textId="77777777">
        <w:tc>
          <w:tcPr>
            <w:tcW w:w="3113" w:type="dxa"/>
            <w:noWrap/>
            <w:vAlign w:val="center"/>
          </w:tcPr>
          <w:p w14:paraId="00BC9CF7"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Disable the function of this interface for sending ICMP packets with an unreachable destination</w:t>
            </w:r>
          </w:p>
        </w:tc>
        <w:tc>
          <w:tcPr>
            <w:tcW w:w="3825" w:type="dxa"/>
            <w:noWrap/>
            <w:vAlign w:val="center"/>
          </w:tcPr>
          <w:p w14:paraId="5EDE6C3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b/>
                <w:sz w:val="18"/>
                <w:szCs w:val="18"/>
                <w:lang w:val="en-GB"/>
              </w:rPr>
              <w:t xml:space="preserve">undo </w:t>
            </w:r>
            <w:r w:rsidRPr="00432FD0">
              <w:rPr>
                <w:rFonts w:ascii="Arial" w:hAnsi="Arial" w:cs="Arial"/>
                <w:b/>
                <w:sz w:val="18"/>
                <w:szCs w:val="18"/>
              </w:rPr>
              <w:t>ip icmp unreachable</w:t>
            </w:r>
          </w:p>
        </w:tc>
        <w:tc>
          <w:tcPr>
            <w:tcW w:w="1588" w:type="dxa"/>
            <w:noWrap/>
          </w:tcPr>
          <w:p w14:paraId="15E9AA69" w14:textId="77777777" w:rsidR="004A6A56" w:rsidRPr="00432FD0" w:rsidRDefault="004A6A56">
            <w:pPr>
              <w:pStyle w:val="StyleTableTextNotBold"/>
              <w:spacing w:line="360" w:lineRule="auto"/>
              <w:rPr>
                <w:szCs w:val="18"/>
              </w:rPr>
            </w:pPr>
          </w:p>
        </w:tc>
      </w:tr>
      <w:tr w:rsidR="004A6A56" w:rsidRPr="00432FD0" w14:paraId="0E89926A" w14:textId="77777777">
        <w:tc>
          <w:tcPr>
            <w:tcW w:w="3113" w:type="dxa"/>
            <w:noWrap/>
            <w:vAlign w:val="center"/>
          </w:tcPr>
          <w:p w14:paraId="3C32F82E"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Display the configuration of the function of sending ICMP packets with an unreachable destination</w:t>
            </w:r>
          </w:p>
        </w:tc>
        <w:tc>
          <w:tcPr>
            <w:tcW w:w="3825" w:type="dxa"/>
            <w:noWrap/>
            <w:vAlign w:val="center"/>
          </w:tcPr>
          <w:p w14:paraId="0A67DD86"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display ip icmp unreachable</w:t>
            </w:r>
          </w:p>
        </w:tc>
        <w:tc>
          <w:tcPr>
            <w:tcW w:w="1588" w:type="dxa"/>
            <w:noWrap/>
          </w:tcPr>
          <w:p w14:paraId="4DAA04DE" w14:textId="77777777" w:rsidR="004A6A56" w:rsidRPr="00432FD0" w:rsidRDefault="004A6A56">
            <w:pPr>
              <w:pStyle w:val="StyleTableTextNotBold"/>
              <w:spacing w:line="360" w:lineRule="auto"/>
              <w:rPr>
                <w:szCs w:val="18"/>
              </w:rPr>
            </w:pPr>
          </w:p>
        </w:tc>
      </w:tr>
    </w:tbl>
    <w:p w14:paraId="4EC2B736" w14:textId="77777777" w:rsidR="004A6A56" w:rsidRPr="00432FD0" w:rsidRDefault="00A54D3C">
      <w:pPr>
        <w:pStyle w:val="11"/>
        <w:pageBreakBefore/>
        <w:spacing w:line="360" w:lineRule="auto"/>
        <w:rPr>
          <w:rFonts w:cs="Arial"/>
        </w:rPr>
      </w:pPr>
      <w:bookmarkStart w:id="2177" w:name="_Toc16441"/>
      <w:bookmarkStart w:id="2178" w:name="_Toc358385340"/>
      <w:bookmarkStart w:id="2179" w:name="_Toc86399940"/>
      <w:bookmarkStart w:id="2180" w:name="_Toc427335158"/>
      <w:bookmarkStart w:id="2181" w:name="_Toc141283224"/>
      <w:r w:rsidRPr="00432FD0">
        <w:rPr>
          <w:rFonts w:cs="Arial"/>
        </w:rPr>
        <w:t>Static Route Configuration</w:t>
      </w:r>
      <w:bookmarkEnd w:id="2177"/>
      <w:bookmarkEnd w:id="2178"/>
      <w:bookmarkEnd w:id="2179"/>
      <w:bookmarkEnd w:id="2180"/>
      <w:bookmarkEnd w:id="2181"/>
    </w:p>
    <w:p w14:paraId="1EFB7021" w14:textId="77777777" w:rsidR="004A6A56" w:rsidRPr="00432FD0" w:rsidRDefault="00A54D3C">
      <w:pPr>
        <w:pStyle w:val="12"/>
        <w:spacing w:line="360" w:lineRule="auto"/>
        <w:rPr>
          <w:rFonts w:ascii="Arial" w:hAnsi="Arial" w:cs="Arial"/>
          <w:color w:val="333333"/>
        </w:rPr>
      </w:pPr>
      <w:bookmarkStart w:id="2182" w:name="_Toc29174"/>
      <w:bookmarkStart w:id="2183" w:name="_Toc86399941"/>
      <w:bookmarkStart w:id="2184" w:name="_Toc141283225"/>
      <w:r w:rsidRPr="00432FD0">
        <w:rPr>
          <w:rFonts w:ascii="Arial" w:hAnsi="Arial" w:cs="Arial"/>
          <w:color w:val="333333"/>
        </w:rPr>
        <w:t>Static Route Overview</w:t>
      </w:r>
      <w:bookmarkEnd w:id="2182"/>
      <w:bookmarkEnd w:id="2183"/>
      <w:bookmarkEnd w:id="2184"/>
    </w:p>
    <w:p w14:paraId="2F096FD7" w14:textId="77777777" w:rsidR="004A6A56" w:rsidRPr="00432FD0" w:rsidRDefault="00A54D3C">
      <w:pPr>
        <w:pStyle w:val="afffc"/>
        <w:spacing w:line="360" w:lineRule="auto"/>
        <w:ind w:firstLineChars="0" w:firstLine="0"/>
        <w:rPr>
          <w:spacing w:val="0"/>
          <w:szCs w:val="21"/>
        </w:rPr>
      </w:pPr>
      <w:r w:rsidRPr="00432FD0">
        <w:rPr>
          <w:spacing w:val="0"/>
          <w:szCs w:val="21"/>
        </w:rPr>
        <w:t>The Switch is an ASIC-based Gigabit intelligent switch, in which a layer-3 forwarding and routing table is maintained to specify the next hops of routes and relevant information. These routes may be learned dynamically through routing protocols or added manually. A static route is a route to an address or a network segment which is configured manually.</w:t>
      </w:r>
    </w:p>
    <w:p w14:paraId="18145A62" w14:textId="77777777" w:rsidR="004A6A56" w:rsidRPr="00432FD0" w:rsidRDefault="00A54D3C">
      <w:pPr>
        <w:pStyle w:val="12"/>
        <w:spacing w:line="360" w:lineRule="auto"/>
        <w:rPr>
          <w:rFonts w:ascii="Arial" w:hAnsi="Arial" w:cs="Arial"/>
          <w:color w:val="333333"/>
        </w:rPr>
      </w:pPr>
      <w:bookmarkStart w:id="2185" w:name="_Toc201371905"/>
      <w:bookmarkStart w:id="2186" w:name="_Toc67730900"/>
      <w:bookmarkStart w:id="2187" w:name="_Toc86399942"/>
      <w:bookmarkStart w:id="2188" w:name="_Toc17903"/>
      <w:bookmarkStart w:id="2189" w:name="_Toc141283226"/>
      <w:r w:rsidRPr="00432FD0">
        <w:rPr>
          <w:rFonts w:ascii="Arial" w:hAnsi="Arial" w:cs="Arial"/>
          <w:color w:val="333333"/>
          <w:lang w:val="en-US"/>
        </w:rPr>
        <w:t>Configure</w:t>
      </w:r>
      <w:r w:rsidRPr="00432FD0">
        <w:rPr>
          <w:rFonts w:ascii="Arial" w:hAnsi="Arial" w:cs="Arial"/>
          <w:color w:val="333333"/>
        </w:rPr>
        <w:t xml:space="preserve"> </w:t>
      </w:r>
      <w:bookmarkEnd w:id="2185"/>
      <w:bookmarkEnd w:id="2186"/>
      <w:r w:rsidRPr="00432FD0">
        <w:rPr>
          <w:rFonts w:ascii="Arial" w:hAnsi="Arial" w:cs="Arial"/>
          <w:color w:val="333333"/>
        </w:rPr>
        <w:t>Static Route</w:t>
      </w:r>
      <w:bookmarkEnd w:id="2187"/>
      <w:bookmarkEnd w:id="2188"/>
      <w:bookmarkEnd w:id="2189"/>
    </w:p>
    <w:p w14:paraId="5FDC1BD2" w14:textId="77777777" w:rsidR="004A6A56" w:rsidRPr="00432FD0" w:rsidRDefault="00A54D3C">
      <w:pPr>
        <w:pStyle w:val="20"/>
        <w:rPr>
          <w:rFonts w:ascii="Arial"/>
        </w:rPr>
      </w:pPr>
      <w:bookmarkStart w:id="2190" w:name="_Toc201371906"/>
      <w:bookmarkStart w:id="2191" w:name="_Toc67730901"/>
      <w:bookmarkStart w:id="2192" w:name="_Toc26088"/>
      <w:bookmarkStart w:id="2193" w:name="_Toc86399943"/>
      <w:bookmarkStart w:id="2194" w:name="_Toc141283227"/>
      <w:r w:rsidRPr="00432FD0">
        <w:rPr>
          <w:rFonts w:ascii="Arial"/>
        </w:rPr>
        <w:t>Static Route</w:t>
      </w:r>
      <w:bookmarkEnd w:id="2190"/>
      <w:bookmarkEnd w:id="2191"/>
      <w:r w:rsidRPr="00432FD0">
        <w:rPr>
          <w:rFonts w:ascii="Arial"/>
        </w:rPr>
        <w:t xml:space="preserve"> Configuration List</w:t>
      </w:r>
      <w:bookmarkEnd w:id="2192"/>
      <w:bookmarkEnd w:id="2193"/>
      <w:bookmarkEnd w:id="2194"/>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50884762" w14:textId="77777777">
        <w:tc>
          <w:tcPr>
            <w:tcW w:w="5063" w:type="dxa"/>
            <w:shd w:val="clear" w:color="auto" w:fill="D8D8D8" w:themeFill="background1" w:themeFillShade="D8"/>
            <w:noWrap/>
          </w:tcPr>
          <w:p w14:paraId="1A24264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77DE17B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1E41773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471B5E8B" w14:textId="77777777">
        <w:tc>
          <w:tcPr>
            <w:tcW w:w="5063" w:type="dxa"/>
            <w:noWrap/>
            <w:vAlign w:val="center"/>
          </w:tcPr>
          <w:p w14:paraId="17276DD8"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Adds a static routing entry</w:t>
            </w:r>
          </w:p>
        </w:tc>
        <w:tc>
          <w:tcPr>
            <w:tcW w:w="1875" w:type="dxa"/>
            <w:noWrap/>
            <w:vAlign w:val="center"/>
          </w:tcPr>
          <w:p w14:paraId="5EADB8E1" w14:textId="77777777" w:rsidR="004A6A56" w:rsidRPr="00432FD0" w:rsidRDefault="00A54D3C">
            <w:pPr>
              <w:spacing w:line="360" w:lineRule="auto"/>
              <w:jc w:val="left"/>
              <w:rPr>
                <w:rFonts w:ascii="Arial" w:eastAsia="STZhongsong"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499A7F88"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41.2.2</w:t>
            </w:r>
          </w:p>
        </w:tc>
      </w:tr>
      <w:tr w:rsidR="004A6A56" w:rsidRPr="00432FD0" w14:paraId="1A7B043F" w14:textId="77777777">
        <w:tc>
          <w:tcPr>
            <w:tcW w:w="5063" w:type="dxa"/>
            <w:noWrap/>
            <w:vAlign w:val="center"/>
          </w:tcPr>
          <w:p w14:paraId="0006E80C"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Deletes a static routing entry</w:t>
            </w:r>
          </w:p>
        </w:tc>
        <w:tc>
          <w:tcPr>
            <w:tcW w:w="1875" w:type="dxa"/>
            <w:noWrap/>
            <w:vAlign w:val="center"/>
          </w:tcPr>
          <w:p w14:paraId="2400B6E7" w14:textId="77777777" w:rsidR="004A6A56" w:rsidRPr="00432FD0" w:rsidRDefault="00A54D3C">
            <w:pPr>
              <w:spacing w:line="360" w:lineRule="auto"/>
              <w:jc w:val="left"/>
              <w:rPr>
                <w:rFonts w:ascii="Arial" w:eastAsia="STZhongsong"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4A758BA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41.2.2</w:t>
            </w:r>
          </w:p>
        </w:tc>
      </w:tr>
      <w:tr w:rsidR="004A6A56" w:rsidRPr="00432FD0" w14:paraId="3A7CC644" w14:textId="77777777">
        <w:tc>
          <w:tcPr>
            <w:tcW w:w="5063" w:type="dxa"/>
            <w:noWrap/>
            <w:vAlign w:val="center"/>
          </w:tcPr>
          <w:p w14:paraId="7C5EAD6A"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Displays a specified routing entry</w:t>
            </w:r>
          </w:p>
        </w:tc>
        <w:tc>
          <w:tcPr>
            <w:tcW w:w="1875" w:type="dxa"/>
            <w:noWrap/>
            <w:vAlign w:val="center"/>
          </w:tcPr>
          <w:p w14:paraId="572FB51E"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Optional</w:t>
            </w:r>
          </w:p>
        </w:tc>
        <w:tc>
          <w:tcPr>
            <w:tcW w:w="1588" w:type="dxa"/>
            <w:noWrap/>
            <w:vAlign w:val="center"/>
          </w:tcPr>
          <w:p w14:paraId="5C44123E"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41.2.3</w:t>
            </w:r>
          </w:p>
        </w:tc>
      </w:tr>
      <w:tr w:rsidR="004A6A56" w:rsidRPr="00432FD0" w14:paraId="7ED27254" w14:textId="77777777">
        <w:tc>
          <w:tcPr>
            <w:tcW w:w="5063" w:type="dxa"/>
            <w:noWrap/>
            <w:vAlign w:val="center"/>
          </w:tcPr>
          <w:p w14:paraId="5FCEEE33"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Displays an ECMP routing entry</w:t>
            </w:r>
          </w:p>
        </w:tc>
        <w:tc>
          <w:tcPr>
            <w:tcW w:w="1875" w:type="dxa"/>
            <w:noWrap/>
            <w:vAlign w:val="center"/>
          </w:tcPr>
          <w:p w14:paraId="20951004"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Optional</w:t>
            </w:r>
          </w:p>
        </w:tc>
        <w:tc>
          <w:tcPr>
            <w:tcW w:w="1588" w:type="dxa"/>
            <w:noWrap/>
            <w:vAlign w:val="center"/>
          </w:tcPr>
          <w:p w14:paraId="11943C1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41.2.3</w:t>
            </w:r>
          </w:p>
        </w:tc>
      </w:tr>
    </w:tbl>
    <w:p w14:paraId="6A790C41" w14:textId="77777777" w:rsidR="004A6A56" w:rsidRPr="00432FD0" w:rsidRDefault="00A54D3C">
      <w:pPr>
        <w:pStyle w:val="20"/>
        <w:rPr>
          <w:rFonts w:ascii="Arial"/>
        </w:rPr>
      </w:pPr>
      <w:bookmarkStart w:id="2195" w:name="_Toc27651"/>
      <w:bookmarkStart w:id="2196" w:name="_Toc86399944"/>
      <w:bookmarkStart w:id="2197" w:name="_Toc427335162"/>
      <w:bookmarkStart w:id="2198" w:name="_Toc358385344"/>
      <w:bookmarkStart w:id="2199" w:name="_Toc141283228"/>
      <w:r w:rsidRPr="00432FD0">
        <w:rPr>
          <w:rFonts w:ascii="Arial"/>
        </w:rPr>
        <w:t>Adding/Deleting a Static Route</w:t>
      </w:r>
      <w:bookmarkEnd w:id="2195"/>
      <w:bookmarkEnd w:id="2196"/>
      <w:bookmarkEnd w:id="2197"/>
      <w:bookmarkEnd w:id="2198"/>
      <w:bookmarkEnd w:id="219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6F75CBF1" w14:textId="77777777">
        <w:tc>
          <w:tcPr>
            <w:tcW w:w="3113" w:type="dxa"/>
            <w:shd w:val="clear" w:color="auto" w:fill="D8D8D8" w:themeFill="background1" w:themeFillShade="D8"/>
            <w:noWrap/>
          </w:tcPr>
          <w:p w14:paraId="40D810AD"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C048860"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4F0A850"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5EFCBD2" w14:textId="77777777">
        <w:tc>
          <w:tcPr>
            <w:tcW w:w="3113" w:type="dxa"/>
            <w:noWrap/>
            <w:vAlign w:val="center"/>
          </w:tcPr>
          <w:p w14:paraId="151DD650" w14:textId="77777777" w:rsidR="004A6A56" w:rsidRPr="00432FD0" w:rsidRDefault="00A54D3C" w:rsidP="004C6290">
            <w:pPr>
              <w:pStyle w:val="afffff"/>
              <w:spacing w:line="276" w:lineRule="auto"/>
              <w:jc w:val="left"/>
              <w:rPr>
                <w:rFonts w:ascii="Arial" w:eastAsia="STZhongsong" w:hAnsi="Arial" w:cs="Arial"/>
                <w:szCs w:val="18"/>
              </w:rPr>
            </w:pPr>
            <w:r w:rsidRPr="00432FD0">
              <w:rPr>
                <w:rFonts w:ascii="Arial" w:eastAsia="STZhongsong" w:hAnsi="Arial" w:cs="Arial"/>
                <w:szCs w:val="18"/>
              </w:rPr>
              <w:t>Enters the global configuration mode.</w:t>
            </w:r>
          </w:p>
        </w:tc>
        <w:tc>
          <w:tcPr>
            <w:tcW w:w="3825" w:type="dxa"/>
            <w:noWrap/>
            <w:vAlign w:val="center"/>
          </w:tcPr>
          <w:p w14:paraId="34B374FC"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 xml:space="preserve">ip route </w:t>
            </w:r>
            <w:r w:rsidRPr="00432FD0">
              <w:rPr>
                <w:rFonts w:ascii="Arial" w:hAnsi="Arial" w:cs="Arial"/>
                <w:i/>
                <w:iCs/>
                <w:szCs w:val="18"/>
              </w:rPr>
              <w:t>dst-ip mask gate-ip</w:t>
            </w:r>
          </w:p>
        </w:tc>
        <w:tc>
          <w:tcPr>
            <w:tcW w:w="1588" w:type="dxa"/>
            <w:noWrap/>
          </w:tcPr>
          <w:p w14:paraId="639BAAAE"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2208EC31" w14:textId="77777777">
        <w:tc>
          <w:tcPr>
            <w:tcW w:w="3113" w:type="dxa"/>
            <w:noWrap/>
            <w:vAlign w:val="center"/>
          </w:tcPr>
          <w:p w14:paraId="3B6B25BC" w14:textId="77777777" w:rsidR="004A6A56" w:rsidRPr="00432FD0" w:rsidRDefault="00A54D3C" w:rsidP="004C6290">
            <w:pPr>
              <w:pStyle w:val="afffff"/>
              <w:spacing w:line="276" w:lineRule="auto"/>
              <w:jc w:val="left"/>
              <w:rPr>
                <w:rFonts w:ascii="Arial" w:eastAsia="STZhongsong" w:hAnsi="Arial" w:cs="Arial"/>
                <w:szCs w:val="18"/>
              </w:rPr>
            </w:pPr>
            <w:r w:rsidRPr="00432FD0">
              <w:rPr>
                <w:rFonts w:ascii="Arial" w:eastAsia="STZhongsong" w:hAnsi="Arial" w:cs="Arial"/>
                <w:szCs w:val="18"/>
              </w:rPr>
              <w:t>Enters the global configuration mode.</w:t>
            </w:r>
          </w:p>
        </w:tc>
        <w:tc>
          <w:tcPr>
            <w:tcW w:w="3825" w:type="dxa"/>
            <w:noWrap/>
            <w:vAlign w:val="center"/>
          </w:tcPr>
          <w:p w14:paraId="18936D19"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b/>
                <w:bCs/>
                <w:szCs w:val="18"/>
              </w:rPr>
              <w:t xml:space="preserve">undo </w:t>
            </w:r>
            <w:r w:rsidRPr="00432FD0">
              <w:rPr>
                <w:rFonts w:ascii="Arial" w:hAnsi="Arial" w:cs="Arial"/>
                <w:b/>
                <w:szCs w:val="18"/>
              </w:rPr>
              <w:t xml:space="preserve">ip route </w:t>
            </w:r>
            <w:r w:rsidRPr="00432FD0">
              <w:rPr>
                <w:rFonts w:ascii="Arial" w:hAnsi="Arial" w:cs="Arial"/>
                <w:bCs/>
                <w:i/>
                <w:iCs/>
                <w:szCs w:val="18"/>
              </w:rPr>
              <w:t>dst-ip mask</w:t>
            </w:r>
            <w:r w:rsidRPr="00432FD0">
              <w:rPr>
                <w:rFonts w:ascii="Arial" w:hAnsi="Arial" w:cs="Arial"/>
                <w:szCs w:val="18"/>
              </w:rPr>
              <w:t xml:space="preserve"> [ gate-ip ]</w:t>
            </w:r>
          </w:p>
          <w:p w14:paraId="6ACD1CB7"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undo ip route static all</w:t>
            </w:r>
          </w:p>
        </w:tc>
        <w:tc>
          <w:tcPr>
            <w:tcW w:w="1588" w:type="dxa"/>
            <w:noWrap/>
          </w:tcPr>
          <w:p w14:paraId="59D38101" w14:textId="77777777" w:rsidR="004A6A56" w:rsidRPr="00432FD0" w:rsidRDefault="004A6A56" w:rsidP="004C6290">
            <w:pPr>
              <w:pStyle w:val="StyleTableTextNotBold"/>
              <w:spacing w:line="276" w:lineRule="auto"/>
              <w:rPr>
                <w:szCs w:val="18"/>
              </w:rPr>
            </w:pPr>
          </w:p>
        </w:tc>
      </w:tr>
    </w:tbl>
    <w:p w14:paraId="4B59CBB2" w14:textId="77777777" w:rsidR="004A6A56" w:rsidRPr="00432FD0" w:rsidRDefault="00A54D3C">
      <w:pPr>
        <w:spacing w:line="360" w:lineRule="auto"/>
        <w:rPr>
          <w:rFonts w:ascii="Arial" w:hAnsi="Arial" w:cs="Arial"/>
          <w:b/>
          <w:kern w:val="0"/>
        </w:rPr>
      </w:pPr>
      <w:bookmarkStart w:id="2200" w:name="_Toc67286861"/>
      <w:bookmarkStart w:id="2201" w:name="_Toc201377358"/>
      <w:bookmarkStart w:id="2202" w:name="_Toc282180841"/>
      <w:r w:rsidRPr="00432FD0">
        <w:rPr>
          <w:rFonts w:ascii="Arial" w:hAnsi="Arial" w:cs="Arial"/>
          <w:b/>
          <w:kern w:val="0"/>
        </w:rPr>
        <w:t xml:space="preserve">Notes: </w:t>
      </w:r>
    </w:p>
    <w:bookmarkEnd w:id="2200"/>
    <w:bookmarkEnd w:id="2201"/>
    <w:bookmarkEnd w:id="2202"/>
    <w:p w14:paraId="4EE858D6" w14:textId="77777777" w:rsidR="004A6A56" w:rsidRPr="00432FD0" w:rsidRDefault="00A54D3C">
      <w:pPr>
        <w:spacing w:line="360" w:lineRule="auto"/>
        <w:rPr>
          <w:rFonts w:ascii="Arial" w:hAnsi="Arial" w:cs="Arial"/>
          <w:bCs/>
          <w:kern w:val="0"/>
        </w:rPr>
      </w:pPr>
      <w:r w:rsidRPr="00432FD0">
        <w:rPr>
          <w:rFonts w:ascii="Arial" w:hAnsi="Arial" w:cs="Arial"/>
          <w:bCs/>
          <w:kern w:val="0"/>
        </w:rPr>
        <w:t>gate-ip: next-hop IP address of a static route, in dotted decimal notation;</w:t>
      </w:r>
    </w:p>
    <w:p w14:paraId="42A4D62B" w14:textId="77777777" w:rsidR="004A6A56" w:rsidRPr="00432FD0" w:rsidRDefault="00A54D3C">
      <w:pPr>
        <w:spacing w:line="360" w:lineRule="auto"/>
        <w:rPr>
          <w:rFonts w:ascii="Arial" w:hAnsi="Arial" w:cs="Arial"/>
          <w:bCs/>
          <w:kern w:val="0"/>
        </w:rPr>
      </w:pPr>
      <w:r w:rsidRPr="00432FD0">
        <w:rPr>
          <w:rFonts w:ascii="Arial" w:hAnsi="Arial" w:cs="Arial"/>
          <w:bCs/>
          <w:kern w:val="0"/>
        </w:rPr>
        <w:t>dst-ip: destination address of a static route to be added, in dotted decimal notation;</w:t>
      </w:r>
    </w:p>
    <w:p w14:paraId="48B913F3" w14:textId="77777777" w:rsidR="004A6A56" w:rsidRPr="00432FD0" w:rsidRDefault="00A54D3C">
      <w:pPr>
        <w:spacing w:line="360" w:lineRule="auto"/>
        <w:rPr>
          <w:rFonts w:ascii="Arial" w:hAnsi="Arial" w:cs="Arial"/>
          <w:bCs/>
          <w:kern w:val="0"/>
        </w:rPr>
      </w:pPr>
      <w:r w:rsidRPr="00432FD0">
        <w:rPr>
          <w:rFonts w:ascii="Arial" w:hAnsi="Arial" w:cs="Arial"/>
          <w:bCs/>
          <w:kern w:val="0"/>
        </w:rPr>
        <w:t>mask: mask of the destination address, in dotted decimal notation.</w:t>
      </w:r>
    </w:p>
    <w:p w14:paraId="7F3F336E" w14:textId="77777777" w:rsidR="004A6A56" w:rsidRPr="00432FD0" w:rsidRDefault="00A54D3C">
      <w:pPr>
        <w:pStyle w:val="20"/>
        <w:rPr>
          <w:rFonts w:ascii="Arial"/>
        </w:rPr>
      </w:pPr>
      <w:bookmarkStart w:id="2203" w:name="_Toc427335163"/>
      <w:bookmarkStart w:id="2204" w:name="_Toc86399945"/>
      <w:bookmarkStart w:id="2205" w:name="_Toc14985"/>
      <w:bookmarkStart w:id="2206" w:name="_Toc358385345"/>
      <w:bookmarkStart w:id="2207" w:name="_Toc141283229"/>
      <w:r w:rsidRPr="00432FD0">
        <w:rPr>
          <w:rFonts w:ascii="Arial"/>
        </w:rPr>
        <w:t>Display Routing Entries</w:t>
      </w:r>
      <w:bookmarkEnd w:id="2203"/>
      <w:bookmarkEnd w:id="2204"/>
      <w:bookmarkEnd w:id="2205"/>
      <w:bookmarkEnd w:id="2206"/>
      <w:bookmarkEnd w:id="2207"/>
    </w:p>
    <w:p w14:paraId="36A50137" w14:textId="77777777" w:rsidR="004A6A56" w:rsidRPr="00432FD0" w:rsidRDefault="00A54D3C">
      <w:pPr>
        <w:pStyle w:val="afffc"/>
        <w:spacing w:line="360" w:lineRule="auto"/>
        <w:ind w:firstLineChars="0" w:firstLine="0"/>
        <w:rPr>
          <w:spacing w:val="0"/>
          <w:szCs w:val="21"/>
        </w:rPr>
      </w:pPr>
      <w:r w:rsidRPr="00432FD0">
        <w:rPr>
          <w:spacing w:val="0"/>
          <w:szCs w:val="21"/>
        </w:rPr>
        <w:t>This command displays the information relevant to the specified routing entry, such as the next-hop address and route type. You can choose to view the routes to a specific destination address, all static routes, and all routes. By default, all routes will be displayed.</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62883A98" w14:textId="77777777">
        <w:tc>
          <w:tcPr>
            <w:tcW w:w="3113" w:type="dxa"/>
            <w:shd w:val="clear" w:color="auto" w:fill="D8D8D8" w:themeFill="background1" w:themeFillShade="D8"/>
            <w:noWrap/>
          </w:tcPr>
          <w:p w14:paraId="732C775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BEC299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E03600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E502880" w14:textId="77777777">
        <w:tc>
          <w:tcPr>
            <w:tcW w:w="3113" w:type="dxa"/>
            <w:noWrap/>
            <w:vAlign w:val="center"/>
          </w:tcPr>
          <w:p w14:paraId="1F3CC6D7"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Enters the all commands mode.</w:t>
            </w:r>
          </w:p>
        </w:tc>
        <w:tc>
          <w:tcPr>
            <w:tcW w:w="3825" w:type="dxa"/>
            <w:noWrap/>
            <w:vAlign w:val="center"/>
          </w:tcPr>
          <w:p w14:paraId="79A4F5FA" w14:textId="77777777" w:rsidR="004A6A56" w:rsidRPr="00432FD0" w:rsidRDefault="00A54D3C">
            <w:pPr>
              <w:pStyle w:val="afffff"/>
              <w:spacing w:line="360" w:lineRule="auto"/>
              <w:jc w:val="left"/>
              <w:rPr>
                <w:rFonts w:ascii="Arial" w:hAnsi="Arial" w:cs="Arial"/>
                <w:szCs w:val="18"/>
              </w:rPr>
            </w:pPr>
            <w:r w:rsidRPr="00432FD0">
              <w:rPr>
                <w:rFonts w:ascii="Arial" w:hAnsi="Arial" w:cs="Arial"/>
                <w:b/>
                <w:bCs/>
                <w:szCs w:val="18"/>
              </w:rPr>
              <w:t>display ip route</w:t>
            </w:r>
            <w:r w:rsidRPr="00432FD0">
              <w:rPr>
                <w:rFonts w:ascii="Arial" w:hAnsi="Arial" w:cs="Arial"/>
                <w:szCs w:val="18"/>
              </w:rPr>
              <w:t xml:space="preserve"> [</w:t>
            </w:r>
            <w:r w:rsidRPr="00432FD0">
              <w:rPr>
                <w:rFonts w:ascii="Arial" w:hAnsi="Arial" w:cs="Arial"/>
                <w:i/>
                <w:iCs/>
                <w:szCs w:val="18"/>
              </w:rPr>
              <w:t xml:space="preserve"> ip-address</w:t>
            </w:r>
            <w:r w:rsidRPr="00432FD0">
              <w:rPr>
                <w:rFonts w:ascii="Arial" w:hAnsi="Arial" w:cs="Arial"/>
                <w:szCs w:val="18"/>
              </w:rPr>
              <w:t xml:space="preserve"> [ </w:t>
            </w:r>
            <w:r w:rsidRPr="00432FD0">
              <w:rPr>
                <w:rFonts w:ascii="Arial" w:hAnsi="Arial" w:cs="Arial"/>
                <w:i/>
                <w:iCs/>
                <w:szCs w:val="18"/>
              </w:rPr>
              <w:t xml:space="preserve">mask </w:t>
            </w:r>
            <w:r w:rsidRPr="00432FD0">
              <w:rPr>
                <w:rFonts w:ascii="Arial" w:hAnsi="Arial" w:cs="Arial"/>
                <w:szCs w:val="18"/>
              </w:rPr>
              <w:t xml:space="preserve">] | </w:t>
            </w:r>
            <w:r w:rsidRPr="00432FD0">
              <w:rPr>
                <w:rFonts w:ascii="Arial" w:hAnsi="Arial" w:cs="Arial"/>
                <w:b/>
                <w:bCs/>
                <w:szCs w:val="18"/>
              </w:rPr>
              <w:t xml:space="preserve">static </w:t>
            </w:r>
            <w:r w:rsidRPr="00432FD0">
              <w:rPr>
                <w:rFonts w:ascii="Arial" w:hAnsi="Arial" w:cs="Arial"/>
                <w:szCs w:val="18"/>
              </w:rPr>
              <w:t xml:space="preserve">| </w:t>
            </w:r>
            <w:r w:rsidRPr="00432FD0">
              <w:rPr>
                <w:rFonts w:ascii="Arial" w:hAnsi="Arial" w:cs="Arial"/>
                <w:b/>
                <w:bCs/>
                <w:szCs w:val="18"/>
              </w:rPr>
              <w:t xml:space="preserve">rip </w:t>
            </w:r>
            <w:r w:rsidRPr="00432FD0">
              <w:rPr>
                <w:rFonts w:ascii="Arial" w:hAnsi="Arial" w:cs="Arial"/>
                <w:szCs w:val="18"/>
              </w:rPr>
              <w:t xml:space="preserve">| </w:t>
            </w:r>
            <w:r w:rsidRPr="00432FD0">
              <w:rPr>
                <w:rFonts w:ascii="Arial" w:hAnsi="Arial" w:cs="Arial"/>
                <w:b/>
                <w:bCs/>
                <w:szCs w:val="18"/>
              </w:rPr>
              <w:t xml:space="preserve">ospf </w:t>
            </w:r>
            <w:r w:rsidRPr="00432FD0">
              <w:rPr>
                <w:rFonts w:ascii="Arial" w:hAnsi="Arial" w:cs="Arial"/>
                <w:szCs w:val="18"/>
              </w:rPr>
              <w:t>]</w:t>
            </w:r>
          </w:p>
        </w:tc>
        <w:tc>
          <w:tcPr>
            <w:tcW w:w="1588" w:type="dxa"/>
            <w:noWrap/>
          </w:tcPr>
          <w:p w14:paraId="487D69C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277A9DC" w14:textId="77777777">
        <w:tc>
          <w:tcPr>
            <w:tcW w:w="3113" w:type="dxa"/>
            <w:noWrap/>
            <w:vAlign w:val="center"/>
          </w:tcPr>
          <w:p w14:paraId="342E803B"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Enters the all commands mode.</w:t>
            </w:r>
          </w:p>
        </w:tc>
        <w:tc>
          <w:tcPr>
            <w:tcW w:w="3825" w:type="dxa"/>
            <w:noWrap/>
            <w:vAlign w:val="center"/>
          </w:tcPr>
          <w:p w14:paraId="76FA2714" w14:textId="77777777" w:rsidR="004A6A56" w:rsidRPr="00432FD0" w:rsidRDefault="00A54D3C">
            <w:pPr>
              <w:pStyle w:val="afffff"/>
              <w:spacing w:line="360" w:lineRule="auto"/>
              <w:jc w:val="left"/>
              <w:rPr>
                <w:rFonts w:ascii="Arial" w:hAnsi="Arial" w:cs="Arial"/>
                <w:szCs w:val="18"/>
              </w:rPr>
            </w:pPr>
            <w:r w:rsidRPr="00432FD0">
              <w:rPr>
                <w:rFonts w:ascii="Arial" w:hAnsi="Arial" w:cs="Arial"/>
                <w:b/>
                <w:bCs/>
                <w:szCs w:val="18"/>
              </w:rPr>
              <w:t xml:space="preserve">display ip route ecmp </w:t>
            </w:r>
            <w:r w:rsidRPr="00432FD0">
              <w:rPr>
                <w:rFonts w:ascii="Arial" w:hAnsi="Arial" w:cs="Arial"/>
                <w:szCs w:val="18"/>
              </w:rPr>
              <w:t xml:space="preserve">[ </w:t>
            </w:r>
            <w:r w:rsidRPr="00432FD0">
              <w:rPr>
                <w:rFonts w:ascii="Arial" w:hAnsi="Arial" w:cs="Arial"/>
                <w:i/>
                <w:iCs/>
                <w:szCs w:val="18"/>
              </w:rPr>
              <w:t xml:space="preserve">ip-address </w:t>
            </w:r>
            <w:r w:rsidRPr="00432FD0">
              <w:rPr>
                <w:rFonts w:ascii="Arial" w:hAnsi="Arial" w:cs="Arial"/>
                <w:szCs w:val="18"/>
              </w:rPr>
              <w:t xml:space="preserve">[ </w:t>
            </w:r>
            <w:r w:rsidRPr="00432FD0">
              <w:rPr>
                <w:rFonts w:ascii="Arial" w:hAnsi="Arial" w:cs="Arial"/>
                <w:i/>
                <w:iCs/>
                <w:szCs w:val="18"/>
              </w:rPr>
              <w:t>mask</w:t>
            </w:r>
            <w:r w:rsidRPr="00432FD0">
              <w:rPr>
                <w:rFonts w:ascii="Arial" w:hAnsi="Arial" w:cs="Arial"/>
                <w:szCs w:val="18"/>
              </w:rPr>
              <w:t xml:space="preserve"> ] | </w:t>
            </w:r>
            <w:r w:rsidRPr="00432FD0">
              <w:rPr>
                <w:rFonts w:ascii="Arial" w:hAnsi="Arial" w:cs="Arial"/>
                <w:b/>
                <w:bCs/>
                <w:szCs w:val="18"/>
              </w:rPr>
              <w:t xml:space="preserve">static </w:t>
            </w:r>
            <w:r w:rsidRPr="00432FD0">
              <w:rPr>
                <w:rFonts w:ascii="Arial" w:hAnsi="Arial" w:cs="Arial"/>
                <w:szCs w:val="18"/>
              </w:rPr>
              <w:t xml:space="preserve">| </w:t>
            </w:r>
            <w:r w:rsidRPr="00432FD0">
              <w:rPr>
                <w:rFonts w:ascii="Arial" w:hAnsi="Arial" w:cs="Arial"/>
                <w:b/>
                <w:bCs/>
                <w:szCs w:val="18"/>
              </w:rPr>
              <w:t xml:space="preserve">rip </w:t>
            </w:r>
            <w:r w:rsidRPr="00432FD0">
              <w:rPr>
                <w:rFonts w:ascii="Arial" w:hAnsi="Arial" w:cs="Arial"/>
                <w:szCs w:val="18"/>
              </w:rPr>
              <w:t xml:space="preserve">| </w:t>
            </w:r>
            <w:r w:rsidRPr="00432FD0">
              <w:rPr>
                <w:rFonts w:ascii="Arial" w:hAnsi="Arial" w:cs="Arial"/>
                <w:b/>
                <w:bCs/>
                <w:szCs w:val="18"/>
              </w:rPr>
              <w:t xml:space="preserve">ospf </w:t>
            </w:r>
            <w:r w:rsidRPr="00432FD0">
              <w:rPr>
                <w:rFonts w:ascii="Arial" w:hAnsi="Arial" w:cs="Arial"/>
                <w:szCs w:val="18"/>
              </w:rPr>
              <w:t>]</w:t>
            </w:r>
          </w:p>
        </w:tc>
        <w:tc>
          <w:tcPr>
            <w:tcW w:w="1588" w:type="dxa"/>
            <w:noWrap/>
          </w:tcPr>
          <w:p w14:paraId="75BA2DB0" w14:textId="77777777" w:rsidR="004A6A56" w:rsidRPr="00432FD0" w:rsidRDefault="004A6A56">
            <w:pPr>
              <w:pStyle w:val="StyleTableTextNotBold"/>
              <w:spacing w:line="360" w:lineRule="auto"/>
              <w:rPr>
                <w:szCs w:val="18"/>
              </w:rPr>
            </w:pPr>
          </w:p>
        </w:tc>
      </w:tr>
    </w:tbl>
    <w:p w14:paraId="43BC0635" w14:textId="77777777" w:rsidR="004A6A56" w:rsidRPr="00432FD0" w:rsidRDefault="00A54D3C">
      <w:pPr>
        <w:spacing w:line="360" w:lineRule="auto"/>
        <w:rPr>
          <w:rFonts w:ascii="Arial" w:hAnsi="Arial" w:cs="Arial"/>
          <w:b/>
          <w:kern w:val="0"/>
        </w:rPr>
      </w:pPr>
      <w:r w:rsidRPr="00432FD0">
        <w:rPr>
          <w:rFonts w:ascii="Arial" w:hAnsi="Arial" w:cs="Arial"/>
          <w:b/>
          <w:kern w:val="0"/>
        </w:rPr>
        <w:t>Parameter description:</w:t>
      </w:r>
    </w:p>
    <w:p w14:paraId="1F46FC52" w14:textId="77777777" w:rsidR="004A6A56" w:rsidRPr="00432FD0" w:rsidRDefault="00A54D3C">
      <w:pPr>
        <w:spacing w:line="360" w:lineRule="auto"/>
        <w:rPr>
          <w:rFonts w:ascii="Arial" w:hAnsi="Arial" w:cs="Arial"/>
          <w:bCs/>
          <w:kern w:val="0"/>
        </w:rPr>
      </w:pPr>
      <w:r w:rsidRPr="00432FD0">
        <w:rPr>
          <w:rFonts w:ascii="Arial" w:hAnsi="Arial" w:cs="Arial"/>
          <w:bCs/>
          <w:kern w:val="0"/>
        </w:rPr>
        <w:t>ip-address: destination address, in dotted decimal notation;</w:t>
      </w:r>
    </w:p>
    <w:p w14:paraId="014A90D6" w14:textId="77777777" w:rsidR="004A6A56" w:rsidRPr="00432FD0" w:rsidRDefault="00A54D3C">
      <w:pPr>
        <w:spacing w:line="360" w:lineRule="auto"/>
        <w:rPr>
          <w:rFonts w:ascii="Arial" w:hAnsi="Arial" w:cs="Arial"/>
          <w:bCs/>
          <w:kern w:val="0"/>
        </w:rPr>
      </w:pPr>
      <w:r w:rsidRPr="00432FD0">
        <w:rPr>
          <w:rFonts w:ascii="Arial" w:hAnsi="Arial" w:cs="Arial"/>
          <w:bCs/>
          <w:kern w:val="0"/>
        </w:rPr>
        <w:t>mask: accompany an IP address to specify a destination network segment, in dotted decimal notation;</w:t>
      </w:r>
    </w:p>
    <w:p w14:paraId="24A31A51" w14:textId="77777777" w:rsidR="004A6A56" w:rsidRPr="00432FD0" w:rsidRDefault="00A54D3C">
      <w:pPr>
        <w:spacing w:line="360" w:lineRule="auto"/>
        <w:rPr>
          <w:rFonts w:ascii="Arial" w:hAnsi="Arial" w:cs="Arial"/>
          <w:bCs/>
          <w:kern w:val="0"/>
        </w:rPr>
      </w:pPr>
      <w:r w:rsidRPr="00432FD0">
        <w:rPr>
          <w:rFonts w:ascii="Arial" w:hAnsi="Arial" w:cs="Arial"/>
          <w:bCs/>
          <w:kern w:val="0"/>
        </w:rPr>
        <w:t>static: to display all static routing entries;</w:t>
      </w:r>
    </w:p>
    <w:p w14:paraId="20354E3A" w14:textId="77777777" w:rsidR="004A6A56" w:rsidRPr="00432FD0" w:rsidRDefault="00A54D3C">
      <w:pPr>
        <w:spacing w:line="360" w:lineRule="auto"/>
        <w:rPr>
          <w:rFonts w:ascii="Arial" w:hAnsi="Arial" w:cs="Arial"/>
          <w:bCs/>
          <w:kern w:val="0"/>
        </w:rPr>
      </w:pPr>
      <w:r w:rsidRPr="00432FD0">
        <w:rPr>
          <w:rFonts w:ascii="Arial" w:hAnsi="Arial" w:cs="Arial"/>
          <w:bCs/>
          <w:kern w:val="0"/>
        </w:rPr>
        <w:t>rip: to display all RIP routing entries;</w:t>
      </w:r>
    </w:p>
    <w:p w14:paraId="3806B9E9" w14:textId="77777777" w:rsidR="004A6A56" w:rsidRPr="00432FD0" w:rsidRDefault="00A54D3C">
      <w:pPr>
        <w:spacing w:line="360" w:lineRule="auto"/>
        <w:rPr>
          <w:rFonts w:ascii="Arial" w:hAnsi="Arial" w:cs="Arial"/>
          <w:bCs/>
          <w:kern w:val="0"/>
        </w:rPr>
      </w:pPr>
      <w:r w:rsidRPr="00432FD0">
        <w:rPr>
          <w:rFonts w:ascii="Arial" w:hAnsi="Arial" w:cs="Arial"/>
          <w:bCs/>
          <w:kern w:val="0"/>
        </w:rPr>
        <w:t>ospf: to display all OSPF routing entries</w:t>
      </w:r>
    </w:p>
    <w:p w14:paraId="7516EFA1" w14:textId="77777777" w:rsidR="004A6A56" w:rsidRPr="00432FD0" w:rsidRDefault="004A6A56">
      <w:pPr>
        <w:pStyle w:val="afffc"/>
        <w:spacing w:line="360" w:lineRule="auto"/>
      </w:pPr>
    </w:p>
    <w:p w14:paraId="0BF3DCB1" w14:textId="77777777" w:rsidR="004A6A56" w:rsidRPr="00432FD0" w:rsidRDefault="004A6A56">
      <w:pPr>
        <w:pStyle w:val="afffc"/>
        <w:spacing w:line="360" w:lineRule="auto"/>
        <w:sectPr w:rsidR="004A6A56" w:rsidRPr="00432FD0" w:rsidSect="00A8164D">
          <w:pgSz w:w="10773" w:h="12928"/>
          <w:pgMar w:top="720" w:right="720" w:bottom="720" w:left="720" w:header="851" w:footer="734" w:gutter="0"/>
          <w:cols w:space="425"/>
          <w:docGrid w:type="lines" w:linePitch="310" w:charSpace="-4137"/>
        </w:sectPr>
      </w:pPr>
    </w:p>
    <w:p w14:paraId="256626AD" w14:textId="77777777" w:rsidR="004A6A56" w:rsidRPr="00432FD0" w:rsidRDefault="00A54D3C">
      <w:pPr>
        <w:pStyle w:val="11"/>
        <w:pageBreakBefore/>
        <w:spacing w:line="360" w:lineRule="auto"/>
        <w:rPr>
          <w:rFonts w:cs="Arial"/>
          <w:color w:val="000000"/>
        </w:rPr>
      </w:pPr>
      <w:bookmarkStart w:id="2208" w:name="_Toc201371909"/>
      <w:bookmarkStart w:id="2209" w:name="_Toc86399946"/>
      <w:bookmarkStart w:id="2210" w:name="_Toc141283230"/>
      <w:r w:rsidRPr="00432FD0">
        <w:rPr>
          <w:rFonts w:cs="Arial"/>
          <w:color w:val="000000"/>
        </w:rPr>
        <w:t>RIP</w:t>
      </w:r>
      <w:bookmarkEnd w:id="2208"/>
      <w:bookmarkEnd w:id="2209"/>
      <w:bookmarkEnd w:id="2210"/>
    </w:p>
    <w:p w14:paraId="5AE69369" w14:textId="77777777" w:rsidR="004A6A56" w:rsidRPr="00432FD0" w:rsidRDefault="00A54D3C">
      <w:pPr>
        <w:pStyle w:val="12"/>
        <w:spacing w:line="360" w:lineRule="auto"/>
        <w:rPr>
          <w:rFonts w:ascii="Arial" w:hAnsi="Arial" w:cs="Arial"/>
        </w:rPr>
      </w:pPr>
      <w:bookmarkStart w:id="2211" w:name="_Toc201371910"/>
      <w:bookmarkStart w:id="2212" w:name="_Toc86399947"/>
      <w:bookmarkStart w:id="2213" w:name="_Toc141283231"/>
      <w:r w:rsidRPr="00432FD0">
        <w:rPr>
          <w:rFonts w:ascii="Arial" w:hAnsi="Arial" w:cs="Arial"/>
        </w:rPr>
        <w:t>RIP</w:t>
      </w:r>
      <w:bookmarkEnd w:id="1157"/>
      <w:bookmarkEnd w:id="2211"/>
      <w:r w:rsidRPr="00432FD0">
        <w:rPr>
          <w:rFonts w:ascii="Arial" w:hAnsi="Arial" w:cs="Arial"/>
        </w:rPr>
        <w:t xml:space="preserve"> </w:t>
      </w:r>
      <w:r w:rsidRPr="00432FD0">
        <w:rPr>
          <w:rFonts w:ascii="Arial" w:hAnsi="Arial" w:cs="Arial"/>
          <w:bCs/>
        </w:rPr>
        <w:t>Overview</w:t>
      </w:r>
      <w:bookmarkEnd w:id="2212"/>
      <w:bookmarkEnd w:id="2213"/>
    </w:p>
    <w:p w14:paraId="5AB217CE" w14:textId="77777777" w:rsidR="004A6A56" w:rsidRPr="00432FD0" w:rsidRDefault="00A54D3C">
      <w:pPr>
        <w:pStyle w:val="afffc"/>
        <w:spacing w:line="360" w:lineRule="auto"/>
        <w:ind w:firstLineChars="0" w:firstLine="0"/>
        <w:rPr>
          <w:spacing w:val="0"/>
          <w:szCs w:val="21"/>
        </w:rPr>
      </w:pPr>
      <w:r w:rsidRPr="00432FD0">
        <w:rPr>
          <w:spacing w:val="0"/>
          <w:szCs w:val="21"/>
        </w:rPr>
        <w:t>Routing Information Protocol (RIP) is a routing protocol based on the Distance-Vector (D-V) algorithm and has seen wide deployment. It exchanges routing information by sending route update packets over the User Datagram Protocol (UDP) every 30 seconds. If having not received a route update packet from the peer router within 180 seconds, the local router marks all the routes from the peer router as unreachable. If no update packet is received from the peer router yet in 120 seconds after a route is marked as unreachable, the local router deletes the route from its routing table.</w:t>
      </w:r>
    </w:p>
    <w:p w14:paraId="7D4832EB" w14:textId="77777777" w:rsidR="004A6A56" w:rsidRPr="00432FD0" w:rsidRDefault="00A54D3C">
      <w:pPr>
        <w:pStyle w:val="afffc"/>
        <w:spacing w:line="360" w:lineRule="auto"/>
        <w:ind w:firstLineChars="0" w:firstLine="0"/>
        <w:rPr>
          <w:spacing w:val="0"/>
          <w:szCs w:val="21"/>
        </w:rPr>
      </w:pPr>
      <w:r w:rsidRPr="00432FD0">
        <w:rPr>
          <w:spacing w:val="0"/>
          <w:szCs w:val="21"/>
        </w:rPr>
        <w:t>RIP uses Hop Count as a routing metric to measure the distance from a destination host. In a RIP network, Hop Count is 0 if a router is directly connected with a network and 1 if a route needs to traverse a router before reaching the destination network, and so on. To restrain the route convergence time, RIP stipulates that Hop Count is an integer ranging from 0 to 15. The distance is considered infinite if Hop Count is larger than or equal to 16. In this case, the destination network or host is unreachable.</w:t>
      </w:r>
    </w:p>
    <w:p w14:paraId="55D64F97" w14:textId="77777777" w:rsidR="004A6A56" w:rsidRPr="00432FD0" w:rsidRDefault="00A54D3C">
      <w:pPr>
        <w:pStyle w:val="afffc"/>
        <w:spacing w:line="360" w:lineRule="auto"/>
        <w:ind w:firstLineChars="0" w:firstLine="0"/>
        <w:rPr>
          <w:spacing w:val="0"/>
          <w:szCs w:val="21"/>
        </w:rPr>
      </w:pPr>
      <w:r w:rsidRPr="00432FD0">
        <w:rPr>
          <w:spacing w:val="0"/>
          <w:szCs w:val="21"/>
        </w:rPr>
        <w:t>RIP has two versions: RIP-1 and RIP-2 (support for plaintext authentication).</w:t>
      </w:r>
    </w:p>
    <w:p w14:paraId="19B83531"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To improve routing performance and avoid routing loops, RIP presents the concepts of Split Horizon and Poison Reverse. </w:t>
      </w:r>
    </w:p>
    <w:p w14:paraId="4ADD4A67" w14:textId="77777777" w:rsidR="004A6A56" w:rsidRPr="00432FD0" w:rsidRDefault="00A54D3C">
      <w:pPr>
        <w:pStyle w:val="afffc"/>
        <w:spacing w:line="360" w:lineRule="auto"/>
        <w:ind w:firstLineChars="0" w:firstLine="0"/>
        <w:rPr>
          <w:spacing w:val="0"/>
          <w:szCs w:val="21"/>
        </w:rPr>
      </w:pPr>
      <w:r w:rsidRPr="00432FD0">
        <w:rPr>
          <w:spacing w:val="0"/>
          <w:szCs w:val="21"/>
        </w:rPr>
        <w:t>Each RIP router manages a routing database, which contains all the destination reachable routing entries on a network. These routing entries include the following information:</w:t>
      </w:r>
    </w:p>
    <w:p w14:paraId="267C34B3" w14:textId="77777777" w:rsidR="004A6A56" w:rsidRPr="00432FD0" w:rsidRDefault="00A54D3C">
      <w:pPr>
        <w:pStyle w:val="afffc"/>
        <w:spacing w:line="360" w:lineRule="auto"/>
        <w:ind w:firstLineChars="0" w:firstLine="0"/>
        <w:rPr>
          <w:spacing w:val="0"/>
          <w:szCs w:val="21"/>
        </w:rPr>
      </w:pPr>
      <w:r w:rsidRPr="00432FD0">
        <w:rPr>
          <w:b/>
          <w:bCs/>
          <w:spacing w:val="0"/>
          <w:szCs w:val="21"/>
        </w:rPr>
        <w:t>Destination address:</w:t>
      </w:r>
      <w:r w:rsidRPr="00432FD0">
        <w:rPr>
          <w:spacing w:val="0"/>
          <w:szCs w:val="21"/>
        </w:rPr>
        <w:t xml:space="preserve"> IP address of a host or network;</w:t>
      </w:r>
    </w:p>
    <w:p w14:paraId="05FE845B" w14:textId="77777777" w:rsidR="004A6A56" w:rsidRPr="00432FD0" w:rsidRDefault="00A54D3C">
      <w:pPr>
        <w:pStyle w:val="afffc"/>
        <w:spacing w:line="360" w:lineRule="auto"/>
        <w:ind w:firstLineChars="0" w:firstLine="0"/>
        <w:rPr>
          <w:spacing w:val="0"/>
          <w:szCs w:val="21"/>
        </w:rPr>
      </w:pPr>
      <w:r w:rsidRPr="00432FD0">
        <w:rPr>
          <w:b/>
          <w:bCs/>
          <w:spacing w:val="0"/>
          <w:szCs w:val="21"/>
        </w:rPr>
        <w:t>Next-hop address:</w:t>
      </w:r>
      <w:r w:rsidRPr="00432FD0">
        <w:rPr>
          <w:spacing w:val="0"/>
          <w:szCs w:val="21"/>
        </w:rPr>
        <w:t xml:space="preserve"> address of a next router on the route to a destination;</w:t>
      </w:r>
    </w:p>
    <w:p w14:paraId="10285BEC"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Outbound interface: </w:t>
      </w:r>
      <w:r w:rsidRPr="00432FD0">
        <w:rPr>
          <w:spacing w:val="0"/>
          <w:szCs w:val="21"/>
        </w:rPr>
        <w:t>interface from which packets are forwarded;</w:t>
      </w:r>
    </w:p>
    <w:p w14:paraId="775B1D6F" w14:textId="77777777" w:rsidR="004A6A56" w:rsidRPr="00432FD0" w:rsidRDefault="00A54D3C">
      <w:pPr>
        <w:pStyle w:val="afffc"/>
        <w:spacing w:line="360" w:lineRule="auto"/>
        <w:ind w:firstLineChars="0" w:firstLine="0"/>
        <w:rPr>
          <w:spacing w:val="0"/>
          <w:szCs w:val="21"/>
        </w:rPr>
      </w:pPr>
      <w:r w:rsidRPr="00432FD0">
        <w:rPr>
          <w:b/>
          <w:bCs/>
          <w:spacing w:val="0"/>
          <w:szCs w:val="21"/>
        </w:rPr>
        <w:t>Metric value:</w:t>
      </w:r>
      <w:r w:rsidRPr="00432FD0">
        <w:rPr>
          <w:spacing w:val="0"/>
          <w:szCs w:val="21"/>
        </w:rPr>
        <w:t xml:space="preserve"> cost of a route from the local router to a destination, which is an integer from 0 to 15.</w:t>
      </w:r>
    </w:p>
    <w:p w14:paraId="7D852E12"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Timer: </w:t>
      </w:r>
      <w:r w:rsidRPr="00432FD0">
        <w:rPr>
          <w:spacing w:val="0"/>
          <w:szCs w:val="21"/>
        </w:rPr>
        <w:t>time counted from the last modification of a routing entry. The timer is zeroed every time a routing entry is modified.</w:t>
      </w:r>
    </w:p>
    <w:p w14:paraId="79456764" w14:textId="77777777" w:rsidR="004A6A56" w:rsidRPr="00432FD0" w:rsidRDefault="00A54D3C">
      <w:pPr>
        <w:pStyle w:val="afffc"/>
        <w:spacing w:line="360" w:lineRule="auto"/>
        <w:ind w:firstLineChars="0" w:firstLine="0"/>
        <w:rPr>
          <w:spacing w:val="0"/>
          <w:szCs w:val="21"/>
        </w:rPr>
      </w:pPr>
      <w:r w:rsidRPr="00432FD0">
        <w:rPr>
          <w:spacing w:val="0"/>
          <w:szCs w:val="21"/>
        </w:rPr>
        <w:t>The RIP startup and operation procedure is described as follows:</w:t>
      </w:r>
    </w:p>
    <w:p w14:paraId="769C5518"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Upon RIP startup on a router, the router broadcasts a request packet to its neighboring routers. After receiving the request packet, the neighboring routers (with RIP started) return a response packet which contains the information about their respective local routing tables. </w:t>
      </w:r>
    </w:p>
    <w:p w14:paraId="66797DF7"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Upon receipt of the response packets, the router that sends the request packet modifies its local routing table. </w:t>
      </w:r>
    </w:p>
    <w:p w14:paraId="5DE25D7F" w14:textId="77777777" w:rsidR="004A6A56" w:rsidRPr="00432FD0" w:rsidRDefault="00A54D3C">
      <w:pPr>
        <w:pStyle w:val="afffc"/>
        <w:spacing w:line="360" w:lineRule="auto"/>
        <w:ind w:firstLineChars="0" w:firstLine="0"/>
        <w:rPr>
          <w:spacing w:val="0"/>
          <w:szCs w:val="21"/>
        </w:rPr>
      </w:pPr>
      <w:r w:rsidRPr="00432FD0">
        <w:rPr>
          <w:spacing w:val="0"/>
          <w:szCs w:val="21"/>
        </w:rPr>
        <w:t>RIP broadcasts or multicasts the local routing table to its neighboring routers every 30s. The neighboring routers maintain their local routes to select a best route and then broadcast or multicast the modification to their respective neighboring networks, so that the routing update will eventually take effect globally. RIP employs a timeout mechanism to process expired routes, ensuring that the routes are latest and valid. As an interior routing protocol, RIP helps acquaint routers with the network-wide routing information because of these mechanisms.</w:t>
      </w:r>
    </w:p>
    <w:p w14:paraId="5029B923" w14:textId="77777777" w:rsidR="004A6A56" w:rsidRPr="00432FD0" w:rsidRDefault="00A54D3C">
      <w:pPr>
        <w:pStyle w:val="afffc"/>
        <w:spacing w:line="360" w:lineRule="auto"/>
        <w:ind w:firstLineChars="0" w:firstLine="0"/>
        <w:rPr>
          <w:spacing w:val="0"/>
          <w:szCs w:val="21"/>
        </w:rPr>
      </w:pPr>
      <w:r w:rsidRPr="00432FD0">
        <w:rPr>
          <w:spacing w:val="0"/>
          <w:szCs w:val="21"/>
        </w:rPr>
        <w:t>RIP has been accepted as one of the standards which regulate the route transmission between a router and a host. L3 switches forward IP packets across a LAN the same way as routers. Therefore, RIP is also widely deployed on L3 switches. It is applicable to most campus networks and regional networks with a simple structure and good continuity but not recommended in complex large networks.</w:t>
      </w:r>
    </w:p>
    <w:p w14:paraId="6BB0520C" w14:textId="77777777" w:rsidR="004A6A56" w:rsidRPr="00432FD0" w:rsidRDefault="00A54D3C">
      <w:pPr>
        <w:pStyle w:val="12"/>
        <w:spacing w:line="360" w:lineRule="auto"/>
        <w:rPr>
          <w:rFonts w:ascii="Arial" w:hAnsi="Arial" w:cs="Arial"/>
          <w:bCs/>
        </w:rPr>
      </w:pPr>
      <w:bookmarkStart w:id="2214" w:name="_Toc23674"/>
      <w:bookmarkStart w:id="2215" w:name="_Toc358217206"/>
      <w:bookmarkStart w:id="2216" w:name="_Toc427335471"/>
      <w:bookmarkStart w:id="2217" w:name="_Toc86399948"/>
      <w:bookmarkStart w:id="2218" w:name="_Toc141283232"/>
      <w:r w:rsidRPr="00432FD0">
        <w:rPr>
          <w:rFonts w:ascii="Arial" w:hAnsi="Arial" w:cs="Arial"/>
          <w:bCs/>
          <w:color w:val="333333"/>
          <w:lang w:val="en-US"/>
        </w:rPr>
        <w:t>Configure</w:t>
      </w:r>
      <w:r w:rsidRPr="00432FD0">
        <w:rPr>
          <w:rFonts w:ascii="Arial" w:hAnsi="Arial" w:cs="Arial"/>
          <w:bCs/>
          <w:color w:val="333333"/>
        </w:rPr>
        <w:t xml:space="preserve"> </w:t>
      </w:r>
      <w:r w:rsidRPr="00432FD0">
        <w:rPr>
          <w:rFonts w:ascii="Arial" w:hAnsi="Arial" w:cs="Arial"/>
          <w:bCs/>
        </w:rPr>
        <w:t>RIP</w:t>
      </w:r>
      <w:bookmarkEnd w:id="2214"/>
      <w:bookmarkEnd w:id="2215"/>
      <w:bookmarkEnd w:id="2216"/>
      <w:bookmarkEnd w:id="2217"/>
      <w:bookmarkEnd w:id="2218"/>
    </w:p>
    <w:p w14:paraId="66488A7F" w14:textId="77777777" w:rsidR="004A6A56" w:rsidRPr="00432FD0" w:rsidRDefault="00A54D3C">
      <w:pPr>
        <w:pStyle w:val="20"/>
        <w:rPr>
          <w:rFonts w:ascii="Arial"/>
        </w:rPr>
      </w:pPr>
      <w:bookmarkStart w:id="2219" w:name="_Toc427335472"/>
      <w:bookmarkStart w:id="2220" w:name="_Toc358217207"/>
      <w:bookmarkStart w:id="2221" w:name="_Toc86399949"/>
      <w:bookmarkStart w:id="2222" w:name="_Toc12714"/>
      <w:bookmarkStart w:id="2223" w:name="_Toc141283233"/>
      <w:bookmarkStart w:id="2224" w:name="_Toc332568391"/>
      <w:r w:rsidRPr="00432FD0">
        <w:rPr>
          <w:rFonts w:ascii="Arial"/>
        </w:rPr>
        <w:t>RIP</w:t>
      </w:r>
      <w:bookmarkEnd w:id="2219"/>
      <w:bookmarkEnd w:id="2220"/>
      <w:r w:rsidRPr="00432FD0">
        <w:rPr>
          <w:rFonts w:ascii="Arial"/>
        </w:rPr>
        <w:t xml:space="preserve"> Configuration List</w:t>
      </w:r>
      <w:bookmarkEnd w:id="2221"/>
      <w:bookmarkEnd w:id="2222"/>
      <w:bookmarkEnd w:id="222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4B9C5842" w14:textId="77777777">
        <w:tc>
          <w:tcPr>
            <w:tcW w:w="5063" w:type="dxa"/>
            <w:shd w:val="clear" w:color="auto" w:fill="D8D8D8" w:themeFill="background1" w:themeFillShade="D8"/>
            <w:noWrap/>
          </w:tcPr>
          <w:p w14:paraId="07F618F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07283B4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2D770F8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0C7DC963" w14:textId="77777777">
        <w:tc>
          <w:tcPr>
            <w:tcW w:w="5063" w:type="dxa"/>
            <w:noWrap/>
            <w:vAlign w:val="center"/>
          </w:tcPr>
          <w:p w14:paraId="47F2B31E"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Enabling RIP</w:t>
            </w:r>
          </w:p>
        </w:tc>
        <w:tc>
          <w:tcPr>
            <w:tcW w:w="1875" w:type="dxa"/>
            <w:noWrap/>
            <w:vAlign w:val="center"/>
          </w:tcPr>
          <w:p w14:paraId="44CE6941" w14:textId="77777777" w:rsidR="004A6A56" w:rsidRPr="00432FD0" w:rsidRDefault="00A54D3C">
            <w:pPr>
              <w:pStyle w:val="afffff"/>
              <w:spacing w:line="360" w:lineRule="auto"/>
              <w:jc w:val="left"/>
              <w:rPr>
                <w:rFonts w:ascii="Arial" w:hAnsi="Arial" w:cs="Arial"/>
                <w:szCs w:val="18"/>
              </w:rPr>
            </w:pPr>
            <w:r w:rsidRPr="00432FD0">
              <w:rPr>
                <w:rFonts w:ascii="Arial" w:eastAsia="STZhongsong" w:hAnsi="Arial" w:cs="Arial"/>
                <w:kern w:val="0"/>
                <w:szCs w:val="18"/>
              </w:rPr>
              <w:t>Required</w:t>
            </w:r>
          </w:p>
        </w:tc>
        <w:tc>
          <w:tcPr>
            <w:tcW w:w="1588" w:type="dxa"/>
            <w:noWrap/>
            <w:vAlign w:val="center"/>
          </w:tcPr>
          <w:p w14:paraId="3DA8B6E8"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42.2.2</w:t>
            </w:r>
          </w:p>
        </w:tc>
      </w:tr>
      <w:tr w:rsidR="004A6A56" w:rsidRPr="00432FD0" w14:paraId="7A404551" w14:textId="77777777">
        <w:trPr>
          <w:trHeight w:val="150"/>
        </w:trPr>
        <w:tc>
          <w:tcPr>
            <w:tcW w:w="5063" w:type="dxa"/>
            <w:noWrap/>
            <w:vAlign w:val="center"/>
          </w:tcPr>
          <w:p w14:paraId="50A38C0B"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Specifying the IP network segment to run RIP</w:t>
            </w:r>
          </w:p>
        </w:tc>
        <w:tc>
          <w:tcPr>
            <w:tcW w:w="1875" w:type="dxa"/>
            <w:noWrap/>
            <w:vAlign w:val="center"/>
          </w:tcPr>
          <w:p w14:paraId="2D405ADD"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18EA9419"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42.2.3</w:t>
            </w:r>
          </w:p>
        </w:tc>
      </w:tr>
      <w:tr w:rsidR="004A6A56" w:rsidRPr="00432FD0" w14:paraId="4E208807" w14:textId="77777777">
        <w:tc>
          <w:tcPr>
            <w:tcW w:w="5063" w:type="dxa"/>
            <w:noWrap/>
            <w:vAlign w:val="center"/>
          </w:tcPr>
          <w:p w14:paraId="0EB02426"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Configurethe Passive interface</w:t>
            </w:r>
          </w:p>
        </w:tc>
        <w:tc>
          <w:tcPr>
            <w:tcW w:w="1875" w:type="dxa"/>
            <w:noWrap/>
            <w:vAlign w:val="center"/>
          </w:tcPr>
          <w:p w14:paraId="166772B1"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19A79C36"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42.2.4</w:t>
            </w:r>
          </w:p>
        </w:tc>
      </w:tr>
      <w:tr w:rsidR="004A6A56" w:rsidRPr="00432FD0" w14:paraId="01BE52B0" w14:textId="77777777">
        <w:tc>
          <w:tcPr>
            <w:tcW w:w="5063" w:type="dxa"/>
            <w:noWrap/>
            <w:vAlign w:val="center"/>
          </w:tcPr>
          <w:p w14:paraId="510F482A"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Specifying the RIP version for an interface</w:t>
            </w:r>
          </w:p>
        </w:tc>
        <w:tc>
          <w:tcPr>
            <w:tcW w:w="1875" w:type="dxa"/>
            <w:noWrap/>
            <w:vAlign w:val="center"/>
          </w:tcPr>
          <w:p w14:paraId="52504202"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6C011CE4"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42.2.5</w:t>
            </w:r>
          </w:p>
        </w:tc>
      </w:tr>
      <w:tr w:rsidR="004A6A56" w:rsidRPr="00432FD0" w14:paraId="4D0E7132" w14:textId="77777777">
        <w:tc>
          <w:tcPr>
            <w:tcW w:w="5063" w:type="dxa"/>
            <w:noWrap/>
            <w:vAlign w:val="center"/>
          </w:tcPr>
          <w:p w14:paraId="7D76E727"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Configure Default Metric Value</w:t>
            </w:r>
          </w:p>
        </w:tc>
        <w:tc>
          <w:tcPr>
            <w:tcW w:w="1875" w:type="dxa"/>
            <w:noWrap/>
            <w:vAlign w:val="center"/>
          </w:tcPr>
          <w:p w14:paraId="558EAC5E"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5D7783F7"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42.2.6</w:t>
            </w:r>
          </w:p>
        </w:tc>
      </w:tr>
      <w:tr w:rsidR="004A6A56" w:rsidRPr="00432FD0" w14:paraId="3B025C5D" w14:textId="77777777">
        <w:tc>
          <w:tcPr>
            <w:tcW w:w="5063" w:type="dxa"/>
            <w:noWrap/>
            <w:vAlign w:val="center"/>
          </w:tcPr>
          <w:p w14:paraId="3E197C88"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Enabling the Route Aggregation Function</w:t>
            </w:r>
          </w:p>
        </w:tc>
        <w:tc>
          <w:tcPr>
            <w:tcW w:w="1875" w:type="dxa"/>
            <w:noWrap/>
            <w:vAlign w:val="center"/>
          </w:tcPr>
          <w:p w14:paraId="72CB406D"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7A737953"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42.2.7</w:t>
            </w:r>
          </w:p>
        </w:tc>
      </w:tr>
      <w:tr w:rsidR="004A6A56" w:rsidRPr="00432FD0" w14:paraId="0CD806EB" w14:textId="77777777">
        <w:tc>
          <w:tcPr>
            <w:tcW w:w="5063" w:type="dxa"/>
            <w:noWrap/>
            <w:vAlign w:val="center"/>
          </w:tcPr>
          <w:p w14:paraId="649E3553"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Configure RIP Packet Authentication</w:t>
            </w:r>
          </w:p>
        </w:tc>
        <w:tc>
          <w:tcPr>
            <w:tcW w:w="1875" w:type="dxa"/>
            <w:noWrap/>
            <w:vAlign w:val="center"/>
          </w:tcPr>
          <w:p w14:paraId="24708D5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Optional</w:t>
            </w:r>
          </w:p>
        </w:tc>
        <w:tc>
          <w:tcPr>
            <w:tcW w:w="1588" w:type="dxa"/>
            <w:noWrap/>
            <w:vAlign w:val="center"/>
          </w:tcPr>
          <w:p w14:paraId="0CEA1FF1"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42.2.8</w:t>
            </w:r>
          </w:p>
        </w:tc>
      </w:tr>
      <w:tr w:rsidR="004A6A56" w:rsidRPr="00432FD0" w14:paraId="31383FD7" w14:textId="77777777">
        <w:tc>
          <w:tcPr>
            <w:tcW w:w="5063" w:type="dxa"/>
            <w:noWrap/>
            <w:vAlign w:val="center"/>
          </w:tcPr>
          <w:p w14:paraId="568E18D9"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Configure Split Horizon</w:t>
            </w:r>
          </w:p>
        </w:tc>
        <w:tc>
          <w:tcPr>
            <w:tcW w:w="1875" w:type="dxa"/>
            <w:noWrap/>
            <w:vAlign w:val="center"/>
          </w:tcPr>
          <w:p w14:paraId="245C0E82"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Optional</w:t>
            </w:r>
          </w:p>
        </w:tc>
        <w:tc>
          <w:tcPr>
            <w:tcW w:w="1588" w:type="dxa"/>
            <w:noWrap/>
            <w:vAlign w:val="center"/>
          </w:tcPr>
          <w:p w14:paraId="7AA54440"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42.2.9</w:t>
            </w:r>
          </w:p>
        </w:tc>
      </w:tr>
      <w:tr w:rsidR="004A6A56" w:rsidRPr="00432FD0" w14:paraId="7AC32E34" w14:textId="77777777">
        <w:tc>
          <w:tcPr>
            <w:tcW w:w="5063" w:type="dxa"/>
            <w:noWrap/>
            <w:vAlign w:val="center"/>
          </w:tcPr>
          <w:p w14:paraId="55F5E6DB"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Setting an Additional Routing Metric</w:t>
            </w:r>
          </w:p>
        </w:tc>
        <w:tc>
          <w:tcPr>
            <w:tcW w:w="1875" w:type="dxa"/>
            <w:noWrap/>
            <w:vAlign w:val="center"/>
          </w:tcPr>
          <w:p w14:paraId="55A651E6"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Optional</w:t>
            </w:r>
          </w:p>
        </w:tc>
        <w:tc>
          <w:tcPr>
            <w:tcW w:w="1588" w:type="dxa"/>
            <w:noWrap/>
            <w:vAlign w:val="center"/>
          </w:tcPr>
          <w:p w14:paraId="68A0C56F"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42.2.10</w:t>
            </w:r>
          </w:p>
        </w:tc>
      </w:tr>
      <w:tr w:rsidR="004A6A56" w:rsidRPr="00432FD0" w14:paraId="57775F9B" w14:textId="77777777">
        <w:tc>
          <w:tcPr>
            <w:tcW w:w="5063" w:type="dxa"/>
            <w:noWrap/>
            <w:vAlign w:val="center"/>
          </w:tcPr>
          <w:p w14:paraId="2CD07CE6"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Defining a Prefix List</w:t>
            </w:r>
          </w:p>
        </w:tc>
        <w:tc>
          <w:tcPr>
            <w:tcW w:w="1875" w:type="dxa"/>
            <w:noWrap/>
            <w:vAlign w:val="center"/>
          </w:tcPr>
          <w:p w14:paraId="55544EB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Optional</w:t>
            </w:r>
          </w:p>
        </w:tc>
        <w:tc>
          <w:tcPr>
            <w:tcW w:w="1588" w:type="dxa"/>
            <w:noWrap/>
            <w:vAlign w:val="center"/>
          </w:tcPr>
          <w:p w14:paraId="1E5C56B7"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42.2.11</w:t>
            </w:r>
          </w:p>
        </w:tc>
      </w:tr>
      <w:tr w:rsidR="004A6A56" w:rsidRPr="00432FD0" w14:paraId="528818FC" w14:textId="77777777">
        <w:tc>
          <w:tcPr>
            <w:tcW w:w="5063" w:type="dxa"/>
            <w:noWrap/>
            <w:vAlign w:val="center"/>
          </w:tcPr>
          <w:p w14:paraId="199B8ED5"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Configure Route Redistribution</w:t>
            </w:r>
          </w:p>
        </w:tc>
        <w:tc>
          <w:tcPr>
            <w:tcW w:w="1875" w:type="dxa"/>
            <w:noWrap/>
            <w:vAlign w:val="center"/>
          </w:tcPr>
          <w:p w14:paraId="7FC34CD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Optional</w:t>
            </w:r>
          </w:p>
        </w:tc>
        <w:tc>
          <w:tcPr>
            <w:tcW w:w="1588" w:type="dxa"/>
            <w:noWrap/>
            <w:vAlign w:val="center"/>
          </w:tcPr>
          <w:p w14:paraId="02675DDA"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42.2.12</w:t>
            </w:r>
          </w:p>
        </w:tc>
      </w:tr>
      <w:tr w:rsidR="004A6A56" w:rsidRPr="00432FD0" w14:paraId="603EFE3A" w14:textId="77777777">
        <w:tc>
          <w:tcPr>
            <w:tcW w:w="5063" w:type="dxa"/>
            <w:noWrap/>
            <w:vAlign w:val="center"/>
          </w:tcPr>
          <w:p w14:paraId="4A335C82"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Configure Route Filtering</w:t>
            </w:r>
          </w:p>
        </w:tc>
        <w:tc>
          <w:tcPr>
            <w:tcW w:w="1875" w:type="dxa"/>
            <w:noWrap/>
            <w:vAlign w:val="center"/>
          </w:tcPr>
          <w:p w14:paraId="2F70B35B"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119D7284"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42.2.13</w:t>
            </w:r>
          </w:p>
        </w:tc>
      </w:tr>
      <w:tr w:rsidR="004A6A56" w:rsidRPr="00432FD0" w14:paraId="48B356A4" w14:textId="77777777">
        <w:tc>
          <w:tcPr>
            <w:tcW w:w="5063" w:type="dxa"/>
            <w:noWrap/>
            <w:vAlign w:val="center"/>
          </w:tcPr>
          <w:p w14:paraId="6BABF3D3"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Display RIP Configuration</w:t>
            </w:r>
          </w:p>
        </w:tc>
        <w:tc>
          <w:tcPr>
            <w:tcW w:w="1875" w:type="dxa"/>
            <w:noWrap/>
            <w:vAlign w:val="center"/>
          </w:tcPr>
          <w:p w14:paraId="3EB5D00D"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5FFB59DD"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42.2.14</w:t>
            </w:r>
          </w:p>
        </w:tc>
      </w:tr>
    </w:tbl>
    <w:p w14:paraId="230FA5E0" w14:textId="77777777" w:rsidR="004A6A56" w:rsidRPr="00432FD0" w:rsidRDefault="00A54D3C">
      <w:pPr>
        <w:pStyle w:val="20"/>
        <w:rPr>
          <w:rFonts w:ascii="Arial"/>
        </w:rPr>
      </w:pPr>
      <w:bookmarkStart w:id="2225" w:name="_Toc9206"/>
      <w:bookmarkStart w:id="2226" w:name="_Toc86399950"/>
      <w:bookmarkStart w:id="2227" w:name="_Toc427335473"/>
      <w:bookmarkStart w:id="2228" w:name="_Toc358217208"/>
      <w:bookmarkStart w:id="2229" w:name="_Toc141283234"/>
      <w:bookmarkEnd w:id="2224"/>
      <w:r w:rsidRPr="00432FD0">
        <w:rPr>
          <w:rFonts w:ascii="Arial"/>
        </w:rPr>
        <w:t>Enabling RIP</w:t>
      </w:r>
      <w:bookmarkEnd w:id="2225"/>
      <w:bookmarkEnd w:id="2226"/>
      <w:bookmarkEnd w:id="2227"/>
      <w:bookmarkEnd w:id="2228"/>
      <w:bookmarkEnd w:id="222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E790CBF" w14:textId="77777777">
        <w:tc>
          <w:tcPr>
            <w:tcW w:w="3113" w:type="dxa"/>
            <w:shd w:val="clear" w:color="auto" w:fill="D8D8D8" w:themeFill="background1" w:themeFillShade="D8"/>
            <w:noWrap/>
          </w:tcPr>
          <w:p w14:paraId="2A5B431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A2A86F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C88FDB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5E06DAE" w14:textId="77777777">
        <w:tc>
          <w:tcPr>
            <w:tcW w:w="3113" w:type="dxa"/>
            <w:noWrap/>
          </w:tcPr>
          <w:p w14:paraId="14EAE3F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12392A4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361745E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31382E3" w14:textId="77777777">
        <w:tc>
          <w:tcPr>
            <w:tcW w:w="3113" w:type="dxa"/>
            <w:noWrap/>
            <w:vAlign w:val="center"/>
          </w:tcPr>
          <w:p w14:paraId="7DDC74BD"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Enters the rip configuration mode.</w:t>
            </w:r>
          </w:p>
        </w:tc>
        <w:tc>
          <w:tcPr>
            <w:tcW w:w="3825" w:type="dxa"/>
            <w:noWrap/>
            <w:vAlign w:val="center"/>
          </w:tcPr>
          <w:p w14:paraId="0D777046"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rip</w:t>
            </w:r>
          </w:p>
        </w:tc>
        <w:tc>
          <w:tcPr>
            <w:tcW w:w="1588" w:type="dxa"/>
            <w:noWrap/>
          </w:tcPr>
          <w:p w14:paraId="3A1AD96A" w14:textId="77777777" w:rsidR="004A6A56" w:rsidRPr="00432FD0" w:rsidRDefault="004A6A56">
            <w:pPr>
              <w:pStyle w:val="StyleTableTextNotBold"/>
              <w:spacing w:line="360" w:lineRule="auto"/>
              <w:rPr>
                <w:szCs w:val="18"/>
              </w:rPr>
            </w:pPr>
          </w:p>
        </w:tc>
      </w:tr>
      <w:tr w:rsidR="004A6A56" w:rsidRPr="00432FD0" w14:paraId="63266937" w14:textId="77777777">
        <w:tc>
          <w:tcPr>
            <w:tcW w:w="3113" w:type="dxa"/>
            <w:noWrap/>
            <w:vAlign w:val="center"/>
          </w:tcPr>
          <w:p w14:paraId="0E910DF8"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Enters the global configuration mode.</w:t>
            </w:r>
          </w:p>
        </w:tc>
        <w:tc>
          <w:tcPr>
            <w:tcW w:w="3825" w:type="dxa"/>
            <w:noWrap/>
            <w:vAlign w:val="center"/>
          </w:tcPr>
          <w:p w14:paraId="6DD18BDA" w14:textId="77777777" w:rsidR="004A6A56" w:rsidRPr="00432FD0" w:rsidRDefault="00A54D3C">
            <w:pPr>
              <w:pStyle w:val="afffff"/>
              <w:spacing w:line="360" w:lineRule="auto"/>
              <w:jc w:val="left"/>
              <w:rPr>
                <w:rFonts w:ascii="Arial" w:hAnsi="Arial" w:cs="Arial"/>
                <w:szCs w:val="18"/>
              </w:rPr>
            </w:pPr>
            <w:r w:rsidRPr="00432FD0">
              <w:rPr>
                <w:rFonts w:ascii="Arial" w:hAnsi="Arial" w:cs="Arial"/>
                <w:b/>
                <w:szCs w:val="18"/>
              </w:rPr>
              <w:t>undo router rip</w:t>
            </w:r>
          </w:p>
        </w:tc>
        <w:tc>
          <w:tcPr>
            <w:tcW w:w="1588" w:type="dxa"/>
            <w:noWrap/>
          </w:tcPr>
          <w:p w14:paraId="1AEF2335" w14:textId="77777777" w:rsidR="004A6A56" w:rsidRPr="00432FD0" w:rsidRDefault="004A6A56">
            <w:pPr>
              <w:pStyle w:val="StyleTableTextNotBold"/>
              <w:spacing w:line="360" w:lineRule="auto"/>
              <w:rPr>
                <w:szCs w:val="18"/>
              </w:rPr>
            </w:pPr>
          </w:p>
        </w:tc>
      </w:tr>
    </w:tbl>
    <w:p w14:paraId="539F4F53" w14:textId="77777777" w:rsidR="004A6A56" w:rsidRPr="00432FD0" w:rsidRDefault="00A54D3C">
      <w:pPr>
        <w:pStyle w:val="20"/>
        <w:rPr>
          <w:rFonts w:ascii="Arial"/>
        </w:rPr>
      </w:pPr>
      <w:bookmarkStart w:id="2230" w:name="_Toc358217209"/>
      <w:bookmarkStart w:id="2231" w:name="_Toc86399951"/>
      <w:bookmarkStart w:id="2232" w:name="_Toc25836"/>
      <w:bookmarkStart w:id="2233" w:name="_Toc427335474"/>
      <w:bookmarkStart w:id="2234" w:name="_Toc141283235"/>
      <w:r w:rsidRPr="00432FD0">
        <w:rPr>
          <w:rFonts w:ascii="Arial"/>
        </w:rPr>
        <w:t>Specifying the IP Network Segment to Run RIP</w:t>
      </w:r>
      <w:bookmarkEnd w:id="2230"/>
      <w:bookmarkEnd w:id="2231"/>
      <w:bookmarkEnd w:id="2232"/>
      <w:bookmarkEnd w:id="2233"/>
      <w:bookmarkEnd w:id="2234"/>
    </w:p>
    <w:p w14:paraId="21B31605" w14:textId="77777777" w:rsidR="004A6A56" w:rsidRPr="00432FD0" w:rsidRDefault="00A54D3C">
      <w:pPr>
        <w:pStyle w:val="afffc"/>
        <w:spacing w:line="360" w:lineRule="auto"/>
        <w:ind w:firstLineChars="0" w:firstLine="0"/>
        <w:rPr>
          <w:spacing w:val="0"/>
          <w:szCs w:val="21"/>
        </w:rPr>
      </w:pPr>
      <w:r w:rsidRPr="00432FD0">
        <w:rPr>
          <w:spacing w:val="0"/>
          <w:szCs w:val="21"/>
        </w:rPr>
        <w:t>By default, an interface does not send or receive RIP packets until the IP network segment to run RIP is specified by the administrator even if RIP is enabled on the interface.</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3BDAE92E" w14:textId="77777777">
        <w:tc>
          <w:tcPr>
            <w:tcW w:w="3113" w:type="dxa"/>
            <w:shd w:val="clear" w:color="auto" w:fill="D8D8D8" w:themeFill="background1" w:themeFillShade="D8"/>
            <w:noWrap/>
          </w:tcPr>
          <w:p w14:paraId="6E6082B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784DDC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F3D405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CFA438C" w14:textId="77777777">
        <w:tc>
          <w:tcPr>
            <w:tcW w:w="3113" w:type="dxa"/>
            <w:noWrap/>
          </w:tcPr>
          <w:p w14:paraId="583068C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543120D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7BC5C3E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B492DE2" w14:textId="77777777">
        <w:tc>
          <w:tcPr>
            <w:tcW w:w="3113" w:type="dxa"/>
            <w:noWrap/>
            <w:vAlign w:val="center"/>
          </w:tcPr>
          <w:p w14:paraId="57FE33CA"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szCs w:val="18"/>
              </w:rPr>
              <w:t>Enters the rip configuration mode.</w:t>
            </w:r>
          </w:p>
        </w:tc>
        <w:tc>
          <w:tcPr>
            <w:tcW w:w="3825" w:type="dxa"/>
            <w:noWrap/>
            <w:vAlign w:val="center"/>
          </w:tcPr>
          <w:p w14:paraId="4E15B5C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rip</w:t>
            </w:r>
          </w:p>
        </w:tc>
        <w:tc>
          <w:tcPr>
            <w:tcW w:w="1588" w:type="dxa"/>
            <w:noWrap/>
          </w:tcPr>
          <w:p w14:paraId="31EC8F7B" w14:textId="77777777" w:rsidR="004A6A56" w:rsidRPr="00432FD0" w:rsidRDefault="004A6A56">
            <w:pPr>
              <w:pStyle w:val="StyleTableTextNotBold"/>
              <w:spacing w:line="360" w:lineRule="auto"/>
              <w:rPr>
                <w:szCs w:val="18"/>
              </w:rPr>
            </w:pPr>
          </w:p>
        </w:tc>
      </w:tr>
      <w:tr w:rsidR="004A6A56" w:rsidRPr="00432FD0" w14:paraId="2B77B3F1" w14:textId="77777777">
        <w:tc>
          <w:tcPr>
            <w:tcW w:w="3113" w:type="dxa"/>
            <w:noWrap/>
            <w:vAlign w:val="center"/>
          </w:tcPr>
          <w:p w14:paraId="21722CE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Runs the command in RIP configuration mode.</w:t>
            </w:r>
          </w:p>
        </w:tc>
        <w:tc>
          <w:tcPr>
            <w:tcW w:w="3825" w:type="dxa"/>
            <w:noWrap/>
            <w:vAlign w:val="center"/>
          </w:tcPr>
          <w:p w14:paraId="3430EEFC" w14:textId="77777777" w:rsidR="004A6A56" w:rsidRPr="00432FD0" w:rsidRDefault="00A54D3C">
            <w:pPr>
              <w:pStyle w:val="afffff"/>
              <w:spacing w:line="360" w:lineRule="auto"/>
              <w:jc w:val="left"/>
              <w:rPr>
                <w:rFonts w:ascii="Arial" w:hAnsi="Arial" w:cs="Arial"/>
                <w:bCs/>
                <w:szCs w:val="18"/>
              </w:rPr>
            </w:pPr>
            <w:r w:rsidRPr="00432FD0">
              <w:rPr>
                <w:rFonts w:ascii="Arial" w:hAnsi="Arial" w:cs="Arial"/>
                <w:b/>
                <w:szCs w:val="18"/>
              </w:rPr>
              <w:t>network ip-address</w:t>
            </w:r>
          </w:p>
        </w:tc>
        <w:tc>
          <w:tcPr>
            <w:tcW w:w="1588" w:type="dxa"/>
            <w:noWrap/>
          </w:tcPr>
          <w:p w14:paraId="544D1050" w14:textId="77777777" w:rsidR="004A6A56" w:rsidRPr="00432FD0" w:rsidRDefault="004A6A56">
            <w:pPr>
              <w:pStyle w:val="StyleTableTextNotBold"/>
              <w:spacing w:line="360" w:lineRule="auto"/>
              <w:rPr>
                <w:szCs w:val="18"/>
              </w:rPr>
            </w:pPr>
          </w:p>
        </w:tc>
      </w:tr>
      <w:tr w:rsidR="004A6A56" w:rsidRPr="00432FD0" w14:paraId="3ADCE47E" w14:textId="77777777">
        <w:tc>
          <w:tcPr>
            <w:tcW w:w="3113" w:type="dxa"/>
            <w:noWrap/>
            <w:vAlign w:val="center"/>
          </w:tcPr>
          <w:p w14:paraId="2A3EE71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Runs the command in RIP configuration mode.</w:t>
            </w:r>
          </w:p>
        </w:tc>
        <w:tc>
          <w:tcPr>
            <w:tcW w:w="3825" w:type="dxa"/>
            <w:noWrap/>
            <w:vAlign w:val="center"/>
          </w:tcPr>
          <w:p w14:paraId="4A341C38" w14:textId="77777777" w:rsidR="004A6A56" w:rsidRPr="00432FD0" w:rsidRDefault="00A54D3C">
            <w:pPr>
              <w:pStyle w:val="afffff"/>
              <w:spacing w:line="360" w:lineRule="auto"/>
              <w:jc w:val="left"/>
              <w:rPr>
                <w:rFonts w:ascii="Arial" w:hAnsi="Arial" w:cs="Arial"/>
                <w:szCs w:val="18"/>
              </w:rPr>
            </w:pPr>
            <w:r w:rsidRPr="00432FD0">
              <w:rPr>
                <w:rFonts w:ascii="Arial" w:hAnsi="Arial" w:cs="Arial"/>
                <w:b/>
                <w:szCs w:val="18"/>
              </w:rPr>
              <w:t>undo network ip-address</w:t>
            </w:r>
          </w:p>
        </w:tc>
        <w:tc>
          <w:tcPr>
            <w:tcW w:w="1588" w:type="dxa"/>
            <w:noWrap/>
          </w:tcPr>
          <w:p w14:paraId="4C2B7965" w14:textId="77777777" w:rsidR="004A6A56" w:rsidRPr="00432FD0" w:rsidRDefault="004A6A56">
            <w:pPr>
              <w:pStyle w:val="StyleTableTextNotBold"/>
              <w:spacing w:line="360" w:lineRule="auto"/>
              <w:rPr>
                <w:szCs w:val="18"/>
              </w:rPr>
            </w:pPr>
          </w:p>
        </w:tc>
      </w:tr>
    </w:tbl>
    <w:p w14:paraId="47369695" w14:textId="77777777" w:rsidR="004A6A56" w:rsidRPr="00432FD0" w:rsidRDefault="00A54D3C">
      <w:pPr>
        <w:pStyle w:val="20"/>
        <w:rPr>
          <w:rFonts w:ascii="Arial"/>
        </w:rPr>
      </w:pPr>
      <w:bookmarkStart w:id="2235" w:name="_Toc86399952"/>
      <w:bookmarkStart w:id="2236" w:name="_Toc14706881"/>
      <w:bookmarkStart w:id="2237" w:name="_Toc21035"/>
      <w:bookmarkStart w:id="2238" w:name="_Toc141283236"/>
      <w:r w:rsidRPr="00432FD0">
        <w:rPr>
          <w:rFonts w:ascii="Arial"/>
        </w:rPr>
        <w:t>Configurethe Passive interface</w:t>
      </w:r>
      <w:bookmarkEnd w:id="2235"/>
      <w:bookmarkEnd w:id="2236"/>
      <w:bookmarkEnd w:id="2237"/>
      <w:bookmarkEnd w:id="2238"/>
    </w:p>
    <w:p w14:paraId="143B9FAF" w14:textId="77777777" w:rsidR="004A6A56" w:rsidRPr="00432FD0" w:rsidRDefault="00A54D3C">
      <w:pPr>
        <w:pStyle w:val="afffc"/>
        <w:spacing w:line="360" w:lineRule="auto"/>
        <w:ind w:firstLineChars="0" w:firstLine="0"/>
        <w:rPr>
          <w:spacing w:val="0"/>
          <w:szCs w:val="21"/>
        </w:rPr>
      </w:pPr>
      <w:r w:rsidRPr="00432FD0">
        <w:rPr>
          <w:szCs w:val="21"/>
        </w:rPr>
        <w:t>System support to block RIP on vlan-interface, which can be implemented by passive-interface command, after using this command, the RIP update packets will not be sent out from this interface</w:t>
      </w:r>
      <w:r w:rsidRPr="00432FD0">
        <w:rPr>
          <w:spacing w:val="0"/>
          <w:szCs w:val="21"/>
        </w:rPr>
        <w:t xml:space="preserve">. </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233283A7" w14:textId="77777777">
        <w:tc>
          <w:tcPr>
            <w:tcW w:w="3113" w:type="dxa"/>
            <w:shd w:val="clear" w:color="auto" w:fill="D8D8D8" w:themeFill="background1" w:themeFillShade="D8"/>
            <w:noWrap/>
          </w:tcPr>
          <w:p w14:paraId="4E69AFF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790D48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A35F63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65FF48D" w14:textId="77777777">
        <w:tc>
          <w:tcPr>
            <w:tcW w:w="3113" w:type="dxa"/>
            <w:noWrap/>
            <w:vAlign w:val="center"/>
          </w:tcPr>
          <w:p w14:paraId="63F16CF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3FED3A22"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0ADC095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BFDDAE9" w14:textId="77777777">
        <w:tc>
          <w:tcPr>
            <w:tcW w:w="3113" w:type="dxa"/>
            <w:noWrap/>
            <w:vAlign w:val="center"/>
          </w:tcPr>
          <w:p w14:paraId="1A358ECE"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RIP configuration mode</w:t>
            </w:r>
          </w:p>
        </w:tc>
        <w:tc>
          <w:tcPr>
            <w:tcW w:w="3825" w:type="dxa"/>
            <w:noWrap/>
            <w:vAlign w:val="center"/>
          </w:tcPr>
          <w:p w14:paraId="13B4368D"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rip</w:t>
            </w:r>
          </w:p>
        </w:tc>
        <w:tc>
          <w:tcPr>
            <w:tcW w:w="1588" w:type="dxa"/>
            <w:noWrap/>
          </w:tcPr>
          <w:p w14:paraId="039D7E2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4229569" w14:textId="77777777">
        <w:tc>
          <w:tcPr>
            <w:tcW w:w="3113" w:type="dxa"/>
            <w:noWrap/>
            <w:vAlign w:val="center"/>
          </w:tcPr>
          <w:p w14:paraId="64C40BB0"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passive-interface</w:t>
            </w:r>
          </w:p>
        </w:tc>
        <w:tc>
          <w:tcPr>
            <w:tcW w:w="3825" w:type="dxa"/>
            <w:noWrap/>
          </w:tcPr>
          <w:p w14:paraId="5001401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passive-interface </w:t>
            </w:r>
            <w:r w:rsidRPr="00432FD0">
              <w:rPr>
                <w:rFonts w:ascii="Arial" w:hAnsi="Arial" w:cs="Arial"/>
                <w:sz w:val="18"/>
                <w:szCs w:val="18"/>
              </w:rPr>
              <w:t xml:space="preserve">{ </w:t>
            </w:r>
            <w:r w:rsidRPr="00432FD0">
              <w:rPr>
                <w:rFonts w:ascii="Arial" w:hAnsi="Arial" w:cs="Arial"/>
                <w:b/>
                <w:bCs/>
                <w:sz w:val="18"/>
                <w:szCs w:val="18"/>
              </w:rPr>
              <w:t xml:space="preserve">default </w:t>
            </w:r>
            <w:r w:rsidRPr="00432FD0">
              <w:rPr>
                <w:rFonts w:ascii="Arial" w:hAnsi="Arial" w:cs="Arial"/>
                <w:sz w:val="18"/>
                <w:szCs w:val="18"/>
              </w:rPr>
              <w:t xml:space="preserve">|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i/>
                <w:sz w:val="18"/>
                <w:szCs w:val="18"/>
              </w:rPr>
              <w:t>vlanid</w:t>
            </w:r>
            <w:r w:rsidRPr="00432FD0">
              <w:rPr>
                <w:rFonts w:ascii="Arial" w:hAnsi="Arial" w:cs="Arial"/>
                <w:sz w:val="18"/>
                <w:szCs w:val="18"/>
              </w:rPr>
              <w:t xml:space="preserve"> |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5B05AF4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B67D2D1" w14:textId="77777777">
        <w:tc>
          <w:tcPr>
            <w:tcW w:w="3113" w:type="dxa"/>
            <w:noWrap/>
            <w:vAlign w:val="center"/>
          </w:tcPr>
          <w:p w14:paraId="3DCA835C"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 passive-interface</w:t>
            </w:r>
          </w:p>
        </w:tc>
        <w:tc>
          <w:tcPr>
            <w:tcW w:w="3825" w:type="dxa"/>
            <w:noWrap/>
          </w:tcPr>
          <w:p w14:paraId="1D1E2C54"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key passive-interface </w:t>
            </w:r>
            <w:r w:rsidRPr="00432FD0">
              <w:rPr>
                <w:rFonts w:ascii="Arial" w:hAnsi="Arial" w:cs="Arial"/>
                <w:sz w:val="18"/>
                <w:szCs w:val="18"/>
              </w:rPr>
              <w:t xml:space="preserve">{ </w:t>
            </w:r>
            <w:r w:rsidRPr="00432FD0">
              <w:rPr>
                <w:rFonts w:ascii="Arial" w:hAnsi="Arial" w:cs="Arial"/>
                <w:b/>
                <w:bCs/>
                <w:sz w:val="18"/>
                <w:szCs w:val="18"/>
              </w:rPr>
              <w:t xml:space="preserve">default </w:t>
            </w:r>
            <w:r w:rsidRPr="00432FD0">
              <w:rPr>
                <w:rFonts w:ascii="Arial" w:hAnsi="Arial" w:cs="Arial"/>
                <w:sz w:val="18"/>
                <w:szCs w:val="18"/>
              </w:rPr>
              <w:t xml:space="preserve">|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i/>
                <w:sz w:val="18"/>
                <w:szCs w:val="18"/>
              </w:rPr>
              <w:t>vlanid</w:t>
            </w:r>
            <w:r w:rsidRPr="00432FD0">
              <w:rPr>
                <w:rFonts w:ascii="Arial" w:hAnsi="Arial" w:cs="Arial"/>
                <w:sz w:val="18"/>
                <w:szCs w:val="18"/>
              </w:rPr>
              <w:t xml:space="preserve"> |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29974611"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490F7132" w14:textId="77777777" w:rsidR="004A6A56" w:rsidRPr="00432FD0" w:rsidRDefault="00A54D3C">
      <w:pPr>
        <w:pStyle w:val="20"/>
        <w:rPr>
          <w:rFonts w:ascii="Arial"/>
        </w:rPr>
      </w:pPr>
      <w:bookmarkStart w:id="2239" w:name="_Toc86399953"/>
      <w:bookmarkStart w:id="2240" w:name="_Toc427335476"/>
      <w:bookmarkStart w:id="2241" w:name="_Toc358217211"/>
      <w:bookmarkStart w:id="2242" w:name="_Toc21242"/>
      <w:bookmarkStart w:id="2243" w:name="_Toc141283237"/>
      <w:r w:rsidRPr="00432FD0">
        <w:rPr>
          <w:rFonts w:ascii="Arial"/>
        </w:rPr>
        <w:t>Specifying the RIP Version for an Interface</w:t>
      </w:r>
      <w:bookmarkEnd w:id="2239"/>
      <w:bookmarkEnd w:id="2240"/>
      <w:bookmarkEnd w:id="2241"/>
      <w:bookmarkEnd w:id="2242"/>
      <w:bookmarkEnd w:id="2243"/>
    </w:p>
    <w:p w14:paraId="707659C3"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RIP has two versions: RIP-1 and RIP-2. You can specify the version of the RIP packets to be processed by an interface. </w:t>
      </w:r>
    </w:p>
    <w:p w14:paraId="075E7C70"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RIP-1 packets are transmitted in broadcast mode. RIP-2 packets may be transmitted in either broadcast or multicast mode. The multicast mode is used by default. In RIP-2, the multicast address is 224.0.0.9. </w:t>
      </w:r>
    </w:p>
    <w:p w14:paraId="4ED88C0F" w14:textId="77777777" w:rsidR="004A6A56" w:rsidRPr="00432FD0" w:rsidRDefault="00A54D3C">
      <w:pPr>
        <w:pStyle w:val="afffc"/>
        <w:spacing w:line="360" w:lineRule="auto"/>
        <w:ind w:firstLineChars="0" w:firstLine="0"/>
        <w:rPr>
          <w:spacing w:val="0"/>
          <w:szCs w:val="21"/>
        </w:rPr>
      </w:pPr>
      <w:r w:rsidRPr="00432FD0">
        <w:rPr>
          <w:spacing w:val="0"/>
          <w:szCs w:val="21"/>
        </w:rPr>
        <w:t>When the multicast mode is used, non-RIP hosts on the same network will not receive RIP broadcast packets and RIP-1 hosts will not receive or process the RIP-2 routes with a subnet mask. A RIP-2 interface can also receive the RIP-1 broadcast packets.</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00D01E2E" w14:textId="77777777">
        <w:tc>
          <w:tcPr>
            <w:tcW w:w="3113" w:type="dxa"/>
            <w:shd w:val="clear" w:color="auto" w:fill="D8D8D8" w:themeFill="background1" w:themeFillShade="D8"/>
            <w:noWrap/>
          </w:tcPr>
          <w:p w14:paraId="6481FE3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A01FA2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8E6FEF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84C508B" w14:textId="77777777">
        <w:tc>
          <w:tcPr>
            <w:tcW w:w="3113" w:type="dxa"/>
            <w:noWrap/>
          </w:tcPr>
          <w:p w14:paraId="4B22730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kern w:val="0"/>
                <w:sz w:val="18"/>
                <w:szCs w:val="18"/>
              </w:rPr>
              <w:t>Enter the global configuration mode</w:t>
            </w:r>
          </w:p>
        </w:tc>
        <w:tc>
          <w:tcPr>
            <w:tcW w:w="3825" w:type="dxa"/>
            <w:noWrap/>
          </w:tcPr>
          <w:p w14:paraId="03A37C6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31E77A5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5B3AE7E" w14:textId="77777777">
        <w:tc>
          <w:tcPr>
            <w:tcW w:w="3113" w:type="dxa"/>
            <w:noWrap/>
            <w:vAlign w:val="center"/>
          </w:tcPr>
          <w:p w14:paraId="42BA932D" w14:textId="77777777" w:rsidR="004A6A56" w:rsidRPr="00432FD0" w:rsidRDefault="00A54D3C">
            <w:pPr>
              <w:pStyle w:val="afffff"/>
              <w:spacing w:line="360" w:lineRule="auto"/>
              <w:jc w:val="left"/>
              <w:rPr>
                <w:rFonts w:ascii="Arial" w:hAnsi="Arial" w:cs="Arial"/>
                <w:szCs w:val="18"/>
              </w:rPr>
            </w:pPr>
            <w:r w:rsidRPr="00432FD0">
              <w:rPr>
                <w:rFonts w:ascii="Arial" w:eastAsia="STZhongsong" w:hAnsi="Arial" w:cs="Arial"/>
                <w:szCs w:val="18"/>
              </w:rPr>
              <w:t>Enters the rip configuration mode.</w:t>
            </w:r>
          </w:p>
        </w:tc>
        <w:tc>
          <w:tcPr>
            <w:tcW w:w="3825" w:type="dxa"/>
            <w:noWrap/>
            <w:vAlign w:val="center"/>
          </w:tcPr>
          <w:p w14:paraId="0AAD056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rip</w:t>
            </w:r>
          </w:p>
        </w:tc>
        <w:tc>
          <w:tcPr>
            <w:tcW w:w="1588" w:type="dxa"/>
            <w:noWrap/>
          </w:tcPr>
          <w:p w14:paraId="2AB53B60" w14:textId="77777777" w:rsidR="004A6A56" w:rsidRPr="00432FD0" w:rsidRDefault="004A6A56">
            <w:pPr>
              <w:pStyle w:val="StyleTableTextNotBold"/>
              <w:spacing w:line="360" w:lineRule="auto"/>
              <w:rPr>
                <w:szCs w:val="18"/>
              </w:rPr>
            </w:pPr>
          </w:p>
        </w:tc>
      </w:tr>
      <w:tr w:rsidR="004A6A56" w:rsidRPr="00432FD0" w14:paraId="01B940C2" w14:textId="77777777">
        <w:tc>
          <w:tcPr>
            <w:tcW w:w="3113" w:type="dxa"/>
            <w:noWrap/>
            <w:vAlign w:val="center"/>
          </w:tcPr>
          <w:p w14:paraId="5939B85E"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Runs the command in vlan-interface configuration mode</w:t>
            </w:r>
          </w:p>
        </w:tc>
        <w:tc>
          <w:tcPr>
            <w:tcW w:w="3825" w:type="dxa"/>
            <w:noWrap/>
            <w:vAlign w:val="center"/>
          </w:tcPr>
          <w:p w14:paraId="1662C884"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version </w:t>
            </w:r>
            <w:r w:rsidRPr="00432FD0">
              <w:rPr>
                <w:rFonts w:ascii="Arial" w:hAnsi="Arial" w:cs="Arial"/>
                <w:szCs w:val="18"/>
              </w:rPr>
              <w:t xml:space="preserve">{ </w:t>
            </w:r>
            <w:r w:rsidRPr="00432FD0">
              <w:rPr>
                <w:rFonts w:ascii="Arial" w:hAnsi="Arial" w:cs="Arial"/>
                <w:b/>
                <w:szCs w:val="18"/>
              </w:rPr>
              <w:t xml:space="preserve">1 </w:t>
            </w:r>
            <w:r w:rsidRPr="00432FD0">
              <w:rPr>
                <w:rFonts w:ascii="Arial" w:hAnsi="Arial" w:cs="Arial"/>
                <w:szCs w:val="18"/>
              </w:rPr>
              <w:t>|</w:t>
            </w:r>
            <w:r w:rsidRPr="00432FD0">
              <w:rPr>
                <w:rFonts w:ascii="Arial" w:hAnsi="Arial" w:cs="Arial"/>
                <w:b/>
                <w:szCs w:val="18"/>
              </w:rPr>
              <w:t xml:space="preserve"> 2</w:t>
            </w:r>
            <w:r w:rsidRPr="00432FD0">
              <w:rPr>
                <w:rFonts w:ascii="Arial" w:hAnsi="Arial" w:cs="Arial"/>
                <w:szCs w:val="18"/>
              </w:rPr>
              <w:t xml:space="preserve"> } </w:t>
            </w:r>
          </w:p>
        </w:tc>
        <w:tc>
          <w:tcPr>
            <w:tcW w:w="1588" w:type="dxa"/>
            <w:noWrap/>
          </w:tcPr>
          <w:p w14:paraId="66B325AD" w14:textId="77777777" w:rsidR="004A6A56" w:rsidRPr="00432FD0" w:rsidRDefault="004A6A56">
            <w:pPr>
              <w:pStyle w:val="StyleTableTextNotBold"/>
              <w:spacing w:line="360" w:lineRule="auto"/>
              <w:rPr>
                <w:szCs w:val="18"/>
              </w:rPr>
            </w:pPr>
          </w:p>
        </w:tc>
      </w:tr>
      <w:tr w:rsidR="004A6A56" w:rsidRPr="00432FD0" w14:paraId="016AD956" w14:textId="77777777">
        <w:tc>
          <w:tcPr>
            <w:tcW w:w="3113" w:type="dxa"/>
            <w:noWrap/>
            <w:vAlign w:val="center"/>
          </w:tcPr>
          <w:p w14:paraId="3AF5FCF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VLAN-interface or Supervlan-interface configuration mode</w:t>
            </w:r>
          </w:p>
        </w:tc>
        <w:tc>
          <w:tcPr>
            <w:tcW w:w="3825" w:type="dxa"/>
            <w:noWrap/>
            <w:vAlign w:val="center"/>
          </w:tcPr>
          <w:p w14:paraId="09F642D6"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tcPr>
          <w:p w14:paraId="476ED193" w14:textId="77777777" w:rsidR="004A6A56" w:rsidRPr="00432FD0" w:rsidRDefault="004A6A56">
            <w:pPr>
              <w:pStyle w:val="StyleTableTextNotBold"/>
              <w:spacing w:line="360" w:lineRule="auto"/>
              <w:rPr>
                <w:szCs w:val="18"/>
              </w:rPr>
            </w:pPr>
          </w:p>
        </w:tc>
      </w:tr>
      <w:tr w:rsidR="004A6A56" w:rsidRPr="00432FD0" w14:paraId="4EFBAFE1" w14:textId="77777777">
        <w:tc>
          <w:tcPr>
            <w:tcW w:w="3113" w:type="dxa"/>
            <w:noWrap/>
            <w:vAlign w:val="center"/>
          </w:tcPr>
          <w:p w14:paraId="7B205F0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RIP receive Version</w:t>
            </w:r>
          </w:p>
        </w:tc>
        <w:tc>
          <w:tcPr>
            <w:tcW w:w="3825" w:type="dxa"/>
            <w:noWrap/>
            <w:vAlign w:val="center"/>
          </w:tcPr>
          <w:p w14:paraId="23EB796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rip receive version </w:t>
            </w:r>
            <w:r w:rsidRPr="00432FD0">
              <w:rPr>
                <w:rFonts w:ascii="Arial" w:hAnsi="Arial" w:cs="Arial"/>
                <w:szCs w:val="18"/>
              </w:rPr>
              <w:t xml:space="preserve">{ </w:t>
            </w:r>
            <w:r w:rsidRPr="00432FD0">
              <w:rPr>
                <w:rFonts w:ascii="Arial" w:hAnsi="Arial" w:cs="Arial"/>
                <w:b/>
                <w:bCs/>
                <w:szCs w:val="18"/>
              </w:rPr>
              <w:t>1</w:t>
            </w:r>
            <w:r w:rsidRPr="00432FD0">
              <w:rPr>
                <w:rFonts w:ascii="Arial" w:hAnsi="Arial" w:cs="Arial"/>
                <w:szCs w:val="18"/>
              </w:rPr>
              <w:t xml:space="preserve"> | </w:t>
            </w:r>
            <w:r w:rsidRPr="00432FD0">
              <w:rPr>
                <w:rFonts w:ascii="Arial" w:hAnsi="Arial" w:cs="Arial"/>
                <w:b/>
                <w:bCs/>
                <w:szCs w:val="18"/>
              </w:rPr>
              <w:t xml:space="preserve">2 </w:t>
            </w:r>
            <w:r w:rsidRPr="00432FD0">
              <w:rPr>
                <w:rFonts w:ascii="Arial" w:hAnsi="Arial" w:cs="Arial"/>
                <w:szCs w:val="18"/>
              </w:rPr>
              <w:t xml:space="preserve">[ </w:t>
            </w:r>
            <w:r w:rsidRPr="00432FD0">
              <w:rPr>
                <w:rFonts w:ascii="Arial" w:hAnsi="Arial" w:cs="Arial"/>
                <w:b/>
                <w:bCs/>
                <w:szCs w:val="18"/>
              </w:rPr>
              <w:t xml:space="preserve">bcast </w:t>
            </w:r>
            <w:r w:rsidRPr="00432FD0">
              <w:rPr>
                <w:rFonts w:ascii="Arial" w:hAnsi="Arial" w:cs="Arial"/>
                <w:szCs w:val="18"/>
              </w:rPr>
              <w:t xml:space="preserve">| </w:t>
            </w:r>
            <w:r w:rsidRPr="00432FD0">
              <w:rPr>
                <w:rFonts w:ascii="Arial" w:hAnsi="Arial" w:cs="Arial"/>
                <w:b/>
                <w:bCs/>
                <w:szCs w:val="18"/>
              </w:rPr>
              <w:t xml:space="preserve">mcast </w:t>
            </w:r>
            <w:r w:rsidRPr="00432FD0">
              <w:rPr>
                <w:rFonts w:ascii="Arial" w:hAnsi="Arial" w:cs="Arial"/>
                <w:szCs w:val="18"/>
              </w:rPr>
              <w:t>] }</w:t>
            </w:r>
          </w:p>
        </w:tc>
        <w:tc>
          <w:tcPr>
            <w:tcW w:w="1588" w:type="dxa"/>
            <w:noWrap/>
            <w:vAlign w:val="center"/>
          </w:tcPr>
          <w:p w14:paraId="1B9C1C70"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By default</w:t>
            </w:r>
            <w:r w:rsidRPr="00432FD0">
              <w:rPr>
                <w:rFonts w:ascii="Arial" w:hAnsi="Arial" w:cs="Arial"/>
                <w:szCs w:val="18"/>
              </w:rPr>
              <w:t>，</w:t>
            </w:r>
            <w:r w:rsidRPr="00432FD0">
              <w:rPr>
                <w:rFonts w:ascii="Arial" w:hAnsi="Arial" w:cs="Arial"/>
                <w:szCs w:val="18"/>
              </w:rPr>
              <w:t>Version is 2mcast</w:t>
            </w:r>
          </w:p>
        </w:tc>
      </w:tr>
      <w:tr w:rsidR="004A6A56" w:rsidRPr="00432FD0" w14:paraId="116825FF" w14:textId="77777777">
        <w:tc>
          <w:tcPr>
            <w:tcW w:w="3113" w:type="dxa"/>
            <w:noWrap/>
            <w:vAlign w:val="center"/>
          </w:tcPr>
          <w:p w14:paraId="2897379C"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RIP default receive Version</w:t>
            </w:r>
          </w:p>
        </w:tc>
        <w:tc>
          <w:tcPr>
            <w:tcW w:w="3825" w:type="dxa"/>
            <w:noWrap/>
            <w:vAlign w:val="center"/>
          </w:tcPr>
          <w:p w14:paraId="4C3D3297"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rip receive version</w:t>
            </w:r>
          </w:p>
        </w:tc>
        <w:tc>
          <w:tcPr>
            <w:tcW w:w="1588" w:type="dxa"/>
            <w:noWrap/>
            <w:vAlign w:val="center"/>
          </w:tcPr>
          <w:p w14:paraId="62CA994E" w14:textId="77777777" w:rsidR="004A6A56" w:rsidRPr="00432FD0" w:rsidRDefault="004A6A56">
            <w:pPr>
              <w:pStyle w:val="afffff"/>
              <w:spacing w:line="360" w:lineRule="auto"/>
              <w:jc w:val="left"/>
              <w:rPr>
                <w:rFonts w:ascii="Arial" w:hAnsi="Arial" w:cs="Arial"/>
                <w:szCs w:val="18"/>
              </w:rPr>
            </w:pPr>
          </w:p>
        </w:tc>
      </w:tr>
      <w:tr w:rsidR="004A6A56" w:rsidRPr="00432FD0" w14:paraId="4A2D6C04" w14:textId="77777777">
        <w:tc>
          <w:tcPr>
            <w:tcW w:w="3113" w:type="dxa"/>
            <w:noWrap/>
            <w:vAlign w:val="center"/>
          </w:tcPr>
          <w:p w14:paraId="63866740"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RIP send Version</w:t>
            </w:r>
          </w:p>
        </w:tc>
        <w:tc>
          <w:tcPr>
            <w:tcW w:w="3825" w:type="dxa"/>
            <w:noWrap/>
          </w:tcPr>
          <w:p w14:paraId="3633E442"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ip rip send version</w:t>
            </w:r>
            <w:r w:rsidRPr="00432FD0">
              <w:rPr>
                <w:rFonts w:ascii="Arial" w:hAnsi="Arial" w:cs="Arial"/>
                <w:szCs w:val="18"/>
              </w:rPr>
              <w:t xml:space="preserve"> { </w:t>
            </w:r>
            <w:r w:rsidRPr="00432FD0">
              <w:rPr>
                <w:rFonts w:ascii="Arial" w:hAnsi="Arial" w:cs="Arial"/>
                <w:b/>
                <w:bCs/>
                <w:szCs w:val="18"/>
              </w:rPr>
              <w:t>1</w:t>
            </w:r>
            <w:r w:rsidRPr="00432FD0">
              <w:rPr>
                <w:rFonts w:ascii="Arial" w:hAnsi="Arial" w:cs="Arial"/>
                <w:szCs w:val="18"/>
              </w:rPr>
              <w:t xml:space="preserve"> | </w:t>
            </w:r>
            <w:r w:rsidRPr="00432FD0">
              <w:rPr>
                <w:rFonts w:ascii="Arial" w:hAnsi="Arial" w:cs="Arial"/>
                <w:b/>
                <w:bCs/>
                <w:szCs w:val="18"/>
              </w:rPr>
              <w:t>2</w:t>
            </w:r>
            <w:r w:rsidRPr="00432FD0">
              <w:rPr>
                <w:rFonts w:ascii="Arial" w:hAnsi="Arial" w:cs="Arial"/>
                <w:szCs w:val="18"/>
              </w:rPr>
              <w:t xml:space="preserve"> [ </w:t>
            </w:r>
            <w:r w:rsidRPr="00432FD0">
              <w:rPr>
                <w:rFonts w:ascii="Arial" w:hAnsi="Arial" w:cs="Arial"/>
                <w:b/>
                <w:bCs/>
                <w:szCs w:val="18"/>
              </w:rPr>
              <w:t xml:space="preserve">bcast </w:t>
            </w:r>
            <w:r w:rsidRPr="00432FD0">
              <w:rPr>
                <w:rFonts w:ascii="Arial" w:hAnsi="Arial" w:cs="Arial"/>
                <w:szCs w:val="18"/>
              </w:rPr>
              <w:t xml:space="preserve">| </w:t>
            </w:r>
            <w:r w:rsidRPr="00432FD0">
              <w:rPr>
                <w:rFonts w:ascii="Arial" w:hAnsi="Arial" w:cs="Arial"/>
                <w:b/>
                <w:bCs/>
                <w:szCs w:val="18"/>
              </w:rPr>
              <w:t xml:space="preserve">mcast </w:t>
            </w:r>
            <w:r w:rsidRPr="00432FD0">
              <w:rPr>
                <w:rFonts w:ascii="Arial" w:hAnsi="Arial" w:cs="Arial"/>
                <w:szCs w:val="18"/>
              </w:rPr>
              <w:t>] }</w:t>
            </w:r>
          </w:p>
        </w:tc>
        <w:tc>
          <w:tcPr>
            <w:tcW w:w="1588" w:type="dxa"/>
            <w:noWrap/>
            <w:vAlign w:val="center"/>
          </w:tcPr>
          <w:p w14:paraId="7FC881E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By default</w:t>
            </w:r>
            <w:r w:rsidRPr="00432FD0">
              <w:rPr>
                <w:rFonts w:ascii="Arial" w:hAnsi="Arial" w:cs="Arial"/>
                <w:szCs w:val="18"/>
              </w:rPr>
              <w:t>，</w:t>
            </w:r>
            <w:r w:rsidRPr="00432FD0">
              <w:rPr>
                <w:rFonts w:ascii="Arial" w:hAnsi="Arial" w:cs="Arial"/>
                <w:szCs w:val="18"/>
              </w:rPr>
              <w:t>Version is 2mcast</w:t>
            </w:r>
          </w:p>
        </w:tc>
      </w:tr>
      <w:tr w:rsidR="004A6A56" w:rsidRPr="00432FD0" w14:paraId="3417A7BC" w14:textId="77777777">
        <w:tc>
          <w:tcPr>
            <w:tcW w:w="3113" w:type="dxa"/>
            <w:noWrap/>
            <w:vAlign w:val="center"/>
          </w:tcPr>
          <w:p w14:paraId="4B95A64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RIP default send Version</w:t>
            </w:r>
          </w:p>
        </w:tc>
        <w:tc>
          <w:tcPr>
            <w:tcW w:w="3825" w:type="dxa"/>
            <w:noWrap/>
          </w:tcPr>
          <w:p w14:paraId="4719B17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rip send version</w:t>
            </w:r>
          </w:p>
        </w:tc>
        <w:tc>
          <w:tcPr>
            <w:tcW w:w="1588" w:type="dxa"/>
            <w:noWrap/>
          </w:tcPr>
          <w:p w14:paraId="3FB8EAE2" w14:textId="77777777" w:rsidR="004A6A56" w:rsidRPr="00432FD0" w:rsidRDefault="004A6A56">
            <w:pPr>
              <w:pStyle w:val="StyleTableTextNotBold"/>
              <w:spacing w:line="360" w:lineRule="auto"/>
              <w:rPr>
                <w:szCs w:val="18"/>
              </w:rPr>
            </w:pPr>
          </w:p>
        </w:tc>
      </w:tr>
    </w:tbl>
    <w:p w14:paraId="0A8AA3A7" w14:textId="77777777" w:rsidR="004A6A56" w:rsidRPr="00432FD0" w:rsidRDefault="00A54D3C">
      <w:pPr>
        <w:spacing w:line="360" w:lineRule="auto"/>
        <w:rPr>
          <w:rFonts w:ascii="Arial" w:hAnsi="Arial" w:cs="Arial"/>
          <w:b/>
          <w:bCs/>
        </w:rPr>
      </w:pPr>
      <w:r w:rsidRPr="00432FD0">
        <w:rPr>
          <w:rFonts w:ascii="Arial" w:hAnsi="Arial" w:cs="Arial"/>
          <w:b/>
          <w:bCs/>
        </w:rPr>
        <w:t>Notes:</w:t>
      </w:r>
    </w:p>
    <w:p w14:paraId="03B4F4AB" w14:textId="77777777" w:rsidR="004A6A56" w:rsidRPr="00432FD0" w:rsidRDefault="00A54D3C">
      <w:pPr>
        <w:spacing w:line="360" w:lineRule="auto"/>
        <w:rPr>
          <w:rFonts w:ascii="Arial" w:hAnsi="Arial" w:cs="Arial"/>
        </w:rPr>
      </w:pPr>
      <w:r w:rsidRPr="00432FD0">
        <w:rPr>
          <w:rFonts w:ascii="Arial" w:hAnsi="Arial" w:cs="Arial"/>
        </w:rPr>
        <w:t>A RIP-1 interface can send and receive RIP-1 broadcast packets. A RIP-2 broadcast interface can receive RIP-1 packets and RIP-2 broadcast packets but not RIP-2 multicast packets. A RIP-2 multicast interface can send and receive RIP-2 multicast packets.</w:t>
      </w:r>
    </w:p>
    <w:p w14:paraId="501B0409" w14:textId="77777777" w:rsidR="004A6A56" w:rsidRPr="00432FD0" w:rsidRDefault="00A54D3C">
      <w:pPr>
        <w:pStyle w:val="20"/>
        <w:rPr>
          <w:rFonts w:ascii="Arial"/>
        </w:rPr>
      </w:pPr>
      <w:bookmarkStart w:id="2244" w:name="_Toc11289"/>
      <w:bookmarkStart w:id="2245" w:name="_Toc86399954"/>
      <w:bookmarkStart w:id="2246" w:name="_Toc14706883"/>
      <w:bookmarkStart w:id="2247" w:name="_Toc141283238"/>
      <w:r w:rsidRPr="00432FD0">
        <w:rPr>
          <w:rFonts w:ascii="Arial"/>
        </w:rPr>
        <w:t>Configure Default Metric Value</w:t>
      </w:r>
      <w:bookmarkEnd w:id="2244"/>
      <w:bookmarkEnd w:id="2245"/>
      <w:bookmarkEnd w:id="2246"/>
      <w:bookmarkEnd w:id="2247"/>
    </w:p>
    <w:p w14:paraId="3776A4C9"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This function is to set the default RIP Metric </w:t>
      </w:r>
      <w:proofErr w:type="gramStart"/>
      <w:r w:rsidRPr="00432FD0">
        <w:rPr>
          <w:rFonts w:ascii="Arial" w:hAnsi="Arial" w:cs="Arial"/>
          <w:szCs w:val="21"/>
        </w:rPr>
        <w:t>Value .</w:t>
      </w:r>
      <w:proofErr w:type="gramEnd"/>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6974EC1E" w14:textId="77777777">
        <w:tc>
          <w:tcPr>
            <w:tcW w:w="3113" w:type="dxa"/>
            <w:shd w:val="clear" w:color="auto" w:fill="D8D8D8" w:themeFill="background1" w:themeFillShade="D8"/>
            <w:noWrap/>
          </w:tcPr>
          <w:p w14:paraId="5D9C92D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ABA9B3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3E2A8D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625A94C" w14:textId="77777777">
        <w:tc>
          <w:tcPr>
            <w:tcW w:w="3113" w:type="dxa"/>
            <w:noWrap/>
            <w:vAlign w:val="center"/>
          </w:tcPr>
          <w:p w14:paraId="45931FD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3838D531"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7757961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93D966B" w14:textId="77777777">
        <w:tc>
          <w:tcPr>
            <w:tcW w:w="3113" w:type="dxa"/>
            <w:noWrap/>
            <w:vAlign w:val="center"/>
          </w:tcPr>
          <w:p w14:paraId="1DDCCA9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RIP configuration mode</w:t>
            </w:r>
          </w:p>
        </w:tc>
        <w:tc>
          <w:tcPr>
            <w:tcW w:w="3825" w:type="dxa"/>
            <w:noWrap/>
            <w:vAlign w:val="center"/>
          </w:tcPr>
          <w:p w14:paraId="3A55A235"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rip</w:t>
            </w:r>
          </w:p>
        </w:tc>
        <w:tc>
          <w:tcPr>
            <w:tcW w:w="1588" w:type="dxa"/>
            <w:noWrap/>
          </w:tcPr>
          <w:p w14:paraId="023C9570" w14:textId="77777777" w:rsidR="004A6A56" w:rsidRPr="00432FD0" w:rsidRDefault="004A6A56">
            <w:pPr>
              <w:pStyle w:val="StyleTableTextNotBold"/>
              <w:spacing w:line="360" w:lineRule="auto"/>
              <w:rPr>
                <w:szCs w:val="18"/>
              </w:rPr>
            </w:pPr>
          </w:p>
        </w:tc>
      </w:tr>
      <w:tr w:rsidR="004A6A56" w:rsidRPr="00432FD0" w14:paraId="6A0888F3" w14:textId="77777777">
        <w:tc>
          <w:tcPr>
            <w:tcW w:w="3113" w:type="dxa"/>
            <w:noWrap/>
            <w:vAlign w:val="center"/>
          </w:tcPr>
          <w:p w14:paraId="7AC0719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default metric</w:t>
            </w:r>
          </w:p>
        </w:tc>
        <w:tc>
          <w:tcPr>
            <w:tcW w:w="3825" w:type="dxa"/>
            <w:noWrap/>
          </w:tcPr>
          <w:p w14:paraId="43D1D1B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default-metric </w:t>
            </w:r>
            <w:r w:rsidRPr="00432FD0">
              <w:rPr>
                <w:rFonts w:ascii="Arial" w:hAnsi="Arial" w:cs="Arial"/>
                <w:i/>
                <w:sz w:val="18"/>
                <w:szCs w:val="18"/>
              </w:rPr>
              <w:t>metric</w:t>
            </w:r>
          </w:p>
        </w:tc>
        <w:tc>
          <w:tcPr>
            <w:tcW w:w="1588" w:type="dxa"/>
            <w:noWrap/>
          </w:tcPr>
          <w:p w14:paraId="6366639E" w14:textId="77777777" w:rsidR="004A6A56" w:rsidRPr="00432FD0" w:rsidRDefault="004A6A56">
            <w:pPr>
              <w:pStyle w:val="StyleTableTextNotBold"/>
              <w:spacing w:line="360" w:lineRule="auto"/>
              <w:rPr>
                <w:szCs w:val="18"/>
              </w:rPr>
            </w:pPr>
          </w:p>
        </w:tc>
      </w:tr>
      <w:tr w:rsidR="004A6A56" w:rsidRPr="00432FD0" w14:paraId="6E063743" w14:textId="77777777">
        <w:tc>
          <w:tcPr>
            <w:tcW w:w="3113" w:type="dxa"/>
            <w:noWrap/>
            <w:vAlign w:val="center"/>
          </w:tcPr>
          <w:p w14:paraId="647AC956"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 default metric</w:t>
            </w:r>
          </w:p>
        </w:tc>
        <w:tc>
          <w:tcPr>
            <w:tcW w:w="3825" w:type="dxa"/>
            <w:noWrap/>
          </w:tcPr>
          <w:p w14:paraId="558ADA2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default-metric</w:t>
            </w:r>
          </w:p>
        </w:tc>
        <w:tc>
          <w:tcPr>
            <w:tcW w:w="1588" w:type="dxa"/>
            <w:noWrap/>
          </w:tcPr>
          <w:p w14:paraId="4ADF27C9" w14:textId="77777777" w:rsidR="004A6A56" w:rsidRPr="00432FD0" w:rsidRDefault="004A6A56">
            <w:pPr>
              <w:pStyle w:val="StyleTableTextNotBold"/>
              <w:spacing w:line="360" w:lineRule="auto"/>
              <w:rPr>
                <w:szCs w:val="18"/>
              </w:rPr>
            </w:pPr>
          </w:p>
        </w:tc>
      </w:tr>
    </w:tbl>
    <w:p w14:paraId="7F82FF18" w14:textId="77777777" w:rsidR="004A6A56" w:rsidRPr="00432FD0" w:rsidRDefault="00A54D3C">
      <w:pPr>
        <w:pStyle w:val="20"/>
        <w:rPr>
          <w:rFonts w:ascii="Arial"/>
        </w:rPr>
      </w:pPr>
      <w:bookmarkStart w:id="2248" w:name="_Toc11908"/>
      <w:bookmarkStart w:id="2249" w:name="_Toc14706884"/>
      <w:bookmarkStart w:id="2250" w:name="_Toc86399955"/>
      <w:bookmarkStart w:id="2251" w:name="_Toc141283239"/>
      <w:r w:rsidRPr="00432FD0">
        <w:rPr>
          <w:rFonts w:ascii="Arial"/>
        </w:rPr>
        <w:t>Enabling the Route Aggregation Function</w:t>
      </w:r>
      <w:bookmarkEnd w:id="2248"/>
      <w:bookmarkEnd w:id="2249"/>
      <w:bookmarkEnd w:id="2250"/>
      <w:bookmarkEnd w:id="2251"/>
    </w:p>
    <w:p w14:paraId="5F81425D"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Route aggregation consolidates the routes on different subnets of a natural network segment into one route with a natural mask and sends the route to another network segment. This function minimizes both the number of entries in a routing table and the amount of information that needs to be exchanged. </w:t>
      </w:r>
    </w:p>
    <w:p w14:paraId="7CDBD35B" w14:textId="77777777" w:rsidR="004A6A56" w:rsidRPr="00432FD0" w:rsidRDefault="00A54D3C">
      <w:pPr>
        <w:spacing w:line="360" w:lineRule="auto"/>
        <w:rPr>
          <w:rFonts w:ascii="Arial" w:hAnsi="Arial" w:cs="Arial"/>
          <w:szCs w:val="21"/>
        </w:rPr>
      </w:pPr>
      <w:r w:rsidRPr="00432FD0">
        <w:rPr>
          <w:rFonts w:ascii="Arial" w:hAnsi="Arial" w:cs="Arial"/>
          <w:szCs w:val="21"/>
        </w:rPr>
        <w:t>RIP-1 sends only the routes with a natural mask, that is, aggregate routes. RIP-2 supports the subnet mask. To broadcast all the subnet routes, you should disable the route aggregation function of RIP-2.</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2F650FD0" w14:textId="77777777">
        <w:tc>
          <w:tcPr>
            <w:tcW w:w="3113" w:type="dxa"/>
            <w:shd w:val="clear" w:color="auto" w:fill="D8D8D8" w:themeFill="background1" w:themeFillShade="D8"/>
            <w:noWrap/>
          </w:tcPr>
          <w:p w14:paraId="184847A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7F1228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8C6D84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0244D98" w14:textId="77777777">
        <w:tc>
          <w:tcPr>
            <w:tcW w:w="3113" w:type="dxa"/>
            <w:noWrap/>
            <w:vAlign w:val="center"/>
          </w:tcPr>
          <w:p w14:paraId="531C727B"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0560C34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6C31736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063CA23" w14:textId="77777777">
        <w:tc>
          <w:tcPr>
            <w:tcW w:w="3113" w:type="dxa"/>
            <w:noWrap/>
            <w:vAlign w:val="center"/>
          </w:tcPr>
          <w:p w14:paraId="4BC195B6"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RIP configuration mode</w:t>
            </w:r>
          </w:p>
        </w:tc>
        <w:tc>
          <w:tcPr>
            <w:tcW w:w="3825" w:type="dxa"/>
            <w:noWrap/>
            <w:vAlign w:val="center"/>
          </w:tcPr>
          <w:p w14:paraId="5C994A9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rip</w:t>
            </w:r>
          </w:p>
        </w:tc>
        <w:tc>
          <w:tcPr>
            <w:tcW w:w="1588" w:type="dxa"/>
            <w:noWrap/>
          </w:tcPr>
          <w:p w14:paraId="7FD097FD" w14:textId="77777777" w:rsidR="004A6A56" w:rsidRPr="00432FD0" w:rsidRDefault="004A6A56">
            <w:pPr>
              <w:pStyle w:val="StyleTableTextNotBold"/>
              <w:spacing w:line="360" w:lineRule="auto"/>
              <w:rPr>
                <w:szCs w:val="18"/>
              </w:rPr>
            </w:pPr>
          </w:p>
        </w:tc>
      </w:tr>
      <w:tr w:rsidR="004A6A56" w:rsidRPr="00432FD0" w14:paraId="450F13B9" w14:textId="77777777">
        <w:tc>
          <w:tcPr>
            <w:tcW w:w="3113" w:type="dxa"/>
            <w:noWrap/>
            <w:vAlign w:val="center"/>
          </w:tcPr>
          <w:p w14:paraId="0F4E52B2"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aggregation address</w:t>
            </w:r>
          </w:p>
        </w:tc>
        <w:tc>
          <w:tcPr>
            <w:tcW w:w="3825" w:type="dxa"/>
            <w:noWrap/>
          </w:tcPr>
          <w:p w14:paraId="4AC7300F" w14:textId="77777777" w:rsidR="004A6A56" w:rsidRPr="00432FD0" w:rsidRDefault="00A54D3C">
            <w:pPr>
              <w:autoSpaceDE w:val="0"/>
              <w:autoSpaceDN w:val="0"/>
              <w:adjustRightInd w:val="0"/>
              <w:spacing w:line="360" w:lineRule="auto"/>
              <w:jc w:val="left"/>
              <w:rPr>
                <w:rFonts w:ascii="Arial" w:hAnsi="Arial" w:cs="Arial"/>
                <w:i/>
                <w:sz w:val="18"/>
                <w:szCs w:val="18"/>
              </w:rPr>
            </w:pPr>
            <w:r w:rsidRPr="00432FD0">
              <w:rPr>
                <w:rFonts w:ascii="Arial" w:hAnsi="Arial" w:cs="Arial"/>
                <w:b/>
                <w:sz w:val="18"/>
                <w:szCs w:val="18"/>
              </w:rPr>
              <w:t xml:space="preserve">aggregate-address </w:t>
            </w:r>
            <w:r w:rsidRPr="00432FD0">
              <w:rPr>
                <w:rFonts w:ascii="Arial" w:hAnsi="Arial" w:cs="Arial"/>
                <w:i/>
                <w:sz w:val="18"/>
                <w:szCs w:val="18"/>
              </w:rPr>
              <w:t>ip-address/mask-length</w:t>
            </w:r>
          </w:p>
        </w:tc>
        <w:tc>
          <w:tcPr>
            <w:tcW w:w="1588" w:type="dxa"/>
            <w:noWrap/>
          </w:tcPr>
          <w:p w14:paraId="568B9CE6" w14:textId="77777777" w:rsidR="004A6A56" w:rsidRPr="00432FD0" w:rsidRDefault="004A6A56">
            <w:pPr>
              <w:pStyle w:val="StyleTableTextNotBold"/>
              <w:spacing w:line="360" w:lineRule="auto"/>
              <w:rPr>
                <w:szCs w:val="18"/>
              </w:rPr>
            </w:pPr>
          </w:p>
        </w:tc>
      </w:tr>
      <w:tr w:rsidR="004A6A56" w:rsidRPr="00432FD0" w14:paraId="17E264FD" w14:textId="77777777">
        <w:tc>
          <w:tcPr>
            <w:tcW w:w="3113" w:type="dxa"/>
            <w:noWrap/>
            <w:vAlign w:val="center"/>
          </w:tcPr>
          <w:p w14:paraId="6E7476D2"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 aggregation address</w:t>
            </w:r>
          </w:p>
        </w:tc>
        <w:tc>
          <w:tcPr>
            <w:tcW w:w="3825" w:type="dxa"/>
            <w:noWrap/>
          </w:tcPr>
          <w:p w14:paraId="04FF5599"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aggregate-address </w:t>
            </w:r>
            <w:r w:rsidRPr="00432FD0">
              <w:rPr>
                <w:rFonts w:ascii="Arial" w:hAnsi="Arial" w:cs="Arial"/>
                <w:i/>
                <w:sz w:val="18"/>
                <w:szCs w:val="18"/>
              </w:rPr>
              <w:t>ip-address/mask-length</w:t>
            </w:r>
          </w:p>
        </w:tc>
        <w:tc>
          <w:tcPr>
            <w:tcW w:w="1588" w:type="dxa"/>
            <w:noWrap/>
          </w:tcPr>
          <w:p w14:paraId="52837312" w14:textId="77777777" w:rsidR="004A6A56" w:rsidRPr="00432FD0" w:rsidRDefault="004A6A56">
            <w:pPr>
              <w:pStyle w:val="StyleTableTextNotBold"/>
              <w:spacing w:line="360" w:lineRule="auto"/>
              <w:rPr>
                <w:szCs w:val="18"/>
              </w:rPr>
            </w:pPr>
          </w:p>
        </w:tc>
      </w:tr>
    </w:tbl>
    <w:p w14:paraId="63490384" w14:textId="77777777" w:rsidR="004A6A56" w:rsidRPr="00432FD0" w:rsidRDefault="00A54D3C">
      <w:pPr>
        <w:pStyle w:val="20"/>
        <w:rPr>
          <w:rFonts w:ascii="Arial"/>
        </w:rPr>
      </w:pPr>
      <w:bookmarkStart w:id="2252" w:name="_Toc23708"/>
      <w:bookmarkStart w:id="2253" w:name="_Toc86399956"/>
      <w:bookmarkStart w:id="2254" w:name="_Toc14706885"/>
      <w:bookmarkStart w:id="2255" w:name="_Toc141283240"/>
      <w:r w:rsidRPr="00432FD0">
        <w:rPr>
          <w:rFonts w:ascii="Arial"/>
        </w:rPr>
        <w:t>Configure RIP Packet Authentication</w:t>
      </w:r>
      <w:bookmarkEnd w:id="2252"/>
      <w:bookmarkEnd w:id="2253"/>
      <w:bookmarkEnd w:id="2254"/>
      <w:bookmarkEnd w:id="2255"/>
    </w:p>
    <w:p w14:paraId="0318D558" w14:textId="77777777" w:rsidR="004A6A56" w:rsidRPr="00432FD0" w:rsidRDefault="00A54D3C">
      <w:pPr>
        <w:spacing w:line="360" w:lineRule="auto"/>
        <w:rPr>
          <w:rFonts w:ascii="Arial" w:hAnsi="Arial" w:cs="Arial"/>
          <w:szCs w:val="21"/>
        </w:rPr>
      </w:pPr>
      <w:r w:rsidRPr="00432FD0">
        <w:rPr>
          <w:rFonts w:ascii="Arial" w:hAnsi="Arial" w:cs="Arial"/>
          <w:szCs w:val="21"/>
        </w:rPr>
        <w:t>RIP-1 does not support packet authentication. A RIP-2 interface, however, can be configured with packet authentication in plaintext or MD5.</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018FD951" w14:textId="77777777">
        <w:tc>
          <w:tcPr>
            <w:tcW w:w="3113" w:type="dxa"/>
            <w:shd w:val="clear" w:color="auto" w:fill="D8D8D8" w:themeFill="background1" w:themeFillShade="D8"/>
            <w:noWrap/>
          </w:tcPr>
          <w:p w14:paraId="6ABD442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9EC1B9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1EBE3D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9FEDFCD" w14:textId="77777777">
        <w:tc>
          <w:tcPr>
            <w:tcW w:w="3113" w:type="dxa"/>
            <w:noWrap/>
            <w:vAlign w:val="center"/>
          </w:tcPr>
          <w:p w14:paraId="0690ACCE"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77420D0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3BFB126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D948011" w14:textId="77777777">
        <w:tc>
          <w:tcPr>
            <w:tcW w:w="3113" w:type="dxa"/>
            <w:noWrap/>
            <w:vAlign w:val="center"/>
          </w:tcPr>
          <w:p w14:paraId="31DC8D25"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VLAN-interface or Supervlan-interface configuration mode</w:t>
            </w:r>
          </w:p>
        </w:tc>
        <w:tc>
          <w:tcPr>
            <w:tcW w:w="3825" w:type="dxa"/>
            <w:noWrap/>
            <w:vAlign w:val="center"/>
          </w:tcPr>
          <w:p w14:paraId="751F9DD4"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tcPr>
          <w:p w14:paraId="58F6C29A" w14:textId="77777777" w:rsidR="004A6A56" w:rsidRPr="00432FD0" w:rsidRDefault="004A6A56">
            <w:pPr>
              <w:pStyle w:val="StyleTableTextNotBold"/>
              <w:spacing w:line="360" w:lineRule="auto"/>
              <w:rPr>
                <w:szCs w:val="18"/>
              </w:rPr>
            </w:pPr>
          </w:p>
        </w:tc>
      </w:tr>
      <w:tr w:rsidR="004A6A56" w:rsidRPr="00432FD0" w14:paraId="056F7C5B" w14:textId="77777777">
        <w:tc>
          <w:tcPr>
            <w:tcW w:w="3113" w:type="dxa"/>
            <w:noWrap/>
            <w:vAlign w:val="center"/>
          </w:tcPr>
          <w:p w14:paraId="1501B1CB"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MD5 authentication</w:t>
            </w:r>
          </w:p>
        </w:tc>
        <w:tc>
          <w:tcPr>
            <w:tcW w:w="3825" w:type="dxa"/>
            <w:noWrap/>
            <w:vAlign w:val="center"/>
          </w:tcPr>
          <w:p w14:paraId="7D0E7343" w14:textId="77777777" w:rsidR="004A6A56" w:rsidRPr="00432FD0" w:rsidRDefault="00A54D3C">
            <w:pPr>
              <w:pStyle w:val="afffff"/>
              <w:spacing w:line="360" w:lineRule="auto"/>
              <w:jc w:val="left"/>
              <w:rPr>
                <w:rFonts w:ascii="Arial" w:hAnsi="Arial" w:cs="Arial"/>
                <w:b/>
                <w:i/>
                <w:iCs/>
                <w:kern w:val="0"/>
                <w:szCs w:val="18"/>
              </w:rPr>
            </w:pPr>
            <w:r w:rsidRPr="00432FD0">
              <w:rPr>
                <w:rFonts w:ascii="Arial" w:hAnsi="Arial" w:cs="Arial"/>
                <w:b/>
                <w:szCs w:val="18"/>
              </w:rPr>
              <w:t xml:space="preserve">ip rip authentication mode md5 key-chain </w:t>
            </w:r>
            <w:r w:rsidRPr="00432FD0">
              <w:rPr>
                <w:rFonts w:ascii="Arial" w:hAnsi="Arial" w:cs="Arial"/>
                <w:i/>
                <w:szCs w:val="18"/>
              </w:rPr>
              <w:t>key-string</w:t>
            </w:r>
          </w:p>
        </w:tc>
        <w:tc>
          <w:tcPr>
            <w:tcW w:w="1588" w:type="dxa"/>
            <w:noWrap/>
          </w:tcPr>
          <w:p w14:paraId="2E68CC39" w14:textId="77777777" w:rsidR="004A6A56" w:rsidRPr="00432FD0" w:rsidRDefault="004A6A56">
            <w:pPr>
              <w:pStyle w:val="StyleTableTextNotBold"/>
              <w:spacing w:line="360" w:lineRule="auto"/>
              <w:rPr>
                <w:szCs w:val="18"/>
              </w:rPr>
            </w:pPr>
          </w:p>
        </w:tc>
      </w:tr>
      <w:tr w:rsidR="004A6A56" w:rsidRPr="00432FD0" w14:paraId="71657854" w14:textId="77777777">
        <w:tc>
          <w:tcPr>
            <w:tcW w:w="3113" w:type="dxa"/>
            <w:noWrap/>
            <w:vAlign w:val="center"/>
          </w:tcPr>
          <w:p w14:paraId="210253C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text authentication</w:t>
            </w:r>
          </w:p>
        </w:tc>
        <w:tc>
          <w:tcPr>
            <w:tcW w:w="3825" w:type="dxa"/>
            <w:noWrap/>
            <w:vAlign w:val="center"/>
          </w:tcPr>
          <w:p w14:paraId="7154ACE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rip authentication mode text  passwd </w:t>
            </w:r>
            <w:r w:rsidRPr="00432FD0">
              <w:rPr>
                <w:rFonts w:ascii="Arial" w:hAnsi="Arial" w:cs="Arial"/>
                <w:i/>
                <w:szCs w:val="18"/>
              </w:rPr>
              <w:t>passwd</w:t>
            </w:r>
          </w:p>
        </w:tc>
        <w:tc>
          <w:tcPr>
            <w:tcW w:w="1588" w:type="dxa"/>
            <w:noWrap/>
          </w:tcPr>
          <w:p w14:paraId="587A92FA" w14:textId="77777777" w:rsidR="004A6A56" w:rsidRPr="00432FD0" w:rsidRDefault="004A6A56">
            <w:pPr>
              <w:pStyle w:val="StyleTableTextNotBold"/>
              <w:spacing w:line="360" w:lineRule="auto"/>
              <w:rPr>
                <w:szCs w:val="18"/>
              </w:rPr>
            </w:pPr>
          </w:p>
        </w:tc>
      </w:tr>
      <w:tr w:rsidR="004A6A56" w:rsidRPr="00432FD0" w14:paraId="1A874B94" w14:textId="77777777">
        <w:tc>
          <w:tcPr>
            <w:tcW w:w="3113" w:type="dxa"/>
            <w:noWrap/>
            <w:vAlign w:val="center"/>
          </w:tcPr>
          <w:p w14:paraId="5CC623D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Restores RIP packet authentication.</w:t>
            </w:r>
          </w:p>
        </w:tc>
        <w:tc>
          <w:tcPr>
            <w:tcW w:w="3825" w:type="dxa"/>
            <w:noWrap/>
            <w:vAlign w:val="center"/>
          </w:tcPr>
          <w:p w14:paraId="385A4D6B" w14:textId="77777777" w:rsidR="004A6A56" w:rsidRPr="00432FD0" w:rsidRDefault="00A54D3C">
            <w:pPr>
              <w:pStyle w:val="afffff"/>
              <w:spacing w:line="360" w:lineRule="auto"/>
              <w:jc w:val="left"/>
              <w:rPr>
                <w:rFonts w:ascii="Arial" w:hAnsi="Arial" w:cs="Arial"/>
                <w:b/>
                <w:kern w:val="0"/>
                <w:szCs w:val="18"/>
              </w:rPr>
            </w:pPr>
            <w:r w:rsidRPr="00432FD0">
              <w:rPr>
                <w:rFonts w:ascii="Arial" w:hAnsi="Arial" w:cs="Arial"/>
                <w:b/>
                <w:szCs w:val="18"/>
              </w:rPr>
              <w:t>undo ip rip authentication</w:t>
            </w:r>
          </w:p>
        </w:tc>
        <w:tc>
          <w:tcPr>
            <w:tcW w:w="1588" w:type="dxa"/>
            <w:noWrap/>
          </w:tcPr>
          <w:p w14:paraId="7B58D8EF" w14:textId="77777777" w:rsidR="004A6A56" w:rsidRPr="00432FD0" w:rsidRDefault="004A6A56">
            <w:pPr>
              <w:pStyle w:val="StyleTableTextNotBold"/>
              <w:spacing w:line="360" w:lineRule="auto"/>
              <w:rPr>
                <w:szCs w:val="18"/>
              </w:rPr>
            </w:pPr>
          </w:p>
        </w:tc>
      </w:tr>
    </w:tbl>
    <w:p w14:paraId="536B1EE4" w14:textId="77777777" w:rsidR="004A6A56" w:rsidRPr="00432FD0" w:rsidRDefault="00A54D3C">
      <w:pPr>
        <w:pStyle w:val="20"/>
        <w:rPr>
          <w:rFonts w:ascii="Arial"/>
        </w:rPr>
      </w:pPr>
      <w:bookmarkStart w:id="2256" w:name="_Toc14706886"/>
      <w:bookmarkStart w:id="2257" w:name="_Toc22075"/>
      <w:bookmarkStart w:id="2258" w:name="_Toc86399957"/>
      <w:bookmarkStart w:id="2259" w:name="_Toc141283241"/>
      <w:r w:rsidRPr="00432FD0">
        <w:rPr>
          <w:rFonts w:ascii="Arial"/>
        </w:rPr>
        <w:t>Configure Split Horizon</w:t>
      </w:r>
      <w:bookmarkEnd w:id="2256"/>
      <w:bookmarkEnd w:id="2257"/>
      <w:bookmarkEnd w:id="2258"/>
      <w:bookmarkEnd w:id="2259"/>
    </w:p>
    <w:p w14:paraId="4F8CFE86" w14:textId="77777777" w:rsidR="004A6A56" w:rsidRPr="00432FD0" w:rsidRDefault="00A54D3C">
      <w:pPr>
        <w:spacing w:line="360" w:lineRule="auto"/>
        <w:rPr>
          <w:rFonts w:ascii="Arial" w:hAnsi="Arial" w:cs="Arial"/>
          <w:szCs w:val="21"/>
        </w:rPr>
      </w:pPr>
      <w:r w:rsidRPr="00432FD0">
        <w:rPr>
          <w:rFonts w:ascii="Arial" w:hAnsi="Arial" w:cs="Arial"/>
          <w:szCs w:val="21"/>
        </w:rPr>
        <w:t>Split horizon is designed to prevent the routes learned on an interface from being sent through the interface, which avoids routing loops. This function must be disabled in some special situations to ensure correct route advertisement at the cost of advertisement efficiency. By default, split horizon can be enabled on an interface.</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542F61D4" w14:textId="77777777">
        <w:tc>
          <w:tcPr>
            <w:tcW w:w="3113" w:type="dxa"/>
            <w:shd w:val="clear" w:color="auto" w:fill="D8D8D8" w:themeFill="background1" w:themeFillShade="D8"/>
            <w:noWrap/>
          </w:tcPr>
          <w:p w14:paraId="6F0D318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831A92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4336ED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F140834" w14:textId="77777777">
        <w:tc>
          <w:tcPr>
            <w:tcW w:w="3113" w:type="dxa"/>
            <w:noWrap/>
            <w:vAlign w:val="center"/>
          </w:tcPr>
          <w:p w14:paraId="38C8DF4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0D2B6C4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vAlign w:val="center"/>
          </w:tcPr>
          <w:p w14:paraId="55E5E1CB" w14:textId="77777777" w:rsidR="004A6A56" w:rsidRPr="00432FD0" w:rsidRDefault="004A6A56">
            <w:pPr>
              <w:pStyle w:val="afffff"/>
              <w:spacing w:line="360" w:lineRule="auto"/>
              <w:jc w:val="left"/>
              <w:rPr>
                <w:rFonts w:ascii="Arial" w:hAnsi="Arial" w:cs="Arial"/>
                <w:szCs w:val="18"/>
              </w:rPr>
            </w:pPr>
          </w:p>
        </w:tc>
      </w:tr>
      <w:tr w:rsidR="004A6A56" w:rsidRPr="00432FD0" w14:paraId="69DD27AB" w14:textId="77777777">
        <w:tc>
          <w:tcPr>
            <w:tcW w:w="3113" w:type="dxa"/>
            <w:noWrap/>
            <w:vAlign w:val="center"/>
          </w:tcPr>
          <w:p w14:paraId="6E8B9C76"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VLAN-interface or Supervlan-interface configuration mode</w:t>
            </w:r>
          </w:p>
        </w:tc>
        <w:tc>
          <w:tcPr>
            <w:tcW w:w="3825" w:type="dxa"/>
            <w:noWrap/>
            <w:vAlign w:val="center"/>
          </w:tcPr>
          <w:p w14:paraId="7CFE5885"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vAlign w:val="center"/>
          </w:tcPr>
          <w:p w14:paraId="4496D7AF"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29482207" w14:textId="77777777">
        <w:tc>
          <w:tcPr>
            <w:tcW w:w="3113" w:type="dxa"/>
            <w:noWrap/>
            <w:vAlign w:val="center"/>
          </w:tcPr>
          <w:p w14:paraId="6447B5D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split-horizon function</w:t>
            </w:r>
          </w:p>
        </w:tc>
        <w:tc>
          <w:tcPr>
            <w:tcW w:w="3825" w:type="dxa"/>
            <w:noWrap/>
            <w:vAlign w:val="center"/>
          </w:tcPr>
          <w:p w14:paraId="2E1705F1"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ip rip split-horizon</w:t>
            </w:r>
          </w:p>
        </w:tc>
        <w:tc>
          <w:tcPr>
            <w:tcW w:w="1588" w:type="dxa"/>
            <w:noWrap/>
            <w:vAlign w:val="center"/>
          </w:tcPr>
          <w:p w14:paraId="444BC16C"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By default,it is enabled</w:t>
            </w:r>
          </w:p>
        </w:tc>
      </w:tr>
      <w:tr w:rsidR="004A6A56" w:rsidRPr="00432FD0" w14:paraId="097F9B4A" w14:textId="77777777">
        <w:tc>
          <w:tcPr>
            <w:tcW w:w="3113" w:type="dxa"/>
            <w:noWrap/>
            <w:vAlign w:val="center"/>
          </w:tcPr>
          <w:p w14:paraId="4F4E3F8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split-horizon poisoned-reverse function</w:t>
            </w:r>
          </w:p>
        </w:tc>
        <w:tc>
          <w:tcPr>
            <w:tcW w:w="3825" w:type="dxa"/>
            <w:noWrap/>
            <w:vAlign w:val="center"/>
          </w:tcPr>
          <w:p w14:paraId="07E922B3"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ip rip split-horizon poisoned-reverse</w:t>
            </w:r>
          </w:p>
        </w:tc>
        <w:tc>
          <w:tcPr>
            <w:tcW w:w="1588" w:type="dxa"/>
            <w:noWrap/>
            <w:vAlign w:val="center"/>
          </w:tcPr>
          <w:p w14:paraId="15E4E706"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By default,it is disabled</w:t>
            </w:r>
          </w:p>
        </w:tc>
      </w:tr>
      <w:tr w:rsidR="004A6A56" w:rsidRPr="00432FD0" w14:paraId="2A90252A" w14:textId="77777777">
        <w:tc>
          <w:tcPr>
            <w:tcW w:w="3113" w:type="dxa"/>
            <w:noWrap/>
            <w:vAlign w:val="center"/>
          </w:tcPr>
          <w:p w14:paraId="7F750BA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split-horizon function</w:t>
            </w:r>
          </w:p>
        </w:tc>
        <w:tc>
          <w:tcPr>
            <w:tcW w:w="3825" w:type="dxa"/>
            <w:noWrap/>
            <w:vAlign w:val="center"/>
          </w:tcPr>
          <w:p w14:paraId="484CA7C3"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rip split-horizon</w:t>
            </w:r>
          </w:p>
        </w:tc>
        <w:tc>
          <w:tcPr>
            <w:tcW w:w="1588" w:type="dxa"/>
            <w:noWrap/>
            <w:vAlign w:val="center"/>
          </w:tcPr>
          <w:p w14:paraId="3FCCB031" w14:textId="77777777" w:rsidR="004A6A56" w:rsidRPr="00432FD0" w:rsidRDefault="004A6A56">
            <w:pPr>
              <w:pStyle w:val="afffff"/>
              <w:spacing w:line="360" w:lineRule="auto"/>
              <w:jc w:val="left"/>
              <w:rPr>
                <w:rFonts w:ascii="Arial" w:hAnsi="Arial" w:cs="Arial"/>
                <w:szCs w:val="18"/>
              </w:rPr>
            </w:pPr>
          </w:p>
        </w:tc>
      </w:tr>
      <w:tr w:rsidR="004A6A56" w:rsidRPr="00432FD0" w14:paraId="7B904BEE" w14:textId="77777777">
        <w:tc>
          <w:tcPr>
            <w:tcW w:w="3113" w:type="dxa"/>
            <w:noWrap/>
            <w:vAlign w:val="center"/>
          </w:tcPr>
          <w:p w14:paraId="76EE7C2B"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split-horizon poisoned-reverse function</w:t>
            </w:r>
          </w:p>
        </w:tc>
        <w:tc>
          <w:tcPr>
            <w:tcW w:w="3825" w:type="dxa"/>
            <w:noWrap/>
            <w:vAlign w:val="center"/>
          </w:tcPr>
          <w:p w14:paraId="361E7B8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rip split-horizon poisoned-reverse</w:t>
            </w:r>
          </w:p>
        </w:tc>
        <w:tc>
          <w:tcPr>
            <w:tcW w:w="1588" w:type="dxa"/>
            <w:noWrap/>
            <w:vAlign w:val="center"/>
          </w:tcPr>
          <w:p w14:paraId="4A74BD55" w14:textId="77777777" w:rsidR="004A6A56" w:rsidRPr="00432FD0" w:rsidRDefault="004A6A56">
            <w:pPr>
              <w:pStyle w:val="afffff"/>
              <w:spacing w:line="360" w:lineRule="auto"/>
              <w:jc w:val="left"/>
              <w:rPr>
                <w:rFonts w:ascii="Arial" w:hAnsi="Arial" w:cs="Arial"/>
                <w:szCs w:val="18"/>
              </w:rPr>
            </w:pPr>
          </w:p>
        </w:tc>
      </w:tr>
    </w:tbl>
    <w:p w14:paraId="69BDD26F" w14:textId="77777777" w:rsidR="004A6A56" w:rsidRPr="00432FD0" w:rsidRDefault="00A54D3C">
      <w:pPr>
        <w:pStyle w:val="20"/>
        <w:rPr>
          <w:rFonts w:ascii="Arial"/>
        </w:rPr>
      </w:pPr>
      <w:bookmarkStart w:id="2260" w:name="_Toc14706887"/>
      <w:bookmarkStart w:id="2261" w:name="_Toc86399958"/>
      <w:bookmarkStart w:id="2262" w:name="_Toc12762"/>
      <w:bookmarkStart w:id="2263" w:name="_Toc141283242"/>
      <w:r w:rsidRPr="00432FD0">
        <w:rPr>
          <w:rFonts w:ascii="Arial"/>
        </w:rPr>
        <w:t>Setting an Additional Routing Metric</w:t>
      </w:r>
      <w:bookmarkEnd w:id="2260"/>
      <w:bookmarkEnd w:id="2261"/>
      <w:bookmarkEnd w:id="2262"/>
      <w:bookmarkEnd w:id="2263"/>
    </w:p>
    <w:p w14:paraId="323ED899" w14:textId="77777777" w:rsidR="004A6A56" w:rsidRPr="00432FD0" w:rsidRDefault="00A54D3C">
      <w:pPr>
        <w:spacing w:line="360" w:lineRule="auto"/>
        <w:rPr>
          <w:rFonts w:ascii="Arial" w:hAnsi="Arial" w:cs="Arial"/>
          <w:szCs w:val="21"/>
        </w:rPr>
      </w:pPr>
      <w:r w:rsidRPr="00432FD0">
        <w:rPr>
          <w:rFonts w:ascii="Arial" w:hAnsi="Arial" w:cs="Arial"/>
          <w:szCs w:val="21"/>
        </w:rPr>
        <w:t>The additional routing metric value is added to RIP routes on an inbound or outbound interface. It does not change the routing metric value of routes in the routing table but adds a designated metric value to the routes to be sent or received by an interface.</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101DF1C3" w14:textId="77777777">
        <w:tc>
          <w:tcPr>
            <w:tcW w:w="3113" w:type="dxa"/>
            <w:shd w:val="clear" w:color="auto" w:fill="D8D8D8" w:themeFill="background1" w:themeFillShade="D8"/>
            <w:noWrap/>
          </w:tcPr>
          <w:p w14:paraId="30082B1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46AE6F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42AFC4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297A71A" w14:textId="77777777">
        <w:tc>
          <w:tcPr>
            <w:tcW w:w="3113" w:type="dxa"/>
            <w:noWrap/>
            <w:vAlign w:val="center"/>
          </w:tcPr>
          <w:p w14:paraId="67D08CD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46B92858"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484D8FE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BF84CDA" w14:textId="77777777">
        <w:tc>
          <w:tcPr>
            <w:tcW w:w="3113" w:type="dxa"/>
            <w:noWrap/>
            <w:vAlign w:val="center"/>
          </w:tcPr>
          <w:p w14:paraId="6EF28422"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VLAN-interface or Supervlan-interface configuration mode</w:t>
            </w:r>
          </w:p>
        </w:tc>
        <w:tc>
          <w:tcPr>
            <w:tcW w:w="3825" w:type="dxa"/>
            <w:noWrap/>
            <w:vAlign w:val="center"/>
          </w:tcPr>
          <w:p w14:paraId="68C3F792"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tcPr>
          <w:p w14:paraId="40FD998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8A5B9DA" w14:textId="77777777">
        <w:tc>
          <w:tcPr>
            <w:tcW w:w="3113" w:type="dxa"/>
            <w:noWrap/>
            <w:vAlign w:val="center"/>
          </w:tcPr>
          <w:p w14:paraId="5FA91B7D"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 xml:space="preserve">Set additional routing metric value for </w:t>
            </w:r>
            <w:r w:rsidRPr="00432FD0">
              <w:rPr>
                <w:rFonts w:ascii="Arial" w:hAnsi="Arial" w:cs="Arial"/>
                <w:szCs w:val="18"/>
              </w:rPr>
              <w:t>inbound</w:t>
            </w:r>
          </w:p>
        </w:tc>
        <w:tc>
          <w:tcPr>
            <w:tcW w:w="3825" w:type="dxa"/>
            <w:noWrap/>
            <w:vAlign w:val="center"/>
          </w:tcPr>
          <w:p w14:paraId="75907182" w14:textId="77777777" w:rsidR="004A6A56" w:rsidRPr="00432FD0" w:rsidRDefault="00A54D3C">
            <w:pPr>
              <w:pStyle w:val="afffff"/>
              <w:spacing w:line="360" w:lineRule="auto"/>
              <w:jc w:val="left"/>
              <w:rPr>
                <w:rFonts w:ascii="Arial" w:hAnsi="Arial" w:cs="Arial"/>
                <w:b/>
                <w:kern w:val="0"/>
                <w:szCs w:val="18"/>
              </w:rPr>
            </w:pPr>
            <w:r w:rsidRPr="00432FD0">
              <w:rPr>
                <w:rFonts w:ascii="Arial" w:hAnsi="Arial" w:cs="Arial"/>
                <w:b/>
                <w:szCs w:val="18"/>
              </w:rPr>
              <w:t xml:space="preserve">offset-list </w:t>
            </w:r>
            <w:r w:rsidRPr="00432FD0">
              <w:rPr>
                <w:rFonts w:ascii="Arial" w:hAnsi="Arial" w:cs="Arial"/>
                <w:szCs w:val="18"/>
              </w:rPr>
              <w:t xml:space="preserve">{ </w:t>
            </w:r>
            <w:r w:rsidRPr="00432FD0">
              <w:rPr>
                <w:rFonts w:ascii="Arial" w:hAnsi="Arial" w:cs="Arial"/>
                <w:i/>
                <w:szCs w:val="18"/>
              </w:rPr>
              <w:t xml:space="preserve">ip-acl-name </w:t>
            </w:r>
            <w:r w:rsidRPr="00432FD0">
              <w:rPr>
                <w:rFonts w:ascii="Arial" w:hAnsi="Arial" w:cs="Arial"/>
                <w:szCs w:val="18"/>
              </w:rPr>
              <w:t>|</w:t>
            </w:r>
            <w:r w:rsidRPr="00432FD0">
              <w:rPr>
                <w:rFonts w:ascii="Arial" w:hAnsi="Arial" w:cs="Arial"/>
                <w:i/>
                <w:szCs w:val="18"/>
              </w:rPr>
              <w:t xml:space="preserve"> ip-acl-number </w:t>
            </w:r>
            <w:r w:rsidRPr="00432FD0">
              <w:rPr>
                <w:rFonts w:ascii="Arial" w:hAnsi="Arial" w:cs="Arial"/>
                <w:szCs w:val="18"/>
              </w:rPr>
              <w:t>}</w:t>
            </w:r>
            <w:r w:rsidRPr="00432FD0">
              <w:rPr>
                <w:rFonts w:ascii="Arial" w:hAnsi="Arial" w:cs="Arial"/>
                <w:b/>
                <w:szCs w:val="18"/>
              </w:rPr>
              <w:t xml:space="preserve"> in </w:t>
            </w:r>
            <w:r w:rsidRPr="00432FD0">
              <w:rPr>
                <w:rFonts w:ascii="Arial" w:hAnsi="Arial" w:cs="Arial"/>
                <w:i/>
                <w:szCs w:val="18"/>
              </w:rPr>
              <w:t xml:space="preserve">metric </w:t>
            </w:r>
            <w:r w:rsidRPr="00432FD0">
              <w:rPr>
                <w:rFonts w:ascii="Arial" w:hAnsi="Arial" w:cs="Arial"/>
                <w:szCs w:val="18"/>
              </w:rPr>
              <w:t xml:space="preserve">[ { </w:t>
            </w:r>
            <w:r w:rsidRPr="00432FD0">
              <w:rPr>
                <w:rFonts w:ascii="Arial" w:hAnsi="Arial" w:cs="Arial"/>
                <w:b/>
                <w:bCs/>
                <w:szCs w:val="18"/>
              </w:rPr>
              <w:t>vlan</w:t>
            </w:r>
            <w:r w:rsidRPr="00432FD0">
              <w:rPr>
                <w:rFonts w:ascii="Arial" w:hAnsi="Arial" w:cs="Arial"/>
                <w:szCs w:val="18"/>
              </w:rPr>
              <w:t>-</w:t>
            </w:r>
            <w:r w:rsidRPr="00432FD0">
              <w:rPr>
                <w:rFonts w:ascii="Arial" w:hAnsi="Arial" w:cs="Arial"/>
                <w:b/>
                <w:bCs/>
                <w:szCs w:val="18"/>
              </w:rPr>
              <w:t xml:space="preserve">interface </w:t>
            </w:r>
            <w:r w:rsidRPr="00432FD0">
              <w:rPr>
                <w:rFonts w:ascii="Arial" w:hAnsi="Arial" w:cs="Arial"/>
                <w:szCs w:val="18"/>
              </w:rPr>
              <w:t xml:space="preserve">| </w:t>
            </w:r>
            <w:r w:rsidRPr="00432FD0">
              <w:rPr>
                <w:rFonts w:ascii="Arial" w:hAnsi="Arial" w:cs="Arial"/>
                <w:b/>
                <w:bCs/>
                <w:szCs w:val="18"/>
              </w:rPr>
              <w:t>supervlan</w:t>
            </w:r>
            <w:r w:rsidRPr="00432FD0">
              <w:rPr>
                <w:rFonts w:ascii="Arial" w:hAnsi="Arial" w:cs="Arial"/>
                <w:szCs w:val="18"/>
              </w:rPr>
              <w:t>-</w:t>
            </w:r>
            <w:r w:rsidRPr="00432FD0">
              <w:rPr>
                <w:rFonts w:ascii="Arial" w:hAnsi="Arial" w:cs="Arial"/>
                <w:b/>
                <w:bCs/>
                <w:szCs w:val="18"/>
              </w:rPr>
              <w:t xml:space="preserve">interface </w:t>
            </w:r>
            <w:r w:rsidRPr="00432FD0">
              <w:rPr>
                <w:rFonts w:ascii="Arial" w:hAnsi="Arial" w:cs="Arial"/>
                <w:szCs w:val="18"/>
              </w:rPr>
              <w:t xml:space="preserve">} </w:t>
            </w:r>
            <w:r w:rsidRPr="00432FD0">
              <w:rPr>
                <w:rFonts w:ascii="Arial" w:hAnsi="Arial" w:cs="Arial"/>
                <w:i/>
                <w:szCs w:val="18"/>
              </w:rPr>
              <w:t xml:space="preserve">vlan-id </w:t>
            </w:r>
            <w:r w:rsidRPr="00432FD0">
              <w:rPr>
                <w:rFonts w:ascii="Arial" w:hAnsi="Arial" w:cs="Arial"/>
                <w:szCs w:val="18"/>
              </w:rPr>
              <w:t>]</w:t>
            </w:r>
          </w:p>
        </w:tc>
        <w:tc>
          <w:tcPr>
            <w:tcW w:w="1588" w:type="dxa"/>
            <w:noWrap/>
          </w:tcPr>
          <w:p w14:paraId="415F860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D9A8534" w14:textId="77777777">
        <w:tc>
          <w:tcPr>
            <w:tcW w:w="3113" w:type="dxa"/>
            <w:noWrap/>
            <w:vAlign w:val="center"/>
          </w:tcPr>
          <w:p w14:paraId="58D7849C"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color w:val="000000"/>
                <w:szCs w:val="18"/>
              </w:rPr>
              <w:t xml:space="preserve">Delete additional routing metric value for </w:t>
            </w:r>
            <w:r w:rsidRPr="00432FD0">
              <w:rPr>
                <w:rFonts w:ascii="Arial" w:hAnsi="Arial" w:cs="Arial"/>
                <w:szCs w:val="18"/>
              </w:rPr>
              <w:t>inbound</w:t>
            </w:r>
          </w:p>
        </w:tc>
        <w:tc>
          <w:tcPr>
            <w:tcW w:w="3825" w:type="dxa"/>
            <w:noWrap/>
            <w:vAlign w:val="center"/>
          </w:tcPr>
          <w:p w14:paraId="5F073926"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undo offset-list </w:t>
            </w:r>
            <w:r w:rsidRPr="00432FD0">
              <w:rPr>
                <w:rFonts w:ascii="Arial" w:hAnsi="Arial" w:cs="Arial"/>
                <w:szCs w:val="18"/>
              </w:rPr>
              <w:t>{</w:t>
            </w:r>
            <w:r w:rsidRPr="00432FD0">
              <w:rPr>
                <w:rFonts w:ascii="Arial" w:hAnsi="Arial" w:cs="Arial"/>
                <w:i/>
                <w:szCs w:val="18"/>
              </w:rPr>
              <w:t xml:space="preserve"> ip-acl-name </w:t>
            </w:r>
            <w:r w:rsidRPr="00432FD0">
              <w:rPr>
                <w:rFonts w:ascii="Arial" w:hAnsi="Arial" w:cs="Arial"/>
                <w:szCs w:val="18"/>
              </w:rPr>
              <w:t>|</w:t>
            </w:r>
            <w:r w:rsidRPr="00432FD0">
              <w:rPr>
                <w:rFonts w:ascii="Arial" w:hAnsi="Arial" w:cs="Arial"/>
                <w:i/>
                <w:szCs w:val="18"/>
              </w:rPr>
              <w:t xml:space="preserve"> ip-acl-number </w:t>
            </w:r>
            <w:r w:rsidRPr="00432FD0">
              <w:rPr>
                <w:rFonts w:ascii="Arial" w:hAnsi="Arial" w:cs="Arial"/>
                <w:szCs w:val="18"/>
              </w:rPr>
              <w:t xml:space="preserve">} </w:t>
            </w:r>
            <w:r w:rsidRPr="00432FD0">
              <w:rPr>
                <w:rFonts w:ascii="Arial" w:hAnsi="Arial" w:cs="Arial"/>
                <w:b/>
                <w:szCs w:val="18"/>
              </w:rPr>
              <w:t xml:space="preserve">in </w:t>
            </w:r>
            <w:r w:rsidRPr="00432FD0">
              <w:rPr>
                <w:rFonts w:ascii="Arial" w:hAnsi="Arial" w:cs="Arial"/>
                <w:i/>
                <w:szCs w:val="18"/>
              </w:rPr>
              <w:t xml:space="preserve">metric </w:t>
            </w:r>
            <w:r w:rsidRPr="00432FD0">
              <w:rPr>
                <w:rFonts w:ascii="Arial" w:hAnsi="Arial" w:cs="Arial"/>
                <w:szCs w:val="18"/>
              </w:rPr>
              <w:t xml:space="preserve">[ { </w:t>
            </w:r>
            <w:r w:rsidRPr="00432FD0">
              <w:rPr>
                <w:rFonts w:ascii="Arial" w:hAnsi="Arial" w:cs="Arial"/>
                <w:b/>
                <w:bCs/>
                <w:szCs w:val="18"/>
              </w:rPr>
              <w:t>vlan</w:t>
            </w:r>
            <w:r w:rsidRPr="00432FD0">
              <w:rPr>
                <w:rFonts w:ascii="Arial" w:hAnsi="Arial" w:cs="Arial"/>
                <w:szCs w:val="18"/>
              </w:rPr>
              <w:t>-</w:t>
            </w:r>
            <w:r w:rsidRPr="00432FD0">
              <w:rPr>
                <w:rFonts w:ascii="Arial" w:hAnsi="Arial" w:cs="Arial"/>
                <w:b/>
                <w:bCs/>
                <w:szCs w:val="18"/>
              </w:rPr>
              <w:t xml:space="preserve">interface </w:t>
            </w:r>
            <w:r w:rsidRPr="00432FD0">
              <w:rPr>
                <w:rFonts w:ascii="Arial" w:hAnsi="Arial" w:cs="Arial"/>
                <w:szCs w:val="18"/>
              </w:rPr>
              <w:t xml:space="preserve">| </w:t>
            </w:r>
            <w:r w:rsidRPr="00432FD0">
              <w:rPr>
                <w:rFonts w:ascii="Arial" w:hAnsi="Arial" w:cs="Arial"/>
                <w:b/>
                <w:bCs/>
                <w:szCs w:val="18"/>
              </w:rPr>
              <w:t>supervlan</w:t>
            </w:r>
            <w:r w:rsidRPr="00432FD0">
              <w:rPr>
                <w:rFonts w:ascii="Arial" w:hAnsi="Arial" w:cs="Arial"/>
                <w:szCs w:val="18"/>
              </w:rPr>
              <w:t>-</w:t>
            </w:r>
            <w:r w:rsidRPr="00432FD0">
              <w:rPr>
                <w:rFonts w:ascii="Arial" w:hAnsi="Arial" w:cs="Arial"/>
                <w:b/>
                <w:bCs/>
                <w:szCs w:val="18"/>
              </w:rPr>
              <w:t xml:space="preserve">interface </w:t>
            </w:r>
            <w:r w:rsidRPr="00432FD0">
              <w:rPr>
                <w:rFonts w:ascii="Arial" w:hAnsi="Arial" w:cs="Arial"/>
                <w:szCs w:val="18"/>
              </w:rPr>
              <w:t xml:space="preserve">} </w:t>
            </w:r>
            <w:r w:rsidRPr="00432FD0">
              <w:rPr>
                <w:rFonts w:ascii="Arial" w:hAnsi="Arial" w:cs="Arial"/>
                <w:i/>
                <w:szCs w:val="18"/>
              </w:rPr>
              <w:t xml:space="preserve">vlan-id </w:t>
            </w:r>
            <w:r w:rsidRPr="00432FD0">
              <w:rPr>
                <w:rFonts w:ascii="Arial" w:hAnsi="Arial" w:cs="Arial"/>
                <w:szCs w:val="18"/>
              </w:rPr>
              <w:t>]</w:t>
            </w:r>
          </w:p>
        </w:tc>
        <w:tc>
          <w:tcPr>
            <w:tcW w:w="1588" w:type="dxa"/>
            <w:noWrap/>
          </w:tcPr>
          <w:p w14:paraId="332856E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CE298F9" w14:textId="77777777">
        <w:tc>
          <w:tcPr>
            <w:tcW w:w="3113" w:type="dxa"/>
            <w:noWrap/>
            <w:vAlign w:val="center"/>
          </w:tcPr>
          <w:p w14:paraId="1BF4F8F4"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 xml:space="preserve">Set additional routing metric value for </w:t>
            </w:r>
            <w:r w:rsidRPr="00432FD0">
              <w:rPr>
                <w:rFonts w:ascii="Arial" w:hAnsi="Arial" w:cs="Arial"/>
                <w:szCs w:val="18"/>
              </w:rPr>
              <w:t>outbound</w:t>
            </w:r>
          </w:p>
        </w:tc>
        <w:tc>
          <w:tcPr>
            <w:tcW w:w="3825" w:type="dxa"/>
            <w:noWrap/>
            <w:vAlign w:val="center"/>
          </w:tcPr>
          <w:p w14:paraId="1FFF730C" w14:textId="77777777" w:rsidR="004A6A56" w:rsidRPr="00432FD0" w:rsidRDefault="00A54D3C">
            <w:pPr>
              <w:pStyle w:val="afffff"/>
              <w:spacing w:line="360" w:lineRule="auto"/>
              <w:jc w:val="left"/>
              <w:rPr>
                <w:rFonts w:ascii="Arial" w:hAnsi="Arial" w:cs="Arial"/>
                <w:b/>
                <w:kern w:val="0"/>
                <w:szCs w:val="18"/>
              </w:rPr>
            </w:pPr>
            <w:r w:rsidRPr="00432FD0">
              <w:rPr>
                <w:rFonts w:ascii="Arial" w:hAnsi="Arial" w:cs="Arial"/>
                <w:b/>
                <w:szCs w:val="18"/>
              </w:rPr>
              <w:t xml:space="preserve">offset-list </w:t>
            </w:r>
            <w:r w:rsidRPr="00432FD0">
              <w:rPr>
                <w:rFonts w:ascii="Arial" w:hAnsi="Arial" w:cs="Arial"/>
                <w:szCs w:val="18"/>
              </w:rPr>
              <w:t>{</w:t>
            </w:r>
            <w:r w:rsidRPr="00432FD0">
              <w:rPr>
                <w:rFonts w:ascii="Arial" w:hAnsi="Arial" w:cs="Arial"/>
                <w:i/>
                <w:szCs w:val="18"/>
              </w:rPr>
              <w:t xml:space="preserve"> ip-acl-name </w:t>
            </w:r>
            <w:r w:rsidRPr="00432FD0">
              <w:rPr>
                <w:rFonts w:ascii="Arial" w:hAnsi="Arial" w:cs="Arial"/>
                <w:szCs w:val="18"/>
              </w:rPr>
              <w:t xml:space="preserve">| </w:t>
            </w:r>
            <w:r w:rsidRPr="00432FD0">
              <w:rPr>
                <w:rFonts w:ascii="Arial" w:hAnsi="Arial" w:cs="Arial"/>
                <w:i/>
                <w:szCs w:val="18"/>
              </w:rPr>
              <w:t xml:space="preserve">ip-acl-number </w:t>
            </w:r>
            <w:r w:rsidRPr="00432FD0">
              <w:rPr>
                <w:rFonts w:ascii="Arial" w:hAnsi="Arial" w:cs="Arial"/>
                <w:szCs w:val="18"/>
              </w:rPr>
              <w:t xml:space="preserve">} </w:t>
            </w:r>
            <w:r w:rsidRPr="00432FD0">
              <w:rPr>
                <w:rFonts w:ascii="Arial" w:hAnsi="Arial" w:cs="Arial"/>
                <w:b/>
                <w:szCs w:val="18"/>
              </w:rPr>
              <w:t xml:space="preserve">out </w:t>
            </w:r>
            <w:r w:rsidRPr="00432FD0">
              <w:rPr>
                <w:rFonts w:ascii="Arial" w:hAnsi="Arial" w:cs="Arial"/>
                <w:i/>
                <w:szCs w:val="18"/>
              </w:rPr>
              <w:t>metric</w:t>
            </w:r>
            <w:r w:rsidRPr="00432FD0">
              <w:rPr>
                <w:rFonts w:ascii="Arial" w:hAnsi="Arial" w:cs="Arial"/>
                <w:szCs w:val="18"/>
              </w:rPr>
              <w:t xml:space="preserve"> [ { </w:t>
            </w:r>
            <w:r w:rsidRPr="00432FD0">
              <w:rPr>
                <w:rFonts w:ascii="Arial" w:hAnsi="Arial" w:cs="Arial"/>
                <w:b/>
                <w:bCs/>
                <w:szCs w:val="18"/>
              </w:rPr>
              <w:t>vlan</w:t>
            </w:r>
            <w:r w:rsidRPr="00432FD0">
              <w:rPr>
                <w:rFonts w:ascii="Arial" w:hAnsi="Arial" w:cs="Arial"/>
                <w:szCs w:val="18"/>
              </w:rPr>
              <w:t>-</w:t>
            </w:r>
            <w:r w:rsidRPr="00432FD0">
              <w:rPr>
                <w:rFonts w:ascii="Arial" w:hAnsi="Arial" w:cs="Arial"/>
                <w:b/>
                <w:bCs/>
                <w:szCs w:val="18"/>
              </w:rPr>
              <w:t xml:space="preserve">interface </w:t>
            </w:r>
            <w:r w:rsidRPr="00432FD0">
              <w:rPr>
                <w:rFonts w:ascii="Arial" w:hAnsi="Arial" w:cs="Arial"/>
                <w:szCs w:val="18"/>
              </w:rPr>
              <w:t xml:space="preserve">| </w:t>
            </w:r>
            <w:r w:rsidRPr="00432FD0">
              <w:rPr>
                <w:rFonts w:ascii="Arial" w:hAnsi="Arial" w:cs="Arial"/>
                <w:b/>
                <w:bCs/>
                <w:szCs w:val="18"/>
              </w:rPr>
              <w:t>supervlan</w:t>
            </w:r>
            <w:r w:rsidRPr="00432FD0">
              <w:rPr>
                <w:rFonts w:ascii="Arial" w:hAnsi="Arial" w:cs="Arial"/>
                <w:szCs w:val="18"/>
              </w:rPr>
              <w:t>-</w:t>
            </w:r>
            <w:r w:rsidRPr="00432FD0">
              <w:rPr>
                <w:rFonts w:ascii="Arial" w:hAnsi="Arial" w:cs="Arial"/>
                <w:b/>
                <w:bCs/>
                <w:szCs w:val="18"/>
              </w:rPr>
              <w:t xml:space="preserve">interface </w:t>
            </w:r>
            <w:r w:rsidRPr="00432FD0">
              <w:rPr>
                <w:rFonts w:ascii="Arial" w:hAnsi="Arial" w:cs="Arial"/>
                <w:szCs w:val="18"/>
              </w:rPr>
              <w:t xml:space="preserve">} </w:t>
            </w:r>
            <w:r w:rsidRPr="00432FD0">
              <w:rPr>
                <w:rFonts w:ascii="Arial" w:hAnsi="Arial" w:cs="Arial"/>
                <w:i/>
                <w:szCs w:val="18"/>
              </w:rPr>
              <w:t xml:space="preserve">vlan-id </w:t>
            </w:r>
            <w:r w:rsidRPr="00432FD0">
              <w:rPr>
                <w:rFonts w:ascii="Arial" w:hAnsi="Arial" w:cs="Arial"/>
                <w:szCs w:val="18"/>
              </w:rPr>
              <w:t>]</w:t>
            </w:r>
          </w:p>
        </w:tc>
        <w:tc>
          <w:tcPr>
            <w:tcW w:w="1588" w:type="dxa"/>
            <w:noWrap/>
          </w:tcPr>
          <w:p w14:paraId="25ED5500" w14:textId="77777777" w:rsidR="004A6A56" w:rsidRPr="00432FD0" w:rsidRDefault="004A6A56">
            <w:pPr>
              <w:pStyle w:val="StyleTableTextNotBold"/>
              <w:spacing w:line="360" w:lineRule="auto"/>
              <w:rPr>
                <w:szCs w:val="18"/>
              </w:rPr>
            </w:pPr>
          </w:p>
        </w:tc>
      </w:tr>
      <w:tr w:rsidR="004A6A56" w:rsidRPr="00432FD0" w14:paraId="28FF1671" w14:textId="77777777">
        <w:tc>
          <w:tcPr>
            <w:tcW w:w="3113" w:type="dxa"/>
            <w:noWrap/>
            <w:vAlign w:val="center"/>
          </w:tcPr>
          <w:p w14:paraId="3C13563C"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 xml:space="preserve">Delete additional routing metric value for </w:t>
            </w:r>
            <w:r w:rsidRPr="00432FD0">
              <w:rPr>
                <w:rFonts w:ascii="Arial" w:hAnsi="Arial" w:cs="Arial"/>
                <w:szCs w:val="18"/>
              </w:rPr>
              <w:t>outbound</w:t>
            </w:r>
          </w:p>
        </w:tc>
        <w:tc>
          <w:tcPr>
            <w:tcW w:w="3825" w:type="dxa"/>
            <w:noWrap/>
            <w:vAlign w:val="center"/>
          </w:tcPr>
          <w:p w14:paraId="4CE0041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undo offset-list </w:t>
            </w:r>
            <w:r w:rsidRPr="00432FD0">
              <w:rPr>
                <w:rFonts w:ascii="Arial" w:hAnsi="Arial" w:cs="Arial"/>
                <w:szCs w:val="18"/>
              </w:rPr>
              <w:t>{</w:t>
            </w:r>
            <w:r w:rsidRPr="00432FD0">
              <w:rPr>
                <w:rFonts w:ascii="Arial" w:hAnsi="Arial" w:cs="Arial"/>
                <w:i/>
                <w:szCs w:val="18"/>
              </w:rPr>
              <w:t xml:space="preserve"> ip-acl-name </w:t>
            </w:r>
            <w:r w:rsidRPr="00432FD0">
              <w:rPr>
                <w:rFonts w:ascii="Arial" w:hAnsi="Arial" w:cs="Arial"/>
                <w:szCs w:val="18"/>
              </w:rPr>
              <w:t xml:space="preserve">| </w:t>
            </w:r>
            <w:r w:rsidRPr="00432FD0">
              <w:rPr>
                <w:rFonts w:ascii="Arial" w:hAnsi="Arial" w:cs="Arial"/>
                <w:i/>
                <w:szCs w:val="18"/>
              </w:rPr>
              <w:t xml:space="preserve">ip-acl-number </w:t>
            </w:r>
            <w:r w:rsidRPr="00432FD0">
              <w:rPr>
                <w:rFonts w:ascii="Arial" w:hAnsi="Arial" w:cs="Arial"/>
                <w:szCs w:val="18"/>
              </w:rPr>
              <w:t xml:space="preserve">} </w:t>
            </w:r>
            <w:r w:rsidRPr="00432FD0">
              <w:rPr>
                <w:rFonts w:ascii="Arial" w:hAnsi="Arial" w:cs="Arial"/>
                <w:b/>
                <w:szCs w:val="18"/>
              </w:rPr>
              <w:t xml:space="preserve">out </w:t>
            </w:r>
            <w:r w:rsidRPr="00432FD0">
              <w:rPr>
                <w:rFonts w:ascii="Arial" w:hAnsi="Arial" w:cs="Arial"/>
                <w:i/>
                <w:szCs w:val="18"/>
              </w:rPr>
              <w:t xml:space="preserve">metric </w:t>
            </w:r>
            <w:r w:rsidRPr="00432FD0">
              <w:rPr>
                <w:rFonts w:ascii="Arial" w:hAnsi="Arial" w:cs="Arial"/>
                <w:szCs w:val="18"/>
              </w:rPr>
              <w:t xml:space="preserve">[ { </w:t>
            </w:r>
            <w:r w:rsidRPr="00432FD0">
              <w:rPr>
                <w:rFonts w:ascii="Arial" w:hAnsi="Arial" w:cs="Arial"/>
                <w:b/>
                <w:bCs/>
                <w:szCs w:val="18"/>
              </w:rPr>
              <w:t>vlan</w:t>
            </w:r>
            <w:r w:rsidRPr="00432FD0">
              <w:rPr>
                <w:rFonts w:ascii="Arial" w:hAnsi="Arial" w:cs="Arial"/>
                <w:szCs w:val="18"/>
              </w:rPr>
              <w:t>-</w:t>
            </w:r>
            <w:r w:rsidRPr="00432FD0">
              <w:rPr>
                <w:rFonts w:ascii="Arial" w:hAnsi="Arial" w:cs="Arial"/>
                <w:b/>
                <w:bCs/>
                <w:szCs w:val="18"/>
              </w:rPr>
              <w:t xml:space="preserve">interface </w:t>
            </w:r>
            <w:r w:rsidRPr="00432FD0">
              <w:rPr>
                <w:rFonts w:ascii="Arial" w:hAnsi="Arial" w:cs="Arial"/>
                <w:szCs w:val="18"/>
              </w:rPr>
              <w:t xml:space="preserve">| </w:t>
            </w:r>
            <w:r w:rsidRPr="00432FD0">
              <w:rPr>
                <w:rFonts w:ascii="Arial" w:hAnsi="Arial" w:cs="Arial"/>
                <w:b/>
                <w:bCs/>
                <w:szCs w:val="18"/>
              </w:rPr>
              <w:t>supervlan</w:t>
            </w:r>
            <w:r w:rsidRPr="00432FD0">
              <w:rPr>
                <w:rFonts w:ascii="Arial" w:hAnsi="Arial" w:cs="Arial"/>
                <w:szCs w:val="18"/>
              </w:rPr>
              <w:t>-</w:t>
            </w:r>
            <w:r w:rsidRPr="00432FD0">
              <w:rPr>
                <w:rFonts w:ascii="Arial" w:hAnsi="Arial" w:cs="Arial"/>
                <w:b/>
                <w:bCs/>
                <w:szCs w:val="18"/>
              </w:rPr>
              <w:t xml:space="preserve">interface </w:t>
            </w:r>
            <w:r w:rsidRPr="00432FD0">
              <w:rPr>
                <w:rFonts w:ascii="Arial" w:hAnsi="Arial" w:cs="Arial"/>
                <w:szCs w:val="18"/>
              </w:rPr>
              <w:t xml:space="preserve">} </w:t>
            </w:r>
            <w:r w:rsidRPr="00432FD0">
              <w:rPr>
                <w:rFonts w:ascii="Arial" w:hAnsi="Arial" w:cs="Arial"/>
                <w:i/>
                <w:szCs w:val="18"/>
              </w:rPr>
              <w:t xml:space="preserve">vlan-id </w:t>
            </w:r>
            <w:r w:rsidRPr="00432FD0">
              <w:rPr>
                <w:rFonts w:ascii="Arial" w:hAnsi="Arial" w:cs="Arial"/>
                <w:szCs w:val="18"/>
              </w:rPr>
              <w:t>]</w:t>
            </w:r>
          </w:p>
        </w:tc>
        <w:tc>
          <w:tcPr>
            <w:tcW w:w="1588" w:type="dxa"/>
            <w:noWrap/>
          </w:tcPr>
          <w:p w14:paraId="490A3E26" w14:textId="77777777" w:rsidR="004A6A56" w:rsidRPr="00432FD0" w:rsidRDefault="004A6A56">
            <w:pPr>
              <w:pStyle w:val="StyleTableTextNotBold"/>
              <w:spacing w:line="360" w:lineRule="auto"/>
              <w:rPr>
                <w:szCs w:val="18"/>
              </w:rPr>
            </w:pPr>
          </w:p>
        </w:tc>
      </w:tr>
    </w:tbl>
    <w:p w14:paraId="5D0CB056" w14:textId="77777777" w:rsidR="004A6A56" w:rsidRPr="00432FD0" w:rsidRDefault="00A54D3C">
      <w:pPr>
        <w:pStyle w:val="20"/>
        <w:rPr>
          <w:rFonts w:ascii="Arial"/>
        </w:rPr>
      </w:pPr>
      <w:bookmarkStart w:id="2264" w:name="_Toc86399959"/>
      <w:bookmarkStart w:id="2265" w:name="_Toc2301"/>
      <w:bookmarkStart w:id="2266" w:name="_Toc14706888"/>
      <w:bookmarkStart w:id="2267" w:name="_Toc141283243"/>
      <w:r w:rsidRPr="00432FD0">
        <w:rPr>
          <w:rFonts w:ascii="Arial"/>
        </w:rPr>
        <w:t>Defining a Prefix List</w:t>
      </w:r>
      <w:bookmarkEnd w:id="2264"/>
      <w:bookmarkEnd w:id="2265"/>
      <w:bookmarkEnd w:id="2266"/>
      <w:bookmarkEnd w:id="2267"/>
    </w:p>
    <w:p w14:paraId="4AD5B16D"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A prefix list is identified by a prefix list name, and may contain multiple entries, each of which corresponds to a network prefix identified by a sequence number. The sequence number indicates the matching sequence of a network prefix. </w:t>
      </w:r>
    </w:p>
    <w:p w14:paraId="030488CE" w14:textId="77777777" w:rsidR="004A6A56" w:rsidRPr="00432FD0" w:rsidRDefault="00A54D3C">
      <w:pPr>
        <w:spacing w:line="360" w:lineRule="auto"/>
        <w:rPr>
          <w:rFonts w:ascii="Arial" w:hAnsi="Arial" w:cs="Arial"/>
          <w:szCs w:val="21"/>
        </w:rPr>
      </w:pPr>
      <w:r w:rsidRPr="00432FD0">
        <w:rPr>
          <w:rFonts w:ascii="Arial" w:hAnsi="Arial" w:cs="Arial"/>
          <w:szCs w:val="21"/>
        </w:rPr>
        <w:t>During prefix matching, the switch checks the entries in ascending order of sequence numbers. If an entry is matched, it is permitted by the current prefix list and will not be matched next time.</w:t>
      </w:r>
    </w:p>
    <w:p w14:paraId="6000F105"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Note: By default, if more than one prefix list entry has been defined, at least one permit entry should be available. The deny entries can be defined in advance so that the routes that do not meet the condition are filtered quickly. However, if all the entries are prefixed by deny, no route will be permitted by the address prefix list. You are advised to define an entry permit 0.0.0.0/0 after defining multiple deny entries, so that all the routes meeting the condition are permitted. </w:t>
      </w:r>
    </w:p>
    <w:p w14:paraId="1F2B30C7" w14:textId="77777777" w:rsidR="004A6A56" w:rsidRPr="00432FD0" w:rsidRDefault="00A54D3C">
      <w:pPr>
        <w:spacing w:line="360" w:lineRule="auto"/>
        <w:rPr>
          <w:rFonts w:ascii="Arial" w:hAnsi="Arial" w:cs="Arial"/>
          <w:szCs w:val="21"/>
        </w:rPr>
      </w:pPr>
      <w:r w:rsidRPr="00432FD0">
        <w:rPr>
          <w:rFonts w:ascii="Arial" w:hAnsi="Arial" w:cs="Arial"/>
          <w:szCs w:val="21"/>
        </w:rPr>
        <w:t>Alternatively, you can run the ip prefix-list default command to change the default configuration. For details, see the description of this command in a command line manual.</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B723711" w14:textId="77777777">
        <w:tc>
          <w:tcPr>
            <w:tcW w:w="3113" w:type="dxa"/>
            <w:shd w:val="clear" w:color="auto" w:fill="D8D8D8" w:themeFill="background1" w:themeFillShade="D8"/>
            <w:noWrap/>
          </w:tcPr>
          <w:p w14:paraId="56FAF23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42C3E5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05F84B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341F0CA" w14:textId="77777777">
        <w:tc>
          <w:tcPr>
            <w:tcW w:w="3113" w:type="dxa"/>
            <w:noWrap/>
            <w:vAlign w:val="center"/>
          </w:tcPr>
          <w:p w14:paraId="77B76CE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52DAB39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2B2771B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00E086A" w14:textId="77777777">
        <w:tc>
          <w:tcPr>
            <w:tcW w:w="3113" w:type="dxa"/>
            <w:noWrap/>
            <w:vAlign w:val="center"/>
          </w:tcPr>
          <w:p w14:paraId="33BF4C8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RIP configuration mode</w:t>
            </w:r>
          </w:p>
        </w:tc>
        <w:tc>
          <w:tcPr>
            <w:tcW w:w="3825" w:type="dxa"/>
            <w:noWrap/>
            <w:vAlign w:val="center"/>
          </w:tcPr>
          <w:p w14:paraId="4CE7940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rip</w:t>
            </w:r>
          </w:p>
        </w:tc>
        <w:tc>
          <w:tcPr>
            <w:tcW w:w="1588" w:type="dxa"/>
            <w:noWrap/>
          </w:tcPr>
          <w:p w14:paraId="6B26F190" w14:textId="77777777" w:rsidR="004A6A56" w:rsidRPr="00432FD0" w:rsidRDefault="004A6A56">
            <w:pPr>
              <w:pStyle w:val="StyleTableTextNotBold"/>
              <w:spacing w:line="360" w:lineRule="auto"/>
              <w:rPr>
                <w:szCs w:val="18"/>
              </w:rPr>
            </w:pPr>
          </w:p>
        </w:tc>
      </w:tr>
      <w:tr w:rsidR="004A6A56" w:rsidRPr="00432FD0" w14:paraId="515FF2D9" w14:textId="77777777">
        <w:tc>
          <w:tcPr>
            <w:tcW w:w="3113" w:type="dxa"/>
            <w:noWrap/>
            <w:vAlign w:val="center"/>
          </w:tcPr>
          <w:p w14:paraId="4565A1F3"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sequence-number</w:t>
            </w:r>
          </w:p>
        </w:tc>
        <w:tc>
          <w:tcPr>
            <w:tcW w:w="3825" w:type="dxa"/>
            <w:noWrap/>
            <w:vAlign w:val="center"/>
          </w:tcPr>
          <w:p w14:paraId="6702C024" w14:textId="77777777" w:rsidR="004A6A56" w:rsidRPr="00432FD0" w:rsidRDefault="00A54D3C">
            <w:pPr>
              <w:pStyle w:val="afffff"/>
              <w:spacing w:line="360" w:lineRule="auto"/>
              <w:jc w:val="left"/>
              <w:rPr>
                <w:rFonts w:ascii="Arial" w:hAnsi="Arial" w:cs="Arial"/>
                <w:b/>
                <w:kern w:val="0"/>
                <w:szCs w:val="18"/>
              </w:rPr>
            </w:pPr>
            <w:r w:rsidRPr="00432FD0">
              <w:rPr>
                <w:rFonts w:ascii="Arial" w:hAnsi="Arial" w:cs="Arial"/>
                <w:b/>
                <w:szCs w:val="18"/>
              </w:rPr>
              <w:t>ip prefix-list sequence-number</w:t>
            </w:r>
          </w:p>
        </w:tc>
        <w:tc>
          <w:tcPr>
            <w:tcW w:w="1588" w:type="dxa"/>
            <w:noWrap/>
          </w:tcPr>
          <w:p w14:paraId="6F920F40" w14:textId="77777777" w:rsidR="004A6A56" w:rsidRPr="00432FD0" w:rsidRDefault="004A6A56">
            <w:pPr>
              <w:pStyle w:val="StyleTableTextNotBold"/>
              <w:spacing w:line="360" w:lineRule="auto"/>
              <w:rPr>
                <w:szCs w:val="18"/>
              </w:rPr>
            </w:pPr>
          </w:p>
        </w:tc>
      </w:tr>
      <w:tr w:rsidR="004A6A56" w:rsidRPr="00432FD0" w14:paraId="7488822B" w14:textId="77777777">
        <w:tc>
          <w:tcPr>
            <w:tcW w:w="3113" w:type="dxa"/>
            <w:noWrap/>
            <w:vAlign w:val="center"/>
          </w:tcPr>
          <w:p w14:paraId="68F45E8C"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sequence-number</w:t>
            </w:r>
          </w:p>
        </w:tc>
        <w:tc>
          <w:tcPr>
            <w:tcW w:w="3825" w:type="dxa"/>
            <w:noWrap/>
            <w:vAlign w:val="center"/>
          </w:tcPr>
          <w:p w14:paraId="01DC1A66" w14:textId="77777777" w:rsidR="004A6A56" w:rsidRPr="00432FD0" w:rsidRDefault="00A54D3C">
            <w:pPr>
              <w:pStyle w:val="afffff"/>
              <w:spacing w:line="360" w:lineRule="auto"/>
              <w:jc w:val="left"/>
              <w:rPr>
                <w:rFonts w:ascii="Arial" w:hAnsi="Arial" w:cs="Arial"/>
                <w:b/>
                <w:kern w:val="0"/>
                <w:szCs w:val="18"/>
              </w:rPr>
            </w:pPr>
            <w:r w:rsidRPr="00432FD0">
              <w:rPr>
                <w:rFonts w:ascii="Arial" w:hAnsi="Arial" w:cs="Arial"/>
                <w:b/>
                <w:szCs w:val="18"/>
              </w:rPr>
              <w:t>undo ip prefix-list sequence-number</w:t>
            </w:r>
          </w:p>
        </w:tc>
        <w:tc>
          <w:tcPr>
            <w:tcW w:w="1588" w:type="dxa"/>
            <w:noWrap/>
          </w:tcPr>
          <w:p w14:paraId="73ED5FFE" w14:textId="77777777" w:rsidR="004A6A56" w:rsidRPr="00432FD0" w:rsidRDefault="004A6A56">
            <w:pPr>
              <w:pStyle w:val="StyleTableTextNotBold"/>
              <w:spacing w:line="360" w:lineRule="auto"/>
              <w:rPr>
                <w:szCs w:val="18"/>
              </w:rPr>
            </w:pPr>
          </w:p>
        </w:tc>
      </w:tr>
      <w:tr w:rsidR="004A6A56" w:rsidRPr="00432FD0" w14:paraId="3E5F5D68" w14:textId="77777777">
        <w:tc>
          <w:tcPr>
            <w:tcW w:w="3113" w:type="dxa"/>
            <w:noWrap/>
            <w:vAlign w:val="center"/>
          </w:tcPr>
          <w:p w14:paraId="33F695F2"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prefix-list</w:t>
            </w:r>
          </w:p>
        </w:tc>
        <w:tc>
          <w:tcPr>
            <w:tcW w:w="3825" w:type="dxa"/>
            <w:noWrap/>
          </w:tcPr>
          <w:p w14:paraId="15E3352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ip prefix-list </w:t>
            </w:r>
            <w:r w:rsidRPr="00432FD0">
              <w:rPr>
                <w:rFonts w:ascii="Arial" w:hAnsi="Arial" w:cs="Arial"/>
                <w:i/>
                <w:sz w:val="18"/>
                <w:szCs w:val="18"/>
              </w:rPr>
              <w:t xml:space="preserve">list-name </w:t>
            </w:r>
            <w:r w:rsidRPr="00432FD0">
              <w:rPr>
                <w:rFonts w:ascii="Arial" w:hAnsi="Arial" w:cs="Arial"/>
                <w:b/>
                <w:sz w:val="18"/>
                <w:szCs w:val="18"/>
              </w:rPr>
              <w:t xml:space="preserve">seq </w:t>
            </w:r>
            <w:r w:rsidRPr="00432FD0">
              <w:rPr>
                <w:rFonts w:ascii="Arial" w:hAnsi="Arial" w:cs="Arial"/>
                <w:i/>
                <w:sz w:val="18"/>
                <w:szCs w:val="18"/>
              </w:rPr>
              <w:t xml:space="preserve">sequence-number </w:t>
            </w:r>
            <w:r w:rsidRPr="00432FD0">
              <w:rPr>
                <w:rFonts w:ascii="Arial" w:hAnsi="Arial" w:cs="Arial"/>
                <w:sz w:val="18"/>
                <w:szCs w:val="18"/>
              </w:rPr>
              <w:t xml:space="preserve">{ </w:t>
            </w:r>
            <w:r w:rsidRPr="00432FD0">
              <w:rPr>
                <w:rFonts w:ascii="Arial" w:hAnsi="Arial" w:cs="Arial"/>
                <w:b/>
                <w:bCs/>
                <w:sz w:val="18"/>
                <w:szCs w:val="18"/>
              </w:rPr>
              <w:t xml:space="preserve">deny </w:t>
            </w:r>
            <w:r w:rsidRPr="00432FD0">
              <w:rPr>
                <w:rFonts w:ascii="Arial" w:hAnsi="Arial" w:cs="Arial"/>
                <w:sz w:val="18"/>
                <w:szCs w:val="18"/>
              </w:rPr>
              <w:t xml:space="preserve">| </w:t>
            </w:r>
            <w:r w:rsidRPr="00432FD0">
              <w:rPr>
                <w:rFonts w:ascii="Arial" w:hAnsi="Arial" w:cs="Arial"/>
                <w:b/>
                <w:bCs/>
                <w:sz w:val="18"/>
                <w:szCs w:val="18"/>
              </w:rPr>
              <w:t xml:space="preserve">permit </w:t>
            </w:r>
            <w:r w:rsidRPr="00432FD0">
              <w:rPr>
                <w:rFonts w:ascii="Arial" w:hAnsi="Arial" w:cs="Arial"/>
                <w:sz w:val="18"/>
                <w:szCs w:val="18"/>
              </w:rPr>
              <w:t xml:space="preserve">} { </w:t>
            </w:r>
            <w:r w:rsidRPr="00432FD0">
              <w:rPr>
                <w:rFonts w:ascii="Arial" w:hAnsi="Arial" w:cs="Arial"/>
                <w:b/>
                <w:bCs/>
                <w:sz w:val="18"/>
                <w:szCs w:val="18"/>
              </w:rPr>
              <w:t xml:space="preserve">any </w:t>
            </w:r>
            <w:r w:rsidRPr="00432FD0">
              <w:rPr>
                <w:rFonts w:ascii="Arial" w:hAnsi="Arial" w:cs="Arial"/>
                <w:sz w:val="18"/>
                <w:szCs w:val="18"/>
              </w:rPr>
              <w:t xml:space="preserve">| </w:t>
            </w:r>
            <w:r w:rsidRPr="00432FD0">
              <w:rPr>
                <w:rFonts w:ascii="Arial" w:hAnsi="Arial" w:cs="Arial"/>
                <w:i/>
                <w:sz w:val="18"/>
                <w:szCs w:val="18"/>
              </w:rPr>
              <w:t>ip-address/mask-length</w:t>
            </w:r>
            <w:r w:rsidRPr="00432FD0">
              <w:rPr>
                <w:rFonts w:ascii="Arial" w:hAnsi="Arial" w:cs="Arial"/>
                <w:sz w:val="18"/>
                <w:szCs w:val="18"/>
              </w:rPr>
              <w:t xml:space="preserve"> [ </w:t>
            </w:r>
            <w:r w:rsidRPr="00432FD0">
              <w:rPr>
                <w:rFonts w:ascii="Arial" w:hAnsi="Arial" w:cs="Arial"/>
                <w:b/>
                <w:bCs/>
                <w:sz w:val="18"/>
                <w:szCs w:val="18"/>
              </w:rPr>
              <w:t xml:space="preserve">ge </w:t>
            </w:r>
            <w:r w:rsidRPr="00432FD0">
              <w:rPr>
                <w:rFonts w:ascii="Arial" w:hAnsi="Arial" w:cs="Arial"/>
                <w:i/>
                <w:iCs/>
                <w:sz w:val="18"/>
                <w:szCs w:val="18"/>
              </w:rPr>
              <w:t>min-prefix-len</w:t>
            </w:r>
            <w:r w:rsidRPr="00432FD0">
              <w:rPr>
                <w:rFonts w:ascii="Arial" w:hAnsi="Arial" w:cs="Arial"/>
                <w:sz w:val="18"/>
                <w:szCs w:val="18"/>
              </w:rPr>
              <w:t xml:space="preserve"> [ </w:t>
            </w:r>
            <w:r w:rsidRPr="00432FD0">
              <w:rPr>
                <w:rFonts w:ascii="Arial" w:hAnsi="Arial" w:cs="Arial"/>
                <w:b/>
                <w:bCs/>
                <w:sz w:val="18"/>
                <w:szCs w:val="18"/>
              </w:rPr>
              <w:t xml:space="preserve">le </w:t>
            </w:r>
            <w:r w:rsidRPr="00432FD0">
              <w:rPr>
                <w:rFonts w:ascii="Arial" w:hAnsi="Arial" w:cs="Arial"/>
                <w:i/>
                <w:iCs/>
                <w:sz w:val="18"/>
                <w:szCs w:val="18"/>
              </w:rPr>
              <w:t>max-prefix-len</w:t>
            </w:r>
            <w:r w:rsidRPr="00432FD0">
              <w:rPr>
                <w:rFonts w:ascii="Arial" w:hAnsi="Arial" w:cs="Arial"/>
                <w:sz w:val="18"/>
                <w:szCs w:val="18"/>
              </w:rPr>
              <w:t xml:space="preserve"> ] } </w:t>
            </w:r>
          </w:p>
        </w:tc>
        <w:tc>
          <w:tcPr>
            <w:tcW w:w="1588" w:type="dxa"/>
            <w:noWrap/>
          </w:tcPr>
          <w:p w14:paraId="487B5457" w14:textId="77777777" w:rsidR="004A6A56" w:rsidRPr="00432FD0" w:rsidRDefault="004A6A56">
            <w:pPr>
              <w:pStyle w:val="StyleTableTextNotBold"/>
              <w:spacing w:line="360" w:lineRule="auto"/>
              <w:rPr>
                <w:szCs w:val="18"/>
              </w:rPr>
            </w:pPr>
          </w:p>
        </w:tc>
      </w:tr>
      <w:tr w:rsidR="004A6A56" w:rsidRPr="00432FD0" w14:paraId="4DE8C545" w14:textId="77777777">
        <w:tc>
          <w:tcPr>
            <w:tcW w:w="3113" w:type="dxa"/>
            <w:noWrap/>
            <w:vAlign w:val="center"/>
          </w:tcPr>
          <w:p w14:paraId="6B8F236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 prefix-list</w:t>
            </w:r>
          </w:p>
        </w:tc>
        <w:tc>
          <w:tcPr>
            <w:tcW w:w="3825" w:type="dxa"/>
            <w:noWrap/>
          </w:tcPr>
          <w:p w14:paraId="6D4E820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ip prefix-list </w:t>
            </w:r>
            <w:r w:rsidRPr="00432FD0">
              <w:rPr>
                <w:rFonts w:ascii="Arial" w:hAnsi="Arial" w:cs="Arial"/>
                <w:i/>
                <w:sz w:val="18"/>
                <w:szCs w:val="18"/>
              </w:rPr>
              <w:t>list-name</w:t>
            </w:r>
            <w:r w:rsidRPr="00432FD0">
              <w:rPr>
                <w:rFonts w:ascii="Arial" w:hAnsi="Arial" w:cs="Arial"/>
                <w:sz w:val="18"/>
                <w:szCs w:val="18"/>
              </w:rPr>
              <w:t xml:space="preserve"> [ </w:t>
            </w:r>
            <w:r w:rsidRPr="00432FD0">
              <w:rPr>
                <w:rFonts w:ascii="Arial" w:hAnsi="Arial" w:cs="Arial"/>
                <w:b/>
                <w:bCs/>
                <w:sz w:val="18"/>
                <w:szCs w:val="18"/>
              </w:rPr>
              <w:t xml:space="preserve">seq </w:t>
            </w:r>
            <w:r w:rsidRPr="00432FD0">
              <w:rPr>
                <w:rFonts w:ascii="Arial" w:hAnsi="Arial" w:cs="Arial"/>
                <w:i/>
                <w:sz w:val="18"/>
                <w:szCs w:val="18"/>
              </w:rPr>
              <w:t>sequence-number</w:t>
            </w:r>
            <w:r w:rsidRPr="00432FD0">
              <w:rPr>
                <w:rFonts w:ascii="Arial" w:hAnsi="Arial" w:cs="Arial"/>
                <w:sz w:val="18"/>
                <w:szCs w:val="18"/>
              </w:rPr>
              <w:t xml:space="preserve"> { </w:t>
            </w:r>
            <w:r w:rsidRPr="00432FD0">
              <w:rPr>
                <w:rFonts w:ascii="Arial" w:hAnsi="Arial" w:cs="Arial"/>
                <w:b/>
                <w:bCs/>
                <w:sz w:val="18"/>
                <w:szCs w:val="18"/>
              </w:rPr>
              <w:t xml:space="preserve">deny </w:t>
            </w:r>
            <w:r w:rsidRPr="00432FD0">
              <w:rPr>
                <w:rFonts w:ascii="Arial" w:hAnsi="Arial" w:cs="Arial"/>
                <w:sz w:val="18"/>
                <w:szCs w:val="18"/>
              </w:rPr>
              <w:t xml:space="preserve">| </w:t>
            </w:r>
            <w:r w:rsidRPr="00432FD0">
              <w:rPr>
                <w:rFonts w:ascii="Arial" w:hAnsi="Arial" w:cs="Arial"/>
                <w:b/>
                <w:bCs/>
                <w:sz w:val="18"/>
                <w:szCs w:val="18"/>
              </w:rPr>
              <w:t xml:space="preserve">permit </w:t>
            </w:r>
            <w:r w:rsidRPr="00432FD0">
              <w:rPr>
                <w:rFonts w:ascii="Arial" w:hAnsi="Arial" w:cs="Arial"/>
                <w:sz w:val="18"/>
                <w:szCs w:val="18"/>
              </w:rPr>
              <w:t xml:space="preserve">} { </w:t>
            </w:r>
            <w:r w:rsidRPr="00432FD0">
              <w:rPr>
                <w:rFonts w:ascii="Arial" w:hAnsi="Arial" w:cs="Arial"/>
                <w:b/>
                <w:bCs/>
                <w:sz w:val="18"/>
                <w:szCs w:val="18"/>
              </w:rPr>
              <w:t xml:space="preserve">any </w:t>
            </w:r>
            <w:r w:rsidRPr="00432FD0">
              <w:rPr>
                <w:rFonts w:ascii="Arial" w:hAnsi="Arial" w:cs="Arial"/>
                <w:sz w:val="18"/>
                <w:szCs w:val="18"/>
              </w:rPr>
              <w:t xml:space="preserve">| </w:t>
            </w:r>
            <w:r w:rsidRPr="00432FD0">
              <w:rPr>
                <w:rFonts w:ascii="Arial" w:hAnsi="Arial" w:cs="Arial"/>
                <w:i/>
                <w:sz w:val="18"/>
                <w:szCs w:val="18"/>
              </w:rPr>
              <w:t>ip-address/mask-length</w:t>
            </w:r>
            <w:r w:rsidRPr="00432FD0">
              <w:rPr>
                <w:rFonts w:ascii="Arial" w:hAnsi="Arial" w:cs="Arial"/>
                <w:sz w:val="18"/>
                <w:szCs w:val="18"/>
              </w:rPr>
              <w:t xml:space="preserve"> [ </w:t>
            </w:r>
            <w:r w:rsidRPr="00432FD0">
              <w:rPr>
                <w:rFonts w:ascii="Arial" w:hAnsi="Arial" w:cs="Arial"/>
                <w:b/>
                <w:bCs/>
                <w:sz w:val="18"/>
                <w:szCs w:val="18"/>
              </w:rPr>
              <w:t xml:space="preserve">ge </w:t>
            </w:r>
            <w:r w:rsidRPr="00432FD0">
              <w:rPr>
                <w:rFonts w:ascii="Arial" w:hAnsi="Arial" w:cs="Arial"/>
                <w:i/>
                <w:iCs/>
                <w:sz w:val="18"/>
                <w:szCs w:val="18"/>
              </w:rPr>
              <w:t>min-prefix-len</w:t>
            </w:r>
            <w:r w:rsidRPr="00432FD0">
              <w:rPr>
                <w:rFonts w:ascii="Arial" w:hAnsi="Arial" w:cs="Arial"/>
                <w:sz w:val="18"/>
                <w:szCs w:val="18"/>
              </w:rPr>
              <w:t xml:space="preserve"> [ </w:t>
            </w:r>
            <w:r w:rsidRPr="00432FD0">
              <w:rPr>
                <w:rFonts w:ascii="Arial" w:hAnsi="Arial" w:cs="Arial"/>
                <w:b/>
                <w:bCs/>
                <w:sz w:val="18"/>
                <w:szCs w:val="18"/>
              </w:rPr>
              <w:t xml:space="preserve">le </w:t>
            </w:r>
            <w:r w:rsidRPr="00432FD0">
              <w:rPr>
                <w:rFonts w:ascii="Arial" w:hAnsi="Arial" w:cs="Arial"/>
                <w:i/>
                <w:iCs/>
                <w:sz w:val="18"/>
                <w:szCs w:val="18"/>
              </w:rPr>
              <w:t>max-prefix-len</w:t>
            </w:r>
            <w:r w:rsidRPr="00432FD0">
              <w:rPr>
                <w:rFonts w:ascii="Arial" w:hAnsi="Arial" w:cs="Arial"/>
                <w:sz w:val="18"/>
                <w:szCs w:val="18"/>
              </w:rPr>
              <w:t xml:space="preserve"> ] } ]</w:t>
            </w:r>
          </w:p>
        </w:tc>
        <w:tc>
          <w:tcPr>
            <w:tcW w:w="1588" w:type="dxa"/>
            <w:noWrap/>
          </w:tcPr>
          <w:p w14:paraId="77DF55BA" w14:textId="77777777" w:rsidR="004A6A56" w:rsidRPr="00432FD0" w:rsidRDefault="004A6A56">
            <w:pPr>
              <w:pStyle w:val="StyleTableTextNotBold"/>
              <w:spacing w:line="360" w:lineRule="auto"/>
              <w:rPr>
                <w:szCs w:val="18"/>
              </w:rPr>
            </w:pPr>
          </w:p>
        </w:tc>
      </w:tr>
    </w:tbl>
    <w:p w14:paraId="75E4B5EA" w14:textId="77777777" w:rsidR="004A6A56" w:rsidRPr="00432FD0" w:rsidRDefault="00A54D3C">
      <w:pPr>
        <w:pStyle w:val="20"/>
        <w:rPr>
          <w:rFonts w:ascii="Arial"/>
        </w:rPr>
      </w:pPr>
      <w:bookmarkStart w:id="2268" w:name="_Toc15166"/>
      <w:bookmarkStart w:id="2269" w:name="_Toc86399960"/>
      <w:bookmarkStart w:id="2270" w:name="_Toc14706889"/>
      <w:bookmarkStart w:id="2271" w:name="_Toc141283244"/>
      <w:r w:rsidRPr="00432FD0">
        <w:rPr>
          <w:rFonts w:ascii="Arial"/>
        </w:rPr>
        <w:t>Configure Route Redistribution</w:t>
      </w:r>
      <w:bookmarkEnd w:id="2268"/>
      <w:bookmarkEnd w:id="2269"/>
      <w:bookmarkEnd w:id="2270"/>
      <w:bookmarkEnd w:id="2271"/>
    </w:p>
    <w:p w14:paraId="6223C7A5" w14:textId="77777777" w:rsidR="004A6A56" w:rsidRPr="00432FD0" w:rsidRDefault="00A54D3C">
      <w:pPr>
        <w:spacing w:line="360" w:lineRule="auto"/>
        <w:rPr>
          <w:rFonts w:ascii="Arial" w:hAnsi="Arial" w:cs="Arial"/>
          <w:szCs w:val="21"/>
        </w:rPr>
      </w:pPr>
      <w:r w:rsidRPr="00432FD0">
        <w:rPr>
          <w:rFonts w:ascii="Arial" w:hAnsi="Arial" w:cs="Arial"/>
          <w:szCs w:val="21"/>
        </w:rPr>
        <w:t xml:space="preserve">Routes of protocols other than RIP can be imported into RIP. </w:t>
      </w:r>
    </w:p>
    <w:p w14:paraId="11AEE5AD" w14:textId="77777777" w:rsidR="004A6A56" w:rsidRPr="00432FD0" w:rsidRDefault="00A54D3C">
      <w:pPr>
        <w:spacing w:line="360" w:lineRule="auto"/>
        <w:rPr>
          <w:rFonts w:ascii="Arial" w:hAnsi="Arial" w:cs="Arial"/>
          <w:szCs w:val="21"/>
        </w:rPr>
      </w:pPr>
      <w:r w:rsidRPr="00432FD0">
        <w:rPr>
          <w:rFonts w:ascii="Arial" w:hAnsi="Arial" w:cs="Arial"/>
          <w:szCs w:val="21"/>
        </w:rPr>
        <w:t>In an Ethernet switch, connected, static, and OSPF routes can be imported into RIP.</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A8AEDCC" w14:textId="77777777">
        <w:tc>
          <w:tcPr>
            <w:tcW w:w="3113" w:type="dxa"/>
            <w:shd w:val="clear" w:color="auto" w:fill="D8D8D8" w:themeFill="background1" w:themeFillShade="D8"/>
            <w:noWrap/>
          </w:tcPr>
          <w:p w14:paraId="7DADE46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3212DD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AE8A83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E4E7883" w14:textId="77777777">
        <w:tc>
          <w:tcPr>
            <w:tcW w:w="3113" w:type="dxa"/>
            <w:noWrap/>
            <w:vAlign w:val="center"/>
          </w:tcPr>
          <w:p w14:paraId="4ED18972"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5792A83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304B281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55399B9" w14:textId="77777777">
        <w:tc>
          <w:tcPr>
            <w:tcW w:w="3113" w:type="dxa"/>
            <w:noWrap/>
            <w:vAlign w:val="center"/>
          </w:tcPr>
          <w:p w14:paraId="3372183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RIP configuration mode</w:t>
            </w:r>
          </w:p>
        </w:tc>
        <w:tc>
          <w:tcPr>
            <w:tcW w:w="3825" w:type="dxa"/>
            <w:noWrap/>
            <w:vAlign w:val="center"/>
          </w:tcPr>
          <w:p w14:paraId="3B182C5B"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rip</w:t>
            </w:r>
          </w:p>
        </w:tc>
        <w:tc>
          <w:tcPr>
            <w:tcW w:w="1588" w:type="dxa"/>
            <w:noWrap/>
          </w:tcPr>
          <w:p w14:paraId="296A7D3F" w14:textId="77777777" w:rsidR="004A6A56" w:rsidRPr="00432FD0" w:rsidRDefault="004A6A56">
            <w:pPr>
              <w:pStyle w:val="StyleTableTextNotBold"/>
              <w:spacing w:line="360" w:lineRule="auto"/>
              <w:rPr>
                <w:szCs w:val="18"/>
              </w:rPr>
            </w:pPr>
          </w:p>
        </w:tc>
      </w:tr>
      <w:tr w:rsidR="004A6A56" w:rsidRPr="00432FD0" w14:paraId="4D7C5C66" w14:textId="77777777">
        <w:tc>
          <w:tcPr>
            <w:tcW w:w="3113" w:type="dxa"/>
            <w:noWrap/>
            <w:vAlign w:val="center"/>
          </w:tcPr>
          <w:p w14:paraId="233D451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Route redistribution</w:t>
            </w:r>
          </w:p>
        </w:tc>
        <w:tc>
          <w:tcPr>
            <w:tcW w:w="3825" w:type="dxa"/>
            <w:noWrap/>
          </w:tcPr>
          <w:p w14:paraId="009173E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redistribute </w:t>
            </w:r>
            <w:r w:rsidRPr="00432FD0">
              <w:rPr>
                <w:rFonts w:ascii="Arial" w:hAnsi="Arial" w:cs="Arial"/>
                <w:sz w:val="18"/>
                <w:szCs w:val="18"/>
              </w:rPr>
              <w:t xml:space="preserve">{ </w:t>
            </w:r>
            <w:r w:rsidRPr="00432FD0">
              <w:rPr>
                <w:rFonts w:ascii="Arial" w:hAnsi="Arial" w:cs="Arial"/>
                <w:b/>
                <w:bCs/>
                <w:sz w:val="18"/>
                <w:szCs w:val="18"/>
              </w:rPr>
              <w:t xml:space="preserve">babel </w:t>
            </w:r>
            <w:r w:rsidRPr="00432FD0">
              <w:rPr>
                <w:rFonts w:ascii="Arial" w:hAnsi="Arial" w:cs="Arial"/>
                <w:sz w:val="18"/>
                <w:szCs w:val="18"/>
              </w:rPr>
              <w:t xml:space="preserve">| </w:t>
            </w:r>
            <w:r w:rsidRPr="00432FD0">
              <w:rPr>
                <w:rFonts w:ascii="Arial" w:hAnsi="Arial" w:cs="Arial"/>
                <w:b/>
                <w:bCs/>
                <w:sz w:val="18"/>
                <w:szCs w:val="18"/>
              </w:rPr>
              <w:t xml:space="preserve">bgp </w:t>
            </w:r>
            <w:r w:rsidRPr="00432FD0">
              <w:rPr>
                <w:rFonts w:ascii="Arial" w:hAnsi="Arial" w:cs="Arial"/>
                <w:sz w:val="18"/>
                <w:szCs w:val="18"/>
              </w:rPr>
              <w:t xml:space="preserve">| </w:t>
            </w:r>
            <w:r w:rsidRPr="00432FD0">
              <w:rPr>
                <w:rFonts w:ascii="Arial" w:hAnsi="Arial" w:cs="Arial"/>
                <w:b/>
                <w:bCs/>
                <w:sz w:val="18"/>
                <w:szCs w:val="18"/>
              </w:rPr>
              <w:t xml:space="preserve">connected </w:t>
            </w:r>
            <w:r w:rsidRPr="00432FD0">
              <w:rPr>
                <w:rFonts w:ascii="Arial" w:hAnsi="Arial" w:cs="Arial"/>
                <w:sz w:val="18"/>
                <w:szCs w:val="18"/>
              </w:rPr>
              <w:t xml:space="preserve">| </w:t>
            </w:r>
            <w:r w:rsidRPr="00432FD0">
              <w:rPr>
                <w:rFonts w:ascii="Arial" w:hAnsi="Arial" w:cs="Arial"/>
                <w:b/>
                <w:bCs/>
                <w:sz w:val="18"/>
                <w:szCs w:val="18"/>
              </w:rPr>
              <w:t xml:space="preserve">isis </w:t>
            </w:r>
            <w:r w:rsidRPr="00432FD0">
              <w:rPr>
                <w:rFonts w:ascii="Arial" w:hAnsi="Arial" w:cs="Arial"/>
                <w:sz w:val="18"/>
                <w:szCs w:val="18"/>
              </w:rPr>
              <w:t xml:space="preserve">| </w:t>
            </w:r>
            <w:r w:rsidRPr="00432FD0">
              <w:rPr>
                <w:rFonts w:ascii="Arial" w:hAnsi="Arial" w:cs="Arial"/>
                <w:b/>
                <w:bCs/>
                <w:sz w:val="18"/>
                <w:szCs w:val="18"/>
              </w:rPr>
              <w:t xml:space="preserve">kernel </w:t>
            </w:r>
            <w:r w:rsidRPr="00432FD0">
              <w:rPr>
                <w:rFonts w:ascii="Arial" w:hAnsi="Arial" w:cs="Arial"/>
                <w:sz w:val="18"/>
                <w:szCs w:val="18"/>
              </w:rPr>
              <w:t xml:space="preserve">| </w:t>
            </w:r>
            <w:r w:rsidRPr="00432FD0">
              <w:rPr>
                <w:rFonts w:ascii="Arial" w:hAnsi="Arial" w:cs="Arial"/>
                <w:b/>
                <w:bCs/>
                <w:sz w:val="18"/>
                <w:szCs w:val="18"/>
              </w:rPr>
              <w:t xml:space="preserve">ospf </w:t>
            </w:r>
            <w:r w:rsidRPr="00432FD0">
              <w:rPr>
                <w:rFonts w:ascii="Arial" w:hAnsi="Arial" w:cs="Arial"/>
                <w:sz w:val="18"/>
                <w:szCs w:val="18"/>
              </w:rPr>
              <w:t xml:space="preserve">| </w:t>
            </w:r>
            <w:r w:rsidRPr="00432FD0">
              <w:rPr>
                <w:rFonts w:ascii="Arial" w:hAnsi="Arial" w:cs="Arial"/>
                <w:b/>
                <w:bCs/>
                <w:sz w:val="18"/>
                <w:szCs w:val="18"/>
              </w:rPr>
              <w:t xml:space="preserve">rip </w:t>
            </w:r>
            <w:r w:rsidRPr="00432FD0">
              <w:rPr>
                <w:rFonts w:ascii="Arial" w:hAnsi="Arial" w:cs="Arial"/>
                <w:sz w:val="18"/>
                <w:szCs w:val="18"/>
              </w:rPr>
              <w:t xml:space="preserve">| </w:t>
            </w:r>
            <w:r w:rsidRPr="00432FD0">
              <w:rPr>
                <w:rFonts w:ascii="Arial" w:hAnsi="Arial" w:cs="Arial"/>
                <w:b/>
                <w:bCs/>
                <w:sz w:val="18"/>
                <w:szCs w:val="18"/>
              </w:rPr>
              <w:t xml:space="preserve">static </w:t>
            </w:r>
            <w:r w:rsidRPr="00432FD0">
              <w:rPr>
                <w:rFonts w:ascii="Arial" w:hAnsi="Arial" w:cs="Arial"/>
                <w:sz w:val="18"/>
                <w:szCs w:val="18"/>
              </w:rPr>
              <w:t xml:space="preserve">} </w:t>
            </w:r>
            <w:r w:rsidRPr="00432FD0">
              <w:rPr>
                <w:rFonts w:ascii="Arial" w:hAnsi="Arial" w:cs="Arial"/>
                <w:b/>
                <w:sz w:val="18"/>
                <w:szCs w:val="18"/>
              </w:rPr>
              <w:t xml:space="preserve">metric </w:t>
            </w:r>
            <w:r w:rsidRPr="00432FD0">
              <w:rPr>
                <w:rFonts w:ascii="Arial" w:hAnsi="Arial" w:cs="Arial"/>
                <w:i/>
                <w:sz w:val="18"/>
                <w:szCs w:val="18"/>
              </w:rPr>
              <w:t xml:space="preserve">metric </w:t>
            </w:r>
            <w:r w:rsidRPr="00432FD0">
              <w:rPr>
                <w:rFonts w:ascii="Arial" w:hAnsi="Arial" w:cs="Arial"/>
                <w:b/>
                <w:sz w:val="18"/>
                <w:szCs w:val="18"/>
              </w:rPr>
              <w:t>route-map</w:t>
            </w:r>
            <w:r w:rsidRPr="00432FD0">
              <w:rPr>
                <w:rFonts w:ascii="Arial" w:hAnsi="Arial" w:cs="Arial"/>
                <w:i/>
                <w:sz w:val="18"/>
                <w:szCs w:val="18"/>
              </w:rPr>
              <w:t xml:space="preserve"> route-map</w:t>
            </w:r>
          </w:p>
        </w:tc>
        <w:tc>
          <w:tcPr>
            <w:tcW w:w="1588" w:type="dxa"/>
            <w:noWrap/>
          </w:tcPr>
          <w:p w14:paraId="671937BE" w14:textId="77777777" w:rsidR="004A6A56" w:rsidRPr="00432FD0" w:rsidRDefault="004A6A56">
            <w:pPr>
              <w:pStyle w:val="StyleTableTextNotBold"/>
              <w:spacing w:line="360" w:lineRule="auto"/>
              <w:rPr>
                <w:szCs w:val="18"/>
              </w:rPr>
            </w:pPr>
          </w:p>
        </w:tc>
      </w:tr>
      <w:tr w:rsidR="004A6A56" w:rsidRPr="00432FD0" w14:paraId="46C2EFCF" w14:textId="77777777">
        <w:tc>
          <w:tcPr>
            <w:tcW w:w="3113" w:type="dxa"/>
            <w:noWrap/>
            <w:vAlign w:val="center"/>
          </w:tcPr>
          <w:p w14:paraId="36F19B5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 Route redistribution</w:t>
            </w:r>
          </w:p>
        </w:tc>
        <w:tc>
          <w:tcPr>
            <w:tcW w:w="3825" w:type="dxa"/>
            <w:noWrap/>
          </w:tcPr>
          <w:p w14:paraId="6DE0E36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redistribute </w:t>
            </w:r>
            <w:r w:rsidRPr="00432FD0">
              <w:rPr>
                <w:rFonts w:ascii="Arial" w:hAnsi="Arial" w:cs="Arial"/>
                <w:sz w:val="18"/>
                <w:szCs w:val="18"/>
              </w:rPr>
              <w:t xml:space="preserve">{ </w:t>
            </w:r>
            <w:r w:rsidRPr="00432FD0">
              <w:rPr>
                <w:rFonts w:ascii="Arial" w:hAnsi="Arial" w:cs="Arial"/>
                <w:b/>
                <w:bCs/>
                <w:sz w:val="18"/>
                <w:szCs w:val="18"/>
              </w:rPr>
              <w:t xml:space="preserve">babel </w:t>
            </w:r>
            <w:r w:rsidRPr="00432FD0">
              <w:rPr>
                <w:rFonts w:ascii="Arial" w:hAnsi="Arial" w:cs="Arial"/>
                <w:sz w:val="18"/>
                <w:szCs w:val="18"/>
              </w:rPr>
              <w:t xml:space="preserve">| </w:t>
            </w:r>
            <w:r w:rsidRPr="00432FD0">
              <w:rPr>
                <w:rFonts w:ascii="Arial" w:hAnsi="Arial" w:cs="Arial"/>
                <w:b/>
                <w:bCs/>
                <w:sz w:val="18"/>
                <w:szCs w:val="18"/>
              </w:rPr>
              <w:t xml:space="preserve">bgp </w:t>
            </w:r>
            <w:r w:rsidRPr="00432FD0">
              <w:rPr>
                <w:rFonts w:ascii="Arial" w:hAnsi="Arial" w:cs="Arial"/>
                <w:sz w:val="18"/>
                <w:szCs w:val="18"/>
              </w:rPr>
              <w:t xml:space="preserve">| </w:t>
            </w:r>
            <w:r w:rsidRPr="00432FD0">
              <w:rPr>
                <w:rFonts w:ascii="Arial" w:hAnsi="Arial" w:cs="Arial"/>
                <w:b/>
                <w:bCs/>
                <w:sz w:val="18"/>
                <w:szCs w:val="18"/>
              </w:rPr>
              <w:t xml:space="preserve">connected </w:t>
            </w:r>
            <w:r w:rsidRPr="00432FD0">
              <w:rPr>
                <w:rFonts w:ascii="Arial" w:hAnsi="Arial" w:cs="Arial"/>
                <w:sz w:val="18"/>
                <w:szCs w:val="18"/>
              </w:rPr>
              <w:t xml:space="preserve">| </w:t>
            </w:r>
            <w:r w:rsidRPr="00432FD0">
              <w:rPr>
                <w:rFonts w:ascii="Arial" w:hAnsi="Arial" w:cs="Arial"/>
                <w:b/>
                <w:bCs/>
                <w:sz w:val="18"/>
                <w:szCs w:val="18"/>
              </w:rPr>
              <w:t xml:space="preserve">isis </w:t>
            </w:r>
            <w:r w:rsidRPr="00432FD0">
              <w:rPr>
                <w:rFonts w:ascii="Arial" w:hAnsi="Arial" w:cs="Arial"/>
                <w:sz w:val="18"/>
                <w:szCs w:val="18"/>
              </w:rPr>
              <w:t xml:space="preserve">| </w:t>
            </w:r>
            <w:r w:rsidRPr="00432FD0">
              <w:rPr>
                <w:rFonts w:ascii="Arial" w:hAnsi="Arial" w:cs="Arial"/>
                <w:b/>
                <w:bCs/>
                <w:sz w:val="18"/>
                <w:szCs w:val="18"/>
              </w:rPr>
              <w:t xml:space="preserve">kernel </w:t>
            </w:r>
            <w:r w:rsidRPr="00432FD0">
              <w:rPr>
                <w:rFonts w:ascii="Arial" w:hAnsi="Arial" w:cs="Arial"/>
                <w:sz w:val="18"/>
                <w:szCs w:val="18"/>
              </w:rPr>
              <w:t xml:space="preserve">| </w:t>
            </w:r>
            <w:r w:rsidRPr="00432FD0">
              <w:rPr>
                <w:rFonts w:ascii="Arial" w:hAnsi="Arial" w:cs="Arial"/>
                <w:b/>
                <w:bCs/>
                <w:sz w:val="18"/>
                <w:szCs w:val="18"/>
              </w:rPr>
              <w:t xml:space="preserve">ospf </w:t>
            </w:r>
            <w:r w:rsidRPr="00432FD0">
              <w:rPr>
                <w:rFonts w:ascii="Arial" w:hAnsi="Arial" w:cs="Arial"/>
                <w:sz w:val="18"/>
                <w:szCs w:val="18"/>
              </w:rPr>
              <w:t xml:space="preserve">| </w:t>
            </w:r>
            <w:r w:rsidRPr="00432FD0">
              <w:rPr>
                <w:rFonts w:ascii="Arial" w:hAnsi="Arial" w:cs="Arial"/>
                <w:b/>
                <w:bCs/>
                <w:sz w:val="18"/>
                <w:szCs w:val="18"/>
              </w:rPr>
              <w:t xml:space="preserve">rip </w:t>
            </w:r>
            <w:r w:rsidRPr="00432FD0">
              <w:rPr>
                <w:rFonts w:ascii="Arial" w:hAnsi="Arial" w:cs="Arial"/>
                <w:sz w:val="18"/>
                <w:szCs w:val="18"/>
              </w:rPr>
              <w:t xml:space="preserve">| </w:t>
            </w:r>
            <w:r w:rsidRPr="00432FD0">
              <w:rPr>
                <w:rFonts w:ascii="Arial" w:hAnsi="Arial" w:cs="Arial"/>
                <w:b/>
                <w:bCs/>
                <w:sz w:val="18"/>
                <w:szCs w:val="18"/>
              </w:rPr>
              <w:t xml:space="preserve">static </w:t>
            </w:r>
            <w:r w:rsidRPr="00432FD0">
              <w:rPr>
                <w:rFonts w:ascii="Arial" w:hAnsi="Arial" w:cs="Arial"/>
                <w:sz w:val="18"/>
                <w:szCs w:val="18"/>
              </w:rPr>
              <w:t>}</w:t>
            </w:r>
          </w:p>
        </w:tc>
        <w:tc>
          <w:tcPr>
            <w:tcW w:w="1588" w:type="dxa"/>
            <w:noWrap/>
          </w:tcPr>
          <w:p w14:paraId="67807986" w14:textId="77777777" w:rsidR="004A6A56" w:rsidRPr="00432FD0" w:rsidRDefault="004A6A56">
            <w:pPr>
              <w:pStyle w:val="StyleTableTextNotBold"/>
              <w:spacing w:line="360" w:lineRule="auto"/>
              <w:rPr>
                <w:szCs w:val="18"/>
              </w:rPr>
            </w:pPr>
          </w:p>
        </w:tc>
      </w:tr>
    </w:tbl>
    <w:p w14:paraId="3F76A1C7" w14:textId="77777777" w:rsidR="004A6A56" w:rsidRPr="00432FD0" w:rsidRDefault="00A54D3C">
      <w:pPr>
        <w:pStyle w:val="20"/>
        <w:rPr>
          <w:rFonts w:ascii="Arial"/>
        </w:rPr>
      </w:pPr>
      <w:bookmarkStart w:id="2272" w:name="_Toc23660"/>
      <w:bookmarkStart w:id="2273" w:name="_Toc14706890"/>
      <w:bookmarkStart w:id="2274" w:name="_Toc86399961"/>
      <w:bookmarkStart w:id="2275" w:name="_Toc141283245"/>
      <w:r w:rsidRPr="00432FD0">
        <w:rPr>
          <w:rFonts w:ascii="Arial"/>
        </w:rPr>
        <w:t>Configure Route Filtering</w:t>
      </w:r>
      <w:bookmarkEnd w:id="2272"/>
      <w:bookmarkEnd w:id="2273"/>
      <w:bookmarkEnd w:id="2274"/>
      <w:bookmarkEnd w:id="2275"/>
    </w:p>
    <w:p w14:paraId="4529375E" w14:textId="77777777" w:rsidR="004A6A56" w:rsidRPr="00432FD0" w:rsidRDefault="00A54D3C">
      <w:pPr>
        <w:spacing w:line="360" w:lineRule="auto"/>
        <w:rPr>
          <w:rFonts w:ascii="Arial" w:hAnsi="Arial" w:cs="Arial"/>
          <w:szCs w:val="21"/>
        </w:rPr>
      </w:pPr>
      <w:r w:rsidRPr="00432FD0">
        <w:rPr>
          <w:rFonts w:ascii="Arial" w:hAnsi="Arial" w:cs="Arial"/>
          <w:szCs w:val="21"/>
        </w:rPr>
        <w:t>Policies and rules can be configured to filter incoming and outgoing routes based on an address prefix list. In addition, you can configure that only the RIP packets from a specific neighboring Ethernet switch can be received.</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771B6990" w14:textId="77777777">
        <w:tc>
          <w:tcPr>
            <w:tcW w:w="3113" w:type="dxa"/>
            <w:shd w:val="clear" w:color="auto" w:fill="D8D8D8" w:themeFill="background1" w:themeFillShade="D8"/>
            <w:noWrap/>
          </w:tcPr>
          <w:p w14:paraId="593DF67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92489C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9C71FC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769C044" w14:textId="77777777">
        <w:tc>
          <w:tcPr>
            <w:tcW w:w="3113" w:type="dxa"/>
            <w:noWrap/>
            <w:vAlign w:val="center"/>
          </w:tcPr>
          <w:p w14:paraId="71ADA9B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2E5449E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72A462A8"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0837DC6" w14:textId="77777777">
        <w:tc>
          <w:tcPr>
            <w:tcW w:w="3113" w:type="dxa"/>
            <w:noWrap/>
            <w:vAlign w:val="center"/>
          </w:tcPr>
          <w:p w14:paraId="1F01C6A6"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RIP configuration mode</w:t>
            </w:r>
          </w:p>
        </w:tc>
        <w:tc>
          <w:tcPr>
            <w:tcW w:w="3825" w:type="dxa"/>
            <w:noWrap/>
            <w:vAlign w:val="center"/>
          </w:tcPr>
          <w:p w14:paraId="222E8EE5"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rip</w:t>
            </w:r>
          </w:p>
        </w:tc>
        <w:tc>
          <w:tcPr>
            <w:tcW w:w="1588" w:type="dxa"/>
            <w:noWrap/>
          </w:tcPr>
          <w:p w14:paraId="6F2CB0B2" w14:textId="77777777" w:rsidR="004A6A56" w:rsidRPr="00432FD0" w:rsidRDefault="004A6A56">
            <w:pPr>
              <w:pStyle w:val="StyleTableTextNotBold"/>
              <w:spacing w:line="360" w:lineRule="auto"/>
              <w:rPr>
                <w:szCs w:val="18"/>
              </w:rPr>
            </w:pPr>
          </w:p>
        </w:tc>
      </w:tr>
      <w:tr w:rsidR="004A6A56" w:rsidRPr="00432FD0" w14:paraId="3BED4F8C" w14:textId="77777777">
        <w:tc>
          <w:tcPr>
            <w:tcW w:w="3113" w:type="dxa"/>
            <w:noWrap/>
            <w:vAlign w:val="center"/>
          </w:tcPr>
          <w:p w14:paraId="6F7CD7FD"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 xml:space="preserve">Set </w:t>
            </w:r>
            <w:r w:rsidRPr="00432FD0">
              <w:rPr>
                <w:rFonts w:ascii="Arial" w:hAnsi="Arial" w:cs="Arial"/>
                <w:szCs w:val="18"/>
              </w:rPr>
              <w:t>distribute-list</w:t>
            </w:r>
            <w:r w:rsidRPr="00432FD0">
              <w:rPr>
                <w:rFonts w:ascii="Arial" w:hAnsi="Arial" w:cs="Arial"/>
                <w:color w:val="000000"/>
                <w:szCs w:val="18"/>
              </w:rPr>
              <w:t xml:space="preserve"> for </w:t>
            </w:r>
            <w:r w:rsidRPr="00432FD0">
              <w:rPr>
                <w:rFonts w:ascii="Arial" w:hAnsi="Arial" w:cs="Arial"/>
                <w:szCs w:val="18"/>
              </w:rPr>
              <w:t>inbound</w:t>
            </w:r>
          </w:p>
        </w:tc>
        <w:tc>
          <w:tcPr>
            <w:tcW w:w="3825" w:type="dxa"/>
            <w:noWrap/>
          </w:tcPr>
          <w:p w14:paraId="2376F48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distribute-list </w:t>
            </w:r>
            <w:r w:rsidRPr="00432FD0">
              <w:rPr>
                <w:rFonts w:ascii="Arial" w:hAnsi="Arial" w:cs="Arial"/>
                <w:sz w:val="18"/>
                <w:szCs w:val="18"/>
              </w:rPr>
              <w:t xml:space="preserve">{ </w:t>
            </w:r>
            <w:r w:rsidRPr="00432FD0">
              <w:rPr>
                <w:rFonts w:ascii="Arial" w:hAnsi="Arial" w:cs="Arial"/>
                <w:i/>
                <w:iCs/>
                <w:sz w:val="18"/>
                <w:szCs w:val="18"/>
              </w:rPr>
              <w:t>ip-acl-name</w:t>
            </w:r>
            <w:r w:rsidRPr="00432FD0">
              <w:rPr>
                <w:rFonts w:ascii="Arial" w:hAnsi="Arial" w:cs="Arial"/>
                <w:sz w:val="18"/>
                <w:szCs w:val="18"/>
              </w:rPr>
              <w:t xml:space="preserve"> | </w:t>
            </w:r>
            <w:r w:rsidRPr="00432FD0">
              <w:rPr>
                <w:rFonts w:ascii="Arial" w:hAnsi="Arial" w:cs="Arial"/>
                <w:i/>
                <w:iCs/>
                <w:sz w:val="18"/>
                <w:szCs w:val="18"/>
              </w:rPr>
              <w:t>ip-acl-number</w:t>
            </w:r>
            <w:r w:rsidRPr="00432FD0">
              <w:rPr>
                <w:rFonts w:ascii="Arial" w:hAnsi="Arial" w:cs="Arial"/>
                <w:sz w:val="18"/>
                <w:szCs w:val="18"/>
              </w:rPr>
              <w:t xml:space="preserve"> | </w:t>
            </w:r>
            <w:r w:rsidRPr="00432FD0">
              <w:rPr>
                <w:rFonts w:ascii="Arial" w:hAnsi="Arial" w:cs="Arial"/>
                <w:b/>
                <w:bCs/>
                <w:sz w:val="18"/>
                <w:szCs w:val="18"/>
              </w:rPr>
              <w:t xml:space="preserve">prefix </w:t>
            </w:r>
            <w:r w:rsidRPr="00432FD0">
              <w:rPr>
                <w:rFonts w:ascii="Arial" w:hAnsi="Arial" w:cs="Arial"/>
                <w:i/>
                <w:sz w:val="18"/>
                <w:szCs w:val="18"/>
              </w:rPr>
              <w:t xml:space="preserve">prefix-list </w:t>
            </w:r>
            <w:r w:rsidRPr="00432FD0">
              <w:rPr>
                <w:rFonts w:ascii="Arial" w:hAnsi="Arial" w:cs="Arial"/>
                <w:sz w:val="18"/>
                <w:szCs w:val="18"/>
              </w:rPr>
              <w:t>}</w:t>
            </w:r>
            <w:r w:rsidRPr="00432FD0">
              <w:rPr>
                <w:rFonts w:ascii="Arial" w:hAnsi="Arial" w:cs="Arial"/>
                <w:b/>
                <w:sz w:val="18"/>
                <w:szCs w:val="18"/>
              </w:rPr>
              <w:t xml:space="preserve"> in </w:t>
            </w:r>
            <w:r w:rsidRPr="00432FD0">
              <w:rPr>
                <w:rFonts w:ascii="Arial" w:hAnsi="Arial" w:cs="Arial"/>
                <w:sz w:val="18"/>
                <w:szCs w:val="18"/>
              </w:rPr>
              <w:t xml:space="preserve">[ {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2590B7F1" w14:textId="77777777" w:rsidR="004A6A56" w:rsidRPr="00432FD0" w:rsidRDefault="004A6A56">
            <w:pPr>
              <w:pStyle w:val="StyleTableTextNotBold"/>
              <w:spacing w:line="360" w:lineRule="auto"/>
              <w:rPr>
                <w:szCs w:val="18"/>
              </w:rPr>
            </w:pPr>
          </w:p>
        </w:tc>
      </w:tr>
      <w:tr w:rsidR="004A6A56" w:rsidRPr="00432FD0" w14:paraId="6A8DBBC1" w14:textId="77777777">
        <w:tc>
          <w:tcPr>
            <w:tcW w:w="3113" w:type="dxa"/>
            <w:noWrap/>
            <w:vAlign w:val="center"/>
          </w:tcPr>
          <w:p w14:paraId="1A119424"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color w:val="000000"/>
                <w:szCs w:val="18"/>
              </w:rPr>
              <w:t xml:space="preserve">Delete </w:t>
            </w:r>
            <w:r w:rsidRPr="00432FD0">
              <w:rPr>
                <w:rFonts w:ascii="Arial" w:hAnsi="Arial" w:cs="Arial"/>
                <w:szCs w:val="18"/>
              </w:rPr>
              <w:t>distribute-list</w:t>
            </w:r>
            <w:r w:rsidRPr="00432FD0">
              <w:rPr>
                <w:rFonts w:ascii="Arial" w:hAnsi="Arial" w:cs="Arial"/>
                <w:color w:val="000000"/>
                <w:szCs w:val="18"/>
              </w:rPr>
              <w:t xml:space="preserve"> for </w:t>
            </w:r>
            <w:r w:rsidRPr="00432FD0">
              <w:rPr>
                <w:rFonts w:ascii="Arial" w:hAnsi="Arial" w:cs="Arial"/>
                <w:szCs w:val="18"/>
              </w:rPr>
              <w:t>inbound</w:t>
            </w:r>
          </w:p>
        </w:tc>
        <w:tc>
          <w:tcPr>
            <w:tcW w:w="3825" w:type="dxa"/>
            <w:noWrap/>
          </w:tcPr>
          <w:p w14:paraId="2F6CDA3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distribute-list </w:t>
            </w:r>
            <w:r w:rsidRPr="00432FD0">
              <w:rPr>
                <w:rFonts w:ascii="Arial" w:hAnsi="Arial" w:cs="Arial"/>
                <w:sz w:val="18"/>
                <w:szCs w:val="18"/>
              </w:rPr>
              <w:t xml:space="preserve">{ </w:t>
            </w:r>
            <w:r w:rsidRPr="00432FD0">
              <w:rPr>
                <w:rFonts w:ascii="Arial" w:hAnsi="Arial" w:cs="Arial"/>
                <w:i/>
                <w:iCs/>
                <w:sz w:val="18"/>
                <w:szCs w:val="18"/>
              </w:rPr>
              <w:t>ip-acl-name</w:t>
            </w:r>
            <w:r w:rsidRPr="00432FD0">
              <w:rPr>
                <w:rFonts w:ascii="Arial" w:hAnsi="Arial" w:cs="Arial"/>
                <w:sz w:val="18"/>
                <w:szCs w:val="18"/>
              </w:rPr>
              <w:t xml:space="preserve"> | </w:t>
            </w:r>
            <w:r w:rsidRPr="00432FD0">
              <w:rPr>
                <w:rFonts w:ascii="Arial" w:hAnsi="Arial" w:cs="Arial"/>
                <w:i/>
                <w:iCs/>
                <w:sz w:val="18"/>
                <w:szCs w:val="18"/>
              </w:rPr>
              <w:t>ip-acl-number</w:t>
            </w:r>
            <w:r w:rsidRPr="00432FD0">
              <w:rPr>
                <w:rFonts w:ascii="Arial" w:hAnsi="Arial" w:cs="Arial"/>
                <w:sz w:val="18"/>
                <w:szCs w:val="18"/>
              </w:rPr>
              <w:t xml:space="preserve"> | </w:t>
            </w:r>
            <w:r w:rsidRPr="00432FD0">
              <w:rPr>
                <w:rFonts w:ascii="Arial" w:hAnsi="Arial" w:cs="Arial"/>
                <w:b/>
                <w:bCs/>
                <w:sz w:val="18"/>
                <w:szCs w:val="18"/>
              </w:rPr>
              <w:t xml:space="preserve">prefix </w:t>
            </w:r>
            <w:r w:rsidRPr="00432FD0">
              <w:rPr>
                <w:rFonts w:ascii="Arial" w:hAnsi="Arial" w:cs="Arial"/>
                <w:i/>
                <w:sz w:val="18"/>
                <w:szCs w:val="18"/>
              </w:rPr>
              <w:t xml:space="preserve">prefix-list </w:t>
            </w:r>
            <w:r w:rsidRPr="00432FD0">
              <w:rPr>
                <w:rFonts w:ascii="Arial" w:hAnsi="Arial" w:cs="Arial"/>
                <w:sz w:val="18"/>
                <w:szCs w:val="18"/>
              </w:rPr>
              <w:t>}</w:t>
            </w:r>
            <w:r w:rsidRPr="00432FD0">
              <w:rPr>
                <w:rFonts w:ascii="Arial" w:hAnsi="Arial" w:cs="Arial"/>
                <w:b/>
                <w:sz w:val="18"/>
                <w:szCs w:val="18"/>
              </w:rPr>
              <w:t xml:space="preserve"> in </w:t>
            </w:r>
            <w:r w:rsidRPr="00432FD0">
              <w:rPr>
                <w:rFonts w:ascii="Arial" w:hAnsi="Arial" w:cs="Arial"/>
                <w:sz w:val="18"/>
                <w:szCs w:val="18"/>
              </w:rPr>
              <w:t xml:space="preserve">[ {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7DFCE943" w14:textId="77777777" w:rsidR="004A6A56" w:rsidRPr="00432FD0" w:rsidRDefault="004A6A56">
            <w:pPr>
              <w:pStyle w:val="StyleTableTextNotBold"/>
              <w:spacing w:line="360" w:lineRule="auto"/>
              <w:rPr>
                <w:szCs w:val="18"/>
              </w:rPr>
            </w:pPr>
          </w:p>
        </w:tc>
      </w:tr>
      <w:tr w:rsidR="004A6A56" w:rsidRPr="00432FD0" w14:paraId="1D834DBC" w14:textId="77777777">
        <w:tc>
          <w:tcPr>
            <w:tcW w:w="3113" w:type="dxa"/>
            <w:noWrap/>
            <w:vAlign w:val="center"/>
          </w:tcPr>
          <w:p w14:paraId="5A68C43D"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 xml:space="preserve">Set </w:t>
            </w:r>
            <w:r w:rsidRPr="00432FD0">
              <w:rPr>
                <w:rFonts w:ascii="Arial" w:hAnsi="Arial" w:cs="Arial"/>
                <w:szCs w:val="18"/>
              </w:rPr>
              <w:t>distribute-list</w:t>
            </w:r>
            <w:r w:rsidRPr="00432FD0">
              <w:rPr>
                <w:rFonts w:ascii="Arial" w:hAnsi="Arial" w:cs="Arial"/>
                <w:color w:val="000000"/>
                <w:szCs w:val="18"/>
              </w:rPr>
              <w:t xml:space="preserve"> for </w:t>
            </w:r>
            <w:r w:rsidRPr="00432FD0">
              <w:rPr>
                <w:rFonts w:ascii="Arial" w:hAnsi="Arial" w:cs="Arial"/>
                <w:szCs w:val="18"/>
              </w:rPr>
              <w:t>outband</w:t>
            </w:r>
          </w:p>
        </w:tc>
        <w:tc>
          <w:tcPr>
            <w:tcW w:w="3825" w:type="dxa"/>
            <w:noWrap/>
          </w:tcPr>
          <w:p w14:paraId="003D2BE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distribute-list </w:t>
            </w:r>
            <w:r w:rsidRPr="00432FD0">
              <w:rPr>
                <w:rFonts w:ascii="Arial" w:hAnsi="Arial" w:cs="Arial"/>
                <w:sz w:val="18"/>
                <w:szCs w:val="18"/>
              </w:rPr>
              <w:t xml:space="preserve">{ </w:t>
            </w:r>
            <w:r w:rsidRPr="00432FD0">
              <w:rPr>
                <w:rFonts w:ascii="Arial" w:hAnsi="Arial" w:cs="Arial"/>
                <w:i/>
                <w:iCs/>
                <w:sz w:val="18"/>
                <w:szCs w:val="18"/>
              </w:rPr>
              <w:t>ip-acl-name</w:t>
            </w:r>
            <w:r w:rsidRPr="00432FD0">
              <w:rPr>
                <w:rFonts w:ascii="Arial" w:hAnsi="Arial" w:cs="Arial"/>
                <w:sz w:val="18"/>
                <w:szCs w:val="18"/>
              </w:rPr>
              <w:t xml:space="preserve"> | </w:t>
            </w:r>
            <w:r w:rsidRPr="00432FD0">
              <w:rPr>
                <w:rFonts w:ascii="Arial" w:hAnsi="Arial" w:cs="Arial"/>
                <w:i/>
                <w:iCs/>
                <w:sz w:val="18"/>
                <w:szCs w:val="18"/>
              </w:rPr>
              <w:t>ip-acl-number</w:t>
            </w:r>
            <w:r w:rsidRPr="00432FD0">
              <w:rPr>
                <w:rFonts w:ascii="Arial" w:hAnsi="Arial" w:cs="Arial"/>
                <w:sz w:val="18"/>
                <w:szCs w:val="18"/>
              </w:rPr>
              <w:t xml:space="preserve"> | </w:t>
            </w:r>
            <w:r w:rsidRPr="00432FD0">
              <w:rPr>
                <w:rFonts w:ascii="Arial" w:hAnsi="Arial" w:cs="Arial"/>
                <w:b/>
                <w:bCs/>
                <w:sz w:val="18"/>
                <w:szCs w:val="18"/>
              </w:rPr>
              <w:t xml:space="preserve">prefix </w:t>
            </w:r>
            <w:r w:rsidRPr="00432FD0">
              <w:rPr>
                <w:rFonts w:ascii="Arial" w:hAnsi="Arial" w:cs="Arial"/>
                <w:i/>
                <w:sz w:val="18"/>
                <w:szCs w:val="18"/>
              </w:rPr>
              <w:t xml:space="preserve">prefix-list </w:t>
            </w:r>
            <w:r w:rsidRPr="00432FD0">
              <w:rPr>
                <w:rFonts w:ascii="Arial" w:hAnsi="Arial" w:cs="Arial"/>
                <w:sz w:val="18"/>
                <w:szCs w:val="18"/>
              </w:rPr>
              <w:t>}</w:t>
            </w:r>
            <w:r w:rsidRPr="00432FD0">
              <w:rPr>
                <w:rFonts w:ascii="Arial" w:hAnsi="Arial" w:cs="Arial"/>
                <w:b/>
                <w:sz w:val="18"/>
                <w:szCs w:val="18"/>
              </w:rPr>
              <w:t xml:space="preserve"> out </w:t>
            </w:r>
            <w:r w:rsidRPr="00432FD0">
              <w:rPr>
                <w:rFonts w:ascii="Arial" w:hAnsi="Arial" w:cs="Arial"/>
                <w:sz w:val="18"/>
                <w:szCs w:val="18"/>
              </w:rPr>
              <w:t xml:space="preserve">[ {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45CB2626" w14:textId="77777777" w:rsidR="004A6A56" w:rsidRPr="00432FD0" w:rsidRDefault="004A6A56">
            <w:pPr>
              <w:pStyle w:val="StyleTableTextNotBold"/>
              <w:spacing w:line="360" w:lineRule="auto"/>
              <w:rPr>
                <w:szCs w:val="18"/>
              </w:rPr>
            </w:pPr>
          </w:p>
        </w:tc>
      </w:tr>
      <w:tr w:rsidR="004A6A56" w:rsidRPr="00432FD0" w14:paraId="6C1844AA" w14:textId="77777777">
        <w:tc>
          <w:tcPr>
            <w:tcW w:w="3113" w:type="dxa"/>
            <w:noWrap/>
            <w:vAlign w:val="center"/>
          </w:tcPr>
          <w:p w14:paraId="5149E390"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color w:val="000000"/>
                <w:szCs w:val="18"/>
              </w:rPr>
              <w:t xml:space="preserve">Delete </w:t>
            </w:r>
            <w:r w:rsidRPr="00432FD0">
              <w:rPr>
                <w:rFonts w:ascii="Arial" w:hAnsi="Arial" w:cs="Arial"/>
                <w:szCs w:val="18"/>
              </w:rPr>
              <w:t>distribute-list</w:t>
            </w:r>
            <w:r w:rsidRPr="00432FD0">
              <w:rPr>
                <w:rFonts w:ascii="Arial" w:hAnsi="Arial" w:cs="Arial"/>
                <w:color w:val="000000"/>
                <w:szCs w:val="18"/>
              </w:rPr>
              <w:t xml:space="preserve"> for </w:t>
            </w:r>
            <w:r w:rsidRPr="00432FD0">
              <w:rPr>
                <w:rFonts w:ascii="Arial" w:hAnsi="Arial" w:cs="Arial"/>
                <w:szCs w:val="18"/>
              </w:rPr>
              <w:t>outband</w:t>
            </w:r>
          </w:p>
        </w:tc>
        <w:tc>
          <w:tcPr>
            <w:tcW w:w="3825" w:type="dxa"/>
            <w:noWrap/>
          </w:tcPr>
          <w:p w14:paraId="1AABE2F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distribute-list </w:t>
            </w:r>
            <w:r w:rsidRPr="00432FD0">
              <w:rPr>
                <w:rFonts w:ascii="Arial" w:hAnsi="Arial" w:cs="Arial"/>
                <w:sz w:val="18"/>
                <w:szCs w:val="18"/>
              </w:rPr>
              <w:t xml:space="preserve">{ </w:t>
            </w:r>
            <w:r w:rsidRPr="00432FD0">
              <w:rPr>
                <w:rFonts w:ascii="Arial" w:hAnsi="Arial" w:cs="Arial"/>
                <w:i/>
                <w:iCs/>
                <w:sz w:val="18"/>
                <w:szCs w:val="18"/>
              </w:rPr>
              <w:t>ip-acl-name</w:t>
            </w:r>
            <w:r w:rsidRPr="00432FD0">
              <w:rPr>
                <w:rFonts w:ascii="Arial" w:hAnsi="Arial" w:cs="Arial"/>
                <w:sz w:val="18"/>
                <w:szCs w:val="18"/>
              </w:rPr>
              <w:t xml:space="preserve"> | </w:t>
            </w:r>
            <w:r w:rsidRPr="00432FD0">
              <w:rPr>
                <w:rFonts w:ascii="Arial" w:hAnsi="Arial" w:cs="Arial"/>
                <w:i/>
                <w:iCs/>
                <w:sz w:val="18"/>
                <w:szCs w:val="18"/>
              </w:rPr>
              <w:t>ip-acl-number</w:t>
            </w:r>
            <w:r w:rsidRPr="00432FD0">
              <w:rPr>
                <w:rFonts w:ascii="Arial" w:hAnsi="Arial" w:cs="Arial"/>
                <w:sz w:val="18"/>
                <w:szCs w:val="18"/>
              </w:rPr>
              <w:t xml:space="preserve"> | </w:t>
            </w:r>
            <w:r w:rsidRPr="00432FD0">
              <w:rPr>
                <w:rFonts w:ascii="Arial" w:hAnsi="Arial" w:cs="Arial"/>
                <w:b/>
                <w:bCs/>
                <w:sz w:val="18"/>
                <w:szCs w:val="18"/>
              </w:rPr>
              <w:t xml:space="preserve">prefix </w:t>
            </w:r>
            <w:r w:rsidRPr="00432FD0">
              <w:rPr>
                <w:rFonts w:ascii="Arial" w:hAnsi="Arial" w:cs="Arial"/>
                <w:i/>
                <w:sz w:val="18"/>
                <w:szCs w:val="18"/>
              </w:rPr>
              <w:t xml:space="preserve">prefix-list </w:t>
            </w:r>
            <w:r w:rsidRPr="00432FD0">
              <w:rPr>
                <w:rFonts w:ascii="Arial" w:hAnsi="Arial" w:cs="Arial"/>
                <w:sz w:val="18"/>
                <w:szCs w:val="18"/>
              </w:rPr>
              <w:t>}</w:t>
            </w:r>
            <w:r w:rsidRPr="00432FD0">
              <w:rPr>
                <w:rFonts w:ascii="Arial" w:hAnsi="Arial" w:cs="Arial"/>
                <w:b/>
                <w:sz w:val="18"/>
                <w:szCs w:val="18"/>
              </w:rPr>
              <w:t xml:space="preserve"> out </w:t>
            </w:r>
            <w:r w:rsidRPr="00432FD0">
              <w:rPr>
                <w:rFonts w:ascii="Arial" w:hAnsi="Arial" w:cs="Arial"/>
                <w:sz w:val="18"/>
                <w:szCs w:val="18"/>
              </w:rPr>
              <w:t xml:space="preserve">[ { </w:t>
            </w:r>
            <w:r w:rsidRPr="00432FD0">
              <w:rPr>
                <w:rFonts w:ascii="Arial" w:hAnsi="Arial" w:cs="Arial"/>
                <w:b/>
                <w:bCs/>
                <w:sz w:val="18"/>
                <w:szCs w:val="18"/>
              </w:rPr>
              <w:t>vlan-interface</w:t>
            </w:r>
            <w:r w:rsidRPr="00432FD0">
              <w:rPr>
                <w:rFonts w:ascii="Arial" w:hAnsi="Arial" w:cs="Arial"/>
                <w:sz w:val="18"/>
                <w:szCs w:val="18"/>
              </w:rPr>
              <w:t xml:space="preserve"> | </w:t>
            </w:r>
            <w:r w:rsidRPr="00432FD0">
              <w:rPr>
                <w:rFonts w:ascii="Arial" w:hAnsi="Arial" w:cs="Arial"/>
                <w:b/>
                <w:bCs/>
                <w:sz w:val="18"/>
                <w:szCs w:val="18"/>
              </w:rPr>
              <w:t>supervlan-interface</w:t>
            </w:r>
            <w:r w:rsidRPr="00432FD0">
              <w:rPr>
                <w:rFonts w:ascii="Arial" w:hAnsi="Arial" w:cs="Arial"/>
                <w:sz w:val="18"/>
                <w:szCs w:val="18"/>
              </w:rPr>
              <w:t xml:space="preserve"> } </w:t>
            </w:r>
            <w:r w:rsidRPr="00432FD0">
              <w:rPr>
                <w:rFonts w:ascii="Arial" w:hAnsi="Arial" w:cs="Arial"/>
                <w:i/>
                <w:sz w:val="18"/>
                <w:szCs w:val="18"/>
              </w:rPr>
              <w:t xml:space="preserve">vlan-id </w:t>
            </w:r>
            <w:r w:rsidRPr="00432FD0">
              <w:rPr>
                <w:rFonts w:ascii="Arial" w:hAnsi="Arial" w:cs="Arial"/>
                <w:sz w:val="18"/>
                <w:szCs w:val="18"/>
              </w:rPr>
              <w:t>]</w:t>
            </w:r>
          </w:p>
        </w:tc>
        <w:tc>
          <w:tcPr>
            <w:tcW w:w="1588" w:type="dxa"/>
            <w:noWrap/>
          </w:tcPr>
          <w:p w14:paraId="4F2F7E97" w14:textId="77777777" w:rsidR="004A6A56" w:rsidRPr="00432FD0" w:rsidRDefault="004A6A56">
            <w:pPr>
              <w:pStyle w:val="StyleTableTextNotBold"/>
              <w:spacing w:line="360" w:lineRule="auto"/>
              <w:rPr>
                <w:szCs w:val="18"/>
              </w:rPr>
            </w:pPr>
          </w:p>
        </w:tc>
      </w:tr>
    </w:tbl>
    <w:p w14:paraId="7A0F177A" w14:textId="77777777" w:rsidR="004A6A56" w:rsidRPr="00432FD0" w:rsidRDefault="00A54D3C">
      <w:pPr>
        <w:pStyle w:val="20"/>
        <w:rPr>
          <w:rFonts w:ascii="Arial"/>
        </w:rPr>
      </w:pPr>
      <w:bookmarkStart w:id="2276" w:name="_Toc29764"/>
      <w:bookmarkStart w:id="2277" w:name="_Toc14706891"/>
      <w:bookmarkStart w:id="2278" w:name="_Toc86399962"/>
      <w:bookmarkStart w:id="2279" w:name="_Toc141283246"/>
      <w:r w:rsidRPr="00432FD0">
        <w:rPr>
          <w:rFonts w:ascii="Arial"/>
        </w:rPr>
        <w:t>Display RIP Configuration</w:t>
      </w:r>
      <w:bookmarkEnd w:id="2276"/>
      <w:bookmarkEnd w:id="2277"/>
      <w:bookmarkEnd w:id="2278"/>
      <w:bookmarkEnd w:id="227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590D25ED" w14:textId="77777777">
        <w:tc>
          <w:tcPr>
            <w:tcW w:w="3113" w:type="dxa"/>
            <w:shd w:val="clear" w:color="auto" w:fill="D8D8D8" w:themeFill="background1" w:themeFillShade="D8"/>
            <w:noWrap/>
          </w:tcPr>
          <w:p w14:paraId="3004AEE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EB709C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EFE9E5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E2B5DDC" w14:textId="77777777">
        <w:tc>
          <w:tcPr>
            <w:tcW w:w="3113" w:type="dxa"/>
            <w:noWrap/>
            <w:vAlign w:val="center"/>
          </w:tcPr>
          <w:p w14:paraId="6874E962"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the RIP packet statistics information.</w:t>
            </w:r>
          </w:p>
        </w:tc>
        <w:tc>
          <w:tcPr>
            <w:tcW w:w="3825" w:type="dxa"/>
            <w:noWrap/>
            <w:vAlign w:val="center"/>
          </w:tcPr>
          <w:p w14:paraId="682A5135"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display ip rip</w:t>
            </w:r>
          </w:p>
        </w:tc>
        <w:tc>
          <w:tcPr>
            <w:tcW w:w="1588" w:type="dxa"/>
            <w:noWrap/>
          </w:tcPr>
          <w:p w14:paraId="3A7A3AB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FFEA8F2" w14:textId="77777777">
        <w:tc>
          <w:tcPr>
            <w:tcW w:w="3113" w:type="dxa"/>
            <w:noWrap/>
            <w:vAlign w:val="center"/>
          </w:tcPr>
          <w:p w14:paraId="60BCC9E4"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the RIP interface configuration, such as the version and authentication information.</w:t>
            </w:r>
          </w:p>
        </w:tc>
        <w:tc>
          <w:tcPr>
            <w:tcW w:w="3825" w:type="dxa"/>
            <w:noWrap/>
            <w:vAlign w:val="center"/>
          </w:tcPr>
          <w:p w14:paraId="459A0B2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display ip rip interface</w:t>
            </w:r>
          </w:p>
        </w:tc>
        <w:tc>
          <w:tcPr>
            <w:tcW w:w="1588" w:type="dxa"/>
            <w:noWrap/>
          </w:tcPr>
          <w:p w14:paraId="41AB3435" w14:textId="77777777" w:rsidR="004A6A56" w:rsidRPr="00432FD0" w:rsidRDefault="004A6A56">
            <w:pPr>
              <w:pStyle w:val="StyleTableTextNotBold"/>
              <w:spacing w:line="360" w:lineRule="auto"/>
              <w:rPr>
                <w:szCs w:val="18"/>
              </w:rPr>
            </w:pPr>
          </w:p>
        </w:tc>
      </w:tr>
      <w:tr w:rsidR="004A6A56" w:rsidRPr="00432FD0" w14:paraId="072EED0A" w14:textId="77777777">
        <w:tc>
          <w:tcPr>
            <w:tcW w:w="3113" w:type="dxa"/>
            <w:noWrap/>
            <w:vAlign w:val="center"/>
          </w:tcPr>
          <w:p w14:paraId="47A447FF"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RIP routing tables.</w:t>
            </w:r>
          </w:p>
        </w:tc>
        <w:tc>
          <w:tcPr>
            <w:tcW w:w="3825" w:type="dxa"/>
            <w:noWrap/>
            <w:vAlign w:val="center"/>
          </w:tcPr>
          <w:p w14:paraId="046AD3B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display ip route rip</w:t>
            </w:r>
          </w:p>
        </w:tc>
        <w:tc>
          <w:tcPr>
            <w:tcW w:w="1588" w:type="dxa"/>
            <w:noWrap/>
          </w:tcPr>
          <w:p w14:paraId="1147B672" w14:textId="77777777" w:rsidR="004A6A56" w:rsidRPr="00432FD0" w:rsidRDefault="004A6A56">
            <w:pPr>
              <w:pStyle w:val="StyleTableTextNotBold"/>
              <w:spacing w:line="360" w:lineRule="auto"/>
              <w:rPr>
                <w:szCs w:val="18"/>
              </w:rPr>
            </w:pPr>
          </w:p>
        </w:tc>
      </w:tr>
    </w:tbl>
    <w:p w14:paraId="2E483FE6" w14:textId="77777777" w:rsidR="004A6A56" w:rsidRPr="00432FD0" w:rsidRDefault="004A6A56">
      <w:pPr>
        <w:pStyle w:val="afffc"/>
        <w:spacing w:line="360" w:lineRule="auto"/>
        <w:ind w:firstLineChars="0" w:firstLine="0"/>
      </w:pPr>
    </w:p>
    <w:p w14:paraId="24C814ED" w14:textId="77777777" w:rsidR="004A6A56" w:rsidRPr="00432FD0" w:rsidRDefault="004A6A56">
      <w:pPr>
        <w:pStyle w:val="afffc"/>
        <w:spacing w:line="360" w:lineRule="auto"/>
      </w:pPr>
    </w:p>
    <w:p w14:paraId="2AD78EAF" w14:textId="77777777" w:rsidR="004A6A56" w:rsidRPr="00432FD0" w:rsidRDefault="004A6A56">
      <w:pPr>
        <w:pStyle w:val="afffc"/>
        <w:spacing w:line="360" w:lineRule="auto"/>
      </w:pPr>
    </w:p>
    <w:p w14:paraId="2A898719" w14:textId="77777777" w:rsidR="004A6A56" w:rsidRPr="00432FD0" w:rsidRDefault="004A6A56">
      <w:pPr>
        <w:pStyle w:val="affff1"/>
        <w:spacing w:line="360" w:lineRule="auto"/>
        <w:ind w:firstLineChars="0" w:firstLine="0"/>
        <w:sectPr w:rsidR="004A6A56" w:rsidRPr="00432FD0" w:rsidSect="00A8164D">
          <w:type w:val="oddPage"/>
          <w:pgSz w:w="10773" w:h="12928"/>
          <w:pgMar w:top="720" w:right="720" w:bottom="720" w:left="720" w:header="851" w:footer="734" w:gutter="0"/>
          <w:cols w:space="425"/>
          <w:docGrid w:type="lines" w:linePitch="310" w:charSpace="-4137"/>
        </w:sectPr>
      </w:pPr>
    </w:p>
    <w:p w14:paraId="79109468" w14:textId="77777777" w:rsidR="004A6A56" w:rsidRPr="00432FD0" w:rsidRDefault="00A54D3C">
      <w:pPr>
        <w:pStyle w:val="11"/>
        <w:pageBreakBefore/>
        <w:spacing w:line="360" w:lineRule="auto"/>
        <w:rPr>
          <w:rFonts w:cs="Arial"/>
          <w:color w:val="000000"/>
        </w:rPr>
      </w:pPr>
      <w:bookmarkStart w:id="2280" w:name="_Toc86399963"/>
      <w:bookmarkStart w:id="2281" w:name="_Toc201371926"/>
      <w:bookmarkStart w:id="2282" w:name="_Toc141283247"/>
      <w:r w:rsidRPr="00432FD0">
        <w:rPr>
          <w:rFonts w:cs="Arial"/>
          <w:color w:val="000000"/>
        </w:rPr>
        <w:t>OSPF</w:t>
      </w:r>
      <w:bookmarkEnd w:id="2280"/>
      <w:bookmarkEnd w:id="2281"/>
      <w:bookmarkEnd w:id="2282"/>
    </w:p>
    <w:p w14:paraId="0C1A612E" w14:textId="77777777" w:rsidR="004A6A56" w:rsidRPr="00432FD0" w:rsidRDefault="00A54D3C">
      <w:pPr>
        <w:pStyle w:val="12"/>
        <w:rPr>
          <w:rFonts w:ascii="Arial" w:hAnsi="Arial" w:cs="Arial"/>
        </w:rPr>
      </w:pPr>
      <w:bookmarkStart w:id="2283" w:name="_Toc201371927"/>
      <w:bookmarkStart w:id="2284" w:name="_Toc86399964"/>
      <w:bookmarkStart w:id="2285" w:name="_Toc19101"/>
      <w:bookmarkStart w:id="2286" w:name="_Toc141283248"/>
      <w:r w:rsidRPr="00432FD0">
        <w:rPr>
          <w:rFonts w:ascii="Arial" w:hAnsi="Arial" w:cs="Arial"/>
        </w:rPr>
        <w:t xml:space="preserve">OSPF </w:t>
      </w:r>
      <w:bookmarkEnd w:id="2283"/>
      <w:r w:rsidRPr="00432FD0">
        <w:rPr>
          <w:rFonts w:ascii="Arial" w:hAnsi="Arial" w:cs="Arial"/>
        </w:rPr>
        <w:t>Overview</w:t>
      </w:r>
      <w:bookmarkEnd w:id="2284"/>
      <w:bookmarkEnd w:id="2285"/>
      <w:bookmarkEnd w:id="2286"/>
    </w:p>
    <w:p w14:paraId="6B0EDDE0" w14:textId="77777777" w:rsidR="004A6A56" w:rsidRPr="00432FD0" w:rsidRDefault="00A54D3C">
      <w:pPr>
        <w:spacing w:line="360" w:lineRule="auto"/>
        <w:rPr>
          <w:rFonts w:ascii="Arial" w:hAnsi="Arial" w:cs="Arial"/>
        </w:rPr>
      </w:pPr>
      <w:r w:rsidRPr="00432FD0">
        <w:rPr>
          <w:rFonts w:ascii="Arial" w:hAnsi="Arial" w:cs="Arial"/>
        </w:rPr>
        <w:t xml:space="preserve">Open Shortest Path First (OSPF) is an interior routing protocol, which is developed by IETF based on the link state detection and shortest path first technologies. In an IP network, OSPF dynamically discovers and advertise routes by collecting and transmitting the link states of autonomous systems (ASs). It supports interface-based packet authentication for purposes of route calculation security and employs IP multicast to send and receive packets. </w:t>
      </w:r>
    </w:p>
    <w:p w14:paraId="3462D51C"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Each OSPF router maintains a database that describes the topological structure of an AS. The database is a collection of link-state advertisements (LSAs) of all the routers. Every router always broadcasts the local state information across the entire AS. If two or more routers exist in a multi-access network, a designated router (DR) and a backup designated router (BDR) must be elected. The DR is responsible for broadcasting the LSAs of the network. With a DR, a multi-address access network may require less neighbor relationships to be established between routers. OSPF allows an AS to be divided into areas, between which routing information is further abstracted. As a result, smaller network bandwidth will be occupied. </w:t>
      </w:r>
    </w:p>
    <w:p w14:paraId="4E965B07" w14:textId="77777777" w:rsidR="004A6A56" w:rsidRPr="00432FD0" w:rsidRDefault="00A54D3C">
      <w:pPr>
        <w:pStyle w:val="afffc"/>
        <w:spacing w:line="360" w:lineRule="auto"/>
        <w:ind w:firstLineChars="0" w:firstLine="0"/>
        <w:rPr>
          <w:spacing w:val="0"/>
          <w:szCs w:val="21"/>
        </w:rPr>
      </w:pPr>
      <w:r w:rsidRPr="00432FD0">
        <w:rPr>
          <w:spacing w:val="0"/>
          <w:szCs w:val="21"/>
        </w:rPr>
        <w:t>OSPF uses four types of routes, which are listed in order of priority as follows:</w:t>
      </w:r>
    </w:p>
    <w:p w14:paraId="792EFCCC" w14:textId="77777777" w:rsidR="004A6A56" w:rsidRPr="00432FD0" w:rsidRDefault="00A54D3C">
      <w:pPr>
        <w:pStyle w:val="afffc"/>
        <w:spacing w:line="360" w:lineRule="auto"/>
        <w:ind w:firstLineChars="0" w:firstLine="0"/>
        <w:rPr>
          <w:spacing w:val="0"/>
          <w:szCs w:val="21"/>
        </w:rPr>
      </w:pPr>
      <w:r w:rsidRPr="00432FD0">
        <w:rPr>
          <w:spacing w:val="0"/>
          <w:szCs w:val="21"/>
        </w:rPr>
        <w:t>Intra-area routes</w:t>
      </w:r>
    </w:p>
    <w:p w14:paraId="1AA51579" w14:textId="77777777" w:rsidR="004A6A56" w:rsidRPr="00432FD0" w:rsidRDefault="00A54D3C">
      <w:pPr>
        <w:pStyle w:val="afffc"/>
        <w:spacing w:line="360" w:lineRule="auto"/>
        <w:ind w:firstLineChars="0" w:firstLine="0"/>
        <w:rPr>
          <w:spacing w:val="0"/>
          <w:szCs w:val="21"/>
        </w:rPr>
      </w:pPr>
      <w:r w:rsidRPr="00432FD0">
        <w:rPr>
          <w:spacing w:val="0"/>
          <w:szCs w:val="21"/>
        </w:rPr>
        <w:t>Inter-area routes</w:t>
      </w:r>
    </w:p>
    <w:p w14:paraId="4A358412" w14:textId="77777777" w:rsidR="004A6A56" w:rsidRPr="00432FD0" w:rsidRDefault="00A54D3C">
      <w:pPr>
        <w:pStyle w:val="afffc"/>
        <w:spacing w:line="360" w:lineRule="auto"/>
        <w:ind w:firstLineChars="0" w:firstLine="0"/>
        <w:rPr>
          <w:spacing w:val="0"/>
          <w:szCs w:val="21"/>
        </w:rPr>
      </w:pPr>
      <w:r w:rsidRPr="00432FD0">
        <w:rPr>
          <w:spacing w:val="0"/>
          <w:szCs w:val="21"/>
        </w:rPr>
        <w:t>Type 1 external routes</w:t>
      </w:r>
    </w:p>
    <w:p w14:paraId="02187A76" w14:textId="77777777" w:rsidR="004A6A56" w:rsidRPr="00432FD0" w:rsidRDefault="00A54D3C">
      <w:pPr>
        <w:pStyle w:val="afffc"/>
        <w:spacing w:line="360" w:lineRule="auto"/>
        <w:ind w:firstLineChars="0" w:firstLine="0"/>
        <w:rPr>
          <w:spacing w:val="0"/>
          <w:szCs w:val="21"/>
        </w:rPr>
      </w:pPr>
      <w:r w:rsidRPr="00432FD0">
        <w:rPr>
          <w:spacing w:val="0"/>
          <w:szCs w:val="21"/>
        </w:rPr>
        <w:t>Type 2 external routes</w:t>
      </w:r>
    </w:p>
    <w:p w14:paraId="001EC522"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Intra-area and inter-area routes describe the network structure of an AS, while external routes depict how routes are distributed to destinations outside an AS. Generally, type 1 external routes are based on the information imported by OSPF from other interior routing protocols and comparable to OSPF routes in routing cost; type 2 external routes are based on the information imported by OSPF from exterior routing protocols and the costs of such routes are far greater than those of OSPF routes. Therefore, route calculation only takes the external costs into consideration. </w:t>
      </w:r>
    </w:p>
    <w:p w14:paraId="377D48AD"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Based on the link state database (LSDB), each router builds a shortest path tree with itself as the root, which presents the routes to every node in an AS. An external route emerges as a leaf node and can also be marked by the router that broadcasts the external route so that additional information about an AS is recorded. </w:t>
      </w:r>
    </w:p>
    <w:p w14:paraId="5C59DC79"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All the OSPF areas are connected to the backbone area, which is identified by 0.0.0.0. OSPF areas must be logically continuous. To achieve this end, virtual connection is introduced to the backbone area to ensure the logical connectivity of areas even if they are physically separated. </w:t>
      </w:r>
    </w:p>
    <w:p w14:paraId="7E6BF069" w14:textId="77777777" w:rsidR="004A6A56" w:rsidRPr="00432FD0" w:rsidRDefault="00A54D3C">
      <w:pPr>
        <w:pStyle w:val="afffc"/>
        <w:spacing w:line="360" w:lineRule="auto"/>
        <w:ind w:firstLineChars="0" w:firstLine="0"/>
      </w:pPr>
      <w:r w:rsidRPr="00432FD0">
        <w:rPr>
          <w:spacing w:val="0"/>
          <w:szCs w:val="21"/>
        </w:rPr>
        <w:t>All the routers in an area must accept the parameter settings of the area. Therefore, the configuration of routers in the same area must be performed in consideration of the parameter settings of the area. A configuration error may lead to the failure of information transfer between adjacent routers and even routing failures or routing loops.</w:t>
      </w:r>
    </w:p>
    <w:p w14:paraId="0DF2DFEA" w14:textId="77777777" w:rsidR="004A6A56" w:rsidRPr="00432FD0" w:rsidRDefault="00A54D3C">
      <w:pPr>
        <w:pStyle w:val="12"/>
        <w:rPr>
          <w:rFonts w:ascii="Arial" w:hAnsi="Arial" w:cs="Arial"/>
        </w:rPr>
      </w:pPr>
      <w:bookmarkStart w:id="2287" w:name="_Toc201371928"/>
      <w:bookmarkStart w:id="2288" w:name="_Toc30773"/>
      <w:bookmarkStart w:id="2289" w:name="_Toc86399965"/>
      <w:bookmarkStart w:id="2290" w:name="_Toc141283249"/>
      <w:r w:rsidRPr="00432FD0">
        <w:rPr>
          <w:rFonts w:ascii="Arial" w:hAnsi="Arial" w:cs="Arial"/>
          <w:lang w:val="en-US"/>
        </w:rPr>
        <w:t>Configure</w:t>
      </w:r>
      <w:r w:rsidRPr="00432FD0">
        <w:rPr>
          <w:rFonts w:ascii="Arial" w:hAnsi="Arial" w:cs="Arial"/>
        </w:rPr>
        <w:t xml:space="preserve"> OSPF</w:t>
      </w:r>
      <w:bookmarkEnd w:id="2287"/>
      <w:bookmarkEnd w:id="2288"/>
      <w:bookmarkEnd w:id="2289"/>
      <w:bookmarkEnd w:id="2290"/>
    </w:p>
    <w:p w14:paraId="3984B98C" w14:textId="77777777" w:rsidR="004A6A56" w:rsidRPr="00432FD0" w:rsidRDefault="00A54D3C">
      <w:pPr>
        <w:pStyle w:val="20"/>
        <w:rPr>
          <w:rFonts w:ascii="Arial"/>
        </w:rPr>
      </w:pPr>
      <w:bookmarkStart w:id="2291" w:name="_Toc201371929"/>
      <w:bookmarkStart w:id="2292" w:name="_Toc86399966"/>
      <w:bookmarkStart w:id="2293" w:name="_Toc627"/>
      <w:bookmarkStart w:id="2294" w:name="_Toc141283250"/>
      <w:r w:rsidRPr="00432FD0">
        <w:rPr>
          <w:rFonts w:ascii="Arial"/>
        </w:rPr>
        <w:t>OSPF</w:t>
      </w:r>
      <w:bookmarkEnd w:id="2291"/>
      <w:r w:rsidRPr="00432FD0">
        <w:rPr>
          <w:rFonts w:ascii="Arial"/>
        </w:rPr>
        <w:t xml:space="preserve"> Configuration List</w:t>
      </w:r>
      <w:bookmarkEnd w:id="2292"/>
      <w:bookmarkEnd w:id="2293"/>
      <w:bookmarkEnd w:id="2294"/>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7EA1944C" w14:textId="77777777">
        <w:tc>
          <w:tcPr>
            <w:tcW w:w="5063" w:type="dxa"/>
            <w:shd w:val="clear" w:color="auto" w:fill="D8D8D8" w:themeFill="background1" w:themeFillShade="D8"/>
            <w:noWrap/>
          </w:tcPr>
          <w:p w14:paraId="33CF09C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28B6C99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075FBB5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4D79E303" w14:textId="77777777">
        <w:tc>
          <w:tcPr>
            <w:tcW w:w="5063" w:type="dxa"/>
            <w:noWrap/>
            <w:vAlign w:val="center"/>
          </w:tcPr>
          <w:p w14:paraId="17C31635"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color w:val="000000"/>
                <w:szCs w:val="18"/>
              </w:rPr>
              <w:t>EnableOSPF</w:t>
            </w:r>
          </w:p>
        </w:tc>
        <w:tc>
          <w:tcPr>
            <w:tcW w:w="1875" w:type="dxa"/>
            <w:noWrap/>
            <w:vAlign w:val="center"/>
          </w:tcPr>
          <w:p w14:paraId="3237A6A1"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1C002AE2"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43.2.2</w:t>
            </w:r>
          </w:p>
        </w:tc>
      </w:tr>
      <w:tr w:rsidR="004A6A56" w:rsidRPr="00432FD0" w14:paraId="56D7E48A" w14:textId="77777777">
        <w:tc>
          <w:tcPr>
            <w:tcW w:w="5063" w:type="dxa"/>
            <w:noWrap/>
            <w:vAlign w:val="center"/>
          </w:tcPr>
          <w:p w14:paraId="5806CBCC"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color w:val="000000"/>
                <w:szCs w:val="18"/>
              </w:rPr>
              <w:t>ConfigureOSPF Parameter</w:t>
            </w:r>
          </w:p>
        </w:tc>
        <w:tc>
          <w:tcPr>
            <w:tcW w:w="1875" w:type="dxa"/>
            <w:noWrap/>
            <w:vAlign w:val="center"/>
          </w:tcPr>
          <w:p w14:paraId="17C5258E"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013E8744"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43.2.3</w:t>
            </w:r>
          </w:p>
        </w:tc>
      </w:tr>
      <w:tr w:rsidR="004A6A56" w:rsidRPr="00432FD0" w14:paraId="6F77E820" w14:textId="77777777">
        <w:tc>
          <w:tcPr>
            <w:tcW w:w="5063" w:type="dxa"/>
            <w:noWrap/>
            <w:vAlign w:val="center"/>
          </w:tcPr>
          <w:p w14:paraId="33675BC0"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color w:val="000000"/>
                <w:szCs w:val="18"/>
              </w:rPr>
              <w:t>Configure OSPF Interface</w:t>
            </w:r>
          </w:p>
        </w:tc>
        <w:tc>
          <w:tcPr>
            <w:tcW w:w="1875" w:type="dxa"/>
            <w:noWrap/>
            <w:vAlign w:val="center"/>
          </w:tcPr>
          <w:p w14:paraId="1F379CFC"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338E26EC"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43.2.4</w:t>
            </w:r>
          </w:p>
        </w:tc>
      </w:tr>
      <w:tr w:rsidR="004A6A56" w:rsidRPr="00432FD0" w14:paraId="70CACA95" w14:textId="77777777">
        <w:tc>
          <w:tcPr>
            <w:tcW w:w="5063" w:type="dxa"/>
            <w:noWrap/>
            <w:vAlign w:val="center"/>
          </w:tcPr>
          <w:p w14:paraId="6610FCE6"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color w:val="000000"/>
                <w:szCs w:val="18"/>
              </w:rPr>
              <w:t>Configure OSPF Area</w:t>
            </w:r>
          </w:p>
        </w:tc>
        <w:tc>
          <w:tcPr>
            <w:tcW w:w="1875" w:type="dxa"/>
            <w:noWrap/>
            <w:vAlign w:val="center"/>
          </w:tcPr>
          <w:p w14:paraId="34C2E556" w14:textId="77777777" w:rsidR="004A6A56" w:rsidRPr="00432FD0" w:rsidRDefault="00A54D3C">
            <w:pPr>
              <w:spacing w:line="360" w:lineRule="auto"/>
              <w:jc w:val="left"/>
              <w:rPr>
                <w:rFonts w:ascii="Arial"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33E4EFA8"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43.2.5</w:t>
            </w:r>
          </w:p>
        </w:tc>
      </w:tr>
    </w:tbl>
    <w:p w14:paraId="2ECAAC11" w14:textId="77777777" w:rsidR="004A6A56" w:rsidRPr="00432FD0" w:rsidRDefault="00A54D3C">
      <w:pPr>
        <w:pStyle w:val="20"/>
        <w:rPr>
          <w:rFonts w:ascii="Arial"/>
        </w:rPr>
      </w:pPr>
      <w:bookmarkStart w:id="2295" w:name="_Toc14706926"/>
      <w:bookmarkStart w:id="2296" w:name="_Toc358217527"/>
      <w:bookmarkStart w:id="2297" w:name="_Toc86399967"/>
      <w:bookmarkStart w:id="2298" w:name="_Toc1042"/>
      <w:bookmarkStart w:id="2299" w:name="_Toc141283251"/>
      <w:bookmarkStart w:id="2300" w:name="_Toc332634244"/>
      <w:bookmarkStart w:id="2301" w:name="_Toc332634407"/>
      <w:bookmarkStart w:id="2302" w:name="_Toc9339"/>
      <w:bookmarkStart w:id="2303" w:name="_Toc332578524"/>
      <w:r w:rsidRPr="00432FD0">
        <w:rPr>
          <w:rFonts w:ascii="Arial"/>
        </w:rPr>
        <w:t>Enable OSPF</w:t>
      </w:r>
      <w:bookmarkEnd w:id="2295"/>
      <w:bookmarkEnd w:id="2296"/>
      <w:bookmarkEnd w:id="2297"/>
      <w:bookmarkEnd w:id="2298"/>
      <w:bookmarkEnd w:id="229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AD4BBF2" w14:textId="77777777">
        <w:tc>
          <w:tcPr>
            <w:tcW w:w="3113" w:type="dxa"/>
            <w:shd w:val="clear" w:color="auto" w:fill="D8D8D8" w:themeFill="background1" w:themeFillShade="D8"/>
            <w:noWrap/>
          </w:tcPr>
          <w:p w14:paraId="3037DE6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A5C8B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B5A1B4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054876D" w14:textId="77777777">
        <w:tc>
          <w:tcPr>
            <w:tcW w:w="3113" w:type="dxa"/>
            <w:noWrap/>
            <w:vAlign w:val="center"/>
          </w:tcPr>
          <w:p w14:paraId="5E3B0E40"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1A9E9734"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511B533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4714AB2" w14:textId="77777777">
        <w:tc>
          <w:tcPr>
            <w:tcW w:w="3113" w:type="dxa"/>
            <w:noWrap/>
            <w:vAlign w:val="center"/>
          </w:tcPr>
          <w:p w14:paraId="65DC32A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Enters global configuration mode.</w:t>
            </w:r>
          </w:p>
        </w:tc>
        <w:tc>
          <w:tcPr>
            <w:tcW w:w="3825" w:type="dxa"/>
            <w:noWrap/>
            <w:vAlign w:val="center"/>
          </w:tcPr>
          <w:p w14:paraId="4B8FB9C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ospf</w:t>
            </w:r>
          </w:p>
        </w:tc>
        <w:tc>
          <w:tcPr>
            <w:tcW w:w="1588" w:type="dxa"/>
            <w:noWrap/>
          </w:tcPr>
          <w:p w14:paraId="63D81A2E" w14:textId="77777777" w:rsidR="004A6A56" w:rsidRPr="00432FD0" w:rsidRDefault="004A6A56">
            <w:pPr>
              <w:pStyle w:val="StyleTableTextNotBold"/>
              <w:spacing w:line="360" w:lineRule="auto"/>
              <w:rPr>
                <w:szCs w:val="18"/>
              </w:rPr>
            </w:pPr>
          </w:p>
        </w:tc>
      </w:tr>
      <w:tr w:rsidR="004A6A56" w:rsidRPr="00432FD0" w14:paraId="42F1B27B" w14:textId="77777777">
        <w:tc>
          <w:tcPr>
            <w:tcW w:w="3113" w:type="dxa"/>
            <w:noWrap/>
            <w:vAlign w:val="center"/>
          </w:tcPr>
          <w:p w14:paraId="394B95C3"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Enters global configuration mode.</w:t>
            </w:r>
          </w:p>
        </w:tc>
        <w:tc>
          <w:tcPr>
            <w:tcW w:w="3825" w:type="dxa"/>
            <w:noWrap/>
            <w:vAlign w:val="center"/>
          </w:tcPr>
          <w:p w14:paraId="23BD2080" w14:textId="77777777" w:rsidR="004A6A56" w:rsidRPr="00432FD0" w:rsidRDefault="00A54D3C">
            <w:pPr>
              <w:pStyle w:val="afffff"/>
              <w:spacing w:line="360" w:lineRule="auto"/>
              <w:jc w:val="left"/>
              <w:rPr>
                <w:rFonts w:ascii="Arial" w:hAnsi="Arial" w:cs="Arial"/>
                <w:szCs w:val="18"/>
              </w:rPr>
            </w:pPr>
            <w:r w:rsidRPr="00432FD0">
              <w:rPr>
                <w:rFonts w:ascii="Arial" w:hAnsi="Arial" w:cs="Arial"/>
                <w:b/>
                <w:szCs w:val="18"/>
              </w:rPr>
              <w:t>undo router ospf</w:t>
            </w:r>
          </w:p>
        </w:tc>
        <w:tc>
          <w:tcPr>
            <w:tcW w:w="1588" w:type="dxa"/>
            <w:noWrap/>
          </w:tcPr>
          <w:p w14:paraId="29948CFE" w14:textId="77777777" w:rsidR="004A6A56" w:rsidRPr="00432FD0" w:rsidRDefault="004A6A56">
            <w:pPr>
              <w:pStyle w:val="StyleTableTextNotBold"/>
              <w:spacing w:line="360" w:lineRule="auto"/>
              <w:rPr>
                <w:szCs w:val="18"/>
              </w:rPr>
            </w:pPr>
          </w:p>
        </w:tc>
      </w:tr>
    </w:tbl>
    <w:p w14:paraId="4D58FA17" w14:textId="77777777" w:rsidR="004A6A56" w:rsidRPr="00432FD0" w:rsidRDefault="00A54D3C">
      <w:pPr>
        <w:pStyle w:val="20"/>
        <w:rPr>
          <w:rFonts w:ascii="Arial"/>
        </w:rPr>
      </w:pPr>
      <w:bookmarkStart w:id="2304" w:name="_Toc86399968"/>
      <w:bookmarkStart w:id="2305" w:name="_Toc358217528"/>
      <w:bookmarkStart w:id="2306" w:name="_Toc14706927"/>
      <w:bookmarkStart w:id="2307" w:name="_Toc20954"/>
      <w:bookmarkStart w:id="2308" w:name="_Toc141283252"/>
      <w:bookmarkStart w:id="2309" w:name="_Toc332634245"/>
      <w:bookmarkStart w:id="2310" w:name="_Toc332634408"/>
      <w:bookmarkStart w:id="2311" w:name="_Toc7581"/>
      <w:bookmarkEnd w:id="2300"/>
      <w:bookmarkEnd w:id="2301"/>
      <w:bookmarkEnd w:id="2302"/>
      <w:bookmarkEnd w:id="2303"/>
      <w:r w:rsidRPr="00432FD0">
        <w:rPr>
          <w:rFonts w:ascii="Arial"/>
        </w:rPr>
        <w:t>Configure OSPF Parameter</w:t>
      </w:r>
      <w:bookmarkEnd w:id="2304"/>
      <w:bookmarkEnd w:id="2305"/>
      <w:bookmarkEnd w:id="2306"/>
      <w:bookmarkEnd w:id="2307"/>
      <w:bookmarkEnd w:id="2308"/>
    </w:p>
    <w:bookmarkEnd w:id="2309"/>
    <w:bookmarkEnd w:id="2310"/>
    <w:bookmarkEnd w:id="2311"/>
    <w:p w14:paraId="697F234A"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OSPF divides an AS into different areas, based on which routers are logically classified into different groups. Area border routers (ABRs) may belong to different areas. A network segment belongs to only one area, that is, the homing area of an OSPF interface must be specified. An area is identified by an area ID. Routes between areas are transmitted by ABRs. </w:t>
      </w:r>
    </w:p>
    <w:p w14:paraId="4D79AD0B"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In addition, all the routers in an area must unanimously accept the parameter settings of the area. Therefore, the configuration of routers in the same area must be performed in consideration of the parameter settings of the area. A configuration error may lead to the failure of information transfer between adjacent routers and even routing failures or routing loops. </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555D66EE" w14:textId="77777777">
        <w:tc>
          <w:tcPr>
            <w:tcW w:w="3113" w:type="dxa"/>
            <w:shd w:val="clear" w:color="auto" w:fill="D8D8D8" w:themeFill="background1" w:themeFillShade="D8"/>
            <w:noWrap/>
          </w:tcPr>
          <w:p w14:paraId="4FF04CB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0BB305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83B489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526136B" w14:textId="77777777">
        <w:tc>
          <w:tcPr>
            <w:tcW w:w="3113" w:type="dxa"/>
            <w:noWrap/>
            <w:vAlign w:val="center"/>
          </w:tcPr>
          <w:p w14:paraId="7B42A5A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46D90447"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0E85FC2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2D836E3" w14:textId="77777777">
        <w:tc>
          <w:tcPr>
            <w:tcW w:w="3113" w:type="dxa"/>
            <w:noWrap/>
            <w:vAlign w:val="center"/>
          </w:tcPr>
          <w:p w14:paraId="60C3C7C3"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Enters global configuration mode.</w:t>
            </w:r>
          </w:p>
        </w:tc>
        <w:tc>
          <w:tcPr>
            <w:tcW w:w="3825" w:type="dxa"/>
            <w:noWrap/>
            <w:vAlign w:val="center"/>
          </w:tcPr>
          <w:p w14:paraId="51D36027"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router ospf</w:t>
            </w:r>
          </w:p>
        </w:tc>
        <w:tc>
          <w:tcPr>
            <w:tcW w:w="1588" w:type="dxa"/>
            <w:noWrap/>
          </w:tcPr>
          <w:p w14:paraId="351C899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6A75356" w14:textId="77777777">
        <w:tc>
          <w:tcPr>
            <w:tcW w:w="3113" w:type="dxa"/>
            <w:noWrap/>
            <w:vAlign w:val="center"/>
          </w:tcPr>
          <w:p w14:paraId="5BBE56B0"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Enters global configuration mode.</w:t>
            </w:r>
          </w:p>
        </w:tc>
        <w:tc>
          <w:tcPr>
            <w:tcW w:w="3825" w:type="dxa"/>
            <w:noWrap/>
            <w:vAlign w:val="center"/>
          </w:tcPr>
          <w:p w14:paraId="30108EE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szCs w:val="18"/>
              </w:rPr>
              <w:t xml:space="preserve">router id </w:t>
            </w:r>
            <w:r w:rsidRPr="00432FD0">
              <w:rPr>
                <w:rFonts w:ascii="Arial" w:hAnsi="Arial" w:cs="Arial"/>
                <w:i/>
                <w:iCs/>
                <w:szCs w:val="18"/>
              </w:rPr>
              <w:t>router-id</w:t>
            </w:r>
          </w:p>
        </w:tc>
        <w:tc>
          <w:tcPr>
            <w:tcW w:w="1588" w:type="dxa"/>
            <w:noWrap/>
          </w:tcPr>
          <w:p w14:paraId="0648170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D2F5A69" w14:textId="77777777">
        <w:tc>
          <w:tcPr>
            <w:tcW w:w="3113" w:type="dxa"/>
            <w:noWrap/>
            <w:vAlign w:val="center"/>
          </w:tcPr>
          <w:p w14:paraId="2C34D92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Enters global configuration mode.</w:t>
            </w:r>
          </w:p>
        </w:tc>
        <w:tc>
          <w:tcPr>
            <w:tcW w:w="3825" w:type="dxa"/>
            <w:noWrap/>
            <w:vAlign w:val="center"/>
          </w:tcPr>
          <w:p w14:paraId="027B1E3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router id</w:t>
            </w:r>
          </w:p>
        </w:tc>
        <w:tc>
          <w:tcPr>
            <w:tcW w:w="1588" w:type="dxa"/>
            <w:noWrap/>
          </w:tcPr>
          <w:p w14:paraId="4841BE5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9BCED9A" w14:textId="77777777">
        <w:tc>
          <w:tcPr>
            <w:tcW w:w="3113" w:type="dxa"/>
            <w:noWrap/>
            <w:vAlign w:val="center"/>
          </w:tcPr>
          <w:p w14:paraId="3CAC39F9"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Runs the command in OSPF configuration mode.</w:t>
            </w:r>
          </w:p>
        </w:tc>
        <w:tc>
          <w:tcPr>
            <w:tcW w:w="3825" w:type="dxa"/>
            <w:noWrap/>
            <w:vAlign w:val="center"/>
          </w:tcPr>
          <w:p w14:paraId="3638D867"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szCs w:val="18"/>
              </w:rPr>
              <w:t xml:space="preserve">network </w:t>
            </w:r>
            <w:r w:rsidRPr="00432FD0">
              <w:rPr>
                <w:rFonts w:ascii="Arial" w:hAnsi="Arial" w:cs="Arial"/>
                <w:i/>
                <w:szCs w:val="18"/>
              </w:rPr>
              <w:t xml:space="preserve">ipaddress wildcard-mask </w:t>
            </w:r>
            <w:r w:rsidRPr="00432FD0">
              <w:rPr>
                <w:rFonts w:ascii="Arial" w:hAnsi="Arial" w:cs="Arial"/>
                <w:b/>
                <w:bCs/>
                <w:szCs w:val="18"/>
              </w:rPr>
              <w:t xml:space="preserve">area </w:t>
            </w:r>
            <w:r w:rsidRPr="00432FD0">
              <w:rPr>
                <w:rFonts w:ascii="Arial" w:hAnsi="Arial" w:cs="Arial"/>
                <w:i/>
                <w:szCs w:val="18"/>
              </w:rPr>
              <w:t>area-id</w:t>
            </w:r>
          </w:p>
        </w:tc>
        <w:tc>
          <w:tcPr>
            <w:tcW w:w="1588" w:type="dxa"/>
            <w:noWrap/>
          </w:tcPr>
          <w:p w14:paraId="3DD2C42E" w14:textId="77777777" w:rsidR="004A6A56" w:rsidRPr="00432FD0" w:rsidRDefault="004A6A56">
            <w:pPr>
              <w:pStyle w:val="StyleTableTextNotBold"/>
              <w:spacing w:line="360" w:lineRule="auto"/>
              <w:rPr>
                <w:szCs w:val="18"/>
              </w:rPr>
            </w:pPr>
          </w:p>
        </w:tc>
      </w:tr>
      <w:tr w:rsidR="004A6A56" w:rsidRPr="00432FD0" w14:paraId="03D58876" w14:textId="77777777">
        <w:tc>
          <w:tcPr>
            <w:tcW w:w="3113" w:type="dxa"/>
            <w:noWrap/>
            <w:vAlign w:val="center"/>
          </w:tcPr>
          <w:p w14:paraId="3FF4256E"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Runs the command in OSPF configuration mode.</w:t>
            </w:r>
          </w:p>
        </w:tc>
        <w:tc>
          <w:tcPr>
            <w:tcW w:w="3825" w:type="dxa"/>
            <w:noWrap/>
            <w:vAlign w:val="center"/>
          </w:tcPr>
          <w:p w14:paraId="144CC9CD" w14:textId="77777777" w:rsidR="004A6A56" w:rsidRPr="00432FD0" w:rsidRDefault="00A54D3C">
            <w:pPr>
              <w:pStyle w:val="afffff"/>
              <w:spacing w:line="360" w:lineRule="auto"/>
              <w:jc w:val="left"/>
              <w:rPr>
                <w:rFonts w:ascii="Arial" w:hAnsi="Arial" w:cs="Arial"/>
                <w:b/>
                <w:bCs/>
                <w:szCs w:val="18"/>
              </w:rPr>
            </w:pPr>
            <w:r w:rsidRPr="00432FD0">
              <w:rPr>
                <w:rFonts w:ascii="Arial" w:hAnsi="Arial" w:cs="Arial"/>
                <w:b/>
                <w:szCs w:val="18"/>
              </w:rPr>
              <w:t xml:space="preserve">undo </w:t>
            </w:r>
            <w:r w:rsidRPr="00432FD0">
              <w:rPr>
                <w:rFonts w:ascii="Arial" w:hAnsi="Arial" w:cs="Arial"/>
                <w:b/>
                <w:bCs/>
                <w:szCs w:val="18"/>
              </w:rPr>
              <w:t xml:space="preserve">network </w:t>
            </w:r>
            <w:r w:rsidRPr="00432FD0">
              <w:rPr>
                <w:rFonts w:ascii="Arial" w:hAnsi="Arial" w:cs="Arial"/>
                <w:i/>
                <w:szCs w:val="18"/>
              </w:rPr>
              <w:t xml:space="preserve">ipaddress wildcard-mask </w:t>
            </w:r>
            <w:r w:rsidRPr="00432FD0">
              <w:rPr>
                <w:rFonts w:ascii="Arial" w:hAnsi="Arial" w:cs="Arial"/>
                <w:b/>
                <w:bCs/>
                <w:szCs w:val="18"/>
              </w:rPr>
              <w:t xml:space="preserve">area </w:t>
            </w:r>
            <w:r w:rsidRPr="00432FD0">
              <w:rPr>
                <w:rFonts w:ascii="Arial" w:hAnsi="Arial" w:cs="Arial"/>
                <w:i/>
                <w:szCs w:val="18"/>
              </w:rPr>
              <w:t>area-id</w:t>
            </w:r>
          </w:p>
        </w:tc>
        <w:tc>
          <w:tcPr>
            <w:tcW w:w="1588" w:type="dxa"/>
            <w:noWrap/>
          </w:tcPr>
          <w:p w14:paraId="60E672F8" w14:textId="77777777" w:rsidR="004A6A56" w:rsidRPr="00432FD0" w:rsidRDefault="004A6A56">
            <w:pPr>
              <w:pStyle w:val="StyleTableTextNotBold"/>
              <w:spacing w:line="360" w:lineRule="auto"/>
              <w:rPr>
                <w:szCs w:val="18"/>
              </w:rPr>
            </w:pPr>
          </w:p>
        </w:tc>
      </w:tr>
      <w:tr w:rsidR="004A6A56" w:rsidRPr="00432FD0" w14:paraId="68980871" w14:textId="77777777">
        <w:tc>
          <w:tcPr>
            <w:tcW w:w="3113" w:type="dxa"/>
            <w:noWrap/>
            <w:vAlign w:val="center"/>
          </w:tcPr>
          <w:p w14:paraId="31E0CDB7"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Configures the authentication type for an area.</w:t>
            </w:r>
          </w:p>
        </w:tc>
        <w:tc>
          <w:tcPr>
            <w:tcW w:w="3825" w:type="dxa"/>
            <w:noWrap/>
            <w:vAlign w:val="center"/>
          </w:tcPr>
          <w:p w14:paraId="1840BDD3"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szCs w:val="18"/>
              </w:rPr>
              <w:t xml:space="preserve">area </w:t>
            </w:r>
            <w:r w:rsidRPr="00432FD0">
              <w:rPr>
                <w:rFonts w:ascii="Arial" w:hAnsi="Arial" w:cs="Arial"/>
                <w:i/>
                <w:iCs/>
                <w:szCs w:val="18"/>
              </w:rPr>
              <w:t xml:space="preserve">area-id </w:t>
            </w:r>
            <w:r w:rsidRPr="00432FD0">
              <w:rPr>
                <w:rFonts w:ascii="Arial" w:hAnsi="Arial" w:cs="Arial"/>
                <w:b/>
                <w:bCs/>
                <w:szCs w:val="18"/>
              </w:rPr>
              <w:t xml:space="preserve">authentication </w:t>
            </w:r>
            <w:r w:rsidRPr="00432FD0">
              <w:rPr>
                <w:rFonts w:ascii="Arial" w:hAnsi="Arial" w:cs="Arial"/>
                <w:szCs w:val="18"/>
              </w:rPr>
              <w:t xml:space="preserve">[ </w:t>
            </w:r>
            <w:r w:rsidRPr="00432FD0">
              <w:rPr>
                <w:rFonts w:ascii="Arial" w:hAnsi="Arial" w:cs="Arial"/>
                <w:b/>
                <w:bCs/>
                <w:szCs w:val="18"/>
              </w:rPr>
              <w:t>message</w:t>
            </w:r>
            <w:r w:rsidRPr="00432FD0">
              <w:rPr>
                <w:rFonts w:ascii="Arial" w:hAnsi="Arial" w:cs="Arial"/>
                <w:szCs w:val="18"/>
              </w:rPr>
              <w:t>-</w:t>
            </w:r>
            <w:r w:rsidRPr="00432FD0">
              <w:rPr>
                <w:rFonts w:ascii="Arial" w:hAnsi="Arial" w:cs="Arial"/>
                <w:b/>
                <w:bCs/>
                <w:szCs w:val="18"/>
              </w:rPr>
              <w:t xml:space="preserve">digest </w:t>
            </w:r>
            <w:r w:rsidRPr="00432FD0">
              <w:rPr>
                <w:rFonts w:ascii="Arial" w:hAnsi="Arial" w:cs="Arial"/>
                <w:szCs w:val="18"/>
              </w:rPr>
              <w:t>]</w:t>
            </w:r>
          </w:p>
        </w:tc>
        <w:tc>
          <w:tcPr>
            <w:tcW w:w="1588" w:type="dxa"/>
            <w:noWrap/>
          </w:tcPr>
          <w:p w14:paraId="06BF010D" w14:textId="77777777" w:rsidR="004A6A56" w:rsidRPr="00432FD0" w:rsidRDefault="004A6A56">
            <w:pPr>
              <w:pStyle w:val="StyleTableTextNotBold"/>
              <w:spacing w:line="360" w:lineRule="auto"/>
              <w:rPr>
                <w:szCs w:val="18"/>
              </w:rPr>
            </w:pPr>
          </w:p>
        </w:tc>
      </w:tr>
      <w:tr w:rsidR="004A6A56" w:rsidRPr="00432FD0" w14:paraId="4593542A" w14:textId="77777777">
        <w:tc>
          <w:tcPr>
            <w:tcW w:w="3113" w:type="dxa"/>
            <w:noWrap/>
            <w:vAlign w:val="center"/>
          </w:tcPr>
          <w:p w14:paraId="2B88C426"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authentication type of an interface to no authentication.</w:t>
            </w:r>
          </w:p>
        </w:tc>
        <w:tc>
          <w:tcPr>
            <w:tcW w:w="3825" w:type="dxa"/>
            <w:noWrap/>
            <w:vAlign w:val="center"/>
          </w:tcPr>
          <w:p w14:paraId="38D9AB44"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undo area </w:t>
            </w:r>
            <w:r w:rsidRPr="00432FD0">
              <w:rPr>
                <w:rFonts w:ascii="Arial" w:hAnsi="Arial" w:cs="Arial"/>
                <w:i/>
                <w:iCs/>
                <w:szCs w:val="18"/>
              </w:rPr>
              <w:t xml:space="preserve">area-id </w:t>
            </w:r>
            <w:r w:rsidRPr="00432FD0">
              <w:rPr>
                <w:rFonts w:ascii="Arial" w:hAnsi="Arial" w:cs="Arial"/>
                <w:b/>
                <w:szCs w:val="18"/>
              </w:rPr>
              <w:t>authentication</w:t>
            </w:r>
          </w:p>
        </w:tc>
        <w:tc>
          <w:tcPr>
            <w:tcW w:w="1588" w:type="dxa"/>
            <w:noWrap/>
          </w:tcPr>
          <w:p w14:paraId="118C11CB" w14:textId="77777777" w:rsidR="004A6A56" w:rsidRPr="00432FD0" w:rsidRDefault="004A6A56">
            <w:pPr>
              <w:pStyle w:val="StyleTableTextNotBold"/>
              <w:spacing w:line="360" w:lineRule="auto"/>
              <w:rPr>
                <w:szCs w:val="18"/>
              </w:rPr>
            </w:pPr>
          </w:p>
        </w:tc>
      </w:tr>
    </w:tbl>
    <w:p w14:paraId="4010AAAC" w14:textId="77777777" w:rsidR="004A6A56" w:rsidRPr="00432FD0" w:rsidRDefault="00A54D3C">
      <w:pPr>
        <w:pStyle w:val="20"/>
        <w:rPr>
          <w:rFonts w:ascii="Arial"/>
        </w:rPr>
      </w:pPr>
      <w:bookmarkStart w:id="2312" w:name="_Toc5642"/>
      <w:bookmarkStart w:id="2313" w:name="_Toc332634246"/>
      <w:bookmarkStart w:id="2314" w:name="_Toc332634409"/>
      <w:bookmarkStart w:id="2315" w:name="_Toc14706928"/>
      <w:bookmarkStart w:id="2316" w:name="_Toc358217529"/>
      <w:bookmarkStart w:id="2317" w:name="_Toc86399969"/>
      <w:bookmarkStart w:id="2318" w:name="_Toc5510"/>
      <w:bookmarkStart w:id="2319" w:name="_Toc141283253"/>
      <w:r w:rsidRPr="00432FD0">
        <w:rPr>
          <w:rFonts w:ascii="Arial"/>
        </w:rPr>
        <w:t>Configure OSPF Interface</w:t>
      </w:r>
      <w:bookmarkEnd w:id="2312"/>
      <w:bookmarkEnd w:id="2313"/>
      <w:bookmarkEnd w:id="2314"/>
      <w:bookmarkEnd w:id="2315"/>
      <w:bookmarkEnd w:id="2316"/>
      <w:bookmarkEnd w:id="2317"/>
      <w:bookmarkEnd w:id="2318"/>
      <w:bookmarkEnd w:id="2319"/>
    </w:p>
    <w:p w14:paraId="5A705309"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OSPF calculates routes based on the topological structure of the network adjacent to the local router. Each router describes the topology of its adjacent network and transmits it to the other routers. According to the link layer protocol, OSPF classifies networks into the following four types: </w:t>
      </w:r>
    </w:p>
    <w:p w14:paraId="222E7635"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Broadcast networks: When Ethernet or FDDI is used as the link layer protocol, OSPF considers that the network type is broadcast by default. </w:t>
      </w:r>
    </w:p>
    <w:p w14:paraId="6B79A558" w14:textId="77777777" w:rsidR="004A6A56" w:rsidRPr="00432FD0" w:rsidRDefault="00A54D3C">
      <w:pPr>
        <w:pStyle w:val="afffc"/>
        <w:spacing w:line="360" w:lineRule="auto"/>
        <w:ind w:firstLineChars="0" w:firstLine="0"/>
        <w:rPr>
          <w:spacing w:val="0"/>
          <w:szCs w:val="21"/>
        </w:rPr>
      </w:pPr>
      <w:proofErr w:type="gramStart"/>
      <w:r w:rsidRPr="00432FD0">
        <w:rPr>
          <w:spacing w:val="0"/>
          <w:szCs w:val="21"/>
        </w:rPr>
        <w:t>Non Broadcast</w:t>
      </w:r>
      <w:proofErr w:type="gramEnd"/>
      <w:r w:rsidRPr="00432FD0">
        <w:rPr>
          <w:spacing w:val="0"/>
          <w:szCs w:val="21"/>
        </w:rPr>
        <w:t xml:space="preserve"> MultiAccess (NBMA) networks: When ATM is used as the link layer protocol, OSPF considers that the network type is NBMA by default.</w:t>
      </w:r>
    </w:p>
    <w:p w14:paraId="34C915DC"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Point-to-Multipoint networks: This network type will be considered as default in no case. It is always a substitute of other network types through forcible change. An NBMA network that is not fully meshed is often changed to a point-to-multipoint network. </w:t>
      </w:r>
    </w:p>
    <w:p w14:paraId="21585A30" w14:textId="77777777" w:rsidR="004A6A56" w:rsidRPr="00432FD0" w:rsidRDefault="00A54D3C">
      <w:pPr>
        <w:pStyle w:val="afffc"/>
        <w:spacing w:line="360" w:lineRule="auto"/>
        <w:ind w:firstLineChars="0" w:firstLine="0"/>
        <w:rPr>
          <w:spacing w:val="0"/>
          <w:szCs w:val="21"/>
        </w:rPr>
      </w:pPr>
      <w:r w:rsidRPr="00432FD0">
        <w:rPr>
          <w:spacing w:val="0"/>
          <w:szCs w:val="21"/>
        </w:rPr>
        <w:t>Point-to-Point networks: When PPP, LAPB, or POS is used as the link layer protocol, OSPF considers that the network type is Point-to-Point by default.</w:t>
      </w:r>
    </w:p>
    <w:p w14:paraId="55889EEE"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The ATM network is a typical NBMA network. A polling interval can be configured to specify the interval of sending Hello packets before a router establishes a neighbor relationship with its neighboring router. </w:t>
      </w:r>
    </w:p>
    <w:p w14:paraId="7545F2D7" w14:textId="77777777" w:rsidR="004A6A56" w:rsidRPr="00432FD0" w:rsidRDefault="00A54D3C">
      <w:pPr>
        <w:pStyle w:val="afffc"/>
        <w:spacing w:line="360" w:lineRule="auto"/>
        <w:ind w:firstLineChars="0" w:firstLine="0"/>
        <w:rPr>
          <w:spacing w:val="0"/>
          <w:szCs w:val="21"/>
        </w:rPr>
      </w:pPr>
      <w:r w:rsidRPr="00432FD0">
        <w:rPr>
          <w:spacing w:val="0"/>
          <w:szCs w:val="21"/>
        </w:rPr>
        <w:t>On a broadcast network incapable of multi-address access, you can configure the interface type to nonbroadcast.</w:t>
      </w:r>
    </w:p>
    <w:p w14:paraId="17820EE7" w14:textId="77777777" w:rsidR="004A6A56" w:rsidRPr="00432FD0" w:rsidRDefault="00A54D3C">
      <w:pPr>
        <w:pStyle w:val="afffc"/>
        <w:spacing w:line="360" w:lineRule="auto"/>
        <w:ind w:firstLineChars="0" w:firstLine="0"/>
        <w:rPr>
          <w:spacing w:val="0"/>
          <w:szCs w:val="21"/>
        </w:rPr>
      </w:pPr>
      <w:r w:rsidRPr="00432FD0">
        <w:rPr>
          <w:spacing w:val="0"/>
          <w:szCs w:val="21"/>
        </w:rPr>
        <w:t>If some routers are not directly reachable on an NBMA network, you can configure the interface type to point-to-multipoint.</w:t>
      </w:r>
    </w:p>
    <w:p w14:paraId="738283DD"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If a router has only one peer router on an NBMA network, you can set the interface type to point-to-point. </w:t>
      </w:r>
    </w:p>
    <w:p w14:paraId="7109AE37" w14:textId="77777777" w:rsidR="004A6A56" w:rsidRPr="00432FD0" w:rsidRDefault="00A54D3C">
      <w:pPr>
        <w:pStyle w:val="afffc"/>
        <w:spacing w:line="360" w:lineRule="auto"/>
        <w:ind w:firstLineChars="0" w:firstLine="0"/>
        <w:rPr>
          <w:spacing w:val="0"/>
          <w:szCs w:val="21"/>
        </w:rPr>
      </w:pPr>
      <w:r w:rsidRPr="00432FD0">
        <w:rPr>
          <w:spacing w:val="0"/>
          <w:szCs w:val="21"/>
        </w:rPr>
        <w:t>The differences between an NBMA network and a point-to-multipoint network are as follows:</w:t>
      </w:r>
    </w:p>
    <w:p w14:paraId="1B6D7AC7"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In OSPF, an NBMA network refers to a non-broadcast multi-access network that is fully meshed. A point-to-multipoint network may not be fully meshed. </w:t>
      </w:r>
    </w:p>
    <w:p w14:paraId="520BF571" w14:textId="77777777" w:rsidR="004A6A56" w:rsidRPr="00432FD0" w:rsidRDefault="00A54D3C">
      <w:pPr>
        <w:pStyle w:val="afffc"/>
        <w:spacing w:line="360" w:lineRule="auto"/>
        <w:ind w:firstLineChars="0" w:firstLine="0"/>
        <w:rPr>
          <w:spacing w:val="0"/>
          <w:szCs w:val="21"/>
        </w:rPr>
      </w:pPr>
      <w:r w:rsidRPr="00432FD0">
        <w:rPr>
          <w:spacing w:val="0"/>
          <w:szCs w:val="21"/>
        </w:rPr>
        <w:t>A DR and a BDR must be elected on an NBMA network but are not involved on a point-to-multipoint network.</w:t>
      </w:r>
    </w:p>
    <w:p w14:paraId="2FD3BF07"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NBMA is a default network type. For example, if the link layer protocol is ATM, OSPF considers that the network type is NBMA by default no matter whether the network is fully meshed. Point-to-multipoint is not a default network type. No link layer protocol is viewed as a point-to-multipoint protocol. You can use this network type through a forcible change. An NBMA network that is not fully meshed is often changed to a point-to-multipoint network. </w:t>
      </w:r>
    </w:p>
    <w:p w14:paraId="69543440" w14:textId="77777777" w:rsidR="004A6A56" w:rsidRPr="00432FD0" w:rsidRDefault="00A54D3C">
      <w:pPr>
        <w:pStyle w:val="afffc"/>
        <w:spacing w:line="360" w:lineRule="auto"/>
        <w:ind w:firstLineChars="0" w:firstLine="0"/>
        <w:rPr>
          <w:spacing w:val="0"/>
          <w:szCs w:val="21"/>
        </w:rPr>
      </w:pPr>
      <w:r w:rsidRPr="00432FD0">
        <w:rPr>
          <w:spacing w:val="0"/>
          <w:szCs w:val="21"/>
        </w:rPr>
        <w:t>On an NBMA network, packets are transmitted in unicast mode, which requires you to configure neighbor relationship manually. On a point-to-multipoint network, packets are transmitted in multicast mode.</w:t>
      </w:r>
    </w:p>
    <w:p w14:paraId="5E656ABE"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An Ethernet switch uses Ethernet as the link layer protocol, so OSPF regards that the network type is broadcast. Do not change the network type of an Ethernet switch at discretion. </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843E8DB" w14:textId="77777777">
        <w:tc>
          <w:tcPr>
            <w:tcW w:w="3113" w:type="dxa"/>
            <w:shd w:val="clear" w:color="auto" w:fill="D8D8D8" w:themeFill="background1" w:themeFillShade="D8"/>
            <w:noWrap/>
          </w:tcPr>
          <w:p w14:paraId="73BCDFA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FDCE15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7BD67C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B3BA146" w14:textId="77777777">
        <w:tc>
          <w:tcPr>
            <w:tcW w:w="3113" w:type="dxa"/>
            <w:noWrap/>
            <w:vAlign w:val="center"/>
          </w:tcPr>
          <w:p w14:paraId="7048FB0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3AD3948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61F626C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44784EF" w14:textId="77777777">
        <w:tc>
          <w:tcPr>
            <w:tcW w:w="3113" w:type="dxa"/>
            <w:noWrap/>
            <w:vAlign w:val="center"/>
          </w:tcPr>
          <w:p w14:paraId="79A6DE9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VLAN-interface or Supervlan-interface configuration mode</w:t>
            </w:r>
          </w:p>
        </w:tc>
        <w:tc>
          <w:tcPr>
            <w:tcW w:w="3825" w:type="dxa"/>
            <w:noWrap/>
            <w:vAlign w:val="center"/>
          </w:tcPr>
          <w:p w14:paraId="11B6DAE5"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tcPr>
          <w:p w14:paraId="2EF83CF6" w14:textId="77777777" w:rsidR="004A6A56" w:rsidRPr="00432FD0" w:rsidRDefault="004A6A56">
            <w:pPr>
              <w:pStyle w:val="StyleTableTextNotBold"/>
              <w:spacing w:line="360" w:lineRule="auto"/>
              <w:rPr>
                <w:szCs w:val="18"/>
              </w:rPr>
            </w:pPr>
          </w:p>
        </w:tc>
      </w:tr>
      <w:tr w:rsidR="004A6A56" w:rsidRPr="00432FD0" w14:paraId="76141974" w14:textId="77777777">
        <w:tc>
          <w:tcPr>
            <w:tcW w:w="3113" w:type="dxa"/>
            <w:noWrap/>
            <w:vAlign w:val="center"/>
          </w:tcPr>
          <w:p w14:paraId="46C376F3"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Sets the network type of an interface.</w:t>
            </w:r>
          </w:p>
        </w:tc>
        <w:tc>
          <w:tcPr>
            <w:tcW w:w="3825" w:type="dxa"/>
            <w:noWrap/>
            <w:vAlign w:val="center"/>
          </w:tcPr>
          <w:p w14:paraId="53B735F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szCs w:val="18"/>
              </w:rPr>
              <w:t>ip ospf network</w:t>
            </w:r>
            <w:r w:rsidRPr="00432FD0">
              <w:rPr>
                <w:rFonts w:ascii="Arial" w:hAnsi="Arial" w:cs="Arial"/>
                <w:szCs w:val="18"/>
              </w:rPr>
              <w:t xml:space="preserve"> { </w:t>
            </w:r>
            <w:r w:rsidRPr="00432FD0">
              <w:rPr>
                <w:rFonts w:ascii="Arial" w:hAnsi="Arial" w:cs="Arial"/>
                <w:b/>
                <w:bCs/>
                <w:szCs w:val="18"/>
              </w:rPr>
              <w:t xml:space="preserve">broadcast </w:t>
            </w:r>
            <w:r w:rsidRPr="00432FD0">
              <w:rPr>
                <w:rFonts w:ascii="Arial" w:hAnsi="Arial" w:cs="Arial"/>
                <w:szCs w:val="18"/>
              </w:rPr>
              <w:t xml:space="preserve">| </w:t>
            </w:r>
            <w:r w:rsidRPr="00432FD0">
              <w:rPr>
                <w:rFonts w:ascii="Arial" w:hAnsi="Arial" w:cs="Arial"/>
                <w:b/>
                <w:bCs/>
                <w:szCs w:val="18"/>
              </w:rPr>
              <w:t>non-broadcast</w:t>
            </w:r>
            <w:r w:rsidRPr="00432FD0">
              <w:rPr>
                <w:rFonts w:ascii="Arial" w:hAnsi="Arial" w:cs="Arial"/>
                <w:szCs w:val="18"/>
              </w:rPr>
              <w:t xml:space="preserve"> | </w:t>
            </w:r>
            <w:r w:rsidRPr="00432FD0">
              <w:rPr>
                <w:rFonts w:ascii="Arial" w:hAnsi="Arial" w:cs="Arial"/>
                <w:b/>
                <w:bCs/>
                <w:szCs w:val="18"/>
              </w:rPr>
              <w:t>point-to-multipoint</w:t>
            </w:r>
            <w:r w:rsidRPr="00432FD0">
              <w:rPr>
                <w:rFonts w:ascii="Arial" w:hAnsi="Arial" w:cs="Arial"/>
                <w:szCs w:val="18"/>
              </w:rPr>
              <w:t xml:space="preserve"> | </w:t>
            </w:r>
            <w:r w:rsidRPr="00432FD0">
              <w:rPr>
                <w:rFonts w:ascii="Arial" w:hAnsi="Arial" w:cs="Arial"/>
                <w:b/>
                <w:bCs/>
                <w:szCs w:val="18"/>
              </w:rPr>
              <w:t>point-to-point</w:t>
            </w:r>
            <w:r w:rsidRPr="00432FD0">
              <w:rPr>
                <w:rFonts w:ascii="Arial" w:hAnsi="Arial" w:cs="Arial"/>
                <w:szCs w:val="18"/>
              </w:rPr>
              <w:t xml:space="preserve"> }</w:t>
            </w:r>
          </w:p>
        </w:tc>
        <w:tc>
          <w:tcPr>
            <w:tcW w:w="1588" w:type="dxa"/>
            <w:noWrap/>
          </w:tcPr>
          <w:p w14:paraId="369E684D" w14:textId="77777777" w:rsidR="004A6A56" w:rsidRPr="00432FD0" w:rsidRDefault="004A6A56">
            <w:pPr>
              <w:pStyle w:val="StyleTableTextNotBold"/>
              <w:spacing w:line="360" w:lineRule="auto"/>
              <w:rPr>
                <w:szCs w:val="18"/>
              </w:rPr>
            </w:pPr>
          </w:p>
        </w:tc>
      </w:tr>
      <w:tr w:rsidR="004A6A56" w:rsidRPr="00432FD0" w14:paraId="1CC7EFDF" w14:textId="77777777">
        <w:tc>
          <w:tcPr>
            <w:tcW w:w="3113" w:type="dxa"/>
            <w:noWrap/>
            <w:vAlign w:val="center"/>
          </w:tcPr>
          <w:p w14:paraId="7C215BEA"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network type of an interface to the default value.</w:t>
            </w:r>
          </w:p>
        </w:tc>
        <w:tc>
          <w:tcPr>
            <w:tcW w:w="3825" w:type="dxa"/>
            <w:noWrap/>
            <w:vAlign w:val="center"/>
          </w:tcPr>
          <w:p w14:paraId="26D02C0D"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ospf network</w:t>
            </w:r>
          </w:p>
        </w:tc>
        <w:tc>
          <w:tcPr>
            <w:tcW w:w="1588" w:type="dxa"/>
            <w:noWrap/>
          </w:tcPr>
          <w:p w14:paraId="1B36B4EF" w14:textId="77777777" w:rsidR="004A6A56" w:rsidRPr="00432FD0" w:rsidRDefault="004A6A56">
            <w:pPr>
              <w:pStyle w:val="StyleTableTextNotBold"/>
              <w:spacing w:line="360" w:lineRule="auto"/>
              <w:rPr>
                <w:szCs w:val="18"/>
              </w:rPr>
            </w:pPr>
          </w:p>
        </w:tc>
      </w:tr>
      <w:tr w:rsidR="004A6A56" w:rsidRPr="00432FD0" w14:paraId="1394E8D5" w14:textId="77777777">
        <w:tc>
          <w:tcPr>
            <w:tcW w:w="3113" w:type="dxa"/>
            <w:noWrap/>
            <w:vAlign w:val="center"/>
          </w:tcPr>
          <w:p w14:paraId="3D49F695"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Sets the cost of sending packets through a VLAN interface.</w:t>
            </w:r>
          </w:p>
        </w:tc>
        <w:tc>
          <w:tcPr>
            <w:tcW w:w="3825" w:type="dxa"/>
            <w:noWrap/>
            <w:vAlign w:val="center"/>
          </w:tcPr>
          <w:p w14:paraId="59859149" w14:textId="77777777" w:rsidR="004A6A56" w:rsidRPr="00432FD0" w:rsidRDefault="00A54D3C">
            <w:pPr>
              <w:pStyle w:val="afffff"/>
              <w:spacing w:line="360" w:lineRule="auto"/>
              <w:jc w:val="left"/>
              <w:rPr>
                <w:rFonts w:ascii="Arial" w:hAnsi="Arial" w:cs="Arial"/>
                <w:b/>
                <w:i/>
                <w:iCs/>
                <w:szCs w:val="18"/>
              </w:rPr>
            </w:pPr>
            <w:r w:rsidRPr="00432FD0">
              <w:rPr>
                <w:rFonts w:ascii="Arial" w:hAnsi="Arial" w:cs="Arial"/>
                <w:b/>
                <w:szCs w:val="18"/>
              </w:rPr>
              <w:t xml:space="preserve">ip ospf cost </w:t>
            </w:r>
            <w:r w:rsidRPr="00432FD0">
              <w:rPr>
                <w:rFonts w:ascii="Arial" w:hAnsi="Arial" w:cs="Arial"/>
                <w:i/>
                <w:iCs/>
                <w:szCs w:val="18"/>
              </w:rPr>
              <w:t>cost</w:t>
            </w:r>
          </w:p>
        </w:tc>
        <w:tc>
          <w:tcPr>
            <w:tcW w:w="1588" w:type="dxa"/>
            <w:noWrap/>
          </w:tcPr>
          <w:p w14:paraId="74239195" w14:textId="77777777" w:rsidR="004A6A56" w:rsidRPr="00432FD0" w:rsidRDefault="004A6A56">
            <w:pPr>
              <w:pStyle w:val="StyleTableTextNotBold"/>
              <w:spacing w:line="360" w:lineRule="auto"/>
              <w:rPr>
                <w:szCs w:val="18"/>
              </w:rPr>
            </w:pPr>
          </w:p>
        </w:tc>
      </w:tr>
      <w:tr w:rsidR="004A6A56" w:rsidRPr="00432FD0" w14:paraId="6D6F3D5E" w14:textId="77777777">
        <w:tc>
          <w:tcPr>
            <w:tcW w:w="3113" w:type="dxa"/>
            <w:noWrap/>
            <w:vAlign w:val="center"/>
          </w:tcPr>
          <w:p w14:paraId="52B4F5D7"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packet sending cost of a VLAN interface to the default value.</w:t>
            </w:r>
          </w:p>
        </w:tc>
        <w:tc>
          <w:tcPr>
            <w:tcW w:w="3825" w:type="dxa"/>
            <w:noWrap/>
            <w:vAlign w:val="center"/>
          </w:tcPr>
          <w:p w14:paraId="0348175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ospf cost</w:t>
            </w:r>
          </w:p>
          <w:p w14:paraId="7FB537F4" w14:textId="77777777" w:rsidR="004A6A56" w:rsidRPr="00432FD0" w:rsidRDefault="004A6A56">
            <w:pPr>
              <w:pStyle w:val="afffff"/>
              <w:spacing w:line="360" w:lineRule="auto"/>
              <w:jc w:val="left"/>
              <w:rPr>
                <w:rFonts w:ascii="Arial" w:hAnsi="Arial" w:cs="Arial"/>
                <w:b/>
                <w:szCs w:val="18"/>
              </w:rPr>
            </w:pPr>
          </w:p>
        </w:tc>
        <w:tc>
          <w:tcPr>
            <w:tcW w:w="1588" w:type="dxa"/>
            <w:noWrap/>
          </w:tcPr>
          <w:p w14:paraId="66307E6E" w14:textId="77777777" w:rsidR="004A6A56" w:rsidRPr="00432FD0" w:rsidRDefault="004A6A56">
            <w:pPr>
              <w:pStyle w:val="StyleTableTextNotBold"/>
              <w:spacing w:line="360" w:lineRule="auto"/>
              <w:rPr>
                <w:szCs w:val="18"/>
              </w:rPr>
            </w:pPr>
          </w:p>
        </w:tc>
      </w:tr>
      <w:tr w:rsidR="004A6A56" w:rsidRPr="00432FD0" w14:paraId="3A5F3527" w14:textId="77777777">
        <w:tc>
          <w:tcPr>
            <w:tcW w:w="3113" w:type="dxa"/>
            <w:noWrap/>
            <w:vAlign w:val="center"/>
          </w:tcPr>
          <w:p w14:paraId="5F921F34"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Sets the priority of an interface in DR election.</w:t>
            </w:r>
          </w:p>
        </w:tc>
        <w:tc>
          <w:tcPr>
            <w:tcW w:w="3825" w:type="dxa"/>
            <w:noWrap/>
            <w:vAlign w:val="center"/>
          </w:tcPr>
          <w:p w14:paraId="03C40900" w14:textId="77777777" w:rsidR="004A6A56" w:rsidRPr="00432FD0" w:rsidRDefault="00A54D3C">
            <w:pPr>
              <w:pStyle w:val="afffff"/>
              <w:spacing w:line="360" w:lineRule="auto"/>
              <w:jc w:val="left"/>
              <w:rPr>
                <w:rFonts w:ascii="Arial" w:hAnsi="Arial" w:cs="Arial"/>
                <w:b/>
                <w:i/>
                <w:iCs/>
                <w:szCs w:val="18"/>
              </w:rPr>
            </w:pPr>
            <w:r w:rsidRPr="00432FD0">
              <w:rPr>
                <w:rFonts w:ascii="Arial" w:hAnsi="Arial" w:cs="Arial"/>
                <w:b/>
                <w:szCs w:val="18"/>
              </w:rPr>
              <w:t xml:space="preserve">ip ospf priority </w:t>
            </w:r>
            <w:r w:rsidRPr="00432FD0">
              <w:rPr>
                <w:rFonts w:ascii="Arial" w:hAnsi="Arial" w:cs="Arial"/>
                <w:i/>
                <w:iCs/>
                <w:szCs w:val="18"/>
              </w:rPr>
              <w:t>value</w:t>
            </w:r>
          </w:p>
        </w:tc>
        <w:tc>
          <w:tcPr>
            <w:tcW w:w="1588" w:type="dxa"/>
            <w:noWrap/>
          </w:tcPr>
          <w:p w14:paraId="129A0930" w14:textId="77777777" w:rsidR="004A6A56" w:rsidRPr="00432FD0" w:rsidRDefault="004A6A56">
            <w:pPr>
              <w:pStyle w:val="StyleTableTextNotBold"/>
              <w:spacing w:line="360" w:lineRule="auto"/>
              <w:rPr>
                <w:szCs w:val="18"/>
              </w:rPr>
            </w:pPr>
          </w:p>
        </w:tc>
      </w:tr>
      <w:tr w:rsidR="004A6A56" w:rsidRPr="00432FD0" w14:paraId="1663BDF6" w14:textId="77777777">
        <w:tc>
          <w:tcPr>
            <w:tcW w:w="3113" w:type="dxa"/>
            <w:noWrap/>
            <w:vAlign w:val="center"/>
          </w:tcPr>
          <w:p w14:paraId="7186F447"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default priority of an interface.</w:t>
            </w:r>
          </w:p>
        </w:tc>
        <w:tc>
          <w:tcPr>
            <w:tcW w:w="3825" w:type="dxa"/>
            <w:noWrap/>
            <w:vAlign w:val="center"/>
          </w:tcPr>
          <w:p w14:paraId="61564333"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ospf priority</w:t>
            </w:r>
          </w:p>
        </w:tc>
        <w:tc>
          <w:tcPr>
            <w:tcW w:w="1588" w:type="dxa"/>
            <w:noWrap/>
          </w:tcPr>
          <w:p w14:paraId="455CDBA9" w14:textId="77777777" w:rsidR="004A6A56" w:rsidRPr="00432FD0" w:rsidRDefault="004A6A56">
            <w:pPr>
              <w:pStyle w:val="StyleTableTextNotBold"/>
              <w:spacing w:line="360" w:lineRule="auto"/>
              <w:rPr>
                <w:szCs w:val="18"/>
              </w:rPr>
            </w:pPr>
          </w:p>
        </w:tc>
      </w:tr>
      <w:tr w:rsidR="004A6A56" w:rsidRPr="00432FD0" w14:paraId="6670792B" w14:textId="77777777">
        <w:tc>
          <w:tcPr>
            <w:tcW w:w="3113" w:type="dxa"/>
            <w:noWrap/>
            <w:vAlign w:val="center"/>
          </w:tcPr>
          <w:p w14:paraId="0B7B387F"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Sets the interval of sending Hello packets for an interface.</w:t>
            </w:r>
          </w:p>
        </w:tc>
        <w:tc>
          <w:tcPr>
            <w:tcW w:w="3825" w:type="dxa"/>
            <w:noWrap/>
            <w:vAlign w:val="center"/>
          </w:tcPr>
          <w:p w14:paraId="1133277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ospf hello-interval </w:t>
            </w:r>
            <w:r w:rsidRPr="00432FD0">
              <w:rPr>
                <w:rFonts w:ascii="Arial" w:hAnsi="Arial" w:cs="Arial"/>
                <w:i/>
                <w:iCs/>
                <w:szCs w:val="18"/>
              </w:rPr>
              <w:t>seconds</w:t>
            </w:r>
          </w:p>
        </w:tc>
        <w:tc>
          <w:tcPr>
            <w:tcW w:w="1588" w:type="dxa"/>
            <w:noWrap/>
          </w:tcPr>
          <w:p w14:paraId="727DFD6F" w14:textId="77777777" w:rsidR="004A6A56" w:rsidRPr="00432FD0" w:rsidRDefault="004A6A56">
            <w:pPr>
              <w:pStyle w:val="StyleTableTextNotBold"/>
              <w:spacing w:line="360" w:lineRule="auto"/>
              <w:rPr>
                <w:szCs w:val="18"/>
              </w:rPr>
            </w:pPr>
          </w:p>
        </w:tc>
      </w:tr>
      <w:tr w:rsidR="004A6A56" w:rsidRPr="00432FD0" w14:paraId="15640BEB" w14:textId="77777777">
        <w:tc>
          <w:tcPr>
            <w:tcW w:w="3113" w:type="dxa"/>
            <w:noWrap/>
            <w:vAlign w:val="center"/>
          </w:tcPr>
          <w:p w14:paraId="03E54B8E"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interval of sending Hello packets for an interface to the default value.</w:t>
            </w:r>
          </w:p>
        </w:tc>
        <w:tc>
          <w:tcPr>
            <w:tcW w:w="3825" w:type="dxa"/>
            <w:noWrap/>
            <w:vAlign w:val="center"/>
          </w:tcPr>
          <w:p w14:paraId="0E902D67"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ospf hello-interval</w:t>
            </w:r>
          </w:p>
        </w:tc>
        <w:tc>
          <w:tcPr>
            <w:tcW w:w="1588" w:type="dxa"/>
            <w:noWrap/>
          </w:tcPr>
          <w:p w14:paraId="4C2A7F57" w14:textId="77777777" w:rsidR="004A6A56" w:rsidRPr="00432FD0" w:rsidRDefault="004A6A56">
            <w:pPr>
              <w:pStyle w:val="StyleTableTextNotBold"/>
              <w:spacing w:line="360" w:lineRule="auto"/>
              <w:rPr>
                <w:szCs w:val="18"/>
              </w:rPr>
            </w:pPr>
          </w:p>
        </w:tc>
      </w:tr>
      <w:tr w:rsidR="004A6A56" w:rsidRPr="00432FD0" w14:paraId="70B2D9C7" w14:textId="77777777">
        <w:tc>
          <w:tcPr>
            <w:tcW w:w="3113" w:type="dxa"/>
            <w:noWrap/>
            <w:vAlign w:val="center"/>
          </w:tcPr>
          <w:p w14:paraId="3A29EBA5"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Sets the timeout time of the neighboring router.</w:t>
            </w:r>
          </w:p>
        </w:tc>
        <w:tc>
          <w:tcPr>
            <w:tcW w:w="3825" w:type="dxa"/>
            <w:noWrap/>
            <w:vAlign w:val="center"/>
          </w:tcPr>
          <w:p w14:paraId="7541F866"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ospf dead-interval </w:t>
            </w:r>
            <w:r w:rsidRPr="00432FD0">
              <w:rPr>
                <w:rFonts w:ascii="Arial" w:hAnsi="Arial" w:cs="Arial"/>
                <w:i/>
                <w:iCs/>
                <w:szCs w:val="18"/>
              </w:rPr>
              <w:t>seconds</w:t>
            </w:r>
          </w:p>
        </w:tc>
        <w:tc>
          <w:tcPr>
            <w:tcW w:w="1588" w:type="dxa"/>
            <w:noWrap/>
          </w:tcPr>
          <w:p w14:paraId="7EE34AA0" w14:textId="77777777" w:rsidR="004A6A56" w:rsidRPr="00432FD0" w:rsidRDefault="004A6A56">
            <w:pPr>
              <w:pStyle w:val="StyleTableTextNotBold"/>
              <w:spacing w:line="360" w:lineRule="auto"/>
              <w:rPr>
                <w:szCs w:val="18"/>
              </w:rPr>
            </w:pPr>
          </w:p>
        </w:tc>
      </w:tr>
      <w:tr w:rsidR="004A6A56" w:rsidRPr="00432FD0" w14:paraId="3DB61AD3" w14:textId="77777777">
        <w:tc>
          <w:tcPr>
            <w:tcW w:w="3113" w:type="dxa"/>
            <w:noWrap/>
            <w:vAlign w:val="center"/>
          </w:tcPr>
          <w:p w14:paraId="185998AA"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timeout time of the neighboring router to the default value.</w:t>
            </w:r>
          </w:p>
        </w:tc>
        <w:tc>
          <w:tcPr>
            <w:tcW w:w="3825" w:type="dxa"/>
            <w:noWrap/>
            <w:vAlign w:val="center"/>
          </w:tcPr>
          <w:p w14:paraId="40425E7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ospf dead-interval</w:t>
            </w:r>
          </w:p>
        </w:tc>
        <w:tc>
          <w:tcPr>
            <w:tcW w:w="1588" w:type="dxa"/>
            <w:noWrap/>
          </w:tcPr>
          <w:p w14:paraId="4D2FCC1C" w14:textId="77777777" w:rsidR="004A6A56" w:rsidRPr="00432FD0" w:rsidRDefault="004A6A56">
            <w:pPr>
              <w:pStyle w:val="StyleTableTextNotBold"/>
              <w:spacing w:line="360" w:lineRule="auto"/>
              <w:rPr>
                <w:szCs w:val="18"/>
              </w:rPr>
            </w:pPr>
          </w:p>
        </w:tc>
      </w:tr>
      <w:tr w:rsidR="004A6A56" w:rsidRPr="00432FD0" w14:paraId="07701D35" w14:textId="77777777">
        <w:tc>
          <w:tcPr>
            <w:tcW w:w="3113" w:type="dxa"/>
            <w:noWrap/>
            <w:vAlign w:val="center"/>
          </w:tcPr>
          <w:p w14:paraId="0E2FE387"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Sets the interval of LSA retransmission between two adjacent routers.</w:t>
            </w:r>
          </w:p>
        </w:tc>
        <w:tc>
          <w:tcPr>
            <w:tcW w:w="3825" w:type="dxa"/>
            <w:noWrap/>
            <w:vAlign w:val="center"/>
          </w:tcPr>
          <w:p w14:paraId="5E38617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ospf retransmit-interval </w:t>
            </w:r>
            <w:r w:rsidRPr="00432FD0">
              <w:rPr>
                <w:rFonts w:ascii="Arial" w:hAnsi="Arial" w:cs="Arial"/>
                <w:i/>
                <w:iCs/>
                <w:szCs w:val="18"/>
              </w:rPr>
              <w:t>seconds</w:t>
            </w:r>
          </w:p>
        </w:tc>
        <w:tc>
          <w:tcPr>
            <w:tcW w:w="1588" w:type="dxa"/>
            <w:noWrap/>
          </w:tcPr>
          <w:p w14:paraId="340037F9" w14:textId="77777777" w:rsidR="004A6A56" w:rsidRPr="00432FD0" w:rsidRDefault="004A6A56">
            <w:pPr>
              <w:pStyle w:val="StyleTableTextNotBold"/>
              <w:spacing w:line="360" w:lineRule="auto"/>
              <w:rPr>
                <w:szCs w:val="18"/>
              </w:rPr>
            </w:pPr>
          </w:p>
        </w:tc>
      </w:tr>
      <w:tr w:rsidR="004A6A56" w:rsidRPr="00432FD0" w14:paraId="758C59C3" w14:textId="77777777">
        <w:tc>
          <w:tcPr>
            <w:tcW w:w="3113" w:type="dxa"/>
            <w:noWrap/>
            <w:vAlign w:val="center"/>
          </w:tcPr>
          <w:p w14:paraId="731D343F"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interval of LSA retransmission between two adjacent routers to the default value.</w:t>
            </w:r>
          </w:p>
        </w:tc>
        <w:tc>
          <w:tcPr>
            <w:tcW w:w="3825" w:type="dxa"/>
            <w:noWrap/>
            <w:vAlign w:val="center"/>
          </w:tcPr>
          <w:p w14:paraId="426A455B"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ospf retransmit-interval</w:t>
            </w:r>
          </w:p>
        </w:tc>
        <w:tc>
          <w:tcPr>
            <w:tcW w:w="1588" w:type="dxa"/>
            <w:noWrap/>
          </w:tcPr>
          <w:p w14:paraId="01F38044" w14:textId="77777777" w:rsidR="004A6A56" w:rsidRPr="00432FD0" w:rsidRDefault="004A6A56">
            <w:pPr>
              <w:pStyle w:val="StyleTableTextNotBold"/>
              <w:spacing w:line="360" w:lineRule="auto"/>
              <w:rPr>
                <w:szCs w:val="18"/>
              </w:rPr>
            </w:pPr>
          </w:p>
        </w:tc>
      </w:tr>
      <w:tr w:rsidR="004A6A56" w:rsidRPr="00432FD0" w14:paraId="261CA666" w14:textId="77777777">
        <w:tc>
          <w:tcPr>
            <w:tcW w:w="3113" w:type="dxa"/>
            <w:noWrap/>
            <w:vAlign w:val="center"/>
          </w:tcPr>
          <w:p w14:paraId="245C7C5D"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Sets the time for sending a link state update packet.</w:t>
            </w:r>
          </w:p>
        </w:tc>
        <w:tc>
          <w:tcPr>
            <w:tcW w:w="3825" w:type="dxa"/>
            <w:noWrap/>
            <w:vAlign w:val="center"/>
          </w:tcPr>
          <w:p w14:paraId="0B1BC332"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ospf transmit-delay </w:t>
            </w:r>
            <w:r w:rsidRPr="00432FD0">
              <w:rPr>
                <w:rFonts w:ascii="Arial" w:hAnsi="Arial" w:cs="Arial"/>
                <w:i/>
                <w:iCs/>
                <w:szCs w:val="18"/>
              </w:rPr>
              <w:t>seconds</w:t>
            </w:r>
          </w:p>
        </w:tc>
        <w:tc>
          <w:tcPr>
            <w:tcW w:w="1588" w:type="dxa"/>
            <w:noWrap/>
          </w:tcPr>
          <w:p w14:paraId="431C0C9C" w14:textId="77777777" w:rsidR="004A6A56" w:rsidRPr="00432FD0" w:rsidRDefault="004A6A56">
            <w:pPr>
              <w:pStyle w:val="StyleTableTextNotBold"/>
              <w:spacing w:line="360" w:lineRule="auto"/>
              <w:rPr>
                <w:szCs w:val="18"/>
              </w:rPr>
            </w:pPr>
          </w:p>
        </w:tc>
      </w:tr>
      <w:tr w:rsidR="004A6A56" w:rsidRPr="00432FD0" w14:paraId="154C3EE1" w14:textId="77777777">
        <w:tc>
          <w:tcPr>
            <w:tcW w:w="3113" w:type="dxa"/>
            <w:noWrap/>
            <w:vAlign w:val="center"/>
          </w:tcPr>
          <w:p w14:paraId="342855D8"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Restores the time for sending a link state update packet to the default value.</w:t>
            </w:r>
          </w:p>
        </w:tc>
        <w:tc>
          <w:tcPr>
            <w:tcW w:w="3825" w:type="dxa"/>
            <w:noWrap/>
            <w:vAlign w:val="center"/>
          </w:tcPr>
          <w:p w14:paraId="0A72218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ospf transmit-delay</w:t>
            </w:r>
          </w:p>
        </w:tc>
        <w:tc>
          <w:tcPr>
            <w:tcW w:w="1588" w:type="dxa"/>
            <w:noWrap/>
          </w:tcPr>
          <w:p w14:paraId="577DEF25" w14:textId="77777777" w:rsidR="004A6A56" w:rsidRPr="00432FD0" w:rsidRDefault="004A6A56">
            <w:pPr>
              <w:pStyle w:val="StyleTableTextNotBold"/>
              <w:spacing w:line="360" w:lineRule="auto"/>
              <w:rPr>
                <w:szCs w:val="18"/>
              </w:rPr>
            </w:pPr>
          </w:p>
        </w:tc>
      </w:tr>
      <w:tr w:rsidR="004A6A56" w:rsidRPr="00432FD0" w14:paraId="627D41F3" w14:textId="77777777">
        <w:tc>
          <w:tcPr>
            <w:tcW w:w="3113" w:type="dxa"/>
            <w:noWrap/>
            <w:vAlign w:val="center"/>
          </w:tcPr>
          <w:p w14:paraId="2914E873"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color w:val="000000"/>
                <w:szCs w:val="18"/>
              </w:rPr>
              <w:t xml:space="preserve">Sets the </w:t>
            </w:r>
            <w:r w:rsidRPr="00432FD0">
              <w:rPr>
                <w:rFonts w:ascii="Arial" w:hAnsi="Arial" w:cs="Arial"/>
                <w:szCs w:val="18"/>
              </w:rPr>
              <w:t>authentication type</w:t>
            </w:r>
          </w:p>
        </w:tc>
        <w:tc>
          <w:tcPr>
            <w:tcW w:w="3825" w:type="dxa"/>
            <w:noWrap/>
            <w:vAlign w:val="center"/>
          </w:tcPr>
          <w:p w14:paraId="22264BC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ospf authentication </w:t>
            </w:r>
            <w:r w:rsidRPr="00432FD0">
              <w:rPr>
                <w:rFonts w:ascii="Arial" w:hAnsi="Arial" w:cs="Arial"/>
                <w:szCs w:val="18"/>
              </w:rPr>
              <w:t xml:space="preserve">[ </w:t>
            </w:r>
            <w:r w:rsidRPr="00432FD0">
              <w:rPr>
                <w:rFonts w:ascii="Arial" w:hAnsi="Arial" w:cs="Arial"/>
                <w:b/>
                <w:bCs/>
                <w:szCs w:val="18"/>
              </w:rPr>
              <w:t xml:space="preserve">null </w:t>
            </w:r>
            <w:r w:rsidRPr="00432FD0">
              <w:rPr>
                <w:rFonts w:ascii="Arial" w:hAnsi="Arial" w:cs="Arial"/>
                <w:szCs w:val="18"/>
              </w:rPr>
              <w:t xml:space="preserve">| </w:t>
            </w:r>
            <w:r w:rsidRPr="00432FD0">
              <w:rPr>
                <w:rFonts w:ascii="Arial" w:hAnsi="Arial" w:cs="Arial"/>
                <w:i/>
                <w:szCs w:val="18"/>
              </w:rPr>
              <w:t xml:space="preserve">ipaddress </w:t>
            </w:r>
            <w:r w:rsidRPr="00432FD0">
              <w:rPr>
                <w:rFonts w:ascii="Arial" w:hAnsi="Arial" w:cs="Arial"/>
                <w:szCs w:val="18"/>
              </w:rPr>
              <w:t xml:space="preserve">| </w:t>
            </w:r>
            <w:r w:rsidRPr="00432FD0">
              <w:rPr>
                <w:rFonts w:ascii="Arial" w:hAnsi="Arial" w:cs="Arial"/>
                <w:b/>
                <w:bCs/>
                <w:szCs w:val="18"/>
              </w:rPr>
              <w:t>message</w:t>
            </w:r>
            <w:r w:rsidRPr="00432FD0">
              <w:rPr>
                <w:rFonts w:ascii="Arial" w:hAnsi="Arial" w:cs="Arial"/>
                <w:szCs w:val="18"/>
              </w:rPr>
              <w:t>-</w:t>
            </w:r>
            <w:r w:rsidRPr="00432FD0">
              <w:rPr>
                <w:rFonts w:ascii="Arial" w:hAnsi="Arial" w:cs="Arial"/>
                <w:b/>
                <w:bCs/>
                <w:szCs w:val="18"/>
              </w:rPr>
              <w:t xml:space="preserve">digest </w:t>
            </w:r>
            <w:r w:rsidRPr="00432FD0">
              <w:rPr>
                <w:rFonts w:ascii="Arial" w:hAnsi="Arial" w:cs="Arial"/>
                <w:szCs w:val="18"/>
              </w:rPr>
              <w:t xml:space="preserve">[ </w:t>
            </w:r>
            <w:r w:rsidRPr="00432FD0">
              <w:rPr>
                <w:rFonts w:ascii="Arial" w:hAnsi="Arial" w:cs="Arial"/>
                <w:i/>
                <w:szCs w:val="18"/>
              </w:rPr>
              <w:t xml:space="preserve">ipaddress </w:t>
            </w:r>
            <w:r w:rsidRPr="00432FD0">
              <w:rPr>
                <w:rFonts w:ascii="Arial" w:hAnsi="Arial" w:cs="Arial"/>
                <w:szCs w:val="18"/>
              </w:rPr>
              <w:t>] ]</w:t>
            </w:r>
          </w:p>
        </w:tc>
        <w:tc>
          <w:tcPr>
            <w:tcW w:w="1588" w:type="dxa"/>
            <w:noWrap/>
          </w:tcPr>
          <w:p w14:paraId="323626DA" w14:textId="77777777" w:rsidR="004A6A56" w:rsidRPr="00432FD0" w:rsidRDefault="004A6A56">
            <w:pPr>
              <w:pStyle w:val="StyleTableTextNotBold"/>
              <w:spacing w:line="360" w:lineRule="auto"/>
              <w:rPr>
                <w:szCs w:val="18"/>
              </w:rPr>
            </w:pPr>
          </w:p>
        </w:tc>
      </w:tr>
      <w:tr w:rsidR="004A6A56" w:rsidRPr="00432FD0" w14:paraId="40AD438F" w14:textId="77777777">
        <w:tc>
          <w:tcPr>
            <w:tcW w:w="3113" w:type="dxa"/>
            <w:noWrap/>
            <w:vAlign w:val="center"/>
          </w:tcPr>
          <w:p w14:paraId="7A57EF6D"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color w:val="000000"/>
                <w:szCs w:val="18"/>
              </w:rPr>
              <w:t xml:space="preserve">Restores the </w:t>
            </w:r>
            <w:r w:rsidRPr="00432FD0">
              <w:rPr>
                <w:rFonts w:ascii="Arial" w:hAnsi="Arial" w:cs="Arial"/>
                <w:szCs w:val="18"/>
              </w:rPr>
              <w:t>authentication type</w:t>
            </w:r>
          </w:p>
        </w:tc>
        <w:tc>
          <w:tcPr>
            <w:tcW w:w="3825" w:type="dxa"/>
            <w:noWrap/>
            <w:vAlign w:val="center"/>
          </w:tcPr>
          <w:p w14:paraId="1A8914D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undo ip ospf authentication </w:t>
            </w:r>
          </w:p>
          <w:p w14:paraId="17F2749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szCs w:val="18"/>
              </w:rPr>
              <w:t xml:space="preserve">[ </w:t>
            </w:r>
            <w:r w:rsidRPr="00432FD0">
              <w:rPr>
                <w:rFonts w:ascii="Arial" w:hAnsi="Arial" w:cs="Arial"/>
                <w:i/>
                <w:szCs w:val="18"/>
              </w:rPr>
              <w:t xml:space="preserve">ipaddress </w:t>
            </w:r>
            <w:r w:rsidRPr="00432FD0">
              <w:rPr>
                <w:rFonts w:ascii="Arial" w:hAnsi="Arial" w:cs="Arial"/>
                <w:szCs w:val="18"/>
              </w:rPr>
              <w:t>]</w:t>
            </w:r>
          </w:p>
        </w:tc>
        <w:tc>
          <w:tcPr>
            <w:tcW w:w="1588" w:type="dxa"/>
            <w:noWrap/>
          </w:tcPr>
          <w:p w14:paraId="4B70C7C9" w14:textId="77777777" w:rsidR="004A6A56" w:rsidRPr="00432FD0" w:rsidRDefault="004A6A56">
            <w:pPr>
              <w:pStyle w:val="StyleTableTextNotBold"/>
              <w:spacing w:line="360" w:lineRule="auto"/>
              <w:rPr>
                <w:szCs w:val="18"/>
              </w:rPr>
            </w:pPr>
          </w:p>
        </w:tc>
      </w:tr>
      <w:tr w:rsidR="004A6A56" w:rsidRPr="00432FD0" w14:paraId="1312DBD6" w14:textId="77777777">
        <w:tc>
          <w:tcPr>
            <w:tcW w:w="3113" w:type="dxa"/>
            <w:noWrap/>
            <w:vAlign w:val="center"/>
          </w:tcPr>
          <w:p w14:paraId="5205A11C"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Sets a password for plaintext authentication.</w:t>
            </w:r>
          </w:p>
        </w:tc>
        <w:tc>
          <w:tcPr>
            <w:tcW w:w="3825" w:type="dxa"/>
            <w:noWrap/>
            <w:vAlign w:val="center"/>
          </w:tcPr>
          <w:p w14:paraId="3D02990C"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ospf authentication-key </w:t>
            </w:r>
            <w:r w:rsidRPr="00432FD0">
              <w:rPr>
                <w:rFonts w:ascii="Arial" w:hAnsi="Arial" w:cs="Arial"/>
                <w:i/>
                <w:iCs/>
                <w:szCs w:val="18"/>
              </w:rPr>
              <w:t xml:space="preserve">password </w:t>
            </w:r>
            <w:r w:rsidRPr="00432FD0">
              <w:rPr>
                <w:rFonts w:ascii="Arial" w:hAnsi="Arial" w:cs="Arial"/>
                <w:szCs w:val="18"/>
              </w:rPr>
              <w:t xml:space="preserve">[ </w:t>
            </w:r>
            <w:r w:rsidRPr="00432FD0">
              <w:rPr>
                <w:rFonts w:ascii="Arial" w:hAnsi="Arial" w:cs="Arial"/>
                <w:i/>
                <w:szCs w:val="18"/>
              </w:rPr>
              <w:t xml:space="preserve">ipaddress </w:t>
            </w:r>
            <w:r w:rsidRPr="00432FD0">
              <w:rPr>
                <w:rFonts w:ascii="Arial" w:hAnsi="Arial" w:cs="Arial"/>
                <w:szCs w:val="18"/>
              </w:rPr>
              <w:t>]</w:t>
            </w:r>
          </w:p>
        </w:tc>
        <w:tc>
          <w:tcPr>
            <w:tcW w:w="1588" w:type="dxa"/>
            <w:noWrap/>
          </w:tcPr>
          <w:p w14:paraId="27B62E16" w14:textId="77777777" w:rsidR="004A6A56" w:rsidRPr="00432FD0" w:rsidRDefault="004A6A56">
            <w:pPr>
              <w:pStyle w:val="StyleTableTextNotBold"/>
              <w:spacing w:line="360" w:lineRule="auto"/>
              <w:rPr>
                <w:szCs w:val="18"/>
              </w:rPr>
            </w:pPr>
          </w:p>
        </w:tc>
      </w:tr>
      <w:tr w:rsidR="004A6A56" w:rsidRPr="00432FD0" w14:paraId="264C7A98" w14:textId="77777777">
        <w:tc>
          <w:tcPr>
            <w:tcW w:w="3113" w:type="dxa"/>
            <w:noWrap/>
            <w:vAlign w:val="center"/>
          </w:tcPr>
          <w:p w14:paraId="55884C0D"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Disables plaintext authentication.</w:t>
            </w:r>
          </w:p>
        </w:tc>
        <w:tc>
          <w:tcPr>
            <w:tcW w:w="3825" w:type="dxa"/>
            <w:noWrap/>
            <w:vAlign w:val="center"/>
          </w:tcPr>
          <w:p w14:paraId="68DA681C"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undo ip ospf authentication-key </w:t>
            </w:r>
            <w:r w:rsidRPr="00432FD0">
              <w:rPr>
                <w:rFonts w:ascii="Arial" w:hAnsi="Arial" w:cs="Arial"/>
                <w:szCs w:val="18"/>
              </w:rPr>
              <w:t xml:space="preserve">[ </w:t>
            </w:r>
            <w:r w:rsidRPr="00432FD0">
              <w:rPr>
                <w:rFonts w:ascii="Arial" w:hAnsi="Arial" w:cs="Arial"/>
                <w:i/>
                <w:szCs w:val="18"/>
              </w:rPr>
              <w:t xml:space="preserve">ipaddress </w:t>
            </w:r>
            <w:r w:rsidRPr="00432FD0">
              <w:rPr>
                <w:rFonts w:ascii="Arial" w:hAnsi="Arial" w:cs="Arial"/>
                <w:szCs w:val="18"/>
              </w:rPr>
              <w:t>]</w:t>
            </w:r>
          </w:p>
        </w:tc>
        <w:tc>
          <w:tcPr>
            <w:tcW w:w="1588" w:type="dxa"/>
            <w:noWrap/>
          </w:tcPr>
          <w:p w14:paraId="1DD8EEC3" w14:textId="77777777" w:rsidR="004A6A56" w:rsidRPr="00432FD0" w:rsidRDefault="004A6A56">
            <w:pPr>
              <w:pStyle w:val="StyleTableTextNotBold"/>
              <w:spacing w:line="360" w:lineRule="auto"/>
              <w:rPr>
                <w:szCs w:val="18"/>
              </w:rPr>
            </w:pPr>
          </w:p>
        </w:tc>
      </w:tr>
      <w:tr w:rsidR="004A6A56" w:rsidRPr="00432FD0" w14:paraId="0E6FBD62" w14:textId="77777777">
        <w:tc>
          <w:tcPr>
            <w:tcW w:w="3113" w:type="dxa"/>
            <w:noWrap/>
            <w:vAlign w:val="center"/>
          </w:tcPr>
          <w:p w14:paraId="5F07E532"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Sets a password for MD5 authentication.</w:t>
            </w:r>
          </w:p>
        </w:tc>
        <w:tc>
          <w:tcPr>
            <w:tcW w:w="3825" w:type="dxa"/>
            <w:noWrap/>
            <w:vAlign w:val="center"/>
          </w:tcPr>
          <w:p w14:paraId="4CF0900C"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ip ospf message-digest-key </w:t>
            </w:r>
            <w:r w:rsidRPr="00432FD0">
              <w:rPr>
                <w:rFonts w:ascii="Arial" w:hAnsi="Arial" w:cs="Arial"/>
                <w:i/>
                <w:iCs/>
                <w:szCs w:val="18"/>
              </w:rPr>
              <w:t xml:space="preserve">key-id </w:t>
            </w:r>
            <w:r w:rsidRPr="00432FD0">
              <w:rPr>
                <w:rFonts w:ascii="Arial" w:hAnsi="Arial" w:cs="Arial"/>
                <w:b/>
                <w:szCs w:val="18"/>
              </w:rPr>
              <w:t xml:space="preserve">md5 </w:t>
            </w:r>
            <w:r w:rsidRPr="00432FD0">
              <w:rPr>
                <w:rFonts w:ascii="Arial" w:hAnsi="Arial" w:cs="Arial"/>
                <w:i/>
                <w:iCs/>
                <w:szCs w:val="18"/>
              </w:rPr>
              <w:t xml:space="preserve">key </w:t>
            </w:r>
            <w:r w:rsidRPr="00432FD0">
              <w:rPr>
                <w:rFonts w:ascii="Arial" w:hAnsi="Arial" w:cs="Arial"/>
                <w:szCs w:val="18"/>
              </w:rPr>
              <w:t xml:space="preserve">[ </w:t>
            </w:r>
            <w:r w:rsidRPr="00432FD0">
              <w:rPr>
                <w:rFonts w:ascii="Arial" w:hAnsi="Arial" w:cs="Arial"/>
                <w:i/>
                <w:szCs w:val="18"/>
              </w:rPr>
              <w:t xml:space="preserve">ipaddress </w:t>
            </w:r>
            <w:r w:rsidRPr="00432FD0">
              <w:rPr>
                <w:rFonts w:ascii="Arial" w:hAnsi="Arial" w:cs="Arial"/>
                <w:szCs w:val="18"/>
              </w:rPr>
              <w:t>]</w:t>
            </w:r>
          </w:p>
        </w:tc>
        <w:tc>
          <w:tcPr>
            <w:tcW w:w="1588" w:type="dxa"/>
            <w:noWrap/>
          </w:tcPr>
          <w:p w14:paraId="43D2F0E1" w14:textId="77777777" w:rsidR="004A6A56" w:rsidRPr="00432FD0" w:rsidRDefault="004A6A56">
            <w:pPr>
              <w:pStyle w:val="StyleTableTextNotBold"/>
              <w:spacing w:line="360" w:lineRule="auto"/>
              <w:rPr>
                <w:szCs w:val="18"/>
              </w:rPr>
            </w:pPr>
          </w:p>
        </w:tc>
      </w:tr>
      <w:tr w:rsidR="004A6A56" w:rsidRPr="00432FD0" w14:paraId="49C7A7BC" w14:textId="77777777">
        <w:tc>
          <w:tcPr>
            <w:tcW w:w="3113" w:type="dxa"/>
            <w:noWrap/>
            <w:vAlign w:val="center"/>
          </w:tcPr>
          <w:p w14:paraId="6FC123AD"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Disables MD5 authentication.</w:t>
            </w:r>
          </w:p>
        </w:tc>
        <w:tc>
          <w:tcPr>
            <w:tcW w:w="3825" w:type="dxa"/>
            <w:noWrap/>
            <w:vAlign w:val="center"/>
          </w:tcPr>
          <w:p w14:paraId="5F82A433"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undo ip ospf message-digest-key </w:t>
            </w:r>
            <w:r w:rsidRPr="00432FD0">
              <w:rPr>
                <w:rFonts w:ascii="Arial" w:hAnsi="Arial" w:cs="Arial"/>
                <w:i/>
                <w:iCs/>
                <w:szCs w:val="18"/>
              </w:rPr>
              <w:t xml:space="preserve">key-id </w:t>
            </w:r>
            <w:r w:rsidRPr="00432FD0">
              <w:rPr>
                <w:rFonts w:ascii="Arial" w:hAnsi="Arial" w:cs="Arial"/>
                <w:szCs w:val="18"/>
              </w:rPr>
              <w:t xml:space="preserve">[ </w:t>
            </w:r>
            <w:r w:rsidRPr="00432FD0">
              <w:rPr>
                <w:rFonts w:ascii="Arial" w:hAnsi="Arial" w:cs="Arial"/>
                <w:i/>
                <w:szCs w:val="18"/>
              </w:rPr>
              <w:t xml:space="preserve">ipaddress </w:t>
            </w:r>
            <w:r w:rsidRPr="00432FD0">
              <w:rPr>
                <w:rFonts w:ascii="Arial" w:hAnsi="Arial" w:cs="Arial"/>
                <w:szCs w:val="18"/>
              </w:rPr>
              <w:t>]</w:t>
            </w:r>
          </w:p>
        </w:tc>
        <w:tc>
          <w:tcPr>
            <w:tcW w:w="1588" w:type="dxa"/>
            <w:noWrap/>
          </w:tcPr>
          <w:p w14:paraId="31E21836" w14:textId="77777777" w:rsidR="004A6A56" w:rsidRPr="00432FD0" w:rsidRDefault="004A6A56">
            <w:pPr>
              <w:pStyle w:val="StyleTableTextNotBold"/>
              <w:spacing w:line="360" w:lineRule="auto"/>
              <w:rPr>
                <w:szCs w:val="18"/>
              </w:rPr>
            </w:pPr>
          </w:p>
        </w:tc>
      </w:tr>
    </w:tbl>
    <w:p w14:paraId="0B7AA227" w14:textId="77777777" w:rsidR="004A6A56" w:rsidRPr="00432FD0" w:rsidRDefault="00A54D3C">
      <w:pPr>
        <w:pStyle w:val="20"/>
        <w:rPr>
          <w:rFonts w:ascii="Arial"/>
        </w:rPr>
      </w:pPr>
      <w:bookmarkStart w:id="2320" w:name="OLE_LINK6"/>
      <w:bookmarkStart w:id="2321" w:name="_Toc332634410"/>
      <w:bookmarkStart w:id="2322" w:name="_Toc10105"/>
      <w:bookmarkStart w:id="2323" w:name="_Toc5290"/>
      <w:bookmarkStart w:id="2324" w:name="_Toc358217530"/>
      <w:bookmarkStart w:id="2325" w:name="_Toc86399970"/>
      <w:bookmarkStart w:id="2326" w:name="OLE_LINK5"/>
      <w:bookmarkStart w:id="2327" w:name="_Toc332634247"/>
      <w:bookmarkStart w:id="2328" w:name="_Toc14706929"/>
      <w:bookmarkStart w:id="2329" w:name="_Toc141283254"/>
      <w:r w:rsidRPr="00432FD0">
        <w:rPr>
          <w:rFonts w:ascii="Arial"/>
        </w:rPr>
        <w:t>Configure OSPF Area</w:t>
      </w:r>
      <w:bookmarkEnd w:id="2320"/>
      <w:bookmarkEnd w:id="2321"/>
      <w:bookmarkEnd w:id="2322"/>
      <w:bookmarkEnd w:id="2323"/>
      <w:bookmarkEnd w:id="2324"/>
      <w:bookmarkEnd w:id="2325"/>
      <w:bookmarkEnd w:id="2326"/>
      <w:bookmarkEnd w:id="2327"/>
      <w:bookmarkEnd w:id="2328"/>
      <w:bookmarkEnd w:id="2329"/>
    </w:p>
    <w:p w14:paraId="7AAB7740"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A stub area is a special LSA area in which ABRs do not distribute the external routes they have received. In stub areas, both the size of routing tables and the amount of the routing information are drastically reduced. </w:t>
      </w:r>
    </w:p>
    <w:p w14:paraId="1F0ABE39"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Any area that meets certain conditions can be configured into a stub area. Generally, a stub area is located at the border of an AS. It may be a non-backbone area with only one ABR or a non-backbone area with multiple ABRs between which no virtual connection is configured. </w:t>
      </w:r>
    </w:p>
    <w:p w14:paraId="7A3060CD" w14:textId="77777777" w:rsidR="004A6A56" w:rsidRPr="00432FD0" w:rsidRDefault="00A54D3C">
      <w:pPr>
        <w:pStyle w:val="afffc"/>
        <w:spacing w:line="360" w:lineRule="auto"/>
        <w:ind w:firstLineChars="0" w:firstLine="0"/>
        <w:rPr>
          <w:spacing w:val="0"/>
          <w:szCs w:val="21"/>
        </w:rPr>
      </w:pPr>
      <w:r w:rsidRPr="00432FD0">
        <w:rPr>
          <w:spacing w:val="0"/>
          <w:szCs w:val="21"/>
        </w:rPr>
        <w:t>To make a stub area reachable for other ASs, the ABR in the stub area generates a default route (0.0.0.0) and advertises it to non-ABR routers in this area.</w:t>
      </w:r>
    </w:p>
    <w:p w14:paraId="2CFE9F58" w14:textId="77777777" w:rsidR="004A6A56" w:rsidRPr="00432FD0" w:rsidRDefault="00A54D3C">
      <w:pPr>
        <w:pStyle w:val="afffc"/>
        <w:spacing w:line="360" w:lineRule="auto"/>
        <w:ind w:firstLineChars="0" w:firstLine="0"/>
        <w:rPr>
          <w:spacing w:val="0"/>
          <w:szCs w:val="21"/>
        </w:rPr>
      </w:pPr>
      <w:r w:rsidRPr="00432FD0">
        <w:rPr>
          <w:spacing w:val="0"/>
          <w:szCs w:val="21"/>
        </w:rPr>
        <w:t>When Configure a stub area, note the following points:</w:t>
      </w:r>
    </w:p>
    <w:p w14:paraId="3F33CB03" w14:textId="77777777" w:rsidR="004A6A56" w:rsidRPr="00432FD0" w:rsidRDefault="00A54D3C">
      <w:pPr>
        <w:pStyle w:val="afffc"/>
        <w:spacing w:line="360" w:lineRule="auto"/>
        <w:ind w:firstLineChars="100" w:firstLine="210"/>
        <w:rPr>
          <w:spacing w:val="0"/>
          <w:szCs w:val="21"/>
        </w:rPr>
      </w:pPr>
      <w:r w:rsidRPr="00432FD0">
        <w:rPr>
          <w:spacing w:val="0"/>
          <w:szCs w:val="21"/>
        </w:rPr>
        <w:t>-A backbone area cannot be a stub area and a virtual connection is not allowed in a stub area.</w:t>
      </w:r>
    </w:p>
    <w:p w14:paraId="40FFF5FA" w14:textId="77777777" w:rsidR="004A6A56" w:rsidRPr="00432FD0" w:rsidRDefault="00A54D3C">
      <w:pPr>
        <w:pStyle w:val="afffc"/>
        <w:spacing w:line="360" w:lineRule="auto"/>
        <w:ind w:firstLineChars="100" w:firstLine="210"/>
        <w:rPr>
          <w:spacing w:val="0"/>
          <w:szCs w:val="21"/>
        </w:rPr>
      </w:pPr>
      <w:r w:rsidRPr="00432FD0">
        <w:rPr>
          <w:spacing w:val="0"/>
          <w:szCs w:val="21"/>
        </w:rPr>
        <w:t>-All the routers in a stub area must be configured to indicate that they are located in a stub area.</w:t>
      </w:r>
    </w:p>
    <w:p w14:paraId="368C4107" w14:textId="77777777" w:rsidR="004A6A56" w:rsidRPr="00432FD0" w:rsidRDefault="00A54D3C">
      <w:pPr>
        <w:pStyle w:val="afffc"/>
        <w:spacing w:line="360" w:lineRule="auto"/>
        <w:ind w:firstLineChars="100" w:firstLine="210"/>
        <w:rPr>
          <w:spacing w:val="0"/>
          <w:szCs w:val="21"/>
        </w:rPr>
      </w:pPr>
      <w:r w:rsidRPr="00432FD0">
        <w:rPr>
          <w:spacing w:val="0"/>
          <w:szCs w:val="21"/>
        </w:rPr>
        <w:t>-No ASBR is allowed in a stub area, that is, routes from outside the AS where the stub area resides cannot be advertised within the stub area.</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3FE334C1" w14:textId="77777777">
        <w:tc>
          <w:tcPr>
            <w:tcW w:w="3113" w:type="dxa"/>
            <w:shd w:val="clear" w:color="auto" w:fill="D8D8D8" w:themeFill="background1" w:themeFillShade="D8"/>
            <w:noWrap/>
          </w:tcPr>
          <w:p w14:paraId="3DA76EC7"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B519BD6"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4D44EE3"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B627097" w14:textId="77777777">
        <w:tc>
          <w:tcPr>
            <w:tcW w:w="3113" w:type="dxa"/>
            <w:noWrap/>
            <w:vAlign w:val="center"/>
          </w:tcPr>
          <w:p w14:paraId="0A6BA53C"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5EAEAF75"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system-view</w:t>
            </w:r>
          </w:p>
        </w:tc>
        <w:tc>
          <w:tcPr>
            <w:tcW w:w="1588" w:type="dxa"/>
            <w:noWrap/>
          </w:tcPr>
          <w:p w14:paraId="6E8E1256"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06A82C79" w14:textId="77777777">
        <w:tc>
          <w:tcPr>
            <w:tcW w:w="3113" w:type="dxa"/>
            <w:noWrap/>
            <w:vAlign w:val="center"/>
          </w:tcPr>
          <w:p w14:paraId="6A863ABA"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Enters global configuration mode.</w:t>
            </w:r>
          </w:p>
        </w:tc>
        <w:tc>
          <w:tcPr>
            <w:tcW w:w="3825" w:type="dxa"/>
            <w:noWrap/>
            <w:vAlign w:val="center"/>
          </w:tcPr>
          <w:p w14:paraId="3A87E4A9"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router ospf</w:t>
            </w:r>
          </w:p>
        </w:tc>
        <w:tc>
          <w:tcPr>
            <w:tcW w:w="1588" w:type="dxa"/>
            <w:noWrap/>
          </w:tcPr>
          <w:p w14:paraId="0A5C013D"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1839298E" w14:textId="77777777">
        <w:tc>
          <w:tcPr>
            <w:tcW w:w="3113" w:type="dxa"/>
            <w:noWrap/>
            <w:vAlign w:val="center"/>
          </w:tcPr>
          <w:p w14:paraId="7CBED0FB"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Configures a stub area.</w:t>
            </w:r>
          </w:p>
        </w:tc>
        <w:tc>
          <w:tcPr>
            <w:tcW w:w="3825" w:type="dxa"/>
            <w:noWrap/>
            <w:vAlign w:val="center"/>
          </w:tcPr>
          <w:p w14:paraId="3F6421C6"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bCs/>
                <w:szCs w:val="18"/>
              </w:rPr>
              <w:t xml:space="preserve">area </w:t>
            </w:r>
            <w:r w:rsidRPr="00432FD0">
              <w:rPr>
                <w:rFonts w:ascii="Arial" w:hAnsi="Arial" w:cs="Arial"/>
                <w:i/>
                <w:iCs/>
                <w:szCs w:val="18"/>
              </w:rPr>
              <w:t xml:space="preserve">area-id </w:t>
            </w:r>
            <w:r w:rsidRPr="00432FD0">
              <w:rPr>
                <w:rFonts w:ascii="Arial" w:hAnsi="Arial" w:cs="Arial"/>
                <w:b/>
                <w:bCs/>
                <w:szCs w:val="18"/>
              </w:rPr>
              <w:t xml:space="preserve">stub </w:t>
            </w:r>
            <w:r w:rsidRPr="00432FD0">
              <w:rPr>
                <w:rFonts w:ascii="Arial" w:hAnsi="Arial" w:cs="Arial"/>
                <w:szCs w:val="18"/>
              </w:rPr>
              <w:t xml:space="preserve">[ </w:t>
            </w:r>
            <w:r w:rsidRPr="00432FD0">
              <w:rPr>
                <w:rFonts w:ascii="Arial" w:hAnsi="Arial" w:cs="Arial"/>
                <w:b/>
                <w:bCs/>
                <w:szCs w:val="18"/>
              </w:rPr>
              <w:t>no</w:t>
            </w:r>
            <w:r w:rsidRPr="00432FD0">
              <w:rPr>
                <w:rFonts w:ascii="Arial" w:hAnsi="Arial" w:cs="Arial"/>
                <w:szCs w:val="18"/>
              </w:rPr>
              <w:t>-</w:t>
            </w:r>
            <w:r w:rsidRPr="00432FD0">
              <w:rPr>
                <w:rFonts w:ascii="Arial" w:hAnsi="Arial" w:cs="Arial"/>
                <w:b/>
                <w:bCs/>
                <w:szCs w:val="18"/>
              </w:rPr>
              <w:t xml:space="preserve">summary </w:t>
            </w:r>
            <w:r w:rsidRPr="00432FD0">
              <w:rPr>
                <w:rFonts w:ascii="Arial" w:hAnsi="Arial" w:cs="Arial"/>
                <w:szCs w:val="18"/>
              </w:rPr>
              <w:t>]</w:t>
            </w:r>
          </w:p>
        </w:tc>
        <w:tc>
          <w:tcPr>
            <w:tcW w:w="1588" w:type="dxa"/>
            <w:noWrap/>
          </w:tcPr>
          <w:p w14:paraId="7F7074AE"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3AF32F61" w14:textId="77777777">
        <w:tc>
          <w:tcPr>
            <w:tcW w:w="3113" w:type="dxa"/>
            <w:noWrap/>
            <w:vAlign w:val="center"/>
          </w:tcPr>
          <w:p w14:paraId="63FBE741"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Cancels the stub area configuration.</w:t>
            </w:r>
          </w:p>
        </w:tc>
        <w:tc>
          <w:tcPr>
            <w:tcW w:w="3825" w:type="dxa"/>
            <w:noWrap/>
            <w:vAlign w:val="center"/>
          </w:tcPr>
          <w:p w14:paraId="51E38B11"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 xml:space="preserve">undo area </w:t>
            </w:r>
            <w:r w:rsidRPr="00432FD0">
              <w:rPr>
                <w:rFonts w:ascii="Arial" w:hAnsi="Arial" w:cs="Arial"/>
                <w:i/>
                <w:iCs/>
                <w:szCs w:val="18"/>
              </w:rPr>
              <w:t xml:space="preserve">area-id </w:t>
            </w:r>
            <w:r w:rsidRPr="00432FD0">
              <w:rPr>
                <w:rFonts w:ascii="Arial" w:hAnsi="Arial" w:cs="Arial"/>
                <w:b/>
                <w:szCs w:val="18"/>
              </w:rPr>
              <w:t xml:space="preserve">stub </w:t>
            </w:r>
            <w:r w:rsidRPr="00432FD0">
              <w:rPr>
                <w:rFonts w:ascii="Arial" w:hAnsi="Arial" w:cs="Arial"/>
                <w:szCs w:val="18"/>
              </w:rPr>
              <w:t xml:space="preserve">[ </w:t>
            </w:r>
            <w:r w:rsidRPr="00432FD0">
              <w:rPr>
                <w:rFonts w:ascii="Arial" w:hAnsi="Arial" w:cs="Arial"/>
                <w:b/>
                <w:bCs/>
                <w:szCs w:val="18"/>
              </w:rPr>
              <w:t>no</w:t>
            </w:r>
            <w:r w:rsidRPr="00432FD0">
              <w:rPr>
                <w:rFonts w:ascii="Arial" w:hAnsi="Arial" w:cs="Arial"/>
                <w:szCs w:val="18"/>
              </w:rPr>
              <w:t>-</w:t>
            </w:r>
            <w:r w:rsidRPr="00432FD0">
              <w:rPr>
                <w:rFonts w:ascii="Arial" w:hAnsi="Arial" w:cs="Arial"/>
                <w:b/>
                <w:bCs/>
                <w:szCs w:val="18"/>
              </w:rPr>
              <w:t xml:space="preserve">summary </w:t>
            </w:r>
            <w:r w:rsidRPr="00432FD0">
              <w:rPr>
                <w:rFonts w:ascii="Arial" w:hAnsi="Arial" w:cs="Arial"/>
                <w:szCs w:val="18"/>
              </w:rPr>
              <w:t>]</w:t>
            </w:r>
          </w:p>
        </w:tc>
        <w:tc>
          <w:tcPr>
            <w:tcW w:w="1588" w:type="dxa"/>
            <w:noWrap/>
          </w:tcPr>
          <w:p w14:paraId="215AFEF1"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059F5757" w14:textId="77777777">
        <w:tc>
          <w:tcPr>
            <w:tcW w:w="3113" w:type="dxa"/>
            <w:noWrap/>
            <w:vAlign w:val="center"/>
          </w:tcPr>
          <w:p w14:paraId="1E6D6F30"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Configures the cost of the default route to a stub area.</w:t>
            </w:r>
          </w:p>
        </w:tc>
        <w:tc>
          <w:tcPr>
            <w:tcW w:w="3825" w:type="dxa"/>
            <w:noWrap/>
            <w:vAlign w:val="center"/>
          </w:tcPr>
          <w:p w14:paraId="674F3AD5"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 xml:space="preserve">area </w:t>
            </w:r>
            <w:r w:rsidRPr="00432FD0">
              <w:rPr>
                <w:rFonts w:ascii="Arial" w:hAnsi="Arial" w:cs="Arial"/>
                <w:i/>
                <w:iCs/>
                <w:szCs w:val="18"/>
              </w:rPr>
              <w:t xml:space="preserve">area-id </w:t>
            </w:r>
            <w:r w:rsidRPr="00432FD0">
              <w:rPr>
                <w:rFonts w:ascii="Arial" w:hAnsi="Arial" w:cs="Arial"/>
                <w:b/>
                <w:szCs w:val="18"/>
              </w:rPr>
              <w:t xml:space="preserve">default-cost </w:t>
            </w:r>
            <w:r w:rsidRPr="00432FD0">
              <w:rPr>
                <w:rFonts w:ascii="Arial" w:hAnsi="Arial" w:cs="Arial"/>
                <w:i/>
                <w:iCs/>
                <w:szCs w:val="18"/>
              </w:rPr>
              <w:t>cost</w:t>
            </w:r>
          </w:p>
        </w:tc>
        <w:tc>
          <w:tcPr>
            <w:tcW w:w="1588" w:type="dxa"/>
            <w:noWrap/>
          </w:tcPr>
          <w:p w14:paraId="6590F8A2"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64B8E41E" w14:textId="77777777">
        <w:tc>
          <w:tcPr>
            <w:tcW w:w="3113" w:type="dxa"/>
            <w:noWrap/>
            <w:vAlign w:val="center"/>
          </w:tcPr>
          <w:p w14:paraId="4CE65B14"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Cancels the cost configuration for the default route to a stub area.</w:t>
            </w:r>
          </w:p>
        </w:tc>
        <w:tc>
          <w:tcPr>
            <w:tcW w:w="3825" w:type="dxa"/>
            <w:noWrap/>
            <w:vAlign w:val="center"/>
          </w:tcPr>
          <w:p w14:paraId="3C40EA21"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 xml:space="preserve">undo area </w:t>
            </w:r>
            <w:r w:rsidRPr="00432FD0">
              <w:rPr>
                <w:rFonts w:ascii="Arial" w:hAnsi="Arial" w:cs="Arial"/>
                <w:i/>
                <w:iCs/>
                <w:szCs w:val="18"/>
              </w:rPr>
              <w:t xml:space="preserve">area-id </w:t>
            </w:r>
            <w:r w:rsidRPr="00432FD0">
              <w:rPr>
                <w:rFonts w:ascii="Arial" w:hAnsi="Arial" w:cs="Arial"/>
                <w:b/>
                <w:szCs w:val="18"/>
              </w:rPr>
              <w:t>default-cost</w:t>
            </w:r>
          </w:p>
        </w:tc>
        <w:tc>
          <w:tcPr>
            <w:tcW w:w="1588" w:type="dxa"/>
            <w:noWrap/>
          </w:tcPr>
          <w:p w14:paraId="2162C1FE"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5FF6E70D" w14:textId="77777777">
        <w:tc>
          <w:tcPr>
            <w:tcW w:w="3113" w:type="dxa"/>
            <w:noWrap/>
            <w:vAlign w:val="center"/>
          </w:tcPr>
          <w:p w14:paraId="2414519B"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Configures an NSSA area.</w:t>
            </w:r>
          </w:p>
        </w:tc>
        <w:tc>
          <w:tcPr>
            <w:tcW w:w="3825" w:type="dxa"/>
            <w:noWrap/>
            <w:vAlign w:val="center"/>
          </w:tcPr>
          <w:p w14:paraId="3A8B60B4"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bCs/>
                <w:szCs w:val="18"/>
              </w:rPr>
              <w:t xml:space="preserve">area </w:t>
            </w:r>
            <w:r w:rsidRPr="00432FD0">
              <w:rPr>
                <w:rFonts w:ascii="Arial" w:hAnsi="Arial" w:cs="Arial"/>
                <w:i/>
                <w:iCs/>
                <w:szCs w:val="18"/>
              </w:rPr>
              <w:t xml:space="preserve">area-id </w:t>
            </w:r>
            <w:r w:rsidRPr="00432FD0">
              <w:rPr>
                <w:rFonts w:ascii="Arial" w:hAnsi="Arial" w:cs="Arial"/>
                <w:b/>
                <w:bCs/>
                <w:szCs w:val="18"/>
              </w:rPr>
              <w:t xml:space="preserve">nssa </w:t>
            </w:r>
            <w:r w:rsidRPr="00432FD0">
              <w:rPr>
                <w:rFonts w:ascii="Arial" w:hAnsi="Arial" w:cs="Arial"/>
                <w:szCs w:val="18"/>
              </w:rPr>
              <w:t xml:space="preserve">[ </w:t>
            </w:r>
            <w:r w:rsidRPr="00432FD0">
              <w:rPr>
                <w:rFonts w:ascii="Arial" w:hAnsi="Arial" w:cs="Arial"/>
                <w:b/>
                <w:bCs/>
                <w:szCs w:val="18"/>
              </w:rPr>
              <w:t>no</w:t>
            </w:r>
            <w:r w:rsidRPr="00432FD0">
              <w:rPr>
                <w:rFonts w:ascii="Arial" w:hAnsi="Arial" w:cs="Arial"/>
                <w:szCs w:val="18"/>
              </w:rPr>
              <w:t>-</w:t>
            </w:r>
            <w:r w:rsidRPr="00432FD0">
              <w:rPr>
                <w:rFonts w:ascii="Arial" w:hAnsi="Arial" w:cs="Arial"/>
                <w:b/>
                <w:bCs/>
                <w:szCs w:val="18"/>
              </w:rPr>
              <w:t xml:space="preserve">summary </w:t>
            </w:r>
            <w:r w:rsidRPr="00432FD0">
              <w:rPr>
                <w:rFonts w:ascii="Arial" w:hAnsi="Arial" w:cs="Arial"/>
                <w:szCs w:val="18"/>
              </w:rPr>
              <w:t>]</w:t>
            </w:r>
          </w:p>
        </w:tc>
        <w:tc>
          <w:tcPr>
            <w:tcW w:w="1588" w:type="dxa"/>
            <w:noWrap/>
          </w:tcPr>
          <w:p w14:paraId="1009B87A"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6F068213" w14:textId="77777777">
        <w:tc>
          <w:tcPr>
            <w:tcW w:w="3113" w:type="dxa"/>
            <w:noWrap/>
            <w:vAlign w:val="center"/>
          </w:tcPr>
          <w:p w14:paraId="1E0AC98C"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Cancels the NSSA area configuration.</w:t>
            </w:r>
          </w:p>
        </w:tc>
        <w:tc>
          <w:tcPr>
            <w:tcW w:w="3825" w:type="dxa"/>
            <w:noWrap/>
            <w:vAlign w:val="center"/>
          </w:tcPr>
          <w:p w14:paraId="1EE2C1F3"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 xml:space="preserve">undo area </w:t>
            </w:r>
            <w:r w:rsidRPr="00432FD0">
              <w:rPr>
                <w:rFonts w:ascii="Arial" w:hAnsi="Arial" w:cs="Arial"/>
                <w:i/>
                <w:iCs/>
                <w:szCs w:val="18"/>
              </w:rPr>
              <w:t xml:space="preserve">area-id </w:t>
            </w:r>
            <w:r w:rsidRPr="00432FD0">
              <w:rPr>
                <w:rFonts w:ascii="Arial" w:hAnsi="Arial" w:cs="Arial"/>
                <w:b/>
                <w:szCs w:val="18"/>
              </w:rPr>
              <w:t xml:space="preserve">nssa </w:t>
            </w:r>
            <w:r w:rsidRPr="00432FD0">
              <w:rPr>
                <w:rFonts w:ascii="Arial" w:hAnsi="Arial" w:cs="Arial"/>
                <w:szCs w:val="18"/>
              </w:rPr>
              <w:t xml:space="preserve">[ </w:t>
            </w:r>
            <w:r w:rsidRPr="00432FD0">
              <w:rPr>
                <w:rFonts w:ascii="Arial" w:hAnsi="Arial" w:cs="Arial"/>
                <w:b/>
                <w:bCs/>
                <w:szCs w:val="18"/>
              </w:rPr>
              <w:t>no</w:t>
            </w:r>
            <w:r w:rsidRPr="00432FD0">
              <w:rPr>
                <w:rFonts w:ascii="Arial" w:hAnsi="Arial" w:cs="Arial"/>
                <w:szCs w:val="18"/>
              </w:rPr>
              <w:t>-</w:t>
            </w:r>
            <w:r w:rsidRPr="00432FD0">
              <w:rPr>
                <w:rFonts w:ascii="Arial" w:hAnsi="Arial" w:cs="Arial"/>
                <w:b/>
                <w:bCs/>
                <w:szCs w:val="18"/>
              </w:rPr>
              <w:t xml:space="preserve">summary </w:t>
            </w:r>
            <w:r w:rsidRPr="00432FD0">
              <w:rPr>
                <w:rFonts w:ascii="Arial" w:hAnsi="Arial" w:cs="Arial"/>
                <w:szCs w:val="18"/>
              </w:rPr>
              <w:t>]</w:t>
            </w:r>
          </w:p>
        </w:tc>
        <w:tc>
          <w:tcPr>
            <w:tcW w:w="1588" w:type="dxa"/>
            <w:noWrap/>
          </w:tcPr>
          <w:p w14:paraId="7C3742B1"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446F33A7" w14:textId="77777777">
        <w:tc>
          <w:tcPr>
            <w:tcW w:w="3113" w:type="dxa"/>
            <w:noWrap/>
            <w:vAlign w:val="center"/>
          </w:tcPr>
          <w:p w14:paraId="67B903D1"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Configures the cost of the default route to an NSSA area.</w:t>
            </w:r>
          </w:p>
        </w:tc>
        <w:tc>
          <w:tcPr>
            <w:tcW w:w="3825" w:type="dxa"/>
            <w:noWrap/>
            <w:vAlign w:val="center"/>
          </w:tcPr>
          <w:p w14:paraId="3FD45EF0"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 xml:space="preserve">area </w:t>
            </w:r>
            <w:r w:rsidRPr="00432FD0">
              <w:rPr>
                <w:rFonts w:ascii="Arial" w:hAnsi="Arial" w:cs="Arial"/>
                <w:i/>
                <w:iCs/>
                <w:szCs w:val="18"/>
              </w:rPr>
              <w:t xml:space="preserve">area-id </w:t>
            </w:r>
            <w:r w:rsidRPr="00432FD0">
              <w:rPr>
                <w:rFonts w:ascii="Arial" w:hAnsi="Arial" w:cs="Arial"/>
                <w:b/>
                <w:szCs w:val="18"/>
              </w:rPr>
              <w:t xml:space="preserve">default-cost </w:t>
            </w:r>
            <w:r w:rsidRPr="00432FD0">
              <w:rPr>
                <w:rFonts w:ascii="Arial" w:hAnsi="Arial" w:cs="Arial"/>
                <w:i/>
                <w:iCs/>
                <w:szCs w:val="18"/>
              </w:rPr>
              <w:t>cost</w:t>
            </w:r>
          </w:p>
        </w:tc>
        <w:tc>
          <w:tcPr>
            <w:tcW w:w="1588" w:type="dxa"/>
            <w:noWrap/>
          </w:tcPr>
          <w:p w14:paraId="514AFA3F"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041DE769" w14:textId="77777777">
        <w:tc>
          <w:tcPr>
            <w:tcW w:w="3113" w:type="dxa"/>
            <w:noWrap/>
            <w:vAlign w:val="center"/>
          </w:tcPr>
          <w:p w14:paraId="791D75AA"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Cancels the cost configuration for the default route to an NSSA area.</w:t>
            </w:r>
          </w:p>
        </w:tc>
        <w:tc>
          <w:tcPr>
            <w:tcW w:w="3825" w:type="dxa"/>
            <w:noWrap/>
            <w:vAlign w:val="center"/>
          </w:tcPr>
          <w:p w14:paraId="7A37FF74"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 xml:space="preserve">undo area </w:t>
            </w:r>
            <w:r w:rsidRPr="00432FD0">
              <w:rPr>
                <w:rFonts w:ascii="Arial" w:hAnsi="Arial" w:cs="Arial"/>
                <w:i/>
                <w:iCs/>
                <w:szCs w:val="18"/>
              </w:rPr>
              <w:t xml:space="preserve">area-id </w:t>
            </w:r>
            <w:r w:rsidRPr="00432FD0">
              <w:rPr>
                <w:rFonts w:ascii="Arial" w:hAnsi="Arial" w:cs="Arial"/>
                <w:b/>
                <w:szCs w:val="18"/>
              </w:rPr>
              <w:t>default-cost</w:t>
            </w:r>
          </w:p>
        </w:tc>
        <w:tc>
          <w:tcPr>
            <w:tcW w:w="1588" w:type="dxa"/>
            <w:noWrap/>
          </w:tcPr>
          <w:p w14:paraId="514FF95B"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28E48DD0" w14:textId="77777777">
        <w:tc>
          <w:tcPr>
            <w:tcW w:w="3113" w:type="dxa"/>
            <w:noWrap/>
            <w:vAlign w:val="center"/>
          </w:tcPr>
          <w:p w14:paraId="0A436856"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Configures route aggregation in an OSPF area.</w:t>
            </w:r>
          </w:p>
        </w:tc>
        <w:tc>
          <w:tcPr>
            <w:tcW w:w="3825" w:type="dxa"/>
            <w:noWrap/>
            <w:vAlign w:val="center"/>
          </w:tcPr>
          <w:p w14:paraId="57065FC4"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 xml:space="preserve">area </w:t>
            </w:r>
            <w:r w:rsidRPr="00432FD0">
              <w:rPr>
                <w:rFonts w:ascii="Arial" w:hAnsi="Arial" w:cs="Arial"/>
                <w:i/>
                <w:szCs w:val="18"/>
              </w:rPr>
              <w:t xml:space="preserve">area-id </w:t>
            </w:r>
            <w:r w:rsidRPr="00432FD0">
              <w:rPr>
                <w:rFonts w:ascii="Arial" w:hAnsi="Arial" w:cs="Arial"/>
                <w:b/>
                <w:szCs w:val="18"/>
              </w:rPr>
              <w:t xml:space="preserve">range </w:t>
            </w:r>
            <w:r w:rsidRPr="00432FD0">
              <w:rPr>
                <w:rFonts w:ascii="Arial" w:hAnsi="Arial" w:cs="Arial"/>
                <w:i/>
                <w:szCs w:val="18"/>
              </w:rPr>
              <w:t>ip-address/mask-length</w:t>
            </w:r>
            <w:r w:rsidRPr="00432FD0">
              <w:rPr>
                <w:rFonts w:ascii="Arial" w:hAnsi="Arial" w:cs="Arial"/>
                <w:szCs w:val="18"/>
              </w:rPr>
              <w:t xml:space="preserve"> [ </w:t>
            </w:r>
            <w:r w:rsidRPr="00432FD0">
              <w:rPr>
                <w:rFonts w:ascii="Arial" w:hAnsi="Arial" w:cs="Arial"/>
                <w:b/>
                <w:bCs/>
                <w:szCs w:val="18"/>
              </w:rPr>
              <w:t xml:space="preserve">advertise </w:t>
            </w:r>
            <w:r w:rsidRPr="00432FD0">
              <w:rPr>
                <w:rFonts w:ascii="Arial" w:hAnsi="Arial" w:cs="Arial"/>
                <w:szCs w:val="18"/>
              </w:rPr>
              <w:t xml:space="preserve">| </w:t>
            </w:r>
            <w:r w:rsidRPr="00432FD0">
              <w:rPr>
                <w:rFonts w:ascii="Arial" w:hAnsi="Arial" w:cs="Arial"/>
                <w:b/>
                <w:bCs/>
                <w:szCs w:val="18"/>
              </w:rPr>
              <w:t xml:space="preserve">notadvertise </w:t>
            </w:r>
            <w:r w:rsidRPr="00432FD0">
              <w:rPr>
                <w:rFonts w:ascii="Arial" w:hAnsi="Arial" w:cs="Arial"/>
                <w:szCs w:val="18"/>
              </w:rPr>
              <w:t xml:space="preserve">] [ </w:t>
            </w:r>
            <w:r w:rsidRPr="00432FD0">
              <w:rPr>
                <w:rFonts w:ascii="Arial" w:hAnsi="Arial" w:cs="Arial"/>
                <w:b/>
                <w:bCs/>
                <w:szCs w:val="18"/>
              </w:rPr>
              <w:t>substitute i</w:t>
            </w:r>
            <w:r w:rsidRPr="00432FD0">
              <w:rPr>
                <w:rFonts w:ascii="Arial" w:hAnsi="Arial" w:cs="Arial"/>
                <w:i/>
                <w:szCs w:val="18"/>
              </w:rPr>
              <w:t xml:space="preserve">p-address/mask-length </w:t>
            </w:r>
            <w:r w:rsidRPr="00432FD0">
              <w:rPr>
                <w:rFonts w:ascii="Arial" w:hAnsi="Arial" w:cs="Arial"/>
                <w:szCs w:val="18"/>
              </w:rPr>
              <w:t>]</w:t>
            </w:r>
          </w:p>
        </w:tc>
        <w:tc>
          <w:tcPr>
            <w:tcW w:w="1588" w:type="dxa"/>
            <w:noWrap/>
          </w:tcPr>
          <w:p w14:paraId="2A94C8B5"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69224A60" w14:textId="77777777">
        <w:tc>
          <w:tcPr>
            <w:tcW w:w="3113" w:type="dxa"/>
            <w:noWrap/>
            <w:vAlign w:val="center"/>
          </w:tcPr>
          <w:p w14:paraId="63213808"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Removes route aggregation in an OSPF area.</w:t>
            </w:r>
          </w:p>
        </w:tc>
        <w:tc>
          <w:tcPr>
            <w:tcW w:w="3825" w:type="dxa"/>
            <w:noWrap/>
            <w:vAlign w:val="center"/>
          </w:tcPr>
          <w:p w14:paraId="0C6F7216" w14:textId="77777777" w:rsidR="004A6A56" w:rsidRPr="00432FD0" w:rsidRDefault="00A54D3C" w:rsidP="004C6290">
            <w:pPr>
              <w:pStyle w:val="afffff"/>
              <w:spacing w:line="276" w:lineRule="auto"/>
              <w:jc w:val="left"/>
              <w:rPr>
                <w:rFonts w:ascii="Arial" w:hAnsi="Arial" w:cs="Arial"/>
                <w:b/>
                <w:bCs/>
                <w:szCs w:val="18"/>
              </w:rPr>
            </w:pPr>
            <w:r w:rsidRPr="00432FD0">
              <w:rPr>
                <w:rFonts w:ascii="Arial" w:hAnsi="Arial" w:cs="Arial"/>
                <w:b/>
                <w:szCs w:val="18"/>
              </w:rPr>
              <w:t xml:space="preserve">undo area </w:t>
            </w:r>
            <w:r w:rsidRPr="00432FD0">
              <w:rPr>
                <w:rFonts w:ascii="Arial" w:hAnsi="Arial" w:cs="Arial"/>
                <w:i/>
                <w:szCs w:val="18"/>
              </w:rPr>
              <w:t xml:space="preserve">area-id </w:t>
            </w:r>
            <w:r w:rsidRPr="00432FD0">
              <w:rPr>
                <w:rFonts w:ascii="Arial" w:hAnsi="Arial" w:cs="Arial"/>
                <w:b/>
                <w:szCs w:val="18"/>
              </w:rPr>
              <w:t xml:space="preserve">range </w:t>
            </w:r>
            <w:r w:rsidRPr="00432FD0">
              <w:rPr>
                <w:rFonts w:ascii="Arial" w:hAnsi="Arial" w:cs="Arial"/>
                <w:i/>
                <w:szCs w:val="18"/>
              </w:rPr>
              <w:t>ip-address/mask-length</w:t>
            </w:r>
            <w:r w:rsidRPr="00432FD0">
              <w:rPr>
                <w:rFonts w:ascii="Arial" w:hAnsi="Arial" w:cs="Arial"/>
                <w:szCs w:val="18"/>
              </w:rPr>
              <w:t xml:space="preserve"> [ </w:t>
            </w:r>
            <w:r w:rsidRPr="00432FD0">
              <w:rPr>
                <w:rFonts w:ascii="Arial" w:hAnsi="Arial" w:cs="Arial"/>
                <w:b/>
                <w:bCs/>
                <w:szCs w:val="18"/>
              </w:rPr>
              <w:t>substitute i</w:t>
            </w:r>
            <w:r w:rsidRPr="00432FD0">
              <w:rPr>
                <w:rFonts w:ascii="Arial" w:hAnsi="Arial" w:cs="Arial"/>
                <w:i/>
                <w:szCs w:val="18"/>
              </w:rPr>
              <w:t xml:space="preserve">p-address/mask-length </w:t>
            </w:r>
            <w:r w:rsidRPr="00432FD0">
              <w:rPr>
                <w:rFonts w:ascii="Arial" w:hAnsi="Arial" w:cs="Arial"/>
                <w:szCs w:val="18"/>
              </w:rPr>
              <w:t>]</w:t>
            </w:r>
          </w:p>
        </w:tc>
        <w:tc>
          <w:tcPr>
            <w:tcW w:w="1588" w:type="dxa"/>
            <w:noWrap/>
          </w:tcPr>
          <w:p w14:paraId="2A786E0A"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0437AA65" w14:textId="77777777">
        <w:tc>
          <w:tcPr>
            <w:tcW w:w="3113" w:type="dxa"/>
            <w:noWrap/>
            <w:vAlign w:val="center"/>
          </w:tcPr>
          <w:p w14:paraId="638C2F6C"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Creates and configures a virtual connection.</w:t>
            </w:r>
          </w:p>
        </w:tc>
        <w:tc>
          <w:tcPr>
            <w:tcW w:w="3825" w:type="dxa"/>
            <w:noWrap/>
            <w:vAlign w:val="center"/>
          </w:tcPr>
          <w:p w14:paraId="14042751"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 xml:space="preserve">area </w:t>
            </w:r>
            <w:r w:rsidRPr="00432FD0">
              <w:rPr>
                <w:rFonts w:ascii="Arial" w:hAnsi="Arial" w:cs="Arial"/>
                <w:i/>
                <w:szCs w:val="18"/>
              </w:rPr>
              <w:t xml:space="preserve">area-id </w:t>
            </w:r>
            <w:r w:rsidRPr="00432FD0">
              <w:rPr>
                <w:rFonts w:ascii="Arial" w:hAnsi="Arial" w:cs="Arial"/>
                <w:b/>
                <w:szCs w:val="18"/>
              </w:rPr>
              <w:t xml:space="preserve">virtual-link </w:t>
            </w:r>
            <w:r w:rsidRPr="00432FD0">
              <w:rPr>
                <w:rFonts w:ascii="Arial" w:hAnsi="Arial" w:cs="Arial"/>
                <w:i/>
                <w:szCs w:val="18"/>
              </w:rPr>
              <w:t xml:space="preserve">router-id </w:t>
            </w:r>
            <w:r w:rsidRPr="00432FD0">
              <w:rPr>
                <w:rFonts w:ascii="Arial" w:hAnsi="Arial" w:cs="Arial"/>
                <w:szCs w:val="18"/>
              </w:rPr>
              <w:t xml:space="preserve">[ { </w:t>
            </w:r>
            <w:r w:rsidRPr="00432FD0">
              <w:rPr>
                <w:rFonts w:ascii="Arial" w:hAnsi="Arial" w:cs="Arial"/>
                <w:b/>
                <w:bCs/>
                <w:szCs w:val="18"/>
              </w:rPr>
              <w:t>hello</w:t>
            </w:r>
            <w:r w:rsidRPr="00432FD0">
              <w:rPr>
                <w:rFonts w:ascii="Arial" w:hAnsi="Arial" w:cs="Arial"/>
                <w:szCs w:val="18"/>
              </w:rPr>
              <w:t>-</w:t>
            </w:r>
            <w:r w:rsidRPr="00432FD0">
              <w:rPr>
                <w:rFonts w:ascii="Arial" w:hAnsi="Arial" w:cs="Arial"/>
                <w:b/>
                <w:bCs/>
                <w:szCs w:val="18"/>
              </w:rPr>
              <w:t xml:space="preserve">interval </w:t>
            </w:r>
            <w:r w:rsidRPr="00432FD0">
              <w:rPr>
                <w:rFonts w:ascii="Arial" w:hAnsi="Arial" w:cs="Arial"/>
                <w:i/>
                <w:szCs w:val="18"/>
              </w:rPr>
              <w:t>seconds</w:t>
            </w:r>
            <w:r w:rsidRPr="00432FD0">
              <w:rPr>
                <w:rFonts w:ascii="Arial" w:hAnsi="Arial" w:cs="Arial"/>
                <w:szCs w:val="18"/>
              </w:rPr>
              <w:t xml:space="preserve"> | </w:t>
            </w:r>
            <w:r w:rsidRPr="00432FD0">
              <w:rPr>
                <w:rFonts w:ascii="Arial" w:hAnsi="Arial" w:cs="Arial"/>
                <w:b/>
                <w:bCs/>
                <w:szCs w:val="18"/>
              </w:rPr>
              <w:t>retransmit</w:t>
            </w:r>
            <w:r w:rsidRPr="00432FD0">
              <w:rPr>
                <w:rFonts w:ascii="Arial" w:hAnsi="Arial" w:cs="Arial"/>
                <w:szCs w:val="18"/>
              </w:rPr>
              <w:t xml:space="preserve">- </w:t>
            </w:r>
            <w:r w:rsidRPr="00432FD0">
              <w:rPr>
                <w:rFonts w:ascii="Arial" w:hAnsi="Arial" w:cs="Arial"/>
                <w:b/>
                <w:bCs/>
                <w:szCs w:val="18"/>
              </w:rPr>
              <w:t xml:space="preserve">interval </w:t>
            </w:r>
            <w:r w:rsidRPr="00432FD0">
              <w:rPr>
                <w:rFonts w:ascii="Arial" w:hAnsi="Arial" w:cs="Arial"/>
                <w:i/>
                <w:szCs w:val="18"/>
              </w:rPr>
              <w:t>seconds</w:t>
            </w:r>
            <w:r w:rsidRPr="00432FD0">
              <w:rPr>
                <w:rFonts w:ascii="Arial" w:hAnsi="Arial" w:cs="Arial"/>
                <w:szCs w:val="18"/>
              </w:rPr>
              <w:t xml:space="preserve"> | </w:t>
            </w:r>
            <w:r w:rsidRPr="00432FD0">
              <w:rPr>
                <w:rFonts w:ascii="Arial" w:hAnsi="Arial" w:cs="Arial"/>
                <w:b/>
                <w:bCs/>
                <w:szCs w:val="18"/>
              </w:rPr>
              <w:t>transmit</w:t>
            </w:r>
            <w:r w:rsidRPr="00432FD0">
              <w:rPr>
                <w:rFonts w:ascii="Arial" w:hAnsi="Arial" w:cs="Arial"/>
                <w:szCs w:val="18"/>
              </w:rPr>
              <w:t>-</w:t>
            </w:r>
            <w:r w:rsidRPr="00432FD0">
              <w:rPr>
                <w:rFonts w:ascii="Arial" w:hAnsi="Arial" w:cs="Arial"/>
                <w:b/>
                <w:bCs/>
                <w:szCs w:val="18"/>
              </w:rPr>
              <w:t xml:space="preserve">delay </w:t>
            </w:r>
            <w:r w:rsidRPr="00432FD0">
              <w:rPr>
                <w:rFonts w:ascii="Arial" w:hAnsi="Arial" w:cs="Arial"/>
                <w:i/>
                <w:szCs w:val="18"/>
              </w:rPr>
              <w:t>seconds</w:t>
            </w:r>
            <w:r w:rsidRPr="00432FD0">
              <w:rPr>
                <w:rFonts w:ascii="Arial" w:hAnsi="Arial" w:cs="Arial"/>
                <w:szCs w:val="18"/>
              </w:rPr>
              <w:t xml:space="preserve"> | </w:t>
            </w:r>
            <w:r w:rsidRPr="00432FD0">
              <w:rPr>
                <w:rFonts w:ascii="Arial" w:hAnsi="Arial" w:cs="Arial"/>
                <w:b/>
                <w:bCs/>
                <w:szCs w:val="18"/>
              </w:rPr>
              <w:t>dead</w:t>
            </w:r>
            <w:r w:rsidRPr="00432FD0">
              <w:rPr>
                <w:rFonts w:ascii="Arial" w:hAnsi="Arial" w:cs="Arial"/>
                <w:szCs w:val="18"/>
              </w:rPr>
              <w:t>-</w:t>
            </w:r>
            <w:r w:rsidRPr="00432FD0">
              <w:rPr>
                <w:rFonts w:ascii="Arial" w:hAnsi="Arial" w:cs="Arial"/>
                <w:b/>
                <w:bCs/>
                <w:szCs w:val="18"/>
              </w:rPr>
              <w:t xml:space="preserve">interval </w:t>
            </w:r>
            <w:r w:rsidRPr="00432FD0">
              <w:rPr>
                <w:rFonts w:ascii="Arial" w:hAnsi="Arial" w:cs="Arial"/>
                <w:i/>
                <w:szCs w:val="18"/>
              </w:rPr>
              <w:t>seconds</w:t>
            </w:r>
            <w:r w:rsidRPr="00432FD0">
              <w:rPr>
                <w:rFonts w:ascii="Arial" w:hAnsi="Arial" w:cs="Arial"/>
                <w:szCs w:val="18"/>
              </w:rPr>
              <w:t xml:space="preserve"> | { </w:t>
            </w:r>
            <w:r w:rsidRPr="00432FD0">
              <w:rPr>
                <w:rFonts w:ascii="Arial" w:hAnsi="Arial" w:cs="Arial"/>
                <w:b/>
                <w:bCs/>
                <w:szCs w:val="18"/>
              </w:rPr>
              <w:t>authentication</w:t>
            </w:r>
            <w:r w:rsidRPr="00432FD0">
              <w:rPr>
                <w:rFonts w:ascii="Arial" w:hAnsi="Arial" w:cs="Arial"/>
                <w:szCs w:val="18"/>
              </w:rPr>
              <w:t>-</w:t>
            </w:r>
            <w:r w:rsidRPr="00432FD0">
              <w:rPr>
                <w:rFonts w:ascii="Arial" w:hAnsi="Arial" w:cs="Arial"/>
                <w:b/>
                <w:bCs/>
                <w:szCs w:val="18"/>
              </w:rPr>
              <w:t xml:space="preserve">key </w:t>
            </w:r>
            <w:r w:rsidRPr="00432FD0">
              <w:rPr>
                <w:rFonts w:ascii="Arial" w:hAnsi="Arial" w:cs="Arial"/>
                <w:i/>
                <w:szCs w:val="18"/>
              </w:rPr>
              <w:t>password</w:t>
            </w:r>
            <w:r w:rsidRPr="00432FD0">
              <w:rPr>
                <w:rFonts w:ascii="Arial" w:hAnsi="Arial" w:cs="Arial"/>
                <w:szCs w:val="18"/>
              </w:rPr>
              <w:t xml:space="preserve"> | </w:t>
            </w:r>
            <w:r w:rsidRPr="00432FD0">
              <w:rPr>
                <w:rFonts w:ascii="Arial" w:hAnsi="Arial" w:cs="Arial"/>
                <w:b/>
                <w:bCs/>
                <w:szCs w:val="18"/>
              </w:rPr>
              <w:t>message</w:t>
            </w:r>
            <w:r w:rsidRPr="00432FD0">
              <w:rPr>
                <w:rFonts w:ascii="Arial" w:hAnsi="Arial" w:cs="Arial"/>
                <w:szCs w:val="18"/>
              </w:rPr>
              <w:t>-</w:t>
            </w:r>
            <w:r w:rsidRPr="00432FD0">
              <w:rPr>
                <w:rFonts w:ascii="Arial" w:hAnsi="Arial" w:cs="Arial"/>
                <w:b/>
                <w:bCs/>
                <w:szCs w:val="18"/>
              </w:rPr>
              <w:t>digest</w:t>
            </w:r>
            <w:r w:rsidRPr="00432FD0">
              <w:rPr>
                <w:rFonts w:ascii="Arial" w:hAnsi="Arial" w:cs="Arial"/>
                <w:szCs w:val="18"/>
              </w:rPr>
              <w:t>-</w:t>
            </w:r>
            <w:r w:rsidRPr="00432FD0">
              <w:rPr>
                <w:rFonts w:ascii="Arial" w:hAnsi="Arial" w:cs="Arial"/>
                <w:b/>
                <w:bCs/>
                <w:szCs w:val="18"/>
              </w:rPr>
              <w:t xml:space="preserve">key </w:t>
            </w:r>
            <w:r w:rsidRPr="00432FD0">
              <w:rPr>
                <w:rFonts w:ascii="Arial" w:hAnsi="Arial" w:cs="Arial"/>
                <w:i/>
                <w:szCs w:val="18"/>
              </w:rPr>
              <w:t>keyid</w:t>
            </w:r>
            <w:r w:rsidRPr="00432FD0">
              <w:rPr>
                <w:rFonts w:ascii="Arial" w:hAnsi="Arial" w:cs="Arial"/>
                <w:szCs w:val="18"/>
              </w:rPr>
              <w:t xml:space="preserve"> md5 </w:t>
            </w:r>
            <w:r w:rsidRPr="00432FD0">
              <w:rPr>
                <w:rFonts w:ascii="Arial" w:hAnsi="Arial" w:cs="Arial"/>
                <w:i/>
                <w:szCs w:val="18"/>
              </w:rPr>
              <w:t>key</w:t>
            </w:r>
            <w:r w:rsidRPr="00432FD0">
              <w:rPr>
                <w:rFonts w:ascii="Arial" w:hAnsi="Arial" w:cs="Arial"/>
                <w:szCs w:val="18"/>
              </w:rPr>
              <w:t xml:space="preserve"> } } * ]</w:t>
            </w:r>
          </w:p>
        </w:tc>
        <w:tc>
          <w:tcPr>
            <w:tcW w:w="1588" w:type="dxa"/>
            <w:noWrap/>
          </w:tcPr>
          <w:p w14:paraId="7E65032C"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525D1D79" w14:textId="77777777">
        <w:tc>
          <w:tcPr>
            <w:tcW w:w="3113" w:type="dxa"/>
            <w:noWrap/>
            <w:vAlign w:val="center"/>
          </w:tcPr>
          <w:p w14:paraId="66909E76"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Cancels a virtual connection.</w:t>
            </w:r>
          </w:p>
        </w:tc>
        <w:tc>
          <w:tcPr>
            <w:tcW w:w="3825" w:type="dxa"/>
            <w:noWrap/>
            <w:vAlign w:val="center"/>
          </w:tcPr>
          <w:p w14:paraId="551BF06E" w14:textId="77777777" w:rsidR="004A6A56" w:rsidRPr="00432FD0" w:rsidRDefault="00A54D3C" w:rsidP="004C6290">
            <w:pPr>
              <w:autoSpaceDE w:val="0"/>
              <w:autoSpaceDN w:val="0"/>
              <w:adjustRightInd w:val="0"/>
              <w:spacing w:line="276" w:lineRule="auto"/>
              <w:jc w:val="left"/>
              <w:rPr>
                <w:rFonts w:ascii="Arial" w:hAnsi="Arial" w:cs="Arial"/>
                <w:sz w:val="18"/>
                <w:szCs w:val="18"/>
              </w:rPr>
            </w:pPr>
            <w:r w:rsidRPr="00432FD0">
              <w:rPr>
                <w:rFonts w:ascii="Arial" w:hAnsi="Arial" w:cs="Arial"/>
                <w:b/>
                <w:sz w:val="18"/>
                <w:szCs w:val="18"/>
              </w:rPr>
              <w:t xml:space="preserve">undo area </w:t>
            </w:r>
            <w:r w:rsidRPr="00432FD0">
              <w:rPr>
                <w:rFonts w:ascii="Arial" w:hAnsi="Arial" w:cs="Arial"/>
                <w:i/>
                <w:sz w:val="18"/>
                <w:szCs w:val="18"/>
              </w:rPr>
              <w:t xml:space="preserve">area-id </w:t>
            </w:r>
            <w:r w:rsidRPr="00432FD0">
              <w:rPr>
                <w:rFonts w:ascii="Arial" w:hAnsi="Arial" w:cs="Arial"/>
                <w:b/>
                <w:sz w:val="18"/>
                <w:szCs w:val="18"/>
              </w:rPr>
              <w:t xml:space="preserve">virtual-link </w:t>
            </w:r>
            <w:r w:rsidRPr="00432FD0">
              <w:rPr>
                <w:rFonts w:ascii="Arial" w:hAnsi="Arial" w:cs="Arial"/>
                <w:i/>
                <w:sz w:val="18"/>
                <w:szCs w:val="18"/>
              </w:rPr>
              <w:t>router-id</w:t>
            </w:r>
          </w:p>
        </w:tc>
        <w:tc>
          <w:tcPr>
            <w:tcW w:w="1588" w:type="dxa"/>
            <w:noWrap/>
          </w:tcPr>
          <w:p w14:paraId="2BE38474"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7C66AB78" w14:textId="77777777">
        <w:tc>
          <w:tcPr>
            <w:tcW w:w="3113" w:type="dxa"/>
            <w:noWrap/>
            <w:vAlign w:val="center"/>
          </w:tcPr>
          <w:p w14:paraId="594081CC"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Imports routes of other protocols into OSPF.</w:t>
            </w:r>
          </w:p>
        </w:tc>
        <w:tc>
          <w:tcPr>
            <w:tcW w:w="3825" w:type="dxa"/>
            <w:noWrap/>
          </w:tcPr>
          <w:p w14:paraId="1AC05CF5"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redistribute </w:t>
            </w:r>
            <w:r w:rsidRPr="00432FD0">
              <w:rPr>
                <w:rFonts w:ascii="Arial" w:hAnsi="Arial" w:cs="Arial"/>
                <w:sz w:val="18"/>
                <w:szCs w:val="18"/>
              </w:rPr>
              <w:t xml:space="preserve">{ </w:t>
            </w:r>
            <w:r w:rsidRPr="00432FD0">
              <w:rPr>
                <w:rFonts w:ascii="Arial" w:hAnsi="Arial" w:cs="Arial"/>
                <w:b/>
                <w:bCs/>
                <w:sz w:val="18"/>
                <w:szCs w:val="18"/>
              </w:rPr>
              <w:t xml:space="preserve">babel </w:t>
            </w:r>
            <w:r w:rsidRPr="00432FD0">
              <w:rPr>
                <w:rFonts w:ascii="Arial" w:hAnsi="Arial" w:cs="Arial"/>
                <w:sz w:val="18"/>
                <w:szCs w:val="18"/>
              </w:rPr>
              <w:t xml:space="preserve">| </w:t>
            </w:r>
            <w:r w:rsidRPr="00432FD0">
              <w:rPr>
                <w:rFonts w:ascii="Arial" w:hAnsi="Arial" w:cs="Arial"/>
                <w:b/>
                <w:bCs/>
                <w:sz w:val="18"/>
                <w:szCs w:val="18"/>
              </w:rPr>
              <w:t xml:space="preserve">bgp </w:t>
            </w:r>
            <w:r w:rsidRPr="00432FD0">
              <w:rPr>
                <w:rFonts w:ascii="Arial" w:hAnsi="Arial" w:cs="Arial"/>
                <w:sz w:val="18"/>
                <w:szCs w:val="18"/>
              </w:rPr>
              <w:t xml:space="preserve">| </w:t>
            </w:r>
            <w:r w:rsidRPr="00432FD0">
              <w:rPr>
                <w:rFonts w:ascii="Arial" w:hAnsi="Arial" w:cs="Arial"/>
                <w:b/>
                <w:bCs/>
                <w:sz w:val="18"/>
                <w:szCs w:val="18"/>
              </w:rPr>
              <w:t xml:space="preserve">connected </w:t>
            </w:r>
            <w:r w:rsidRPr="00432FD0">
              <w:rPr>
                <w:rFonts w:ascii="Arial" w:hAnsi="Arial" w:cs="Arial"/>
                <w:sz w:val="18"/>
                <w:szCs w:val="18"/>
              </w:rPr>
              <w:t xml:space="preserve">| </w:t>
            </w:r>
            <w:r w:rsidRPr="00432FD0">
              <w:rPr>
                <w:rFonts w:ascii="Arial" w:hAnsi="Arial" w:cs="Arial"/>
                <w:b/>
                <w:bCs/>
                <w:sz w:val="18"/>
                <w:szCs w:val="18"/>
              </w:rPr>
              <w:t xml:space="preserve">isis </w:t>
            </w:r>
            <w:r w:rsidRPr="00432FD0">
              <w:rPr>
                <w:rFonts w:ascii="Arial" w:hAnsi="Arial" w:cs="Arial"/>
                <w:sz w:val="18"/>
                <w:szCs w:val="18"/>
              </w:rPr>
              <w:t xml:space="preserve">| </w:t>
            </w:r>
            <w:r w:rsidRPr="00432FD0">
              <w:rPr>
                <w:rFonts w:ascii="Arial" w:hAnsi="Arial" w:cs="Arial"/>
                <w:b/>
                <w:bCs/>
                <w:sz w:val="18"/>
                <w:szCs w:val="18"/>
              </w:rPr>
              <w:t xml:space="preserve">kernel </w:t>
            </w:r>
            <w:r w:rsidRPr="00432FD0">
              <w:rPr>
                <w:rFonts w:ascii="Arial" w:hAnsi="Arial" w:cs="Arial"/>
                <w:sz w:val="18"/>
                <w:szCs w:val="18"/>
              </w:rPr>
              <w:t xml:space="preserve">| </w:t>
            </w:r>
            <w:r w:rsidRPr="00432FD0">
              <w:rPr>
                <w:rFonts w:ascii="Arial" w:hAnsi="Arial" w:cs="Arial"/>
                <w:b/>
                <w:bCs/>
                <w:sz w:val="18"/>
                <w:szCs w:val="18"/>
              </w:rPr>
              <w:t xml:space="preserve">rip </w:t>
            </w:r>
            <w:r w:rsidRPr="00432FD0">
              <w:rPr>
                <w:rFonts w:ascii="Arial" w:hAnsi="Arial" w:cs="Arial"/>
                <w:sz w:val="18"/>
                <w:szCs w:val="18"/>
              </w:rPr>
              <w:t xml:space="preserve">| </w:t>
            </w:r>
            <w:r w:rsidRPr="00432FD0">
              <w:rPr>
                <w:rFonts w:ascii="Arial" w:hAnsi="Arial" w:cs="Arial"/>
                <w:b/>
                <w:bCs/>
                <w:sz w:val="18"/>
                <w:szCs w:val="18"/>
              </w:rPr>
              <w:t xml:space="preserve">static </w:t>
            </w:r>
            <w:r w:rsidRPr="00432FD0">
              <w:rPr>
                <w:rFonts w:ascii="Arial" w:hAnsi="Arial" w:cs="Arial"/>
                <w:sz w:val="18"/>
                <w:szCs w:val="18"/>
              </w:rPr>
              <w:t xml:space="preserve">} [ </w:t>
            </w:r>
            <w:r w:rsidRPr="00432FD0">
              <w:rPr>
                <w:rFonts w:ascii="Arial" w:hAnsi="Arial" w:cs="Arial"/>
                <w:b/>
                <w:bCs/>
                <w:sz w:val="18"/>
                <w:szCs w:val="18"/>
              </w:rPr>
              <w:t xml:space="preserve">metric </w:t>
            </w:r>
            <w:r w:rsidRPr="00432FD0">
              <w:rPr>
                <w:rFonts w:ascii="Arial" w:hAnsi="Arial" w:cs="Arial"/>
                <w:i/>
                <w:sz w:val="18"/>
                <w:szCs w:val="18"/>
              </w:rPr>
              <w:t xml:space="preserve">metric-value </w:t>
            </w:r>
            <w:r w:rsidRPr="00432FD0">
              <w:rPr>
                <w:rFonts w:ascii="Arial" w:hAnsi="Arial" w:cs="Arial"/>
                <w:sz w:val="18"/>
                <w:szCs w:val="18"/>
              </w:rPr>
              <w:t xml:space="preserve">] [ </w:t>
            </w:r>
            <w:r w:rsidRPr="00432FD0">
              <w:rPr>
                <w:rFonts w:ascii="Arial" w:hAnsi="Arial" w:cs="Arial"/>
                <w:b/>
                <w:bCs/>
                <w:sz w:val="18"/>
                <w:szCs w:val="18"/>
              </w:rPr>
              <w:t>metric-type</w:t>
            </w:r>
            <w:r w:rsidRPr="00432FD0">
              <w:rPr>
                <w:rFonts w:ascii="Arial" w:hAnsi="Arial" w:cs="Arial"/>
                <w:sz w:val="18"/>
                <w:szCs w:val="18"/>
              </w:rPr>
              <w:t xml:space="preserve"> { </w:t>
            </w:r>
            <w:r w:rsidRPr="00432FD0">
              <w:rPr>
                <w:rFonts w:ascii="Arial" w:hAnsi="Arial" w:cs="Arial"/>
                <w:b/>
                <w:bCs/>
                <w:sz w:val="18"/>
                <w:szCs w:val="18"/>
              </w:rPr>
              <w:t xml:space="preserve">1 </w:t>
            </w:r>
            <w:r w:rsidRPr="00432FD0">
              <w:rPr>
                <w:rFonts w:ascii="Arial" w:hAnsi="Arial" w:cs="Arial"/>
                <w:sz w:val="18"/>
                <w:szCs w:val="18"/>
              </w:rPr>
              <w:t xml:space="preserve">| </w:t>
            </w:r>
            <w:r w:rsidRPr="00432FD0">
              <w:rPr>
                <w:rFonts w:ascii="Arial" w:hAnsi="Arial" w:cs="Arial"/>
                <w:b/>
                <w:bCs/>
                <w:sz w:val="18"/>
                <w:szCs w:val="18"/>
              </w:rPr>
              <w:t xml:space="preserve">2 </w:t>
            </w:r>
            <w:r w:rsidRPr="00432FD0">
              <w:rPr>
                <w:rFonts w:ascii="Arial" w:hAnsi="Arial" w:cs="Arial"/>
                <w:sz w:val="18"/>
                <w:szCs w:val="18"/>
              </w:rPr>
              <w:t xml:space="preserve">} ] [ </w:t>
            </w:r>
            <w:r w:rsidRPr="00432FD0">
              <w:rPr>
                <w:rFonts w:ascii="Arial" w:hAnsi="Arial" w:cs="Arial"/>
                <w:b/>
                <w:bCs/>
                <w:sz w:val="18"/>
                <w:szCs w:val="18"/>
              </w:rPr>
              <w:t>route</w:t>
            </w:r>
            <w:r w:rsidRPr="00432FD0">
              <w:rPr>
                <w:rFonts w:ascii="Arial" w:hAnsi="Arial" w:cs="Arial"/>
                <w:sz w:val="18"/>
                <w:szCs w:val="18"/>
              </w:rPr>
              <w:t>-</w:t>
            </w:r>
            <w:r w:rsidRPr="00432FD0">
              <w:rPr>
                <w:rFonts w:ascii="Arial" w:hAnsi="Arial" w:cs="Arial"/>
                <w:b/>
                <w:bCs/>
                <w:sz w:val="18"/>
                <w:szCs w:val="18"/>
              </w:rPr>
              <w:t xml:space="preserve">map </w:t>
            </w:r>
            <w:r w:rsidRPr="00432FD0">
              <w:rPr>
                <w:rFonts w:ascii="Arial" w:hAnsi="Arial" w:cs="Arial"/>
                <w:i/>
                <w:sz w:val="18"/>
                <w:szCs w:val="18"/>
              </w:rPr>
              <w:t xml:space="preserve">map-name </w:t>
            </w:r>
            <w:r w:rsidRPr="00432FD0">
              <w:rPr>
                <w:rFonts w:ascii="Arial" w:hAnsi="Arial" w:cs="Arial"/>
                <w:sz w:val="18"/>
                <w:szCs w:val="18"/>
              </w:rPr>
              <w:t>]</w:t>
            </w:r>
          </w:p>
        </w:tc>
        <w:tc>
          <w:tcPr>
            <w:tcW w:w="1588" w:type="dxa"/>
            <w:noWrap/>
          </w:tcPr>
          <w:p w14:paraId="60BAE16B"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5B096B1B" w14:textId="77777777">
        <w:tc>
          <w:tcPr>
            <w:tcW w:w="3113" w:type="dxa"/>
            <w:noWrap/>
            <w:vAlign w:val="center"/>
          </w:tcPr>
          <w:p w14:paraId="09CD267D"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Disables the import of routes of other protocols into OSPF.</w:t>
            </w:r>
          </w:p>
        </w:tc>
        <w:tc>
          <w:tcPr>
            <w:tcW w:w="3825" w:type="dxa"/>
            <w:noWrap/>
          </w:tcPr>
          <w:p w14:paraId="1E4A41AF"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undo redistribute </w:t>
            </w:r>
            <w:r w:rsidRPr="00432FD0">
              <w:rPr>
                <w:rFonts w:ascii="Arial" w:hAnsi="Arial" w:cs="Arial"/>
                <w:sz w:val="18"/>
                <w:szCs w:val="18"/>
              </w:rPr>
              <w:t xml:space="preserve">{ </w:t>
            </w:r>
            <w:r w:rsidRPr="00432FD0">
              <w:rPr>
                <w:rFonts w:ascii="Arial" w:hAnsi="Arial" w:cs="Arial"/>
                <w:b/>
                <w:bCs/>
                <w:sz w:val="18"/>
                <w:szCs w:val="18"/>
              </w:rPr>
              <w:t xml:space="preserve">babel </w:t>
            </w:r>
            <w:r w:rsidRPr="00432FD0">
              <w:rPr>
                <w:rFonts w:ascii="Arial" w:hAnsi="Arial" w:cs="Arial"/>
                <w:sz w:val="18"/>
                <w:szCs w:val="18"/>
              </w:rPr>
              <w:t xml:space="preserve">| </w:t>
            </w:r>
            <w:r w:rsidRPr="00432FD0">
              <w:rPr>
                <w:rFonts w:ascii="Arial" w:hAnsi="Arial" w:cs="Arial"/>
                <w:b/>
                <w:bCs/>
                <w:sz w:val="18"/>
                <w:szCs w:val="18"/>
              </w:rPr>
              <w:t xml:space="preserve">bgp </w:t>
            </w:r>
            <w:r w:rsidRPr="00432FD0">
              <w:rPr>
                <w:rFonts w:ascii="Arial" w:hAnsi="Arial" w:cs="Arial"/>
                <w:sz w:val="18"/>
                <w:szCs w:val="18"/>
              </w:rPr>
              <w:t xml:space="preserve">| </w:t>
            </w:r>
            <w:r w:rsidRPr="00432FD0">
              <w:rPr>
                <w:rFonts w:ascii="Arial" w:hAnsi="Arial" w:cs="Arial"/>
                <w:b/>
                <w:bCs/>
                <w:sz w:val="18"/>
                <w:szCs w:val="18"/>
              </w:rPr>
              <w:t xml:space="preserve">connected </w:t>
            </w:r>
            <w:r w:rsidRPr="00432FD0">
              <w:rPr>
                <w:rFonts w:ascii="Arial" w:hAnsi="Arial" w:cs="Arial"/>
                <w:sz w:val="18"/>
                <w:szCs w:val="18"/>
              </w:rPr>
              <w:t xml:space="preserve">| </w:t>
            </w:r>
            <w:r w:rsidRPr="00432FD0">
              <w:rPr>
                <w:rFonts w:ascii="Arial" w:hAnsi="Arial" w:cs="Arial"/>
                <w:b/>
                <w:bCs/>
                <w:sz w:val="18"/>
                <w:szCs w:val="18"/>
              </w:rPr>
              <w:t xml:space="preserve">isis </w:t>
            </w:r>
            <w:r w:rsidRPr="00432FD0">
              <w:rPr>
                <w:rFonts w:ascii="Arial" w:hAnsi="Arial" w:cs="Arial"/>
                <w:sz w:val="18"/>
                <w:szCs w:val="18"/>
              </w:rPr>
              <w:t xml:space="preserve">| </w:t>
            </w:r>
            <w:r w:rsidRPr="00432FD0">
              <w:rPr>
                <w:rFonts w:ascii="Arial" w:hAnsi="Arial" w:cs="Arial"/>
                <w:b/>
                <w:bCs/>
                <w:sz w:val="18"/>
                <w:szCs w:val="18"/>
              </w:rPr>
              <w:t xml:space="preserve">kernel </w:t>
            </w:r>
            <w:r w:rsidRPr="00432FD0">
              <w:rPr>
                <w:rFonts w:ascii="Arial" w:hAnsi="Arial" w:cs="Arial"/>
                <w:sz w:val="18"/>
                <w:szCs w:val="18"/>
              </w:rPr>
              <w:t xml:space="preserve">| </w:t>
            </w:r>
            <w:r w:rsidRPr="00432FD0">
              <w:rPr>
                <w:rFonts w:ascii="Arial" w:hAnsi="Arial" w:cs="Arial"/>
                <w:b/>
                <w:bCs/>
                <w:sz w:val="18"/>
                <w:szCs w:val="18"/>
              </w:rPr>
              <w:t xml:space="preserve">rip </w:t>
            </w:r>
            <w:r w:rsidRPr="00432FD0">
              <w:rPr>
                <w:rFonts w:ascii="Arial" w:hAnsi="Arial" w:cs="Arial"/>
                <w:sz w:val="18"/>
                <w:szCs w:val="18"/>
              </w:rPr>
              <w:t>|</w:t>
            </w:r>
            <w:r w:rsidRPr="00432FD0">
              <w:rPr>
                <w:rFonts w:ascii="Arial" w:hAnsi="Arial" w:cs="Arial"/>
                <w:b/>
                <w:bCs/>
                <w:sz w:val="18"/>
                <w:szCs w:val="18"/>
              </w:rPr>
              <w:t xml:space="preserve">static </w:t>
            </w:r>
            <w:r w:rsidRPr="00432FD0">
              <w:rPr>
                <w:rFonts w:ascii="Arial" w:hAnsi="Arial" w:cs="Arial"/>
                <w:sz w:val="18"/>
                <w:szCs w:val="18"/>
              </w:rPr>
              <w:t xml:space="preserve">} [ </w:t>
            </w:r>
            <w:r w:rsidRPr="00432FD0">
              <w:rPr>
                <w:rFonts w:ascii="Arial" w:hAnsi="Arial" w:cs="Arial"/>
                <w:b/>
                <w:bCs/>
                <w:sz w:val="18"/>
                <w:szCs w:val="18"/>
              </w:rPr>
              <w:t xml:space="preserve">metric </w:t>
            </w:r>
            <w:r w:rsidRPr="00432FD0">
              <w:rPr>
                <w:rFonts w:ascii="Arial" w:hAnsi="Arial" w:cs="Arial"/>
                <w:i/>
                <w:sz w:val="18"/>
                <w:szCs w:val="18"/>
              </w:rPr>
              <w:t>metric</w:t>
            </w:r>
            <w:r w:rsidRPr="00432FD0">
              <w:rPr>
                <w:rFonts w:ascii="Arial" w:hAnsi="Arial" w:cs="Arial"/>
                <w:sz w:val="18"/>
                <w:szCs w:val="18"/>
              </w:rPr>
              <w:t xml:space="preserve"> ] [ </w:t>
            </w:r>
            <w:r w:rsidRPr="00432FD0">
              <w:rPr>
                <w:rFonts w:ascii="Arial" w:hAnsi="Arial" w:cs="Arial"/>
                <w:b/>
                <w:bCs/>
                <w:sz w:val="18"/>
                <w:szCs w:val="18"/>
              </w:rPr>
              <w:t>metric</w:t>
            </w:r>
            <w:r w:rsidRPr="00432FD0">
              <w:rPr>
                <w:rFonts w:ascii="Arial" w:hAnsi="Arial" w:cs="Arial"/>
                <w:sz w:val="18"/>
                <w:szCs w:val="18"/>
              </w:rPr>
              <w:t>-</w:t>
            </w:r>
            <w:r w:rsidRPr="00432FD0">
              <w:rPr>
                <w:rFonts w:ascii="Arial" w:hAnsi="Arial" w:cs="Arial"/>
                <w:b/>
                <w:bCs/>
                <w:sz w:val="18"/>
                <w:szCs w:val="18"/>
              </w:rPr>
              <w:t xml:space="preserve">type </w:t>
            </w:r>
            <w:r w:rsidRPr="00432FD0">
              <w:rPr>
                <w:rFonts w:ascii="Arial" w:hAnsi="Arial" w:cs="Arial"/>
                <w:sz w:val="18"/>
                <w:szCs w:val="18"/>
              </w:rPr>
              <w:t xml:space="preserve">{ 1 | 2 } ] [ </w:t>
            </w:r>
            <w:r w:rsidRPr="00432FD0">
              <w:rPr>
                <w:rFonts w:ascii="Arial" w:hAnsi="Arial" w:cs="Arial"/>
                <w:b/>
                <w:bCs/>
                <w:sz w:val="18"/>
                <w:szCs w:val="18"/>
              </w:rPr>
              <w:t>route</w:t>
            </w:r>
            <w:r w:rsidRPr="00432FD0">
              <w:rPr>
                <w:rFonts w:ascii="Arial" w:hAnsi="Arial" w:cs="Arial"/>
                <w:sz w:val="18"/>
                <w:szCs w:val="18"/>
              </w:rPr>
              <w:t>-</w:t>
            </w:r>
            <w:r w:rsidRPr="00432FD0">
              <w:rPr>
                <w:rFonts w:ascii="Arial" w:hAnsi="Arial" w:cs="Arial"/>
                <w:b/>
                <w:bCs/>
                <w:sz w:val="18"/>
                <w:szCs w:val="18"/>
              </w:rPr>
              <w:t xml:space="preserve">map </w:t>
            </w:r>
            <w:r w:rsidRPr="00432FD0">
              <w:rPr>
                <w:rFonts w:ascii="Arial" w:hAnsi="Arial" w:cs="Arial"/>
                <w:i/>
                <w:sz w:val="18"/>
                <w:szCs w:val="18"/>
              </w:rPr>
              <w:t xml:space="preserve">map-name </w:t>
            </w:r>
            <w:r w:rsidRPr="00432FD0">
              <w:rPr>
                <w:rFonts w:ascii="Arial" w:hAnsi="Arial" w:cs="Arial"/>
                <w:sz w:val="18"/>
                <w:szCs w:val="18"/>
              </w:rPr>
              <w:t>]</w:t>
            </w:r>
          </w:p>
        </w:tc>
        <w:tc>
          <w:tcPr>
            <w:tcW w:w="1588" w:type="dxa"/>
            <w:noWrap/>
          </w:tcPr>
          <w:p w14:paraId="21C699DD"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3DAA744D" w14:textId="77777777">
        <w:tc>
          <w:tcPr>
            <w:tcW w:w="3113" w:type="dxa"/>
            <w:noWrap/>
            <w:vAlign w:val="center"/>
          </w:tcPr>
          <w:p w14:paraId="135ED104"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Imports the default route to OSPF.</w:t>
            </w:r>
          </w:p>
        </w:tc>
        <w:tc>
          <w:tcPr>
            <w:tcW w:w="3825" w:type="dxa"/>
            <w:noWrap/>
          </w:tcPr>
          <w:p w14:paraId="378530A3"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default-information originate </w:t>
            </w:r>
            <w:r w:rsidRPr="00432FD0">
              <w:rPr>
                <w:rFonts w:ascii="Arial" w:hAnsi="Arial" w:cs="Arial"/>
                <w:sz w:val="18"/>
                <w:szCs w:val="18"/>
              </w:rPr>
              <w:t xml:space="preserve">[ </w:t>
            </w:r>
            <w:r w:rsidRPr="00432FD0">
              <w:rPr>
                <w:rFonts w:ascii="Arial" w:hAnsi="Arial" w:cs="Arial"/>
                <w:b/>
                <w:bCs/>
                <w:sz w:val="18"/>
                <w:szCs w:val="18"/>
              </w:rPr>
              <w:t xml:space="preserve">always </w:t>
            </w:r>
            <w:r w:rsidRPr="00432FD0">
              <w:rPr>
                <w:rFonts w:ascii="Arial" w:hAnsi="Arial" w:cs="Arial"/>
                <w:sz w:val="18"/>
                <w:szCs w:val="18"/>
              </w:rPr>
              <w:t xml:space="preserve">] [ </w:t>
            </w:r>
            <w:r w:rsidRPr="00432FD0">
              <w:rPr>
                <w:rFonts w:ascii="Arial" w:hAnsi="Arial" w:cs="Arial"/>
                <w:b/>
                <w:bCs/>
                <w:sz w:val="18"/>
                <w:szCs w:val="18"/>
              </w:rPr>
              <w:t xml:space="preserve">metric </w:t>
            </w:r>
            <w:r w:rsidRPr="00432FD0">
              <w:rPr>
                <w:rFonts w:ascii="Arial" w:hAnsi="Arial" w:cs="Arial"/>
                <w:i/>
                <w:sz w:val="18"/>
                <w:szCs w:val="18"/>
              </w:rPr>
              <w:t>metric-value</w:t>
            </w:r>
            <w:r w:rsidRPr="00432FD0">
              <w:rPr>
                <w:rFonts w:ascii="Arial" w:hAnsi="Arial" w:cs="Arial"/>
                <w:sz w:val="18"/>
                <w:szCs w:val="18"/>
              </w:rPr>
              <w:t xml:space="preserve"> ] [ </w:t>
            </w:r>
            <w:r w:rsidRPr="00432FD0">
              <w:rPr>
                <w:rFonts w:ascii="Arial" w:hAnsi="Arial" w:cs="Arial"/>
                <w:b/>
                <w:bCs/>
                <w:sz w:val="18"/>
                <w:szCs w:val="18"/>
              </w:rPr>
              <w:t>metric</w:t>
            </w:r>
            <w:r w:rsidRPr="00432FD0">
              <w:rPr>
                <w:rFonts w:ascii="Arial" w:hAnsi="Arial" w:cs="Arial"/>
                <w:sz w:val="18"/>
                <w:szCs w:val="18"/>
              </w:rPr>
              <w:t>-</w:t>
            </w:r>
            <w:r w:rsidRPr="00432FD0">
              <w:rPr>
                <w:rFonts w:ascii="Arial" w:hAnsi="Arial" w:cs="Arial"/>
                <w:b/>
                <w:bCs/>
                <w:sz w:val="18"/>
                <w:szCs w:val="18"/>
              </w:rPr>
              <w:t xml:space="preserve">type </w:t>
            </w:r>
            <w:r w:rsidRPr="00432FD0">
              <w:rPr>
                <w:rFonts w:ascii="Arial" w:hAnsi="Arial" w:cs="Arial"/>
                <w:sz w:val="18"/>
                <w:szCs w:val="18"/>
              </w:rPr>
              <w:t xml:space="preserve">{ </w:t>
            </w:r>
            <w:r w:rsidRPr="00432FD0">
              <w:rPr>
                <w:rFonts w:ascii="Arial" w:hAnsi="Arial" w:cs="Arial"/>
                <w:b/>
                <w:bCs/>
                <w:sz w:val="18"/>
                <w:szCs w:val="18"/>
              </w:rPr>
              <w:t xml:space="preserve">1 </w:t>
            </w:r>
            <w:r w:rsidRPr="00432FD0">
              <w:rPr>
                <w:rFonts w:ascii="Arial" w:hAnsi="Arial" w:cs="Arial"/>
                <w:sz w:val="18"/>
                <w:szCs w:val="18"/>
              </w:rPr>
              <w:t xml:space="preserve">| </w:t>
            </w:r>
            <w:r w:rsidRPr="00432FD0">
              <w:rPr>
                <w:rFonts w:ascii="Arial" w:hAnsi="Arial" w:cs="Arial"/>
                <w:b/>
                <w:bCs/>
                <w:sz w:val="18"/>
                <w:szCs w:val="18"/>
              </w:rPr>
              <w:t xml:space="preserve">2 </w:t>
            </w:r>
            <w:r w:rsidRPr="00432FD0">
              <w:rPr>
                <w:rFonts w:ascii="Arial" w:hAnsi="Arial" w:cs="Arial"/>
                <w:sz w:val="18"/>
                <w:szCs w:val="18"/>
              </w:rPr>
              <w:t xml:space="preserve">} ] [ </w:t>
            </w:r>
            <w:r w:rsidRPr="00432FD0">
              <w:rPr>
                <w:rFonts w:ascii="Arial" w:hAnsi="Arial" w:cs="Arial"/>
                <w:b/>
                <w:bCs/>
                <w:sz w:val="18"/>
                <w:szCs w:val="18"/>
              </w:rPr>
              <w:t>route</w:t>
            </w:r>
            <w:r w:rsidRPr="00432FD0">
              <w:rPr>
                <w:rFonts w:ascii="Arial" w:hAnsi="Arial" w:cs="Arial"/>
                <w:sz w:val="18"/>
                <w:szCs w:val="18"/>
              </w:rPr>
              <w:t>-</w:t>
            </w:r>
            <w:r w:rsidRPr="00432FD0">
              <w:rPr>
                <w:rFonts w:ascii="Arial" w:hAnsi="Arial" w:cs="Arial"/>
                <w:b/>
                <w:bCs/>
                <w:sz w:val="18"/>
                <w:szCs w:val="18"/>
              </w:rPr>
              <w:t xml:space="preserve">map </w:t>
            </w:r>
            <w:r w:rsidRPr="00432FD0">
              <w:rPr>
                <w:rFonts w:ascii="Arial" w:hAnsi="Arial" w:cs="Arial"/>
                <w:i/>
                <w:sz w:val="18"/>
                <w:szCs w:val="18"/>
              </w:rPr>
              <w:t xml:space="preserve">map-name </w:t>
            </w:r>
            <w:r w:rsidRPr="00432FD0">
              <w:rPr>
                <w:rFonts w:ascii="Arial" w:hAnsi="Arial" w:cs="Arial"/>
                <w:sz w:val="18"/>
                <w:szCs w:val="18"/>
              </w:rPr>
              <w:t>]</w:t>
            </w:r>
          </w:p>
        </w:tc>
        <w:tc>
          <w:tcPr>
            <w:tcW w:w="1588" w:type="dxa"/>
            <w:noWrap/>
          </w:tcPr>
          <w:p w14:paraId="0BA7C12C"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797FFD55" w14:textId="77777777">
        <w:tc>
          <w:tcPr>
            <w:tcW w:w="3113" w:type="dxa"/>
            <w:noWrap/>
            <w:vAlign w:val="center"/>
          </w:tcPr>
          <w:p w14:paraId="4F3C741B"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Disables the import of the default route.</w:t>
            </w:r>
          </w:p>
        </w:tc>
        <w:tc>
          <w:tcPr>
            <w:tcW w:w="3825" w:type="dxa"/>
            <w:noWrap/>
          </w:tcPr>
          <w:p w14:paraId="5D3F0A3F"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undo default-information originate </w:t>
            </w:r>
            <w:r w:rsidRPr="00432FD0">
              <w:rPr>
                <w:rFonts w:ascii="Arial" w:hAnsi="Arial" w:cs="Arial"/>
                <w:sz w:val="18"/>
                <w:szCs w:val="18"/>
              </w:rPr>
              <w:t xml:space="preserve">[ </w:t>
            </w:r>
            <w:r w:rsidRPr="00432FD0">
              <w:rPr>
                <w:rFonts w:ascii="Arial" w:hAnsi="Arial" w:cs="Arial"/>
                <w:b/>
                <w:bCs/>
                <w:sz w:val="18"/>
                <w:szCs w:val="18"/>
              </w:rPr>
              <w:t xml:space="preserve">always </w:t>
            </w:r>
            <w:r w:rsidRPr="00432FD0">
              <w:rPr>
                <w:rFonts w:ascii="Arial" w:hAnsi="Arial" w:cs="Arial"/>
                <w:sz w:val="18"/>
                <w:szCs w:val="18"/>
              </w:rPr>
              <w:t xml:space="preserve">] [ </w:t>
            </w:r>
            <w:r w:rsidRPr="00432FD0">
              <w:rPr>
                <w:rFonts w:ascii="Arial" w:hAnsi="Arial" w:cs="Arial"/>
                <w:b/>
                <w:bCs/>
                <w:sz w:val="18"/>
                <w:szCs w:val="18"/>
              </w:rPr>
              <w:t xml:space="preserve">metric </w:t>
            </w:r>
            <w:r w:rsidRPr="00432FD0">
              <w:rPr>
                <w:rFonts w:ascii="Arial" w:hAnsi="Arial" w:cs="Arial"/>
                <w:i/>
                <w:sz w:val="18"/>
                <w:szCs w:val="18"/>
              </w:rPr>
              <w:t>metric-value</w:t>
            </w:r>
            <w:r w:rsidRPr="00432FD0">
              <w:rPr>
                <w:rFonts w:ascii="Arial" w:hAnsi="Arial" w:cs="Arial"/>
                <w:sz w:val="18"/>
                <w:szCs w:val="18"/>
              </w:rPr>
              <w:t xml:space="preserve"> ] [ </w:t>
            </w:r>
            <w:r w:rsidRPr="00432FD0">
              <w:rPr>
                <w:rFonts w:ascii="Arial" w:hAnsi="Arial" w:cs="Arial"/>
                <w:b/>
                <w:bCs/>
                <w:sz w:val="18"/>
                <w:szCs w:val="18"/>
              </w:rPr>
              <w:t>metric</w:t>
            </w:r>
            <w:r w:rsidRPr="00432FD0">
              <w:rPr>
                <w:rFonts w:ascii="Arial" w:hAnsi="Arial" w:cs="Arial"/>
                <w:sz w:val="18"/>
                <w:szCs w:val="18"/>
              </w:rPr>
              <w:t>-</w:t>
            </w:r>
            <w:r w:rsidRPr="00432FD0">
              <w:rPr>
                <w:rFonts w:ascii="Arial" w:hAnsi="Arial" w:cs="Arial"/>
                <w:b/>
                <w:bCs/>
                <w:sz w:val="18"/>
                <w:szCs w:val="18"/>
              </w:rPr>
              <w:t xml:space="preserve">type </w:t>
            </w:r>
            <w:r w:rsidRPr="00432FD0">
              <w:rPr>
                <w:rFonts w:ascii="Arial" w:hAnsi="Arial" w:cs="Arial"/>
                <w:sz w:val="18"/>
                <w:szCs w:val="18"/>
              </w:rPr>
              <w:t xml:space="preserve">{ </w:t>
            </w:r>
            <w:r w:rsidRPr="00432FD0">
              <w:rPr>
                <w:rFonts w:ascii="Arial" w:hAnsi="Arial" w:cs="Arial"/>
                <w:b/>
                <w:bCs/>
                <w:sz w:val="18"/>
                <w:szCs w:val="18"/>
              </w:rPr>
              <w:t xml:space="preserve">1 </w:t>
            </w:r>
            <w:r w:rsidRPr="00432FD0">
              <w:rPr>
                <w:rFonts w:ascii="Arial" w:hAnsi="Arial" w:cs="Arial"/>
                <w:sz w:val="18"/>
                <w:szCs w:val="18"/>
              </w:rPr>
              <w:t xml:space="preserve">| </w:t>
            </w:r>
            <w:r w:rsidRPr="00432FD0">
              <w:rPr>
                <w:rFonts w:ascii="Arial" w:hAnsi="Arial" w:cs="Arial"/>
                <w:b/>
                <w:bCs/>
                <w:sz w:val="18"/>
                <w:szCs w:val="18"/>
              </w:rPr>
              <w:t xml:space="preserve">2 </w:t>
            </w:r>
            <w:r w:rsidRPr="00432FD0">
              <w:rPr>
                <w:rFonts w:ascii="Arial" w:hAnsi="Arial" w:cs="Arial"/>
                <w:sz w:val="18"/>
                <w:szCs w:val="18"/>
              </w:rPr>
              <w:t xml:space="preserve">} ] [ </w:t>
            </w:r>
            <w:r w:rsidRPr="00432FD0">
              <w:rPr>
                <w:rFonts w:ascii="Arial" w:hAnsi="Arial" w:cs="Arial"/>
                <w:b/>
                <w:bCs/>
                <w:sz w:val="18"/>
                <w:szCs w:val="18"/>
              </w:rPr>
              <w:t>route</w:t>
            </w:r>
            <w:r w:rsidRPr="00432FD0">
              <w:rPr>
                <w:rFonts w:ascii="Arial" w:hAnsi="Arial" w:cs="Arial"/>
                <w:sz w:val="18"/>
                <w:szCs w:val="18"/>
              </w:rPr>
              <w:t>-</w:t>
            </w:r>
            <w:r w:rsidRPr="00432FD0">
              <w:rPr>
                <w:rFonts w:ascii="Arial" w:hAnsi="Arial" w:cs="Arial"/>
                <w:b/>
                <w:bCs/>
                <w:sz w:val="18"/>
                <w:szCs w:val="18"/>
              </w:rPr>
              <w:t xml:space="preserve">map </w:t>
            </w:r>
            <w:r w:rsidRPr="00432FD0">
              <w:rPr>
                <w:rFonts w:ascii="Arial" w:hAnsi="Arial" w:cs="Arial"/>
                <w:i/>
                <w:sz w:val="18"/>
                <w:szCs w:val="18"/>
              </w:rPr>
              <w:t xml:space="preserve">map-name </w:t>
            </w:r>
            <w:r w:rsidRPr="00432FD0">
              <w:rPr>
                <w:rFonts w:ascii="Arial" w:hAnsi="Arial" w:cs="Arial"/>
                <w:sz w:val="18"/>
                <w:szCs w:val="18"/>
              </w:rPr>
              <w:t>]</w:t>
            </w:r>
          </w:p>
        </w:tc>
        <w:tc>
          <w:tcPr>
            <w:tcW w:w="1588" w:type="dxa"/>
            <w:noWrap/>
          </w:tcPr>
          <w:p w14:paraId="5678F5F1"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22B5DAB2" w14:textId="77777777">
        <w:tc>
          <w:tcPr>
            <w:tcW w:w="3113" w:type="dxa"/>
            <w:noWrap/>
            <w:vAlign w:val="center"/>
          </w:tcPr>
          <w:p w14:paraId="3E269D77"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Configures a default metric value for reception of external routes.</w:t>
            </w:r>
          </w:p>
        </w:tc>
        <w:tc>
          <w:tcPr>
            <w:tcW w:w="3825" w:type="dxa"/>
            <w:noWrap/>
          </w:tcPr>
          <w:p w14:paraId="6A73B42C"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default-metric </w:t>
            </w:r>
            <w:r w:rsidRPr="00432FD0">
              <w:rPr>
                <w:rFonts w:ascii="Arial" w:hAnsi="Arial" w:cs="Arial"/>
                <w:i/>
                <w:sz w:val="18"/>
                <w:szCs w:val="18"/>
              </w:rPr>
              <w:t>metric-value</w:t>
            </w:r>
          </w:p>
        </w:tc>
        <w:tc>
          <w:tcPr>
            <w:tcW w:w="1588" w:type="dxa"/>
            <w:noWrap/>
          </w:tcPr>
          <w:p w14:paraId="73D3E2EF"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131DEA41" w14:textId="77777777">
        <w:tc>
          <w:tcPr>
            <w:tcW w:w="3113" w:type="dxa"/>
            <w:noWrap/>
            <w:vAlign w:val="center"/>
          </w:tcPr>
          <w:p w14:paraId="3593997C"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Cancels the default metric value configuration for reception of external routes.</w:t>
            </w:r>
          </w:p>
        </w:tc>
        <w:tc>
          <w:tcPr>
            <w:tcW w:w="3825" w:type="dxa"/>
            <w:noWrap/>
          </w:tcPr>
          <w:p w14:paraId="7A73F413"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undo default-metric</w:t>
            </w:r>
          </w:p>
        </w:tc>
        <w:tc>
          <w:tcPr>
            <w:tcW w:w="1588" w:type="dxa"/>
            <w:noWrap/>
          </w:tcPr>
          <w:p w14:paraId="4D67686D"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61C83023" w14:textId="77777777">
        <w:tc>
          <w:tcPr>
            <w:tcW w:w="3113" w:type="dxa"/>
            <w:noWrap/>
            <w:vAlign w:val="center"/>
          </w:tcPr>
          <w:p w14:paraId="7DB06C1E"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Configures distribute-list</w:t>
            </w:r>
          </w:p>
        </w:tc>
        <w:tc>
          <w:tcPr>
            <w:tcW w:w="3825" w:type="dxa"/>
            <w:noWrap/>
          </w:tcPr>
          <w:p w14:paraId="7430B70D"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distribute-list </w:t>
            </w:r>
            <w:r w:rsidRPr="00432FD0">
              <w:rPr>
                <w:rFonts w:ascii="Arial" w:hAnsi="Arial" w:cs="Arial"/>
                <w:sz w:val="18"/>
                <w:szCs w:val="18"/>
              </w:rPr>
              <w:t xml:space="preserve">{ </w:t>
            </w:r>
            <w:r w:rsidRPr="00432FD0">
              <w:rPr>
                <w:rFonts w:ascii="Arial" w:hAnsi="Arial" w:cs="Arial"/>
                <w:i/>
                <w:sz w:val="18"/>
                <w:szCs w:val="18"/>
              </w:rPr>
              <w:t xml:space="preserve">ip-acl-name </w:t>
            </w:r>
            <w:r w:rsidRPr="00432FD0">
              <w:rPr>
                <w:rFonts w:ascii="Arial" w:hAnsi="Arial" w:cs="Arial"/>
                <w:sz w:val="18"/>
                <w:szCs w:val="18"/>
              </w:rPr>
              <w:t xml:space="preserve">| </w:t>
            </w:r>
            <w:r w:rsidRPr="00432FD0">
              <w:rPr>
                <w:rFonts w:ascii="Arial" w:hAnsi="Arial" w:cs="Arial"/>
                <w:i/>
                <w:sz w:val="18"/>
                <w:szCs w:val="18"/>
              </w:rPr>
              <w:t xml:space="preserve">ip-acl-number </w:t>
            </w:r>
            <w:r w:rsidRPr="00432FD0">
              <w:rPr>
                <w:rFonts w:ascii="Arial" w:hAnsi="Arial" w:cs="Arial"/>
                <w:sz w:val="18"/>
                <w:szCs w:val="18"/>
              </w:rPr>
              <w:t xml:space="preserve">} </w:t>
            </w:r>
            <w:r w:rsidRPr="00432FD0">
              <w:rPr>
                <w:rFonts w:ascii="Arial" w:hAnsi="Arial" w:cs="Arial"/>
                <w:b/>
                <w:sz w:val="18"/>
                <w:szCs w:val="18"/>
              </w:rPr>
              <w:t xml:space="preserve">out </w:t>
            </w:r>
            <w:r w:rsidRPr="00432FD0">
              <w:rPr>
                <w:rFonts w:ascii="Arial" w:hAnsi="Arial" w:cs="Arial"/>
                <w:sz w:val="18"/>
                <w:szCs w:val="18"/>
              </w:rPr>
              <w:t xml:space="preserve">{ </w:t>
            </w:r>
            <w:r w:rsidRPr="00432FD0">
              <w:rPr>
                <w:rFonts w:ascii="Arial" w:hAnsi="Arial" w:cs="Arial"/>
                <w:b/>
                <w:bCs/>
                <w:sz w:val="18"/>
                <w:szCs w:val="18"/>
              </w:rPr>
              <w:t xml:space="preserve">babel </w:t>
            </w:r>
            <w:r w:rsidRPr="00432FD0">
              <w:rPr>
                <w:rFonts w:ascii="Arial" w:hAnsi="Arial" w:cs="Arial"/>
                <w:sz w:val="18"/>
                <w:szCs w:val="18"/>
              </w:rPr>
              <w:t xml:space="preserve">| </w:t>
            </w:r>
            <w:r w:rsidRPr="00432FD0">
              <w:rPr>
                <w:rFonts w:ascii="Arial" w:hAnsi="Arial" w:cs="Arial"/>
                <w:b/>
                <w:bCs/>
                <w:sz w:val="18"/>
                <w:szCs w:val="18"/>
              </w:rPr>
              <w:t xml:space="preserve">bgp </w:t>
            </w:r>
            <w:r w:rsidRPr="00432FD0">
              <w:rPr>
                <w:rFonts w:ascii="Arial" w:hAnsi="Arial" w:cs="Arial"/>
                <w:sz w:val="18"/>
                <w:szCs w:val="18"/>
              </w:rPr>
              <w:t xml:space="preserve">| </w:t>
            </w:r>
            <w:r w:rsidRPr="00432FD0">
              <w:rPr>
                <w:rFonts w:ascii="Arial" w:hAnsi="Arial" w:cs="Arial"/>
                <w:b/>
                <w:bCs/>
                <w:sz w:val="18"/>
                <w:szCs w:val="18"/>
              </w:rPr>
              <w:t xml:space="preserve">connected </w:t>
            </w:r>
            <w:r w:rsidRPr="00432FD0">
              <w:rPr>
                <w:rFonts w:ascii="Arial" w:hAnsi="Arial" w:cs="Arial"/>
                <w:sz w:val="18"/>
                <w:szCs w:val="18"/>
              </w:rPr>
              <w:t xml:space="preserve">| </w:t>
            </w:r>
            <w:r w:rsidRPr="00432FD0">
              <w:rPr>
                <w:rFonts w:ascii="Arial" w:hAnsi="Arial" w:cs="Arial"/>
                <w:b/>
                <w:bCs/>
                <w:sz w:val="18"/>
                <w:szCs w:val="18"/>
              </w:rPr>
              <w:t xml:space="preserve">isis </w:t>
            </w:r>
            <w:r w:rsidRPr="00432FD0">
              <w:rPr>
                <w:rFonts w:ascii="Arial" w:hAnsi="Arial" w:cs="Arial"/>
                <w:sz w:val="18"/>
                <w:szCs w:val="18"/>
              </w:rPr>
              <w:t xml:space="preserve">| </w:t>
            </w:r>
            <w:r w:rsidRPr="00432FD0">
              <w:rPr>
                <w:rFonts w:ascii="Arial" w:hAnsi="Arial" w:cs="Arial"/>
                <w:b/>
                <w:bCs/>
                <w:sz w:val="18"/>
                <w:szCs w:val="18"/>
              </w:rPr>
              <w:t xml:space="preserve">kernel </w:t>
            </w:r>
            <w:r w:rsidRPr="00432FD0">
              <w:rPr>
                <w:rFonts w:ascii="Arial" w:hAnsi="Arial" w:cs="Arial"/>
                <w:sz w:val="18"/>
                <w:szCs w:val="18"/>
              </w:rPr>
              <w:t xml:space="preserve">| </w:t>
            </w:r>
            <w:r w:rsidRPr="00432FD0">
              <w:rPr>
                <w:rFonts w:ascii="Arial" w:hAnsi="Arial" w:cs="Arial"/>
                <w:b/>
                <w:bCs/>
                <w:sz w:val="18"/>
                <w:szCs w:val="18"/>
              </w:rPr>
              <w:t xml:space="preserve">rip </w:t>
            </w:r>
            <w:r w:rsidRPr="00432FD0">
              <w:rPr>
                <w:rFonts w:ascii="Arial" w:hAnsi="Arial" w:cs="Arial"/>
                <w:sz w:val="18"/>
                <w:szCs w:val="18"/>
              </w:rPr>
              <w:t xml:space="preserve">| </w:t>
            </w:r>
            <w:r w:rsidRPr="00432FD0">
              <w:rPr>
                <w:rFonts w:ascii="Arial" w:hAnsi="Arial" w:cs="Arial"/>
                <w:b/>
                <w:bCs/>
                <w:sz w:val="18"/>
                <w:szCs w:val="18"/>
              </w:rPr>
              <w:t xml:space="preserve">static </w:t>
            </w:r>
            <w:r w:rsidRPr="00432FD0">
              <w:rPr>
                <w:rFonts w:ascii="Arial" w:hAnsi="Arial" w:cs="Arial"/>
                <w:sz w:val="18"/>
                <w:szCs w:val="18"/>
              </w:rPr>
              <w:t xml:space="preserve">} </w:t>
            </w:r>
          </w:p>
        </w:tc>
        <w:tc>
          <w:tcPr>
            <w:tcW w:w="1588" w:type="dxa"/>
            <w:noWrap/>
          </w:tcPr>
          <w:p w14:paraId="0BEB6D2E"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61C2FFB8" w14:textId="77777777">
        <w:tc>
          <w:tcPr>
            <w:tcW w:w="3113" w:type="dxa"/>
            <w:noWrap/>
            <w:vAlign w:val="center"/>
          </w:tcPr>
          <w:p w14:paraId="57EB91EB"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color w:val="000000"/>
                <w:szCs w:val="18"/>
              </w:rPr>
              <w:t>Delete distribute-list</w:t>
            </w:r>
          </w:p>
        </w:tc>
        <w:tc>
          <w:tcPr>
            <w:tcW w:w="3825" w:type="dxa"/>
            <w:noWrap/>
          </w:tcPr>
          <w:p w14:paraId="0349D119"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undo distribute-list </w:t>
            </w:r>
            <w:r w:rsidRPr="00432FD0">
              <w:rPr>
                <w:rFonts w:ascii="Arial" w:hAnsi="Arial" w:cs="Arial"/>
                <w:sz w:val="18"/>
                <w:szCs w:val="18"/>
              </w:rPr>
              <w:t xml:space="preserve">{ </w:t>
            </w:r>
            <w:r w:rsidRPr="00432FD0">
              <w:rPr>
                <w:rFonts w:ascii="Arial" w:hAnsi="Arial" w:cs="Arial"/>
                <w:i/>
                <w:sz w:val="18"/>
                <w:szCs w:val="18"/>
              </w:rPr>
              <w:t xml:space="preserve">ip-acl-name </w:t>
            </w:r>
            <w:r w:rsidRPr="00432FD0">
              <w:rPr>
                <w:rFonts w:ascii="Arial" w:hAnsi="Arial" w:cs="Arial"/>
                <w:sz w:val="18"/>
                <w:szCs w:val="18"/>
              </w:rPr>
              <w:t xml:space="preserve">| </w:t>
            </w:r>
            <w:r w:rsidRPr="00432FD0">
              <w:rPr>
                <w:rFonts w:ascii="Arial" w:hAnsi="Arial" w:cs="Arial"/>
                <w:i/>
                <w:sz w:val="18"/>
                <w:szCs w:val="18"/>
              </w:rPr>
              <w:t xml:space="preserve">ip-acl-number </w:t>
            </w:r>
            <w:r w:rsidRPr="00432FD0">
              <w:rPr>
                <w:rFonts w:ascii="Arial" w:hAnsi="Arial" w:cs="Arial"/>
                <w:sz w:val="18"/>
                <w:szCs w:val="18"/>
              </w:rPr>
              <w:t xml:space="preserve">} </w:t>
            </w:r>
            <w:r w:rsidRPr="00432FD0">
              <w:rPr>
                <w:rFonts w:ascii="Arial" w:hAnsi="Arial" w:cs="Arial"/>
                <w:b/>
                <w:sz w:val="18"/>
                <w:szCs w:val="18"/>
              </w:rPr>
              <w:t xml:space="preserve">out </w:t>
            </w:r>
            <w:r w:rsidRPr="00432FD0">
              <w:rPr>
                <w:rFonts w:ascii="Arial" w:hAnsi="Arial" w:cs="Arial"/>
                <w:sz w:val="18"/>
                <w:szCs w:val="18"/>
              </w:rPr>
              <w:t xml:space="preserve">{ </w:t>
            </w:r>
            <w:r w:rsidRPr="00432FD0">
              <w:rPr>
                <w:rFonts w:ascii="Arial" w:hAnsi="Arial" w:cs="Arial"/>
                <w:b/>
                <w:bCs/>
                <w:sz w:val="18"/>
                <w:szCs w:val="18"/>
              </w:rPr>
              <w:t xml:space="preserve">babel </w:t>
            </w:r>
            <w:r w:rsidRPr="00432FD0">
              <w:rPr>
                <w:rFonts w:ascii="Arial" w:hAnsi="Arial" w:cs="Arial"/>
                <w:sz w:val="18"/>
                <w:szCs w:val="18"/>
              </w:rPr>
              <w:t xml:space="preserve">| </w:t>
            </w:r>
            <w:r w:rsidRPr="00432FD0">
              <w:rPr>
                <w:rFonts w:ascii="Arial" w:hAnsi="Arial" w:cs="Arial"/>
                <w:b/>
                <w:bCs/>
                <w:sz w:val="18"/>
                <w:szCs w:val="18"/>
              </w:rPr>
              <w:t xml:space="preserve">bgp </w:t>
            </w:r>
            <w:r w:rsidRPr="00432FD0">
              <w:rPr>
                <w:rFonts w:ascii="Arial" w:hAnsi="Arial" w:cs="Arial"/>
                <w:sz w:val="18"/>
                <w:szCs w:val="18"/>
              </w:rPr>
              <w:t xml:space="preserve">| </w:t>
            </w:r>
            <w:r w:rsidRPr="00432FD0">
              <w:rPr>
                <w:rFonts w:ascii="Arial" w:hAnsi="Arial" w:cs="Arial"/>
                <w:b/>
                <w:bCs/>
                <w:sz w:val="18"/>
                <w:szCs w:val="18"/>
              </w:rPr>
              <w:t xml:space="preserve">connected </w:t>
            </w:r>
            <w:r w:rsidRPr="00432FD0">
              <w:rPr>
                <w:rFonts w:ascii="Arial" w:hAnsi="Arial" w:cs="Arial"/>
                <w:sz w:val="18"/>
                <w:szCs w:val="18"/>
              </w:rPr>
              <w:t xml:space="preserve">| </w:t>
            </w:r>
            <w:r w:rsidRPr="00432FD0">
              <w:rPr>
                <w:rFonts w:ascii="Arial" w:hAnsi="Arial" w:cs="Arial"/>
                <w:b/>
                <w:bCs/>
                <w:sz w:val="18"/>
                <w:szCs w:val="18"/>
              </w:rPr>
              <w:t xml:space="preserve">isis </w:t>
            </w:r>
            <w:r w:rsidRPr="00432FD0">
              <w:rPr>
                <w:rFonts w:ascii="Arial" w:hAnsi="Arial" w:cs="Arial"/>
                <w:sz w:val="18"/>
                <w:szCs w:val="18"/>
              </w:rPr>
              <w:t xml:space="preserve">| </w:t>
            </w:r>
            <w:r w:rsidRPr="00432FD0">
              <w:rPr>
                <w:rFonts w:ascii="Arial" w:hAnsi="Arial" w:cs="Arial"/>
                <w:b/>
                <w:bCs/>
                <w:sz w:val="18"/>
                <w:szCs w:val="18"/>
              </w:rPr>
              <w:t xml:space="preserve">kernel </w:t>
            </w:r>
            <w:r w:rsidRPr="00432FD0">
              <w:rPr>
                <w:rFonts w:ascii="Arial" w:hAnsi="Arial" w:cs="Arial"/>
                <w:sz w:val="18"/>
                <w:szCs w:val="18"/>
              </w:rPr>
              <w:t xml:space="preserve">| </w:t>
            </w:r>
            <w:r w:rsidRPr="00432FD0">
              <w:rPr>
                <w:rFonts w:ascii="Arial" w:hAnsi="Arial" w:cs="Arial"/>
                <w:b/>
                <w:bCs/>
                <w:sz w:val="18"/>
                <w:szCs w:val="18"/>
              </w:rPr>
              <w:t xml:space="preserve">rip </w:t>
            </w:r>
            <w:r w:rsidRPr="00432FD0">
              <w:rPr>
                <w:rFonts w:ascii="Arial" w:hAnsi="Arial" w:cs="Arial"/>
                <w:sz w:val="18"/>
                <w:szCs w:val="18"/>
              </w:rPr>
              <w:t xml:space="preserve">| </w:t>
            </w:r>
            <w:r w:rsidRPr="00432FD0">
              <w:rPr>
                <w:rFonts w:ascii="Arial" w:hAnsi="Arial" w:cs="Arial"/>
                <w:b/>
                <w:bCs/>
                <w:sz w:val="18"/>
                <w:szCs w:val="18"/>
              </w:rPr>
              <w:t xml:space="preserve">static </w:t>
            </w:r>
            <w:r w:rsidRPr="00432FD0">
              <w:rPr>
                <w:rFonts w:ascii="Arial" w:hAnsi="Arial" w:cs="Arial"/>
                <w:sz w:val="18"/>
                <w:szCs w:val="18"/>
              </w:rPr>
              <w:t>}</w:t>
            </w:r>
          </w:p>
        </w:tc>
        <w:tc>
          <w:tcPr>
            <w:tcW w:w="1588" w:type="dxa"/>
            <w:noWrap/>
          </w:tcPr>
          <w:p w14:paraId="41E74EB3"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5F91D0C4" w14:textId="77777777">
        <w:tc>
          <w:tcPr>
            <w:tcW w:w="3113" w:type="dxa"/>
            <w:noWrap/>
            <w:vAlign w:val="center"/>
          </w:tcPr>
          <w:p w14:paraId="10D92CC2"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Enter the VLAN-interface or Supervlan-interface configuration mode</w:t>
            </w:r>
          </w:p>
        </w:tc>
        <w:tc>
          <w:tcPr>
            <w:tcW w:w="3825" w:type="dxa"/>
            <w:noWrap/>
            <w:vAlign w:val="center"/>
          </w:tcPr>
          <w:p w14:paraId="7696CC11" w14:textId="77777777" w:rsidR="004A6A56" w:rsidRPr="00432FD0" w:rsidRDefault="00A54D3C" w:rsidP="00926E7C">
            <w:pPr>
              <w:spacing w:beforeLines="20" w:before="62" w:afterLines="20" w:after="62" w:line="276"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tcPr>
          <w:p w14:paraId="121F8DDB"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607B452A" w14:textId="77777777">
        <w:tc>
          <w:tcPr>
            <w:tcW w:w="3113" w:type="dxa"/>
            <w:noWrap/>
            <w:vAlign w:val="center"/>
          </w:tcPr>
          <w:p w14:paraId="7802D09B"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Enables BFD for link state monitoring.</w:t>
            </w:r>
          </w:p>
        </w:tc>
        <w:tc>
          <w:tcPr>
            <w:tcW w:w="3825" w:type="dxa"/>
            <w:noWrap/>
            <w:vAlign w:val="center"/>
          </w:tcPr>
          <w:p w14:paraId="1F09CF9C"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ip ospf bfd</w:t>
            </w:r>
          </w:p>
        </w:tc>
        <w:tc>
          <w:tcPr>
            <w:tcW w:w="1588" w:type="dxa"/>
            <w:noWrap/>
          </w:tcPr>
          <w:p w14:paraId="566E4C8B"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r w:rsidR="004A6A56" w:rsidRPr="00432FD0" w14:paraId="3C4A8C73" w14:textId="77777777">
        <w:tc>
          <w:tcPr>
            <w:tcW w:w="3113" w:type="dxa"/>
            <w:noWrap/>
            <w:vAlign w:val="center"/>
          </w:tcPr>
          <w:p w14:paraId="74193FD6"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Disables BFD.</w:t>
            </w:r>
          </w:p>
        </w:tc>
        <w:tc>
          <w:tcPr>
            <w:tcW w:w="3825" w:type="dxa"/>
            <w:noWrap/>
            <w:vAlign w:val="center"/>
          </w:tcPr>
          <w:p w14:paraId="07B2DDF2"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undo ip ospf bfd</w:t>
            </w:r>
          </w:p>
        </w:tc>
        <w:tc>
          <w:tcPr>
            <w:tcW w:w="1588" w:type="dxa"/>
            <w:noWrap/>
          </w:tcPr>
          <w:p w14:paraId="73F94149" w14:textId="77777777" w:rsidR="004A6A56" w:rsidRPr="00432FD0" w:rsidRDefault="004A6A56" w:rsidP="004C6290">
            <w:pPr>
              <w:adjustRightInd w:val="0"/>
              <w:snapToGrid w:val="0"/>
              <w:spacing w:line="276" w:lineRule="auto"/>
              <w:ind w:left="210"/>
              <w:jc w:val="left"/>
              <w:rPr>
                <w:rFonts w:ascii="Arial" w:hAnsi="Arial" w:cs="Arial"/>
                <w:sz w:val="18"/>
                <w:szCs w:val="18"/>
              </w:rPr>
            </w:pPr>
          </w:p>
        </w:tc>
      </w:tr>
    </w:tbl>
    <w:p w14:paraId="12FAE63B" w14:textId="77777777" w:rsidR="004A6A56" w:rsidRPr="00432FD0" w:rsidRDefault="004A6A56">
      <w:pPr>
        <w:pStyle w:val="afffc"/>
        <w:spacing w:line="360" w:lineRule="auto"/>
      </w:pPr>
    </w:p>
    <w:p w14:paraId="3E5F1FBA" w14:textId="77777777" w:rsidR="004A6A56" w:rsidRPr="00432FD0" w:rsidRDefault="004A6A56">
      <w:pPr>
        <w:pStyle w:val="afffc"/>
        <w:spacing w:line="360" w:lineRule="auto"/>
        <w:sectPr w:rsidR="004A6A56" w:rsidRPr="00432FD0" w:rsidSect="00700F64">
          <w:footerReference w:type="default" r:id="rId43"/>
          <w:type w:val="oddPage"/>
          <w:pgSz w:w="10773" w:h="12928"/>
          <w:pgMar w:top="720" w:right="720" w:bottom="720" w:left="720" w:header="851" w:footer="734" w:gutter="0"/>
          <w:cols w:space="425"/>
          <w:docGrid w:type="lines" w:linePitch="310" w:charSpace="-4137"/>
        </w:sectPr>
      </w:pPr>
    </w:p>
    <w:p w14:paraId="6251088C" w14:textId="77777777" w:rsidR="004A6A56" w:rsidRPr="00432FD0" w:rsidRDefault="00A54D3C">
      <w:pPr>
        <w:pStyle w:val="11"/>
        <w:pageBreakBefore/>
        <w:spacing w:line="360" w:lineRule="auto"/>
        <w:rPr>
          <w:rFonts w:cs="Arial"/>
          <w:color w:val="000000"/>
        </w:rPr>
      </w:pPr>
      <w:bookmarkStart w:id="2330" w:name="_Toc206995104"/>
      <w:bookmarkStart w:id="2331" w:name="_Ref20733682"/>
      <w:bookmarkStart w:id="2332" w:name="_Toc86399971"/>
      <w:bookmarkStart w:id="2333" w:name="_Toc141283255"/>
      <w:bookmarkStart w:id="2334" w:name="_Toc26109062"/>
      <w:bookmarkStart w:id="2335" w:name="_Toc201371950"/>
      <w:r w:rsidRPr="00432FD0">
        <w:rPr>
          <w:rFonts w:cs="Arial"/>
          <w:color w:val="000000"/>
        </w:rPr>
        <w:t>BGP</w:t>
      </w:r>
      <w:bookmarkEnd w:id="2330"/>
      <w:bookmarkEnd w:id="2331"/>
      <w:bookmarkEnd w:id="2332"/>
      <w:bookmarkEnd w:id="2333"/>
    </w:p>
    <w:p w14:paraId="59C1C4DD" w14:textId="77777777" w:rsidR="004A6A56" w:rsidRPr="00432FD0" w:rsidRDefault="00A54D3C">
      <w:pPr>
        <w:pStyle w:val="12"/>
        <w:rPr>
          <w:rFonts w:ascii="Arial" w:hAnsi="Arial" w:cs="Arial"/>
        </w:rPr>
      </w:pPr>
      <w:bookmarkStart w:id="2336" w:name="_Toc42941552"/>
      <w:bookmarkStart w:id="2337" w:name="_Toc43186929"/>
      <w:bookmarkStart w:id="2338" w:name="_Toc43190251"/>
      <w:bookmarkStart w:id="2339" w:name="_Toc20794873"/>
      <w:bookmarkStart w:id="2340" w:name="_Toc206995105"/>
      <w:bookmarkStart w:id="2341" w:name="_Toc17499"/>
      <w:bookmarkStart w:id="2342" w:name="_Toc86399972"/>
      <w:bookmarkStart w:id="2343" w:name="_Toc141283256"/>
      <w:bookmarkEnd w:id="2336"/>
      <w:bookmarkEnd w:id="2337"/>
      <w:bookmarkEnd w:id="2338"/>
      <w:r w:rsidRPr="00432FD0">
        <w:rPr>
          <w:rFonts w:ascii="Arial" w:hAnsi="Arial" w:cs="Arial"/>
        </w:rPr>
        <w:t>BGP</w:t>
      </w:r>
      <w:bookmarkEnd w:id="2339"/>
      <w:bookmarkEnd w:id="2340"/>
      <w:r w:rsidRPr="00432FD0">
        <w:rPr>
          <w:rFonts w:ascii="Arial" w:hAnsi="Arial" w:cs="Arial"/>
        </w:rPr>
        <w:t xml:space="preserve"> Overview</w:t>
      </w:r>
      <w:bookmarkEnd w:id="2341"/>
      <w:bookmarkEnd w:id="2342"/>
      <w:bookmarkEnd w:id="2343"/>
    </w:p>
    <w:p w14:paraId="79AA4299" w14:textId="77777777" w:rsidR="004A6A56" w:rsidRPr="00432FD0" w:rsidRDefault="00A54D3C">
      <w:pPr>
        <w:pStyle w:val="afffc"/>
        <w:spacing w:line="360" w:lineRule="auto"/>
        <w:ind w:firstLineChars="0" w:firstLine="0"/>
        <w:rPr>
          <w:spacing w:val="0"/>
          <w:szCs w:val="21"/>
        </w:rPr>
      </w:pPr>
      <w:r w:rsidRPr="00432FD0">
        <w:rPr>
          <w:spacing w:val="0"/>
          <w:szCs w:val="21"/>
        </w:rPr>
        <w:t>Border Gateway Protocol (BGP) is a dynamic routing protocol deployed between autonomous systems (ASs). It automatically exchanges loop-free routing information between ASs and builds up the topological structure of ASs through exchange of network reachability information with the AS Path attribute.</w:t>
      </w:r>
    </w:p>
    <w:p w14:paraId="13C9F281" w14:textId="77777777" w:rsidR="004A6A56" w:rsidRPr="00432FD0" w:rsidRDefault="00A54D3C">
      <w:pPr>
        <w:pStyle w:val="afffc"/>
        <w:spacing w:line="360" w:lineRule="auto"/>
        <w:ind w:firstLineChars="0" w:firstLine="0"/>
        <w:rPr>
          <w:spacing w:val="0"/>
          <w:szCs w:val="21"/>
        </w:rPr>
      </w:pPr>
      <w:r w:rsidRPr="00432FD0">
        <w:rPr>
          <w:spacing w:val="0"/>
          <w:szCs w:val="21"/>
        </w:rPr>
        <w:t>BGP normative references include RFC1105 (BGP-1), RFC1163 (BGP-2), RFC1267 (BGP-3), RFC1771 (BGP-4), and RFC4271 (BGP-4). RFC1771 has seen the widest application and RFC4271 is the latest issue. BGP is suitable for a distributed network and supports Classless InterDomain Routing (CIDR). With BGP, users can customize policies. BGP-4 is becoming a matter-of-factor standard for Internet exterior routing protocols. BGP is usually deployed between ISPs.</w:t>
      </w:r>
    </w:p>
    <w:p w14:paraId="4568E959" w14:textId="77777777" w:rsidR="004A6A56" w:rsidRPr="00432FD0" w:rsidRDefault="00A54D3C">
      <w:pPr>
        <w:pStyle w:val="afffc"/>
        <w:spacing w:line="360" w:lineRule="auto"/>
        <w:ind w:firstLineChars="0" w:firstLine="0"/>
        <w:rPr>
          <w:spacing w:val="0"/>
          <w:szCs w:val="21"/>
        </w:rPr>
      </w:pPr>
      <w:r w:rsidRPr="00432FD0">
        <w:rPr>
          <w:spacing w:val="0"/>
          <w:szCs w:val="21"/>
        </w:rPr>
        <w:t>BGP has the following features:</w:t>
      </w:r>
    </w:p>
    <w:p w14:paraId="64CCD4CB" w14:textId="77777777" w:rsidR="004A6A56" w:rsidRPr="00432FD0" w:rsidRDefault="00A54D3C">
      <w:pPr>
        <w:pStyle w:val="afffc"/>
        <w:spacing w:line="360" w:lineRule="auto"/>
        <w:ind w:firstLineChars="0" w:firstLine="0"/>
        <w:rPr>
          <w:spacing w:val="0"/>
          <w:szCs w:val="21"/>
        </w:rPr>
      </w:pPr>
      <w:r w:rsidRPr="00432FD0">
        <w:rPr>
          <w:spacing w:val="0"/>
          <w:szCs w:val="21"/>
        </w:rPr>
        <w:t>Interior routing protocols such as OSPF and RIP are designed to discover and calculate routes. As an exterior routing protocol, BGP focuses on control of route distribution and selection of the best route.</w:t>
      </w:r>
    </w:p>
    <w:p w14:paraId="210C6B4E" w14:textId="77777777" w:rsidR="004A6A56" w:rsidRPr="00432FD0" w:rsidRDefault="00A54D3C">
      <w:pPr>
        <w:pStyle w:val="afffc"/>
        <w:spacing w:line="360" w:lineRule="auto"/>
        <w:ind w:firstLineChars="0" w:firstLine="0"/>
        <w:rPr>
          <w:spacing w:val="0"/>
          <w:szCs w:val="21"/>
        </w:rPr>
      </w:pPr>
      <w:r w:rsidRPr="00432FD0">
        <w:rPr>
          <w:spacing w:val="0"/>
          <w:szCs w:val="21"/>
        </w:rPr>
        <w:t>The AS Path attribute is added to BGP routes to eliminate the routing loop problem.</w:t>
      </w:r>
    </w:p>
    <w:p w14:paraId="747D56F7" w14:textId="77777777" w:rsidR="004A6A56" w:rsidRPr="00432FD0" w:rsidRDefault="00A54D3C">
      <w:pPr>
        <w:pStyle w:val="afffc"/>
        <w:spacing w:line="360" w:lineRule="auto"/>
        <w:ind w:firstLineChars="0" w:firstLine="0"/>
        <w:rPr>
          <w:spacing w:val="0"/>
          <w:szCs w:val="21"/>
        </w:rPr>
      </w:pPr>
      <w:r w:rsidRPr="00432FD0">
        <w:rPr>
          <w:spacing w:val="0"/>
          <w:szCs w:val="21"/>
        </w:rPr>
        <w:t>With TCP as the transport layer protocol, BGP presents better protocol reliability.</w:t>
      </w:r>
    </w:p>
    <w:p w14:paraId="077E3473" w14:textId="77777777" w:rsidR="004A6A56" w:rsidRPr="00432FD0" w:rsidRDefault="00A54D3C">
      <w:pPr>
        <w:pStyle w:val="afffc"/>
        <w:spacing w:line="360" w:lineRule="auto"/>
        <w:ind w:firstLineChars="0" w:firstLine="0"/>
        <w:rPr>
          <w:spacing w:val="0"/>
          <w:szCs w:val="21"/>
        </w:rPr>
      </w:pPr>
      <w:r w:rsidRPr="00432FD0">
        <w:rPr>
          <w:spacing w:val="0"/>
          <w:szCs w:val="21"/>
        </w:rPr>
        <w:t>Support for CIDR is a significant characteristic of BGP-4 compared with BGP-3. The CIDR technology does not categorized IP addresses into class A, class B, and class C IP addresses. For example, 192.168.0.0 (2555.255.0.0) is naturally an invalid class C IP address. This IP address, however, is expressed as 192.168.0.0/16 in CIDR and becomes a valid network address. /16 indicates that the subnet mask is composed of the first 16 bits counted from the left of the IP address. CIDR also simplifies route aggregation, which is a process of consolidating several different routes. With the route aggregation technology, multiple routes are advertised as one route, which reduces the overhead of BGP tables and network bandwidth usage.</w:t>
      </w:r>
    </w:p>
    <w:p w14:paraId="0FAED6DA" w14:textId="77777777" w:rsidR="004A6A56" w:rsidRPr="00432FD0" w:rsidRDefault="00A54D3C">
      <w:pPr>
        <w:pStyle w:val="afffc"/>
        <w:spacing w:line="360" w:lineRule="auto"/>
        <w:ind w:firstLineChars="0" w:firstLine="0"/>
        <w:rPr>
          <w:spacing w:val="0"/>
          <w:szCs w:val="21"/>
        </w:rPr>
      </w:pPr>
      <w:r w:rsidRPr="00432FD0">
        <w:rPr>
          <w:spacing w:val="0"/>
          <w:szCs w:val="21"/>
        </w:rPr>
        <w:t>In the case of route updates, BGP transmits only incremental routes and substantially reduces the bandwidth used by BGP route transmission. Therefore, BGP is appropriate when a large number of routes need to be transmitted on Internet.</w:t>
      </w:r>
    </w:p>
    <w:p w14:paraId="41753014" w14:textId="77777777" w:rsidR="004A6A56" w:rsidRPr="00432FD0" w:rsidRDefault="00A54D3C">
      <w:pPr>
        <w:pStyle w:val="afffc"/>
        <w:spacing w:line="360" w:lineRule="auto"/>
        <w:ind w:firstLineChars="0" w:firstLine="0"/>
        <w:rPr>
          <w:spacing w:val="0"/>
          <w:szCs w:val="21"/>
        </w:rPr>
      </w:pPr>
      <w:r w:rsidRPr="00432FD0">
        <w:rPr>
          <w:spacing w:val="0"/>
          <w:szCs w:val="21"/>
        </w:rPr>
        <w:t>In consideration of management and security, each AS expects to control its incoming and outgoing routes. BGP-4 provides abundant routing policies for flexible route filtering and selection. In addition, BGP-4 is easy to expand and conducive to network development.</w:t>
      </w:r>
    </w:p>
    <w:p w14:paraId="47C242A9" w14:textId="77777777" w:rsidR="004A6A56" w:rsidRPr="00432FD0" w:rsidRDefault="00A54D3C">
      <w:pPr>
        <w:pStyle w:val="afffc"/>
        <w:spacing w:line="360" w:lineRule="auto"/>
        <w:ind w:firstLineChars="0" w:firstLine="0"/>
        <w:rPr>
          <w:spacing w:val="0"/>
          <w:szCs w:val="21"/>
        </w:rPr>
      </w:pPr>
      <w:r w:rsidRPr="00432FD0">
        <w:rPr>
          <w:spacing w:val="0"/>
          <w:szCs w:val="21"/>
        </w:rPr>
        <w:t>BGP runs on a specific router as an upper-layer protocol. Upon startup of BGP, the BGP router sends the entire BPG table to its peer for routing information exchange and then only Update messages are exchanged between them for processing of changed routes. BGP detects the connection between routers by sending and receiving Keepalive messages.</w:t>
      </w:r>
    </w:p>
    <w:p w14:paraId="02842D9B" w14:textId="77777777" w:rsidR="004A6A56" w:rsidRPr="00432FD0" w:rsidRDefault="00A54D3C">
      <w:pPr>
        <w:pStyle w:val="afffc"/>
        <w:spacing w:line="360" w:lineRule="auto"/>
        <w:ind w:firstLineChars="0" w:firstLine="0"/>
        <w:rPr>
          <w:spacing w:val="0"/>
          <w:szCs w:val="21"/>
        </w:rPr>
      </w:pPr>
      <w:r w:rsidRPr="00432FD0">
        <w:rPr>
          <w:spacing w:val="0"/>
          <w:szCs w:val="21"/>
        </w:rPr>
        <w:t>The router sending a BGP message is called the BGP speaker, which constantly receives or generates new routing information and advertises it to other BGP speakers. After receiving a new route advertisement from another AS, the BGP speaker distributes the route advertisement to all the other BGP speakers in the same AS if the route is better than the current one or has not been received ever. If two BGP speakers are exchanging messages, they call each other the peer.</w:t>
      </w:r>
    </w:p>
    <w:p w14:paraId="23D64F7A" w14:textId="77777777" w:rsidR="004A6A56" w:rsidRPr="00432FD0" w:rsidRDefault="00A54D3C">
      <w:pPr>
        <w:pStyle w:val="afffc"/>
        <w:spacing w:line="360" w:lineRule="auto"/>
        <w:ind w:firstLineChars="0" w:firstLine="0"/>
        <w:rPr>
          <w:spacing w:val="0"/>
          <w:szCs w:val="21"/>
        </w:rPr>
      </w:pPr>
      <w:r w:rsidRPr="00432FD0">
        <w:rPr>
          <w:spacing w:val="0"/>
          <w:szCs w:val="21"/>
        </w:rPr>
        <w:t>BGP runs on a router in either of the following modes:</w:t>
      </w:r>
    </w:p>
    <w:p w14:paraId="6FB3CFB0" w14:textId="77777777" w:rsidR="004A6A56" w:rsidRPr="00432FD0" w:rsidRDefault="00A54D3C">
      <w:pPr>
        <w:pStyle w:val="afffc"/>
        <w:spacing w:line="360" w:lineRule="auto"/>
        <w:ind w:firstLineChars="0" w:firstLine="0"/>
        <w:rPr>
          <w:b/>
          <w:bCs/>
          <w:spacing w:val="0"/>
          <w:szCs w:val="21"/>
        </w:rPr>
      </w:pPr>
      <w:r w:rsidRPr="00432FD0">
        <w:rPr>
          <w:b/>
          <w:bCs/>
          <w:spacing w:val="0"/>
          <w:szCs w:val="21"/>
        </w:rPr>
        <w:t>Internal BGP (IBGP)</w:t>
      </w:r>
    </w:p>
    <w:p w14:paraId="60339802" w14:textId="77777777" w:rsidR="004A6A56" w:rsidRPr="00432FD0" w:rsidRDefault="00A54D3C">
      <w:pPr>
        <w:pStyle w:val="afffc"/>
        <w:spacing w:line="360" w:lineRule="auto"/>
        <w:ind w:firstLineChars="0" w:firstLine="0"/>
        <w:rPr>
          <w:b/>
          <w:bCs/>
          <w:spacing w:val="0"/>
          <w:szCs w:val="21"/>
        </w:rPr>
      </w:pPr>
      <w:r w:rsidRPr="00432FD0">
        <w:rPr>
          <w:b/>
          <w:bCs/>
          <w:spacing w:val="0"/>
          <w:szCs w:val="21"/>
        </w:rPr>
        <w:t>External BGP (EBGP)</w:t>
      </w:r>
    </w:p>
    <w:p w14:paraId="365B7558" w14:textId="77777777" w:rsidR="004A6A56" w:rsidRPr="00432FD0" w:rsidRDefault="00A54D3C">
      <w:pPr>
        <w:pStyle w:val="afffc"/>
        <w:spacing w:line="360" w:lineRule="auto"/>
        <w:ind w:firstLineChars="0" w:firstLine="0"/>
        <w:rPr>
          <w:spacing w:val="0"/>
          <w:szCs w:val="21"/>
        </w:rPr>
      </w:pPr>
      <w:r w:rsidRPr="00432FD0">
        <w:rPr>
          <w:spacing w:val="0"/>
          <w:szCs w:val="21"/>
        </w:rPr>
        <w:t>BGP is regarded as IBGP when deployed within an AS and as EBGP when deployed between ASs.</w:t>
      </w:r>
    </w:p>
    <w:p w14:paraId="6DB18B08" w14:textId="77777777" w:rsidR="004A6A56" w:rsidRPr="00432FD0" w:rsidRDefault="00A54D3C">
      <w:pPr>
        <w:pStyle w:val="afffc"/>
        <w:spacing w:line="360" w:lineRule="auto"/>
        <w:ind w:firstLineChars="0" w:firstLine="0"/>
        <w:rPr>
          <w:spacing w:val="0"/>
          <w:szCs w:val="21"/>
        </w:rPr>
      </w:pPr>
      <w:r w:rsidRPr="00432FD0">
        <w:rPr>
          <w:spacing w:val="0"/>
          <w:szCs w:val="21"/>
        </w:rPr>
        <w:t>BGP running is driven by messages, which are classified as follows:</w:t>
      </w:r>
    </w:p>
    <w:p w14:paraId="4F2F987C" w14:textId="77777777" w:rsidR="004A6A56" w:rsidRPr="00432FD0" w:rsidRDefault="00A54D3C">
      <w:pPr>
        <w:pStyle w:val="afffc"/>
        <w:spacing w:line="360" w:lineRule="auto"/>
        <w:ind w:firstLineChars="0" w:firstLine="0"/>
        <w:rPr>
          <w:b/>
          <w:bCs/>
          <w:spacing w:val="0"/>
          <w:szCs w:val="21"/>
        </w:rPr>
      </w:pPr>
      <w:r w:rsidRPr="00432FD0">
        <w:rPr>
          <w:b/>
          <w:bCs/>
          <w:spacing w:val="0"/>
          <w:szCs w:val="21"/>
        </w:rPr>
        <w:t>Open message</w:t>
      </w:r>
    </w:p>
    <w:p w14:paraId="6FF99A25" w14:textId="77777777" w:rsidR="004A6A56" w:rsidRPr="00432FD0" w:rsidRDefault="00A54D3C">
      <w:pPr>
        <w:pStyle w:val="afffc"/>
        <w:spacing w:line="360" w:lineRule="auto"/>
        <w:ind w:firstLineChars="0" w:firstLine="0"/>
        <w:rPr>
          <w:b/>
          <w:bCs/>
          <w:spacing w:val="0"/>
          <w:szCs w:val="21"/>
        </w:rPr>
      </w:pPr>
      <w:r w:rsidRPr="00432FD0">
        <w:rPr>
          <w:b/>
          <w:bCs/>
          <w:spacing w:val="0"/>
          <w:szCs w:val="21"/>
        </w:rPr>
        <w:t>Update message</w:t>
      </w:r>
    </w:p>
    <w:p w14:paraId="559B7A1F" w14:textId="77777777" w:rsidR="004A6A56" w:rsidRPr="00432FD0" w:rsidRDefault="00A54D3C">
      <w:pPr>
        <w:pStyle w:val="afffc"/>
        <w:spacing w:line="360" w:lineRule="auto"/>
        <w:ind w:firstLineChars="0" w:firstLine="0"/>
        <w:rPr>
          <w:b/>
          <w:bCs/>
          <w:spacing w:val="0"/>
          <w:szCs w:val="21"/>
        </w:rPr>
      </w:pPr>
      <w:r w:rsidRPr="00432FD0">
        <w:rPr>
          <w:b/>
          <w:bCs/>
          <w:spacing w:val="0"/>
          <w:szCs w:val="21"/>
        </w:rPr>
        <w:t>Notification message</w:t>
      </w:r>
    </w:p>
    <w:p w14:paraId="48A8DAB1" w14:textId="77777777" w:rsidR="004A6A56" w:rsidRPr="00432FD0" w:rsidRDefault="00A54D3C">
      <w:pPr>
        <w:pStyle w:val="afffc"/>
        <w:spacing w:line="360" w:lineRule="auto"/>
        <w:ind w:firstLineChars="0" w:firstLine="0"/>
        <w:rPr>
          <w:b/>
          <w:bCs/>
          <w:spacing w:val="0"/>
          <w:szCs w:val="21"/>
        </w:rPr>
      </w:pPr>
      <w:r w:rsidRPr="00432FD0">
        <w:rPr>
          <w:b/>
          <w:bCs/>
          <w:spacing w:val="0"/>
          <w:szCs w:val="21"/>
        </w:rPr>
        <w:t>Keepalive message</w:t>
      </w:r>
    </w:p>
    <w:p w14:paraId="10DA9391" w14:textId="77777777" w:rsidR="004A6A56" w:rsidRDefault="00A54D3C">
      <w:pPr>
        <w:pStyle w:val="afffc"/>
        <w:spacing w:line="360" w:lineRule="auto"/>
        <w:ind w:firstLineChars="0" w:firstLine="0"/>
        <w:rPr>
          <w:spacing w:val="0"/>
          <w:szCs w:val="21"/>
        </w:rPr>
      </w:pPr>
      <w:r w:rsidRPr="00432FD0">
        <w:rPr>
          <w:spacing w:val="0"/>
          <w:szCs w:val="21"/>
        </w:rPr>
        <w:t>An Open message is the first message to be sent after setup of a TCP connection and used to establish a BGP peer relationship. A Notification message is sent when there is an error. A Keepalive message is sent to detect the validity of a connection. As the most important message in BGP, an Update message is transmitted between BGP peers for routing information exchange. It consists of three parts at most: unreachable route, path attributes, and Network Layer Reachability Information (NLRI).</w:t>
      </w:r>
    </w:p>
    <w:p w14:paraId="2C5BDE4B" w14:textId="77777777" w:rsidR="004C6290" w:rsidRDefault="004C6290">
      <w:pPr>
        <w:pStyle w:val="afffc"/>
        <w:spacing w:line="360" w:lineRule="auto"/>
        <w:ind w:firstLineChars="0" w:firstLine="0"/>
        <w:rPr>
          <w:spacing w:val="0"/>
          <w:szCs w:val="21"/>
        </w:rPr>
      </w:pPr>
    </w:p>
    <w:p w14:paraId="5B6BBB10" w14:textId="77777777" w:rsidR="004C6290" w:rsidRDefault="004C6290">
      <w:pPr>
        <w:pStyle w:val="afffc"/>
        <w:spacing w:line="360" w:lineRule="auto"/>
        <w:ind w:firstLineChars="0" w:firstLine="0"/>
        <w:rPr>
          <w:spacing w:val="0"/>
          <w:szCs w:val="21"/>
        </w:rPr>
      </w:pPr>
    </w:p>
    <w:p w14:paraId="4EF42A28" w14:textId="77777777" w:rsidR="004C6290" w:rsidRDefault="004C6290">
      <w:pPr>
        <w:pStyle w:val="afffc"/>
        <w:spacing w:line="360" w:lineRule="auto"/>
        <w:ind w:firstLineChars="0" w:firstLine="0"/>
        <w:rPr>
          <w:spacing w:val="0"/>
          <w:szCs w:val="21"/>
        </w:rPr>
      </w:pPr>
    </w:p>
    <w:p w14:paraId="0802161A" w14:textId="77777777" w:rsidR="004C6290" w:rsidRPr="00432FD0" w:rsidRDefault="004C6290">
      <w:pPr>
        <w:pStyle w:val="afffc"/>
        <w:spacing w:line="360" w:lineRule="auto"/>
        <w:ind w:firstLineChars="0" w:firstLine="0"/>
        <w:rPr>
          <w:spacing w:val="0"/>
          <w:szCs w:val="21"/>
        </w:rPr>
      </w:pPr>
    </w:p>
    <w:p w14:paraId="5316A78E" w14:textId="77777777" w:rsidR="004A6A56" w:rsidRPr="00432FD0" w:rsidRDefault="00A54D3C">
      <w:pPr>
        <w:pStyle w:val="12"/>
        <w:rPr>
          <w:rFonts w:ascii="Arial" w:hAnsi="Arial" w:cs="Arial"/>
        </w:rPr>
      </w:pPr>
      <w:bookmarkStart w:id="2344" w:name="_Toc42941553"/>
      <w:bookmarkStart w:id="2345" w:name="_Toc43190252"/>
      <w:bookmarkStart w:id="2346" w:name="_Toc43186930"/>
      <w:bookmarkStart w:id="2347" w:name="_Toc86399973"/>
      <w:bookmarkStart w:id="2348" w:name="_Toc206995106"/>
      <w:bookmarkStart w:id="2349" w:name="_Toc1148"/>
      <w:bookmarkStart w:id="2350" w:name="_Toc20794874"/>
      <w:bookmarkStart w:id="2351" w:name="_Toc141283257"/>
      <w:bookmarkEnd w:id="2344"/>
      <w:bookmarkEnd w:id="2345"/>
      <w:bookmarkEnd w:id="2346"/>
      <w:r w:rsidRPr="00432FD0">
        <w:rPr>
          <w:rFonts w:ascii="Arial" w:hAnsi="Arial" w:cs="Arial"/>
          <w:lang w:val="en-US"/>
        </w:rPr>
        <w:t>Configure</w:t>
      </w:r>
      <w:r w:rsidRPr="00432FD0">
        <w:rPr>
          <w:rFonts w:ascii="Arial" w:hAnsi="Arial" w:cs="Arial"/>
        </w:rPr>
        <w:t xml:space="preserve"> BGP</w:t>
      </w:r>
      <w:bookmarkEnd w:id="2347"/>
      <w:bookmarkEnd w:id="2348"/>
      <w:bookmarkEnd w:id="2349"/>
      <w:bookmarkEnd w:id="2350"/>
      <w:bookmarkEnd w:id="2351"/>
    </w:p>
    <w:p w14:paraId="2726D0B3" w14:textId="77777777" w:rsidR="004A6A56" w:rsidRPr="00432FD0" w:rsidRDefault="00A54D3C">
      <w:pPr>
        <w:pStyle w:val="20"/>
        <w:rPr>
          <w:rFonts w:ascii="Arial"/>
        </w:rPr>
      </w:pPr>
      <w:bookmarkStart w:id="2352" w:name="_Toc26344833"/>
      <w:bookmarkStart w:id="2353" w:name="_Toc42941554"/>
      <w:bookmarkStart w:id="2354" w:name="_Toc43186931"/>
      <w:bookmarkStart w:id="2355" w:name="_Toc43190253"/>
      <w:bookmarkStart w:id="2356" w:name="_Toc206995107"/>
      <w:bookmarkStart w:id="2357" w:name="_Toc20794875"/>
      <w:bookmarkStart w:id="2358" w:name="_Toc86399974"/>
      <w:bookmarkStart w:id="2359" w:name="_Toc31647"/>
      <w:bookmarkStart w:id="2360" w:name="_Toc141283258"/>
      <w:bookmarkEnd w:id="2352"/>
      <w:bookmarkEnd w:id="2353"/>
      <w:bookmarkEnd w:id="2354"/>
      <w:bookmarkEnd w:id="2355"/>
      <w:r w:rsidRPr="00432FD0">
        <w:rPr>
          <w:rFonts w:ascii="Arial"/>
        </w:rPr>
        <w:t>BGP</w:t>
      </w:r>
      <w:bookmarkEnd w:id="2356"/>
      <w:bookmarkEnd w:id="2357"/>
      <w:r w:rsidRPr="00432FD0">
        <w:rPr>
          <w:rFonts w:ascii="Arial"/>
        </w:rPr>
        <w:t xml:space="preserve"> Configuration List</w:t>
      </w:r>
      <w:bookmarkEnd w:id="2358"/>
      <w:bookmarkEnd w:id="2359"/>
      <w:bookmarkEnd w:id="2360"/>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293102CC" w14:textId="77777777">
        <w:tc>
          <w:tcPr>
            <w:tcW w:w="5063" w:type="dxa"/>
            <w:shd w:val="clear" w:color="auto" w:fill="D8D8D8" w:themeFill="background1" w:themeFillShade="D8"/>
            <w:noWrap/>
          </w:tcPr>
          <w:p w14:paraId="17211BE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6C381B3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3F793D4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02224EF9" w14:textId="77777777">
        <w:tc>
          <w:tcPr>
            <w:tcW w:w="5063" w:type="dxa"/>
            <w:noWrap/>
            <w:vAlign w:val="center"/>
          </w:tcPr>
          <w:p w14:paraId="58450774"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Enable BGP</w:t>
            </w:r>
          </w:p>
        </w:tc>
        <w:tc>
          <w:tcPr>
            <w:tcW w:w="1875" w:type="dxa"/>
            <w:noWrap/>
            <w:vAlign w:val="center"/>
          </w:tcPr>
          <w:p w14:paraId="6B3BC195" w14:textId="77777777" w:rsidR="004A6A56" w:rsidRPr="00432FD0" w:rsidRDefault="00A54D3C">
            <w:pPr>
              <w:spacing w:line="360" w:lineRule="auto"/>
              <w:jc w:val="left"/>
              <w:rPr>
                <w:rFonts w:ascii="Arial" w:eastAsia="Times New Roman"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6E7E662A"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44.2.2</w:t>
            </w:r>
          </w:p>
        </w:tc>
      </w:tr>
      <w:tr w:rsidR="004A6A56" w:rsidRPr="00432FD0" w14:paraId="10E9B2BF" w14:textId="77777777">
        <w:tc>
          <w:tcPr>
            <w:tcW w:w="5063" w:type="dxa"/>
            <w:noWrap/>
            <w:vAlign w:val="center"/>
          </w:tcPr>
          <w:p w14:paraId="793C67B7"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ConfigureBGP peers</w:t>
            </w:r>
          </w:p>
        </w:tc>
        <w:tc>
          <w:tcPr>
            <w:tcW w:w="1875" w:type="dxa"/>
            <w:noWrap/>
            <w:vAlign w:val="center"/>
          </w:tcPr>
          <w:p w14:paraId="1D63DFB4" w14:textId="77777777" w:rsidR="004A6A56" w:rsidRPr="00432FD0" w:rsidRDefault="00A54D3C">
            <w:pPr>
              <w:spacing w:line="360" w:lineRule="auto"/>
              <w:jc w:val="left"/>
              <w:rPr>
                <w:rFonts w:ascii="Arial" w:eastAsia="Times New Roman"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1B89CF7D"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44.2.3</w:t>
            </w:r>
          </w:p>
        </w:tc>
      </w:tr>
      <w:tr w:rsidR="004A6A56" w:rsidRPr="00432FD0" w14:paraId="3876D7CA" w14:textId="77777777">
        <w:tc>
          <w:tcPr>
            <w:tcW w:w="5063" w:type="dxa"/>
            <w:noWrap/>
            <w:vAlign w:val="center"/>
          </w:tcPr>
          <w:p w14:paraId="707B1609"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Configure BGP Parameters</w:t>
            </w:r>
          </w:p>
        </w:tc>
        <w:tc>
          <w:tcPr>
            <w:tcW w:w="1875" w:type="dxa"/>
            <w:noWrap/>
            <w:vAlign w:val="center"/>
          </w:tcPr>
          <w:p w14:paraId="3D095081" w14:textId="77777777" w:rsidR="004A6A56" w:rsidRPr="00432FD0" w:rsidRDefault="00A54D3C">
            <w:pPr>
              <w:spacing w:line="360" w:lineRule="auto"/>
              <w:jc w:val="left"/>
              <w:rPr>
                <w:rFonts w:ascii="Arial" w:eastAsia="Times New Roman"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29623ACF"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44.2.4</w:t>
            </w:r>
          </w:p>
        </w:tc>
      </w:tr>
      <w:tr w:rsidR="004A6A56" w:rsidRPr="00432FD0" w14:paraId="70EE9A82" w14:textId="77777777">
        <w:tc>
          <w:tcPr>
            <w:tcW w:w="5063" w:type="dxa"/>
            <w:noWrap/>
            <w:vAlign w:val="center"/>
          </w:tcPr>
          <w:p w14:paraId="424129E3"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Monitoring and Maintain BGP</w:t>
            </w:r>
          </w:p>
        </w:tc>
        <w:tc>
          <w:tcPr>
            <w:tcW w:w="1875" w:type="dxa"/>
            <w:noWrap/>
            <w:vAlign w:val="center"/>
          </w:tcPr>
          <w:p w14:paraId="58F0CA92" w14:textId="77777777" w:rsidR="004A6A56" w:rsidRPr="00432FD0" w:rsidRDefault="00A54D3C">
            <w:pPr>
              <w:spacing w:line="360" w:lineRule="auto"/>
              <w:jc w:val="left"/>
              <w:rPr>
                <w:rFonts w:ascii="Arial" w:eastAsia="Times New Roman"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28982C77"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44.2.5</w:t>
            </w:r>
          </w:p>
        </w:tc>
      </w:tr>
    </w:tbl>
    <w:p w14:paraId="0CAA5FCC" w14:textId="77777777" w:rsidR="004A6A56" w:rsidRPr="00432FD0" w:rsidRDefault="00A54D3C">
      <w:pPr>
        <w:pStyle w:val="20"/>
        <w:rPr>
          <w:rFonts w:ascii="Arial"/>
        </w:rPr>
      </w:pPr>
      <w:bookmarkStart w:id="2361" w:name="_Toc358281619"/>
      <w:bookmarkStart w:id="2362" w:name="_Toc86399975"/>
      <w:bookmarkStart w:id="2363" w:name="_Toc14712683"/>
      <w:bookmarkStart w:id="2364" w:name="_Toc7957"/>
      <w:bookmarkStart w:id="2365" w:name="_Toc141283259"/>
      <w:r w:rsidRPr="00432FD0">
        <w:rPr>
          <w:rFonts w:ascii="Arial"/>
        </w:rPr>
        <w:t>Enable BGP</w:t>
      </w:r>
      <w:bookmarkEnd w:id="2361"/>
      <w:bookmarkEnd w:id="2362"/>
      <w:bookmarkEnd w:id="2363"/>
      <w:bookmarkEnd w:id="2364"/>
      <w:bookmarkEnd w:id="2365"/>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0B321AA0" w14:textId="77777777">
        <w:tc>
          <w:tcPr>
            <w:tcW w:w="3113" w:type="dxa"/>
            <w:shd w:val="clear" w:color="auto" w:fill="D8D8D8" w:themeFill="background1" w:themeFillShade="D8"/>
            <w:noWrap/>
          </w:tcPr>
          <w:p w14:paraId="7F29BE3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F74460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AAEB3B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E718BB2" w14:textId="77777777">
        <w:tc>
          <w:tcPr>
            <w:tcW w:w="3113" w:type="dxa"/>
            <w:noWrap/>
            <w:vAlign w:val="center"/>
          </w:tcPr>
          <w:p w14:paraId="1C34321C"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197328AD"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71EC39C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6637340" w14:textId="77777777">
        <w:tc>
          <w:tcPr>
            <w:tcW w:w="3113" w:type="dxa"/>
            <w:noWrap/>
            <w:vAlign w:val="center"/>
          </w:tcPr>
          <w:p w14:paraId="3508DDA4"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Runs the command in global configuration mode.</w:t>
            </w:r>
          </w:p>
        </w:tc>
        <w:tc>
          <w:tcPr>
            <w:tcW w:w="3825" w:type="dxa"/>
            <w:noWrap/>
            <w:vAlign w:val="center"/>
          </w:tcPr>
          <w:p w14:paraId="302BBC56"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router bgp </w:t>
            </w:r>
            <w:r w:rsidRPr="00432FD0">
              <w:rPr>
                <w:rFonts w:ascii="Arial" w:hAnsi="Arial" w:cs="Arial"/>
                <w:i/>
                <w:sz w:val="18"/>
                <w:szCs w:val="18"/>
              </w:rPr>
              <w:t>as-number</w:t>
            </w:r>
          </w:p>
        </w:tc>
        <w:tc>
          <w:tcPr>
            <w:tcW w:w="1588" w:type="dxa"/>
            <w:noWrap/>
          </w:tcPr>
          <w:p w14:paraId="18E50E5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94D14E5" w14:textId="77777777">
        <w:tc>
          <w:tcPr>
            <w:tcW w:w="3113" w:type="dxa"/>
            <w:noWrap/>
            <w:vAlign w:val="center"/>
          </w:tcPr>
          <w:p w14:paraId="504923B5"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Runs the command in global configuration mode.</w:t>
            </w:r>
          </w:p>
        </w:tc>
        <w:tc>
          <w:tcPr>
            <w:tcW w:w="3825" w:type="dxa"/>
            <w:noWrap/>
            <w:vAlign w:val="center"/>
          </w:tcPr>
          <w:p w14:paraId="20EBBF35"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undo router bgp </w:t>
            </w:r>
            <w:r w:rsidRPr="00432FD0">
              <w:rPr>
                <w:rFonts w:ascii="Arial" w:hAnsi="Arial" w:cs="Arial"/>
                <w:i/>
                <w:sz w:val="18"/>
                <w:szCs w:val="18"/>
              </w:rPr>
              <w:t>as-number</w:t>
            </w:r>
          </w:p>
        </w:tc>
        <w:tc>
          <w:tcPr>
            <w:tcW w:w="1588" w:type="dxa"/>
            <w:noWrap/>
          </w:tcPr>
          <w:p w14:paraId="0F130FAD"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2192537" w14:textId="77777777">
        <w:tc>
          <w:tcPr>
            <w:tcW w:w="3113" w:type="dxa"/>
            <w:noWrap/>
            <w:vAlign w:val="center"/>
          </w:tcPr>
          <w:p w14:paraId="4D27861C"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the local route to be advertised by BGP.</w:t>
            </w:r>
          </w:p>
        </w:tc>
        <w:tc>
          <w:tcPr>
            <w:tcW w:w="3825" w:type="dxa"/>
            <w:noWrap/>
            <w:vAlign w:val="center"/>
          </w:tcPr>
          <w:p w14:paraId="0050AFC0"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network </w:t>
            </w:r>
            <w:r w:rsidRPr="00432FD0">
              <w:rPr>
                <w:rFonts w:ascii="Arial" w:hAnsi="Arial" w:cs="Arial"/>
                <w:i/>
                <w:sz w:val="18"/>
                <w:szCs w:val="18"/>
              </w:rPr>
              <w:t>ip-address</w:t>
            </w:r>
            <w:r w:rsidRPr="00432FD0">
              <w:rPr>
                <w:rFonts w:ascii="Arial" w:hAnsi="Arial" w:cs="Arial"/>
                <w:sz w:val="18"/>
                <w:szCs w:val="18"/>
              </w:rPr>
              <w:t xml:space="preserve"> [ </w:t>
            </w:r>
            <w:r w:rsidRPr="00432FD0">
              <w:rPr>
                <w:rFonts w:ascii="Arial" w:hAnsi="Arial" w:cs="Arial"/>
                <w:b/>
                <w:bCs/>
                <w:sz w:val="18"/>
                <w:szCs w:val="18"/>
              </w:rPr>
              <w:t xml:space="preserve">mask </w:t>
            </w:r>
            <w:r w:rsidRPr="00432FD0">
              <w:rPr>
                <w:rFonts w:ascii="Arial" w:hAnsi="Arial" w:cs="Arial"/>
                <w:i/>
                <w:sz w:val="18"/>
                <w:szCs w:val="18"/>
              </w:rPr>
              <w:t xml:space="preserve">address-mask </w:t>
            </w:r>
            <w:r w:rsidRPr="00432FD0">
              <w:rPr>
                <w:rFonts w:ascii="Arial" w:hAnsi="Arial" w:cs="Arial"/>
                <w:sz w:val="18"/>
                <w:szCs w:val="18"/>
              </w:rPr>
              <w:t>]</w:t>
            </w:r>
          </w:p>
        </w:tc>
        <w:tc>
          <w:tcPr>
            <w:tcW w:w="1588" w:type="dxa"/>
            <w:noWrap/>
          </w:tcPr>
          <w:p w14:paraId="3273087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0FA6C9A" w14:textId="77777777">
        <w:tc>
          <w:tcPr>
            <w:tcW w:w="3113" w:type="dxa"/>
            <w:noWrap/>
            <w:vAlign w:val="center"/>
          </w:tcPr>
          <w:p w14:paraId="19B55845"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Cancels the local route to be advertised by BGP.</w:t>
            </w:r>
          </w:p>
        </w:tc>
        <w:tc>
          <w:tcPr>
            <w:tcW w:w="3825" w:type="dxa"/>
            <w:noWrap/>
            <w:vAlign w:val="center"/>
          </w:tcPr>
          <w:p w14:paraId="5D0805C4"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undo network </w:t>
            </w:r>
            <w:r w:rsidRPr="00432FD0">
              <w:rPr>
                <w:rFonts w:ascii="Arial" w:hAnsi="Arial" w:cs="Arial"/>
                <w:i/>
                <w:sz w:val="18"/>
                <w:szCs w:val="18"/>
              </w:rPr>
              <w:t>ip-address</w:t>
            </w:r>
            <w:r w:rsidRPr="00432FD0">
              <w:rPr>
                <w:rFonts w:ascii="Arial" w:hAnsi="Arial" w:cs="Arial"/>
                <w:sz w:val="18"/>
                <w:szCs w:val="18"/>
              </w:rPr>
              <w:t xml:space="preserve"> [ </w:t>
            </w:r>
            <w:r w:rsidRPr="00432FD0">
              <w:rPr>
                <w:rFonts w:ascii="Arial" w:hAnsi="Arial" w:cs="Arial"/>
                <w:b/>
                <w:bCs/>
                <w:sz w:val="18"/>
                <w:szCs w:val="18"/>
              </w:rPr>
              <w:t xml:space="preserve">mask </w:t>
            </w:r>
            <w:r w:rsidRPr="00432FD0">
              <w:rPr>
                <w:rFonts w:ascii="Arial" w:hAnsi="Arial" w:cs="Arial"/>
                <w:i/>
                <w:sz w:val="18"/>
                <w:szCs w:val="18"/>
              </w:rPr>
              <w:t xml:space="preserve">address-mask </w:t>
            </w:r>
            <w:r w:rsidRPr="00432FD0">
              <w:rPr>
                <w:rFonts w:ascii="Arial" w:hAnsi="Arial" w:cs="Arial"/>
                <w:sz w:val="18"/>
                <w:szCs w:val="18"/>
              </w:rPr>
              <w:t>]</w:t>
            </w:r>
          </w:p>
        </w:tc>
        <w:tc>
          <w:tcPr>
            <w:tcW w:w="1588" w:type="dxa"/>
            <w:noWrap/>
          </w:tcPr>
          <w:p w14:paraId="17D2119D" w14:textId="77777777" w:rsidR="004A6A56" w:rsidRPr="00432FD0" w:rsidRDefault="004A6A56">
            <w:pPr>
              <w:pStyle w:val="StyleTableTextNotBold"/>
              <w:spacing w:line="360" w:lineRule="auto"/>
              <w:rPr>
                <w:szCs w:val="18"/>
              </w:rPr>
            </w:pPr>
          </w:p>
        </w:tc>
      </w:tr>
      <w:tr w:rsidR="004A6A56" w:rsidRPr="00432FD0" w14:paraId="358E8EAC" w14:textId="77777777">
        <w:tc>
          <w:tcPr>
            <w:tcW w:w="3113" w:type="dxa"/>
            <w:noWrap/>
            <w:vAlign w:val="center"/>
          </w:tcPr>
          <w:p w14:paraId="52255577"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Establishes a neighbor relationship and sets the AS number of the peer.</w:t>
            </w:r>
          </w:p>
        </w:tc>
        <w:tc>
          <w:tcPr>
            <w:tcW w:w="3825" w:type="dxa"/>
            <w:noWrap/>
            <w:vAlign w:val="center"/>
          </w:tcPr>
          <w:p w14:paraId="7D4CAA71"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neighbor</w:t>
            </w:r>
            <w:r w:rsidRPr="00432FD0">
              <w:rPr>
                <w:rFonts w:ascii="Arial" w:hAnsi="Arial" w:cs="Arial"/>
                <w:i/>
                <w:sz w:val="18"/>
                <w:szCs w:val="18"/>
              </w:rPr>
              <w:t xml:space="preserve"> neighbor-name </w:t>
            </w:r>
            <w:r w:rsidRPr="00432FD0">
              <w:rPr>
                <w:rFonts w:ascii="Arial" w:hAnsi="Arial" w:cs="Arial"/>
                <w:b/>
                <w:sz w:val="18"/>
                <w:szCs w:val="18"/>
              </w:rPr>
              <w:t>peer-group</w:t>
            </w:r>
          </w:p>
        </w:tc>
        <w:tc>
          <w:tcPr>
            <w:tcW w:w="1588" w:type="dxa"/>
            <w:noWrap/>
          </w:tcPr>
          <w:p w14:paraId="0133A6B1" w14:textId="77777777" w:rsidR="004A6A56" w:rsidRPr="00432FD0" w:rsidRDefault="004A6A56">
            <w:pPr>
              <w:pStyle w:val="StyleTableTextNotBold"/>
              <w:spacing w:line="360" w:lineRule="auto"/>
              <w:rPr>
                <w:szCs w:val="18"/>
              </w:rPr>
            </w:pPr>
          </w:p>
        </w:tc>
      </w:tr>
      <w:tr w:rsidR="004A6A56" w:rsidRPr="00432FD0" w14:paraId="0094E876" w14:textId="77777777">
        <w:tc>
          <w:tcPr>
            <w:tcW w:w="3113" w:type="dxa"/>
            <w:noWrap/>
            <w:vAlign w:val="center"/>
          </w:tcPr>
          <w:p w14:paraId="39042312" w14:textId="77777777" w:rsidR="004A6A56" w:rsidRPr="00432FD0" w:rsidRDefault="00A54D3C">
            <w:pPr>
              <w:spacing w:line="360" w:lineRule="auto"/>
              <w:jc w:val="left"/>
              <w:rPr>
                <w:rFonts w:ascii="Arial" w:hAnsi="Arial" w:cs="Arial"/>
                <w:color w:val="000000"/>
                <w:sz w:val="18"/>
                <w:szCs w:val="18"/>
              </w:rPr>
            </w:pPr>
            <w:r w:rsidRPr="00432FD0">
              <w:rPr>
                <w:rFonts w:ascii="Arial" w:hAnsi="Arial" w:cs="Arial"/>
                <w:color w:val="000000"/>
                <w:sz w:val="18"/>
                <w:szCs w:val="18"/>
              </w:rPr>
              <w:t>Cancels neighbor relationship</w:t>
            </w:r>
          </w:p>
        </w:tc>
        <w:tc>
          <w:tcPr>
            <w:tcW w:w="3825" w:type="dxa"/>
            <w:noWrap/>
            <w:vAlign w:val="center"/>
          </w:tcPr>
          <w:p w14:paraId="6EC22C86"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undo neighbor</w:t>
            </w:r>
            <w:r w:rsidRPr="00432FD0">
              <w:rPr>
                <w:rFonts w:ascii="Arial" w:hAnsi="Arial" w:cs="Arial"/>
                <w:i/>
                <w:sz w:val="18"/>
                <w:szCs w:val="18"/>
              </w:rPr>
              <w:t xml:space="preserve"> neighbor-name </w:t>
            </w:r>
            <w:r w:rsidRPr="00432FD0">
              <w:rPr>
                <w:rFonts w:ascii="Arial" w:hAnsi="Arial" w:cs="Arial"/>
                <w:b/>
                <w:sz w:val="18"/>
                <w:szCs w:val="18"/>
              </w:rPr>
              <w:t>peer-group</w:t>
            </w:r>
          </w:p>
        </w:tc>
        <w:tc>
          <w:tcPr>
            <w:tcW w:w="1588" w:type="dxa"/>
            <w:noWrap/>
          </w:tcPr>
          <w:p w14:paraId="2A32F95B" w14:textId="77777777" w:rsidR="004A6A56" w:rsidRPr="00432FD0" w:rsidRDefault="004A6A56">
            <w:pPr>
              <w:pStyle w:val="StyleTableTextNotBold"/>
              <w:spacing w:line="360" w:lineRule="auto"/>
              <w:rPr>
                <w:szCs w:val="18"/>
              </w:rPr>
            </w:pPr>
          </w:p>
        </w:tc>
      </w:tr>
    </w:tbl>
    <w:p w14:paraId="6BA6A685" w14:textId="77777777" w:rsidR="004A6A56" w:rsidRPr="00432FD0" w:rsidRDefault="00A54D3C">
      <w:pPr>
        <w:pStyle w:val="20"/>
        <w:rPr>
          <w:rFonts w:ascii="Arial"/>
        </w:rPr>
      </w:pPr>
      <w:bookmarkStart w:id="2366" w:name="_Toc43187511"/>
      <w:bookmarkStart w:id="2367" w:name="_Toc43187508"/>
      <w:bookmarkStart w:id="2368" w:name="_Toc43187514"/>
      <w:bookmarkStart w:id="2369" w:name="_Toc14712684"/>
      <w:bookmarkStart w:id="2370" w:name="_Toc86399976"/>
      <w:bookmarkStart w:id="2371" w:name="_Toc358281620"/>
      <w:bookmarkStart w:id="2372" w:name="_Toc19393"/>
      <w:bookmarkStart w:id="2373" w:name="_Toc141283260"/>
      <w:bookmarkEnd w:id="2366"/>
      <w:bookmarkEnd w:id="2367"/>
      <w:bookmarkEnd w:id="2368"/>
      <w:r w:rsidRPr="00432FD0">
        <w:rPr>
          <w:rFonts w:ascii="Arial"/>
        </w:rPr>
        <w:t>Configure BGP Peers</w:t>
      </w:r>
      <w:bookmarkEnd w:id="2369"/>
      <w:bookmarkEnd w:id="2370"/>
      <w:bookmarkEnd w:id="2371"/>
      <w:bookmarkEnd w:id="2372"/>
      <w:bookmarkEnd w:id="237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3B88DDA6" w14:textId="77777777">
        <w:tc>
          <w:tcPr>
            <w:tcW w:w="3113" w:type="dxa"/>
            <w:shd w:val="clear" w:color="auto" w:fill="D8D8D8" w:themeFill="background1" w:themeFillShade="D8"/>
            <w:noWrap/>
          </w:tcPr>
          <w:p w14:paraId="734F2A3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F14372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594E10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15A2F8EE" w14:textId="77777777">
        <w:tc>
          <w:tcPr>
            <w:tcW w:w="3113" w:type="dxa"/>
            <w:noWrap/>
          </w:tcPr>
          <w:p w14:paraId="0CABED9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tcPr>
          <w:p w14:paraId="3AC5995C"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4999356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6E25098" w14:textId="77777777">
        <w:tc>
          <w:tcPr>
            <w:tcW w:w="3113" w:type="dxa"/>
            <w:noWrap/>
          </w:tcPr>
          <w:p w14:paraId="283478A3"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Runs the command in global   configuration mode.</w:t>
            </w:r>
          </w:p>
        </w:tc>
        <w:tc>
          <w:tcPr>
            <w:tcW w:w="3825" w:type="dxa"/>
            <w:noWrap/>
          </w:tcPr>
          <w:p w14:paraId="0004C535"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router bgp </w:t>
            </w:r>
            <w:r w:rsidRPr="00432FD0">
              <w:rPr>
                <w:rFonts w:ascii="Arial" w:hAnsi="Arial" w:cs="Arial"/>
                <w:i/>
                <w:sz w:val="18"/>
                <w:szCs w:val="18"/>
              </w:rPr>
              <w:t>as-number</w:t>
            </w:r>
          </w:p>
        </w:tc>
        <w:tc>
          <w:tcPr>
            <w:tcW w:w="1588" w:type="dxa"/>
            <w:noWrap/>
          </w:tcPr>
          <w:p w14:paraId="520E3A6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2EFD30D7" w14:textId="77777777">
        <w:tc>
          <w:tcPr>
            <w:tcW w:w="3113" w:type="dxa"/>
            <w:noWrap/>
          </w:tcPr>
          <w:p w14:paraId="333A7EC8"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 xml:space="preserve">Establishes a neighbor relationship and sets the AS number </w:t>
            </w:r>
            <w:proofErr w:type="gramStart"/>
            <w:r w:rsidRPr="00432FD0">
              <w:rPr>
                <w:rFonts w:ascii="Arial" w:hAnsi="Arial" w:cs="Arial"/>
                <w:color w:val="000000"/>
                <w:sz w:val="18"/>
                <w:szCs w:val="18"/>
              </w:rPr>
              <w:t>of  the</w:t>
            </w:r>
            <w:proofErr w:type="gramEnd"/>
            <w:r w:rsidRPr="00432FD0">
              <w:rPr>
                <w:rFonts w:ascii="Arial" w:hAnsi="Arial" w:cs="Arial"/>
                <w:color w:val="000000"/>
                <w:sz w:val="18"/>
                <w:szCs w:val="18"/>
              </w:rPr>
              <w:t xml:space="preserve"> peer.</w:t>
            </w:r>
          </w:p>
        </w:tc>
        <w:tc>
          <w:tcPr>
            <w:tcW w:w="3825" w:type="dxa"/>
            <w:noWrap/>
          </w:tcPr>
          <w:p w14:paraId="661E94E6"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 xml:space="preserve">} </w:t>
            </w:r>
            <w:r w:rsidRPr="00432FD0">
              <w:rPr>
                <w:rFonts w:ascii="Arial" w:hAnsi="Arial" w:cs="Arial"/>
                <w:b/>
                <w:sz w:val="18"/>
                <w:szCs w:val="18"/>
              </w:rPr>
              <w:t xml:space="preserve">remote-as </w:t>
            </w:r>
            <w:r w:rsidRPr="00432FD0">
              <w:rPr>
                <w:rFonts w:ascii="Arial" w:hAnsi="Arial" w:cs="Arial"/>
                <w:i/>
                <w:sz w:val="18"/>
                <w:szCs w:val="18"/>
              </w:rPr>
              <w:t>as-number</w:t>
            </w:r>
          </w:p>
        </w:tc>
        <w:tc>
          <w:tcPr>
            <w:tcW w:w="1588" w:type="dxa"/>
            <w:noWrap/>
          </w:tcPr>
          <w:p w14:paraId="3E431804"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ACE153C" w14:textId="77777777">
        <w:tc>
          <w:tcPr>
            <w:tcW w:w="3113" w:type="dxa"/>
            <w:noWrap/>
          </w:tcPr>
          <w:p w14:paraId="42476459"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Deletes the established neighbor relationship.</w:t>
            </w:r>
          </w:p>
        </w:tc>
        <w:tc>
          <w:tcPr>
            <w:tcW w:w="3825" w:type="dxa"/>
            <w:noWrap/>
          </w:tcPr>
          <w:p w14:paraId="47E185AB"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sz w:val="18"/>
                <w:szCs w:val="18"/>
              </w:rPr>
              <w:t xml:space="preserve">{ </w:t>
            </w:r>
            <w:r w:rsidRPr="00432FD0">
              <w:rPr>
                <w:rFonts w:ascii="Arial" w:hAnsi="Arial" w:cs="Arial"/>
                <w:i/>
                <w:sz w:val="18"/>
                <w:szCs w:val="18"/>
              </w:rPr>
              <w:t>neighbor-address</w:t>
            </w:r>
            <w:r w:rsidRPr="00432FD0">
              <w:rPr>
                <w:rFonts w:ascii="Arial" w:hAnsi="Arial" w:cs="Arial"/>
                <w:sz w:val="18"/>
                <w:szCs w:val="18"/>
              </w:rPr>
              <w:t xml:space="preserve"> | </w:t>
            </w:r>
            <w:r w:rsidRPr="00432FD0">
              <w:rPr>
                <w:rFonts w:ascii="Arial" w:hAnsi="Arial" w:cs="Arial"/>
                <w:i/>
                <w:sz w:val="18"/>
                <w:szCs w:val="18"/>
              </w:rPr>
              <w:t xml:space="preserve">neighbor-name </w:t>
            </w:r>
            <w:r w:rsidRPr="00432FD0">
              <w:rPr>
                <w:rFonts w:ascii="Arial" w:hAnsi="Arial" w:cs="Arial"/>
                <w:sz w:val="18"/>
                <w:szCs w:val="18"/>
              </w:rPr>
              <w:t xml:space="preserve">} </w:t>
            </w:r>
            <w:r w:rsidRPr="00432FD0">
              <w:rPr>
                <w:rFonts w:ascii="Arial" w:hAnsi="Arial" w:cs="Arial"/>
                <w:b/>
                <w:sz w:val="18"/>
                <w:szCs w:val="18"/>
              </w:rPr>
              <w:t>remote-as</w:t>
            </w:r>
          </w:p>
        </w:tc>
        <w:tc>
          <w:tcPr>
            <w:tcW w:w="1588" w:type="dxa"/>
            <w:noWrap/>
          </w:tcPr>
          <w:p w14:paraId="31D1DB1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4B7B3A2" w14:textId="77777777">
        <w:tc>
          <w:tcPr>
            <w:tcW w:w="3113" w:type="dxa"/>
            <w:noWrap/>
          </w:tcPr>
          <w:p w14:paraId="2F11748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color w:val="000000"/>
                <w:sz w:val="18"/>
                <w:szCs w:val="18"/>
              </w:rPr>
              <w:t>Configures peer-group member</w:t>
            </w:r>
          </w:p>
        </w:tc>
        <w:tc>
          <w:tcPr>
            <w:tcW w:w="3825" w:type="dxa"/>
            <w:noWrap/>
          </w:tcPr>
          <w:p w14:paraId="4BAFBE00"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i/>
                <w:sz w:val="18"/>
                <w:szCs w:val="18"/>
              </w:rPr>
              <w:t>neighbor-address</w:t>
            </w:r>
            <w:r w:rsidRPr="00432FD0">
              <w:rPr>
                <w:rFonts w:ascii="Arial" w:hAnsi="Arial" w:cs="Arial"/>
                <w:b/>
                <w:sz w:val="18"/>
                <w:szCs w:val="18"/>
              </w:rPr>
              <w:t xml:space="preserve"> peer-group      </w:t>
            </w:r>
            <w:r w:rsidRPr="00432FD0">
              <w:rPr>
                <w:rFonts w:ascii="Arial" w:hAnsi="Arial" w:cs="Arial"/>
                <w:i/>
                <w:sz w:val="18"/>
                <w:szCs w:val="18"/>
              </w:rPr>
              <w:t>neighbor-name</w:t>
            </w:r>
          </w:p>
        </w:tc>
        <w:tc>
          <w:tcPr>
            <w:tcW w:w="1588" w:type="dxa"/>
            <w:noWrap/>
          </w:tcPr>
          <w:p w14:paraId="3018DBD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6BB3901" w14:textId="77777777">
        <w:tc>
          <w:tcPr>
            <w:tcW w:w="3113" w:type="dxa"/>
            <w:noWrap/>
          </w:tcPr>
          <w:p w14:paraId="56731B7A" w14:textId="77777777" w:rsidR="004A6A56" w:rsidRPr="00432FD0" w:rsidRDefault="00A54D3C">
            <w:pPr>
              <w:spacing w:line="360" w:lineRule="auto"/>
              <w:jc w:val="left"/>
              <w:rPr>
                <w:rFonts w:ascii="Arial" w:hAnsi="Arial" w:cs="Arial"/>
                <w:color w:val="000000"/>
                <w:sz w:val="18"/>
                <w:szCs w:val="18"/>
              </w:rPr>
            </w:pPr>
            <w:r w:rsidRPr="00432FD0">
              <w:rPr>
                <w:rFonts w:ascii="Arial" w:hAnsi="Arial" w:cs="Arial"/>
                <w:color w:val="000000"/>
                <w:sz w:val="18"/>
                <w:szCs w:val="18"/>
              </w:rPr>
              <w:t>Delete peer-group member</w:t>
            </w:r>
          </w:p>
        </w:tc>
        <w:tc>
          <w:tcPr>
            <w:tcW w:w="3825" w:type="dxa"/>
            <w:noWrap/>
          </w:tcPr>
          <w:p w14:paraId="18F1F80E"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i/>
                <w:sz w:val="18"/>
                <w:szCs w:val="18"/>
              </w:rPr>
              <w:t>neighbor-address</w:t>
            </w:r>
            <w:r w:rsidRPr="00432FD0">
              <w:rPr>
                <w:rFonts w:ascii="Arial" w:hAnsi="Arial" w:cs="Arial"/>
                <w:b/>
                <w:sz w:val="18"/>
                <w:szCs w:val="18"/>
              </w:rPr>
              <w:t xml:space="preserve"> peer-group </w:t>
            </w:r>
            <w:r w:rsidRPr="00432FD0">
              <w:rPr>
                <w:rFonts w:ascii="Arial" w:hAnsi="Arial" w:cs="Arial"/>
                <w:i/>
                <w:sz w:val="18"/>
                <w:szCs w:val="18"/>
              </w:rPr>
              <w:t>neighbor-name</w:t>
            </w:r>
          </w:p>
        </w:tc>
        <w:tc>
          <w:tcPr>
            <w:tcW w:w="1588" w:type="dxa"/>
            <w:noWrap/>
          </w:tcPr>
          <w:p w14:paraId="15C5F7A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126F375" w14:textId="77777777">
        <w:tc>
          <w:tcPr>
            <w:tcW w:w="3113" w:type="dxa"/>
            <w:noWrap/>
          </w:tcPr>
          <w:p w14:paraId="3786CC0E"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that a connection   can be established with an    EBGP peer on an indirectly-connected network.</w:t>
            </w:r>
          </w:p>
        </w:tc>
        <w:tc>
          <w:tcPr>
            <w:tcW w:w="3825" w:type="dxa"/>
            <w:noWrap/>
          </w:tcPr>
          <w:p w14:paraId="494F161E"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w:t>
            </w:r>
            <w:r w:rsidRPr="00432FD0">
              <w:rPr>
                <w:rFonts w:ascii="Arial" w:hAnsi="Arial" w:cs="Arial"/>
                <w:b/>
                <w:sz w:val="18"/>
                <w:szCs w:val="18"/>
              </w:rPr>
              <w:t xml:space="preserve"> ebgp-multihop </w:t>
            </w:r>
            <w:r w:rsidRPr="00432FD0">
              <w:rPr>
                <w:rFonts w:ascii="Arial" w:hAnsi="Arial" w:cs="Arial"/>
                <w:sz w:val="18"/>
                <w:szCs w:val="18"/>
              </w:rPr>
              <w:t xml:space="preserve">[ </w:t>
            </w:r>
            <w:r w:rsidRPr="00432FD0">
              <w:rPr>
                <w:rFonts w:ascii="Arial" w:hAnsi="Arial" w:cs="Arial"/>
                <w:i/>
                <w:sz w:val="18"/>
                <w:szCs w:val="18"/>
              </w:rPr>
              <w:t xml:space="preserve">ttl </w:t>
            </w:r>
            <w:r w:rsidRPr="00432FD0">
              <w:rPr>
                <w:rFonts w:ascii="Arial" w:hAnsi="Arial" w:cs="Arial"/>
                <w:sz w:val="18"/>
                <w:szCs w:val="18"/>
              </w:rPr>
              <w:t>]</w:t>
            </w:r>
          </w:p>
        </w:tc>
        <w:tc>
          <w:tcPr>
            <w:tcW w:w="1588" w:type="dxa"/>
            <w:noWrap/>
          </w:tcPr>
          <w:p w14:paraId="7A105F5A"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8E16C6B" w14:textId="77777777">
        <w:tc>
          <w:tcPr>
            <w:tcW w:w="3113" w:type="dxa"/>
            <w:noWrap/>
          </w:tcPr>
          <w:p w14:paraId="2E56C1C5"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that a connection   can be established only with an EBGP peer on a directly-connected network.</w:t>
            </w:r>
          </w:p>
        </w:tc>
        <w:tc>
          <w:tcPr>
            <w:tcW w:w="3825" w:type="dxa"/>
            <w:noWrap/>
          </w:tcPr>
          <w:p w14:paraId="51547C7B"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undo neighbor</w:t>
            </w:r>
            <w:r w:rsidRPr="00432FD0">
              <w:rPr>
                <w:rFonts w:ascii="Arial" w:hAnsi="Arial" w:cs="Arial"/>
                <w:sz w:val="18"/>
                <w:szCs w:val="18"/>
              </w:rPr>
              <w:t xml:space="preserve"> { </w:t>
            </w:r>
            <w:r w:rsidRPr="00432FD0">
              <w:rPr>
                <w:rFonts w:ascii="Arial" w:hAnsi="Arial" w:cs="Arial"/>
                <w:i/>
                <w:sz w:val="18"/>
                <w:szCs w:val="18"/>
              </w:rPr>
              <w:t>neighbor-address</w:t>
            </w:r>
            <w:r w:rsidRPr="00432FD0">
              <w:rPr>
                <w:rFonts w:ascii="Arial" w:hAnsi="Arial" w:cs="Arial"/>
                <w:sz w:val="18"/>
                <w:szCs w:val="18"/>
              </w:rPr>
              <w:t xml:space="preserve"> | </w:t>
            </w:r>
            <w:r w:rsidRPr="00432FD0">
              <w:rPr>
                <w:rFonts w:ascii="Arial" w:hAnsi="Arial" w:cs="Arial"/>
                <w:i/>
                <w:sz w:val="18"/>
                <w:szCs w:val="18"/>
              </w:rPr>
              <w:t xml:space="preserve">neighbor-name </w:t>
            </w:r>
            <w:r w:rsidRPr="00432FD0">
              <w:rPr>
                <w:rFonts w:ascii="Arial" w:hAnsi="Arial" w:cs="Arial"/>
                <w:sz w:val="18"/>
                <w:szCs w:val="18"/>
              </w:rPr>
              <w:t>}</w:t>
            </w:r>
            <w:r w:rsidRPr="00432FD0">
              <w:rPr>
                <w:rFonts w:ascii="Arial" w:hAnsi="Arial" w:cs="Arial"/>
                <w:b/>
                <w:sz w:val="18"/>
                <w:szCs w:val="18"/>
              </w:rPr>
              <w:t xml:space="preserve"> ebgp-multihop</w:t>
            </w:r>
          </w:p>
        </w:tc>
        <w:tc>
          <w:tcPr>
            <w:tcW w:w="1588" w:type="dxa"/>
            <w:noWrap/>
          </w:tcPr>
          <w:p w14:paraId="3138535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F446E8F" w14:textId="77777777">
        <w:tc>
          <w:tcPr>
            <w:tcW w:w="3113" w:type="dxa"/>
            <w:noWrap/>
          </w:tcPr>
          <w:p w14:paraId="5B0939D5"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the Keepalive interval and hold timer of a BGP peer.</w:t>
            </w:r>
          </w:p>
        </w:tc>
        <w:tc>
          <w:tcPr>
            <w:tcW w:w="3825" w:type="dxa"/>
            <w:noWrap/>
          </w:tcPr>
          <w:p w14:paraId="0BFC8EFA"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 xml:space="preserve">| </w:t>
            </w:r>
            <w:r w:rsidRPr="00432FD0">
              <w:rPr>
                <w:rFonts w:ascii="Arial" w:hAnsi="Arial" w:cs="Arial"/>
                <w:i/>
                <w:sz w:val="18"/>
                <w:szCs w:val="18"/>
              </w:rPr>
              <w:t xml:space="preserve">neighbor-name </w:t>
            </w:r>
            <w:r w:rsidRPr="00432FD0">
              <w:rPr>
                <w:rFonts w:ascii="Arial" w:hAnsi="Arial" w:cs="Arial"/>
                <w:sz w:val="18"/>
                <w:szCs w:val="18"/>
              </w:rPr>
              <w:t xml:space="preserve">} </w:t>
            </w:r>
            <w:r w:rsidRPr="00432FD0">
              <w:rPr>
                <w:rFonts w:ascii="Arial" w:hAnsi="Arial" w:cs="Arial"/>
                <w:b/>
                <w:sz w:val="18"/>
                <w:szCs w:val="18"/>
              </w:rPr>
              <w:t xml:space="preserve">timers </w:t>
            </w:r>
            <w:r w:rsidRPr="00432FD0">
              <w:rPr>
                <w:rFonts w:ascii="Arial" w:hAnsi="Arial" w:cs="Arial"/>
                <w:i/>
                <w:sz w:val="18"/>
                <w:szCs w:val="18"/>
              </w:rPr>
              <w:t>keepalive-interval hold-time</w:t>
            </w:r>
          </w:p>
        </w:tc>
        <w:tc>
          <w:tcPr>
            <w:tcW w:w="1588" w:type="dxa"/>
            <w:noWrap/>
          </w:tcPr>
          <w:p w14:paraId="7305C431"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DED02E7" w14:textId="77777777">
        <w:tc>
          <w:tcPr>
            <w:tcW w:w="3113" w:type="dxa"/>
            <w:noWrap/>
          </w:tcPr>
          <w:p w14:paraId="3F522703"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Restores the Keepalive interval and hold timer of a BGP peer to the default values.</w:t>
            </w:r>
          </w:p>
        </w:tc>
        <w:tc>
          <w:tcPr>
            <w:tcW w:w="3825" w:type="dxa"/>
            <w:noWrap/>
          </w:tcPr>
          <w:p w14:paraId="4DAF675F"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w:t>
            </w:r>
            <w:r w:rsidRPr="00432FD0">
              <w:rPr>
                <w:rFonts w:ascii="Arial" w:hAnsi="Arial" w:cs="Arial"/>
                <w:b/>
                <w:sz w:val="18"/>
                <w:szCs w:val="18"/>
              </w:rPr>
              <w:t xml:space="preserve"> timers</w:t>
            </w:r>
          </w:p>
        </w:tc>
        <w:tc>
          <w:tcPr>
            <w:tcW w:w="1588" w:type="dxa"/>
            <w:noWrap/>
          </w:tcPr>
          <w:p w14:paraId="5D1D73B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9233C5B" w14:textId="77777777">
        <w:tc>
          <w:tcPr>
            <w:tcW w:w="3113" w:type="dxa"/>
            <w:noWrap/>
          </w:tcPr>
          <w:p w14:paraId="18954671"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the interval a BGP peer waits before sending a route update message.</w:t>
            </w:r>
          </w:p>
        </w:tc>
        <w:tc>
          <w:tcPr>
            <w:tcW w:w="3825" w:type="dxa"/>
            <w:noWrap/>
          </w:tcPr>
          <w:p w14:paraId="31BC0D75"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w:t>
            </w:r>
            <w:r w:rsidRPr="00432FD0">
              <w:rPr>
                <w:rFonts w:ascii="Arial" w:hAnsi="Arial" w:cs="Arial"/>
                <w:b/>
                <w:sz w:val="18"/>
                <w:szCs w:val="18"/>
              </w:rPr>
              <w:t xml:space="preserve"> advertisement-interval </w:t>
            </w:r>
            <w:r w:rsidRPr="00432FD0">
              <w:rPr>
                <w:rFonts w:ascii="Arial" w:hAnsi="Arial" w:cs="Arial"/>
                <w:i/>
                <w:sz w:val="18"/>
                <w:szCs w:val="18"/>
              </w:rPr>
              <w:t>seconds</w:t>
            </w:r>
          </w:p>
        </w:tc>
        <w:tc>
          <w:tcPr>
            <w:tcW w:w="1588" w:type="dxa"/>
            <w:noWrap/>
          </w:tcPr>
          <w:p w14:paraId="165D0205"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486E8F19" w14:textId="77777777">
        <w:tc>
          <w:tcPr>
            <w:tcW w:w="3113" w:type="dxa"/>
            <w:noWrap/>
          </w:tcPr>
          <w:p w14:paraId="27CF2DED"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Restores the interval a BGP peer waits before sending a route update message to the default value.</w:t>
            </w:r>
          </w:p>
        </w:tc>
        <w:tc>
          <w:tcPr>
            <w:tcW w:w="3825" w:type="dxa"/>
            <w:noWrap/>
          </w:tcPr>
          <w:p w14:paraId="52219FC8"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w:t>
            </w:r>
            <w:r w:rsidRPr="00432FD0">
              <w:rPr>
                <w:rFonts w:ascii="Arial" w:hAnsi="Arial" w:cs="Arial"/>
                <w:b/>
                <w:sz w:val="18"/>
                <w:szCs w:val="18"/>
              </w:rPr>
              <w:t xml:space="preserve"> advertisement-interval</w:t>
            </w:r>
          </w:p>
        </w:tc>
        <w:tc>
          <w:tcPr>
            <w:tcW w:w="1588" w:type="dxa"/>
            <w:noWrap/>
          </w:tcPr>
          <w:p w14:paraId="6EFBAED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064F5F5" w14:textId="77777777">
        <w:tc>
          <w:tcPr>
            <w:tcW w:w="3113" w:type="dxa"/>
            <w:noWrap/>
          </w:tcPr>
          <w:p w14:paraId="54747FA2"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that its own address is used as the next hop during route advertisement.</w:t>
            </w:r>
          </w:p>
        </w:tc>
        <w:tc>
          <w:tcPr>
            <w:tcW w:w="3825" w:type="dxa"/>
            <w:noWrap/>
          </w:tcPr>
          <w:p w14:paraId="1451439E"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 xml:space="preserve">| </w:t>
            </w:r>
            <w:r w:rsidRPr="00432FD0">
              <w:rPr>
                <w:rFonts w:ascii="Arial" w:hAnsi="Arial" w:cs="Arial"/>
                <w:i/>
                <w:sz w:val="18"/>
                <w:szCs w:val="18"/>
              </w:rPr>
              <w:t xml:space="preserve">neighbor-name </w:t>
            </w:r>
            <w:r w:rsidRPr="00432FD0">
              <w:rPr>
                <w:rFonts w:ascii="Arial" w:hAnsi="Arial" w:cs="Arial"/>
                <w:sz w:val="18"/>
                <w:szCs w:val="18"/>
              </w:rPr>
              <w:t>}</w:t>
            </w:r>
            <w:r w:rsidRPr="00432FD0">
              <w:rPr>
                <w:rFonts w:ascii="Arial" w:hAnsi="Arial" w:cs="Arial"/>
                <w:b/>
                <w:sz w:val="18"/>
                <w:szCs w:val="18"/>
              </w:rPr>
              <w:t xml:space="preserve"> next-hop-self</w:t>
            </w:r>
          </w:p>
        </w:tc>
        <w:tc>
          <w:tcPr>
            <w:tcW w:w="1588" w:type="dxa"/>
            <w:noWrap/>
          </w:tcPr>
          <w:p w14:paraId="0C9BCF1B"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AA2B460" w14:textId="77777777">
        <w:tc>
          <w:tcPr>
            <w:tcW w:w="3113" w:type="dxa"/>
            <w:noWrap/>
          </w:tcPr>
          <w:p w14:paraId="4C3C85DB"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Cancels the configuration that its own address is used as the next hop during route advertisement.</w:t>
            </w:r>
          </w:p>
        </w:tc>
        <w:tc>
          <w:tcPr>
            <w:tcW w:w="3825" w:type="dxa"/>
            <w:noWrap/>
          </w:tcPr>
          <w:p w14:paraId="48E7F1D5"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w:t>
            </w:r>
            <w:r w:rsidRPr="00432FD0">
              <w:rPr>
                <w:rFonts w:ascii="Arial" w:hAnsi="Arial" w:cs="Arial"/>
                <w:b/>
                <w:sz w:val="18"/>
                <w:szCs w:val="18"/>
              </w:rPr>
              <w:t xml:space="preserve"> next-hop-self</w:t>
            </w:r>
          </w:p>
        </w:tc>
        <w:tc>
          <w:tcPr>
            <w:tcW w:w="1588" w:type="dxa"/>
            <w:noWrap/>
          </w:tcPr>
          <w:p w14:paraId="053558F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623782B" w14:textId="77777777">
        <w:tc>
          <w:tcPr>
            <w:tcW w:w="3113" w:type="dxa"/>
            <w:noWrap/>
          </w:tcPr>
          <w:p w14:paraId="7EEEAD00"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an IP ACL-based route filtering policy for the peer.</w:t>
            </w:r>
          </w:p>
        </w:tc>
        <w:tc>
          <w:tcPr>
            <w:tcW w:w="3825" w:type="dxa"/>
            <w:noWrap/>
          </w:tcPr>
          <w:p w14:paraId="256FC8F2"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w:t>
            </w:r>
            <w:r w:rsidRPr="00432FD0">
              <w:rPr>
                <w:rFonts w:ascii="Arial" w:hAnsi="Arial" w:cs="Arial"/>
                <w:b/>
                <w:sz w:val="18"/>
                <w:szCs w:val="18"/>
              </w:rPr>
              <w:t xml:space="preserve"> distribute-list </w:t>
            </w:r>
            <w:r w:rsidRPr="00432FD0">
              <w:rPr>
                <w:rFonts w:ascii="Arial" w:hAnsi="Arial" w:cs="Arial"/>
                <w:sz w:val="18"/>
                <w:szCs w:val="18"/>
              </w:rPr>
              <w:t xml:space="preserve">{ </w:t>
            </w:r>
            <w:r w:rsidRPr="00432FD0">
              <w:rPr>
                <w:rFonts w:ascii="Arial" w:hAnsi="Arial" w:cs="Arial"/>
                <w:i/>
                <w:iCs/>
                <w:sz w:val="18"/>
                <w:szCs w:val="18"/>
              </w:rPr>
              <w:t>ip-acl-name</w:t>
            </w:r>
            <w:r w:rsidRPr="00432FD0">
              <w:rPr>
                <w:rFonts w:ascii="Arial" w:hAnsi="Arial" w:cs="Arial"/>
                <w:sz w:val="18"/>
                <w:szCs w:val="18"/>
              </w:rPr>
              <w:t xml:space="preserve"> | </w:t>
            </w:r>
            <w:r w:rsidRPr="00432FD0">
              <w:rPr>
                <w:rFonts w:ascii="Arial" w:hAnsi="Arial" w:cs="Arial"/>
                <w:i/>
                <w:iCs/>
                <w:sz w:val="18"/>
                <w:szCs w:val="18"/>
              </w:rPr>
              <w:t>ip-acl-number</w:t>
            </w:r>
            <w:r w:rsidRPr="00432FD0">
              <w:rPr>
                <w:rFonts w:ascii="Arial" w:hAnsi="Arial" w:cs="Arial"/>
                <w:sz w:val="18"/>
                <w:szCs w:val="18"/>
              </w:rPr>
              <w:t xml:space="preserve"> } { </w:t>
            </w:r>
            <w:r w:rsidRPr="00432FD0">
              <w:rPr>
                <w:rFonts w:ascii="Arial" w:hAnsi="Arial" w:cs="Arial"/>
                <w:b/>
                <w:bCs/>
                <w:sz w:val="18"/>
                <w:szCs w:val="18"/>
              </w:rPr>
              <w:t xml:space="preserve">in </w:t>
            </w:r>
            <w:r w:rsidRPr="00432FD0">
              <w:rPr>
                <w:rFonts w:ascii="Arial" w:hAnsi="Arial" w:cs="Arial"/>
                <w:sz w:val="18"/>
                <w:szCs w:val="18"/>
              </w:rPr>
              <w:t xml:space="preserve">| </w:t>
            </w:r>
            <w:r w:rsidRPr="00432FD0">
              <w:rPr>
                <w:rFonts w:ascii="Arial" w:hAnsi="Arial" w:cs="Arial"/>
                <w:b/>
                <w:bCs/>
                <w:sz w:val="18"/>
                <w:szCs w:val="18"/>
              </w:rPr>
              <w:t xml:space="preserve">out </w:t>
            </w:r>
            <w:r w:rsidRPr="00432FD0">
              <w:rPr>
                <w:rFonts w:ascii="Arial" w:hAnsi="Arial" w:cs="Arial"/>
                <w:sz w:val="18"/>
                <w:szCs w:val="18"/>
              </w:rPr>
              <w:t>}</w:t>
            </w:r>
          </w:p>
        </w:tc>
        <w:tc>
          <w:tcPr>
            <w:tcW w:w="1588" w:type="dxa"/>
            <w:noWrap/>
          </w:tcPr>
          <w:p w14:paraId="4C7CADC7"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873229F" w14:textId="77777777">
        <w:tc>
          <w:tcPr>
            <w:tcW w:w="3113" w:type="dxa"/>
            <w:noWrap/>
          </w:tcPr>
          <w:p w14:paraId="79C5F165"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Deletes an IP ACL-based route filtering policy of the peer.</w:t>
            </w:r>
          </w:p>
        </w:tc>
        <w:tc>
          <w:tcPr>
            <w:tcW w:w="3825" w:type="dxa"/>
            <w:noWrap/>
          </w:tcPr>
          <w:p w14:paraId="39CA9F7C"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w:t>
            </w:r>
            <w:r w:rsidRPr="00432FD0">
              <w:rPr>
                <w:rFonts w:ascii="Arial" w:hAnsi="Arial" w:cs="Arial"/>
                <w:b/>
                <w:sz w:val="18"/>
                <w:szCs w:val="18"/>
              </w:rPr>
              <w:t xml:space="preserve"> distribute-list </w:t>
            </w:r>
            <w:r w:rsidRPr="00432FD0">
              <w:rPr>
                <w:rFonts w:ascii="Arial" w:hAnsi="Arial" w:cs="Arial"/>
                <w:sz w:val="18"/>
                <w:szCs w:val="18"/>
              </w:rPr>
              <w:t xml:space="preserve">{ </w:t>
            </w:r>
            <w:r w:rsidRPr="00432FD0">
              <w:rPr>
                <w:rFonts w:ascii="Arial" w:hAnsi="Arial" w:cs="Arial"/>
                <w:i/>
                <w:iCs/>
                <w:sz w:val="18"/>
                <w:szCs w:val="18"/>
              </w:rPr>
              <w:t>ip-acl-name</w:t>
            </w:r>
            <w:r w:rsidRPr="00432FD0">
              <w:rPr>
                <w:rFonts w:ascii="Arial" w:hAnsi="Arial" w:cs="Arial"/>
                <w:sz w:val="18"/>
                <w:szCs w:val="18"/>
              </w:rPr>
              <w:t xml:space="preserve"> | </w:t>
            </w:r>
            <w:r w:rsidRPr="00432FD0">
              <w:rPr>
                <w:rFonts w:ascii="Arial" w:hAnsi="Arial" w:cs="Arial"/>
                <w:i/>
                <w:iCs/>
                <w:sz w:val="18"/>
                <w:szCs w:val="18"/>
              </w:rPr>
              <w:t>ip-acl-number</w:t>
            </w:r>
            <w:r w:rsidRPr="00432FD0">
              <w:rPr>
                <w:rFonts w:ascii="Arial" w:hAnsi="Arial" w:cs="Arial"/>
                <w:sz w:val="18"/>
                <w:szCs w:val="18"/>
              </w:rPr>
              <w:t xml:space="preserve"> } { </w:t>
            </w:r>
            <w:r w:rsidRPr="00432FD0">
              <w:rPr>
                <w:rFonts w:ascii="Arial" w:hAnsi="Arial" w:cs="Arial"/>
                <w:b/>
                <w:bCs/>
                <w:sz w:val="18"/>
                <w:szCs w:val="18"/>
              </w:rPr>
              <w:t xml:space="preserve">in </w:t>
            </w:r>
            <w:r w:rsidRPr="00432FD0">
              <w:rPr>
                <w:rFonts w:ascii="Arial" w:hAnsi="Arial" w:cs="Arial"/>
                <w:sz w:val="18"/>
                <w:szCs w:val="18"/>
              </w:rPr>
              <w:t xml:space="preserve">| </w:t>
            </w:r>
            <w:r w:rsidRPr="00432FD0">
              <w:rPr>
                <w:rFonts w:ascii="Arial" w:hAnsi="Arial" w:cs="Arial"/>
                <w:b/>
                <w:bCs/>
                <w:sz w:val="18"/>
                <w:szCs w:val="18"/>
              </w:rPr>
              <w:t xml:space="preserve">out </w:t>
            </w:r>
            <w:r w:rsidRPr="00432FD0">
              <w:rPr>
                <w:rFonts w:ascii="Arial" w:hAnsi="Arial" w:cs="Arial"/>
                <w:sz w:val="18"/>
                <w:szCs w:val="18"/>
              </w:rPr>
              <w:t>}</w:t>
            </w:r>
          </w:p>
        </w:tc>
        <w:tc>
          <w:tcPr>
            <w:tcW w:w="1588" w:type="dxa"/>
            <w:noWrap/>
          </w:tcPr>
          <w:p w14:paraId="2D55323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2C0E3C9" w14:textId="77777777">
        <w:tc>
          <w:tcPr>
            <w:tcW w:w="3113" w:type="dxa"/>
            <w:noWrap/>
          </w:tcPr>
          <w:p w14:paraId="3403F6AB"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an AS Path-based route filtering policy for the peer.</w:t>
            </w:r>
          </w:p>
        </w:tc>
        <w:tc>
          <w:tcPr>
            <w:tcW w:w="3825" w:type="dxa"/>
            <w:noWrap/>
          </w:tcPr>
          <w:p w14:paraId="171ACDD9"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 xml:space="preserve">| </w:t>
            </w:r>
            <w:r w:rsidRPr="00432FD0">
              <w:rPr>
                <w:rFonts w:ascii="Arial" w:hAnsi="Arial" w:cs="Arial"/>
                <w:i/>
                <w:sz w:val="18"/>
                <w:szCs w:val="18"/>
              </w:rPr>
              <w:t xml:space="preserve">neighbor-name </w:t>
            </w:r>
            <w:r w:rsidRPr="00432FD0">
              <w:rPr>
                <w:rFonts w:ascii="Arial" w:hAnsi="Arial" w:cs="Arial"/>
                <w:sz w:val="18"/>
                <w:szCs w:val="18"/>
              </w:rPr>
              <w:t xml:space="preserve">} </w:t>
            </w:r>
            <w:r w:rsidRPr="00432FD0">
              <w:rPr>
                <w:rFonts w:ascii="Arial" w:hAnsi="Arial" w:cs="Arial"/>
                <w:b/>
                <w:sz w:val="18"/>
                <w:szCs w:val="18"/>
              </w:rPr>
              <w:t xml:space="preserve">filter-list </w:t>
            </w:r>
            <w:r w:rsidRPr="00432FD0">
              <w:rPr>
                <w:rFonts w:ascii="Arial" w:hAnsi="Arial" w:cs="Arial"/>
                <w:i/>
                <w:sz w:val="18"/>
                <w:szCs w:val="18"/>
              </w:rPr>
              <w:t xml:space="preserve">aspath-list-number </w:t>
            </w:r>
            <w:r w:rsidRPr="00432FD0">
              <w:rPr>
                <w:rFonts w:ascii="Arial" w:hAnsi="Arial" w:cs="Arial"/>
                <w:sz w:val="18"/>
                <w:szCs w:val="18"/>
              </w:rPr>
              <w:t xml:space="preserve">{ </w:t>
            </w:r>
            <w:r w:rsidRPr="00432FD0">
              <w:rPr>
                <w:rFonts w:ascii="Arial" w:hAnsi="Arial" w:cs="Arial"/>
                <w:b/>
                <w:bCs/>
                <w:sz w:val="18"/>
                <w:szCs w:val="18"/>
              </w:rPr>
              <w:t xml:space="preserve">in </w:t>
            </w:r>
            <w:r w:rsidRPr="00432FD0">
              <w:rPr>
                <w:rFonts w:ascii="Arial" w:hAnsi="Arial" w:cs="Arial"/>
                <w:sz w:val="18"/>
                <w:szCs w:val="18"/>
              </w:rPr>
              <w:t xml:space="preserve">| </w:t>
            </w:r>
            <w:r w:rsidRPr="00432FD0">
              <w:rPr>
                <w:rFonts w:ascii="Arial" w:hAnsi="Arial" w:cs="Arial"/>
                <w:b/>
                <w:bCs/>
                <w:sz w:val="18"/>
                <w:szCs w:val="18"/>
              </w:rPr>
              <w:t xml:space="preserve">out </w:t>
            </w:r>
            <w:r w:rsidRPr="00432FD0">
              <w:rPr>
                <w:rFonts w:ascii="Arial" w:hAnsi="Arial" w:cs="Arial"/>
                <w:sz w:val="18"/>
                <w:szCs w:val="18"/>
              </w:rPr>
              <w:t>}</w:t>
            </w:r>
          </w:p>
        </w:tc>
        <w:tc>
          <w:tcPr>
            <w:tcW w:w="1588" w:type="dxa"/>
            <w:noWrap/>
          </w:tcPr>
          <w:p w14:paraId="7A57BB7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65F4AD3" w14:textId="77777777">
        <w:tc>
          <w:tcPr>
            <w:tcW w:w="3113" w:type="dxa"/>
            <w:noWrap/>
          </w:tcPr>
          <w:p w14:paraId="0CEF582F"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Deletes an AS Path-based route filtering policy for the peer.</w:t>
            </w:r>
          </w:p>
        </w:tc>
        <w:tc>
          <w:tcPr>
            <w:tcW w:w="3825" w:type="dxa"/>
            <w:noWrap/>
          </w:tcPr>
          <w:p w14:paraId="5516C576"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 xml:space="preserve">} </w:t>
            </w:r>
            <w:r w:rsidRPr="00432FD0">
              <w:rPr>
                <w:rFonts w:ascii="Arial" w:hAnsi="Arial" w:cs="Arial"/>
                <w:b/>
                <w:sz w:val="18"/>
                <w:szCs w:val="18"/>
              </w:rPr>
              <w:t xml:space="preserve">filter-list </w:t>
            </w:r>
            <w:r w:rsidRPr="00432FD0">
              <w:rPr>
                <w:rFonts w:ascii="Arial" w:hAnsi="Arial" w:cs="Arial"/>
                <w:i/>
                <w:sz w:val="18"/>
                <w:szCs w:val="18"/>
              </w:rPr>
              <w:t xml:space="preserve">aspath-list-number </w:t>
            </w:r>
            <w:r w:rsidRPr="00432FD0">
              <w:rPr>
                <w:rFonts w:ascii="Arial" w:hAnsi="Arial" w:cs="Arial"/>
                <w:sz w:val="18"/>
                <w:szCs w:val="18"/>
              </w:rPr>
              <w:t xml:space="preserve">{ </w:t>
            </w:r>
            <w:r w:rsidRPr="00432FD0">
              <w:rPr>
                <w:rFonts w:ascii="Arial" w:hAnsi="Arial" w:cs="Arial"/>
                <w:b/>
                <w:bCs/>
                <w:sz w:val="18"/>
                <w:szCs w:val="18"/>
              </w:rPr>
              <w:t xml:space="preserve">in </w:t>
            </w:r>
            <w:r w:rsidRPr="00432FD0">
              <w:rPr>
                <w:rFonts w:ascii="Arial" w:hAnsi="Arial" w:cs="Arial"/>
                <w:sz w:val="18"/>
                <w:szCs w:val="18"/>
              </w:rPr>
              <w:t xml:space="preserve">| </w:t>
            </w:r>
            <w:r w:rsidRPr="00432FD0">
              <w:rPr>
                <w:rFonts w:ascii="Arial" w:hAnsi="Arial" w:cs="Arial"/>
                <w:b/>
                <w:bCs/>
                <w:sz w:val="18"/>
                <w:szCs w:val="18"/>
              </w:rPr>
              <w:t xml:space="preserve">out </w:t>
            </w:r>
            <w:r w:rsidRPr="00432FD0">
              <w:rPr>
                <w:rFonts w:ascii="Arial" w:hAnsi="Arial" w:cs="Arial"/>
                <w:sz w:val="18"/>
                <w:szCs w:val="18"/>
              </w:rPr>
              <w:t>}</w:t>
            </w:r>
          </w:p>
        </w:tc>
        <w:tc>
          <w:tcPr>
            <w:tcW w:w="1588" w:type="dxa"/>
            <w:noWrap/>
          </w:tcPr>
          <w:p w14:paraId="65A21728" w14:textId="77777777" w:rsidR="004A6A56" w:rsidRPr="00432FD0" w:rsidRDefault="004A6A56">
            <w:pPr>
              <w:pStyle w:val="StyleTableTextNotBold"/>
              <w:spacing w:line="360" w:lineRule="auto"/>
              <w:rPr>
                <w:szCs w:val="18"/>
              </w:rPr>
            </w:pPr>
          </w:p>
        </w:tc>
      </w:tr>
      <w:tr w:rsidR="004A6A56" w:rsidRPr="00432FD0" w14:paraId="4FBFCAC0" w14:textId="77777777">
        <w:tc>
          <w:tcPr>
            <w:tcW w:w="3113" w:type="dxa"/>
            <w:noWrap/>
          </w:tcPr>
          <w:p w14:paraId="60C64CB4"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an IP-Prefix list route filtering policy for the peer.</w:t>
            </w:r>
          </w:p>
        </w:tc>
        <w:tc>
          <w:tcPr>
            <w:tcW w:w="3825" w:type="dxa"/>
            <w:noWrap/>
          </w:tcPr>
          <w:p w14:paraId="32797D3E"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neighbor-address</w:t>
            </w:r>
            <w:r w:rsidRPr="00432FD0">
              <w:rPr>
                <w:rFonts w:ascii="Arial" w:hAnsi="Arial" w:cs="Arial"/>
                <w:sz w:val="18"/>
                <w:szCs w:val="18"/>
              </w:rPr>
              <w:t xml:space="preserve"> |</w:t>
            </w:r>
            <w:r w:rsidRPr="00432FD0">
              <w:rPr>
                <w:rFonts w:ascii="Arial" w:hAnsi="Arial" w:cs="Arial"/>
                <w:i/>
                <w:sz w:val="18"/>
                <w:szCs w:val="18"/>
              </w:rPr>
              <w:t xml:space="preserve"> neighbor-name </w:t>
            </w:r>
            <w:r w:rsidRPr="00432FD0">
              <w:rPr>
                <w:rFonts w:ascii="Arial" w:hAnsi="Arial" w:cs="Arial"/>
                <w:sz w:val="18"/>
                <w:szCs w:val="18"/>
              </w:rPr>
              <w:t xml:space="preserve">} </w:t>
            </w:r>
            <w:r w:rsidRPr="00432FD0">
              <w:rPr>
                <w:rFonts w:ascii="Arial" w:hAnsi="Arial" w:cs="Arial"/>
                <w:b/>
                <w:sz w:val="18"/>
                <w:szCs w:val="18"/>
              </w:rPr>
              <w:t xml:space="preserve">prefix-list </w:t>
            </w:r>
            <w:r w:rsidRPr="00432FD0">
              <w:rPr>
                <w:rFonts w:ascii="Arial" w:hAnsi="Arial" w:cs="Arial"/>
                <w:i/>
                <w:sz w:val="18"/>
                <w:szCs w:val="18"/>
              </w:rPr>
              <w:t>list-name</w:t>
            </w:r>
            <w:r w:rsidRPr="00432FD0">
              <w:rPr>
                <w:rFonts w:ascii="Arial" w:hAnsi="Arial" w:cs="Arial"/>
                <w:sz w:val="18"/>
                <w:szCs w:val="18"/>
              </w:rPr>
              <w:t xml:space="preserve"> { </w:t>
            </w:r>
            <w:r w:rsidRPr="00432FD0">
              <w:rPr>
                <w:rFonts w:ascii="Arial" w:hAnsi="Arial" w:cs="Arial"/>
                <w:b/>
                <w:bCs/>
                <w:sz w:val="18"/>
                <w:szCs w:val="18"/>
              </w:rPr>
              <w:t xml:space="preserve">in </w:t>
            </w:r>
            <w:r w:rsidRPr="00432FD0">
              <w:rPr>
                <w:rFonts w:ascii="Arial" w:hAnsi="Arial" w:cs="Arial"/>
                <w:sz w:val="18"/>
                <w:szCs w:val="18"/>
              </w:rPr>
              <w:t xml:space="preserve">| </w:t>
            </w:r>
            <w:r w:rsidRPr="00432FD0">
              <w:rPr>
                <w:rFonts w:ascii="Arial" w:hAnsi="Arial" w:cs="Arial"/>
                <w:b/>
                <w:bCs/>
                <w:sz w:val="18"/>
                <w:szCs w:val="18"/>
              </w:rPr>
              <w:t xml:space="preserve">out </w:t>
            </w:r>
            <w:r w:rsidRPr="00432FD0">
              <w:rPr>
                <w:rFonts w:ascii="Arial" w:hAnsi="Arial" w:cs="Arial"/>
                <w:sz w:val="18"/>
                <w:szCs w:val="18"/>
              </w:rPr>
              <w:t>}</w:t>
            </w:r>
          </w:p>
        </w:tc>
        <w:tc>
          <w:tcPr>
            <w:tcW w:w="1588" w:type="dxa"/>
            <w:noWrap/>
          </w:tcPr>
          <w:p w14:paraId="79C683EB" w14:textId="77777777" w:rsidR="004A6A56" w:rsidRPr="00432FD0" w:rsidRDefault="004A6A56">
            <w:pPr>
              <w:pStyle w:val="StyleTableTextNotBold"/>
              <w:spacing w:line="360" w:lineRule="auto"/>
              <w:rPr>
                <w:szCs w:val="18"/>
              </w:rPr>
            </w:pPr>
          </w:p>
        </w:tc>
      </w:tr>
      <w:tr w:rsidR="004A6A56" w:rsidRPr="00432FD0" w14:paraId="79DE31E3" w14:textId="77777777">
        <w:tc>
          <w:tcPr>
            <w:tcW w:w="3113" w:type="dxa"/>
            <w:noWrap/>
          </w:tcPr>
          <w:p w14:paraId="0BD215AC"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Deletes an IP-Prefix list route filtering policy for the peer.</w:t>
            </w:r>
          </w:p>
        </w:tc>
        <w:tc>
          <w:tcPr>
            <w:tcW w:w="3825" w:type="dxa"/>
            <w:noWrap/>
          </w:tcPr>
          <w:p w14:paraId="15962CDF"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w:t>
            </w:r>
            <w:r w:rsidRPr="00432FD0">
              <w:rPr>
                <w:rFonts w:ascii="Arial" w:hAnsi="Arial" w:cs="Arial"/>
                <w:b/>
                <w:sz w:val="18"/>
                <w:szCs w:val="18"/>
              </w:rPr>
              <w:t xml:space="preserve"> prefix-list </w:t>
            </w:r>
            <w:r w:rsidRPr="00432FD0">
              <w:rPr>
                <w:rFonts w:ascii="Arial" w:hAnsi="Arial" w:cs="Arial"/>
                <w:i/>
                <w:sz w:val="18"/>
                <w:szCs w:val="18"/>
              </w:rPr>
              <w:t>list-name</w:t>
            </w:r>
            <w:r w:rsidRPr="00432FD0">
              <w:rPr>
                <w:rFonts w:ascii="Arial" w:hAnsi="Arial" w:cs="Arial"/>
                <w:sz w:val="18"/>
                <w:szCs w:val="18"/>
              </w:rPr>
              <w:t xml:space="preserve"> { in | out }</w:t>
            </w:r>
          </w:p>
        </w:tc>
        <w:tc>
          <w:tcPr>
            <w:tcW w:w="1588" w:type="dxa"/>
            <w:noWrap/>
          </w:tcPr>
          <w:p w14:paraId="3D442221" w14:textId="77777777" w:rsidR="004A6A56" w:rsidRPr="00432FD0" w:rsidRDefault="004A6A56">
            <w:pPr>
              <w:pStyle w:val="StyleTableTextNotBold"/>
              <w:spacing w:line="360" w:lineRule="auto"/>
              <w:rPr>
                <w:szCs w:val="18"/>
              </w:rPr>
            </w:pPr>
          </w:p>
        </w:tc>
      </w:tr>
    </w:tbl>
    <w:p w14:paraId="5C2CD2DD" w14:textId="77777777" w:rsidR="004A6A56" w:rsidRPr="00432FD0" w:rsidRDefault="00A54D3C">
      <w:pPr>
        <w:pStyle w:val="20"/>
        <w:rPr>
          <w:rFonts w:ascii="Arial"/>
        </w:rPr>
      </w:pPr>
      <w:bookmarkStart w:id="2374" w:name="_Toc43187515"/>
      <w:bookmarkStart w:id="2375" w:name="_Toc43187520"/>
      <w:bookmarkStart w:id="2376" w:name="_Toc282180908"/>
      <w:bookmarkStart w:id="2377" w:name="_Toc358281621"/>
      <w:bookmarkStart w:id="2378" w:name="_Toc86399977"/>
      <w:bookmarkStart w:id="2379" w:name="_Toc11140"/>
      <w:bookmarkStart w:id="2380" w:name="_Toc14712685"/>
      <w:bookmarkStart w:id="2381" w:name="_Toc141283261"/>
      <w:bookmarkEnd w:id="2374"/>
      <w:bookmarkEnd w:id="2375"/>
      <w:r w:rsidRPr="00432FD0">
        <w:rPr>
          <w:rFonts w:ascii="Arial"/>
        </w:rPr>
        <w:t>Configure BGP Parameters</w:t>
      </w:r>
      <w:bookmarkEnd w:id="2376"/>
      <w:bookmarkEnd w:id="2377"/>
      <w:bookmarkEnd w:id="2378"/>
      <w:bookmarkEnd w:id="2379"/>
      <w:bookmarkEnd w:id="2380"/>
      <w:bookmarkEnd w:id="2381"/>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69810E7C" w14:textId="77777777">
        <w:tc>
          <w:tcPr>
            <w:tcW w:w="3113" w:type="dxa"/>
            <w:shd w:val="clear" w:color="auto" w:fill="D8D8D8" w:themeFill="background1" w:themeFillShade="D8"/>
            <w:noWrap/>
          </w:tcPr>
          <w:p w14:paraId="3EA25CC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5CEE94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DD7591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814CA07" w14:textId="77777777">
        <w:tc>
          <w:tcPr>
            <w:tcW w:w="3113" w:type="dxa"/>
            <w:noWrap/>
          </w:tcPr>
          <w:p w14:paraId="17158A0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tcPr>
          <w:p w14:paraId="305E213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system-view</w:t>
            </w:r>
          </w:p>
        </w:tc>
        <w:tc>
          <w:tcPr>
            <w:tcW w:w="1588" w:type="dxa"/>
            <w:noWrap/>
          </w:tcPr>
          <w:p w14:paraId="262D0490"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A6FBCB9" w14:textId="77777777">
        <w:tc>
          <w:tcPr>
            <w:tcW w:w="3113" w:type="dxa"/>
            <w:noWrap/>
          </w:tcPr>
          <w:p w14:paraId="40972D7C"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Runs the command in global configuration mode.</w:t>
            </w:r>
          </w:p>
        </w:tc>
        <w:tc>
          <w:tcPr>
            <w:tcW w:w="3825" w:type="dxa"/>
            <w:noWrap/>
          </w:tcPr>
          <w:p w14:paraId="02B8B7B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router bgp </w:t>
            </w:r>
            <w:r w:rsidRPr="00432FD0">
              <w:rPr>
                <w:rFonts w:ascii="Arial" w:hAnsi="Arial" w:cs="Arial"/>
                <w:i/>
                <w:sz w:val="18"/>
                <w:szCs w:val="18"/>
              </w:rPr>
              <w:t>as-number</w:t>
            </w:r>
          </w:p>
        </w:tc>
        <w:tc>
          <w:tcPr>
            <w:tcW w:w="1588" w:type="dxa"/>
            <w:noWrap/>
          </w:tcPr>
          <w:p w14:paraId="036C3D13" w14:textId="77777777" w:rsidR="004A6A56" w:rsidRPr="00432FD0" w:rsidRDefault="004A6A56">
            <w:pPr>
              <w:pStyle w:val="StyleTableTextNotBold"/>
              <w:spacing w:line="360" w:lineRule="auto"/>
              <w:rPr>
                <w:szCs w:val="18"/>
              </w:rPr>
            </w:pPr>
          </w:p>
        </w:tc>
      </w:tr>
      <w:tr w:rsidR="004A6A56" w:rsidRPr="00432FD0" w14:paraId="70741890" w14:textId="77777777">
        <w:tc>
          <w:tcPr>
            <w:tcW w:w="3113" w:type="dxa"/>
            <w:noWrap/>
          </w:tcPr>
          <w:p w14:paraId="5BA7E63A"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Runs the command in BGP configuration mode.</w:t>
            </w:r>
          </w:p>
        </w:tc>
        <w:tc>
          <w:tcPr>
            <w:tcW w:w="3825" w:type="dxa"/>
            <w:noWrap/>
          </w:tcPr>
          <w:p w14:paraId="5338389A"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timers bgp </w:t>
            </w:r>
            <w:r w:rsidRPr="00432FD0">
              <w:rPr>
                <w:rFonts w:ascii="Arial" w:hAnsi="Arial" w:cs="Arial"/>
                <w:i/>
                <w:sz w:val="18"/>
                <w:szCs w:val="18"/>
              </w:rPr>
              <w:t>keepalive-interval hold-time</w:t>
            </w:r>
          </w:p>
        </w:tc>
        <w:tc>
          <w:tcPr>
            <w:tcW w:w="1588" w:type="dxa"/>
            <w:noWrap/>
          </w:tcPr>
          <w:p w14:paraId="2EE05D9D" w14:textId="77777777" w:rsidR="004A6A56" w:rsidRPr="00432FD0" w:rsidRDefault="004A6A56">
            <w:pPr>
              <w:pStyle w:val="StyleTableTextNotBold"/>
              <w:spacing w:line="360" w:lineRule="auto"/>
              <w:rPr>
                <w:szCs w:val="18"/>
              </w:rPr>
            </w:pPr>
          </w:p>
        </w:tc>
      </w:tr>
      <w:tr w:rsidR="004A6A56" w:rsidRPr="00432FD0" w14:paraId="4B27B23A" w14:textId="77777777">
        <w:tc>
          <w:tcPr>
            <w:tcW w:w="3113" w:type="dxa"/>
            <w:noWrap/>
          </w:tcPr>
          <w:p w14:paraId="30DF45EC"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Restores the default value of the timer.</w:t>
            </w:r>
          </w:p>
        </w:tc>
        <w:tc>
          <w:tcPr>
            <w:tcW w:w="3825" w:type="dxa"/>
            <w:noWrap/>
          </w:tcPr>
          <w:p w14:paraId="008A411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timers bgp</w:t>
            </w:r>
          </w:p>
        </w:tc>
        <w:tc>
          <w:tcPr>
            <w:tcW w:w="1588" w:type="dxa"/>
            <w:noWrap/>
          </w:tcPr>
          <w:p w14:paraId="52EF8E02" w14:textId="77777777" w:rsidR="004A6A56" w:rsidRPr="00432FD0" w:rsidRDefault="004A6A56">
            <w:pPr>
              <w:pStyle w:val="StyleTableTextNotBold"/>
              <w:spacing w:line="360" w:lineRule="auto"/>
              <w:rPr>
                <w:szCs w:val="18"/>
              </w:rPr>
            </w:pPr>
          </w:p>
        </w:tc>
      </w:tr>
      <w:tr w:rsidR="004A6A56" w:rsidRPr="00432FD0" w14:paraId="512B6E2E" w14:textId="77777777">
        <w:tc>
          <w:tcPr>
            <w:tcW w:w="3113" w:type="dxa"/>
            <w:noWrap/>
          </w:tcPr>
          <w:p w14:paraId="4CED35A8" w14:textId="77777777" w:rsidR="004A6A56" w:rsidRPr="00432FD0" w:rsidRDefault="00A54D3C">
            <w:pPr>
              <w:spacing w:line="360" w:lineRule="auto"/>
              <w:jc w:val="left"/>
              <w:rPr>
                <w:rFonts w:ascii="Arial" w:hAnsi="Arial" w:cs="Arial"/>
                <w:color w:val="000000"/>
                <w:sz w:val="18"/>
                <w:szCs w:val="18"/>
              </w:rPr>
            </w:pPr>
            <w:r w:rsidRPr="00432FD0">
              <w:rPr>
                <w:rFonts w:ascii="Arial" w:hAnsi="Arial" w:cs="Arial"/>
                <w:color w:val="000000"/>
                <w:sz w:val="18"/>
                <w:szCs w:val="18"/>
              </w:rPr>
              <w:t>Disable sending connection request packet</w:t>
            </w:r>
          </w:p>
        </w:tc>
        <w:tc>
          <w:tcPr>
            <w:tcW w:w="3825" w:type="dxa"/>
            <w:noWrap/>
          </w:tcPr>
          <w:p w14:paraId="43305F0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neighbor-address</w:t>
            </w:r>
            <w:r w:rsidRPr="00432FD0">
              <w:rPr>
                <w:rFonts w:ascii="Arial" w:hAnsi="Arial" w:cs="Arial"/>
                <w:sz w:val="18"/>
                <w:szCs w:val="18"/>
              </w:rPr>
              <w:t xml:space="preserve"> | </w:t>
            </w:r>
            <w:r w:rsidRPr="00432FD0">
              <w:rPr>
                <w:rFonts w:ascii="Arial" w:hAnsi="Arial" w:cs="Arial"/>
                <w:i/>
                <w:sz w:val="18"/>
                <w:szCs w:val="18"/>
              </w:rPr>
              <w:t xml:space="preserve">neighbor-name </w:t>
            </w:r>
            <w:r w:rsidRPr="00432FD0">
              <w:rPr>
                <w:rFonts w:ascii="Arial" w:hAnsi="Arial" w:cs="Arial"/>
                <w:sz w:val="18"/>
                <w:szCs w:val="18"/>
              </w:rPr>
              <w:t>}</w:t>
            </w:r>
            <w:r w:rsidRPr="00432FD0">
              <w:rPr>
                <w:rFonts w:ascii="Arial" w:hAnsi="Arial" w:cs="Arial"/>
                <w:b/>
                <w:sz w:val="18"/>
                <w:szCs w:val="18"/>
              </w:rPr>
              <w:t xml:space="preserve"> passive</w:t>
            </w:r>
          </w:p>
        </w:tc>
        <w:tc>
          <w:tcPr>
            <w:tcW w:w="1588" w:type="dxa"/>
            <w:noWrap/>
          </w:tcPr>
          <w:p w14:paraId="31BA3FB9" w14:textId="77777777" w:rsidR="004A6A56" w:rsidRPr="00432FD0" w:rsidRDefault="004A6A56">
            <w:pPr>
              <w:pStyle w:val="StyleTableTextNotBold"/>
              <w:spacing w:line="360" w:lineRule="auto"/>
              <w:rPr>
                <w:szCs w:val="18"/>
              </w:rPr>
            </w:pPr>
          </w:p>
        </w:tc>
      </w:tr>
      <w:tr w:rsidR="004A6A56" w:rsidRPr="00432FD0" w14:paraId="10D62CC1" w14:textId="77777777">
        <w:tc>
          <w:tcPr>
            <w:tcW w:w="3113" w:type="dxa"/>
            <w:noWrap/>
          </w:tcPr>
          <w:p w14:paraId="0A2EA99D" w14:textId="77777777" w:rsidR="004A6A56" w:rsidRPr="00432FD0" w:rsidRDefault="00A54D3C">
            <w:pPr>
              <w:spacing w:line="360" w:lineRule="auto"/>
              <w:jc w:val="left"/>
              <w:rPr>
                <w:rFonts w:ascii="Arial" w:hAnsi="Arial" w:cs="Arial"/>
                <w:color w:val="000000"/>
                <w:sz w:val="18"/>
                <w:szCs w:val="18"/>
              </w:rPr>
            </w:pPr>
            <w:r w:rsidRPr="00432FD0">
              <w:rPr>
                <w:rFonts w:ascii="Arial" w:hAnsi="Arial" w:cs="Arial"/>
                <w:color w:val="000000"/>
                <w:sz w:val="18"/>
                <w:szCs w:val="18"/>
              </w:rPr>
              <w:t>Enable sending connection request packet</w:t>
            </w:r>
          </w:p>
        </w:tc>
        <w:tc>
          <w:tcPr>
            <w:tcW w:w="3825" w:type="dxa"/>
            <w:noWrap/>
          </w:tcPr>
          <w:p w14:paraId="3B2DA9C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sz w:val="18"/>
                <w:szCs w:val="18"/>
              </w:rPr>
              <w:t xml:space="preserve">{ </w:t>
            </w:r>
            <w:r w:rsidRPr="00432FD0">
              <w:rPr>
                <w:rFonts w:ascii="Arial" w:hAnsi="Arial" w:cs="Arial"/>
                <w:i/>
                <w:sz w:val="18"/>
                <w:szCs w:val="18"/>
              </w:rPr>
              <w:t xml:space="preserve">neighbor-address </w:t>
            </w:r>
            <w:r w:rsidRPr="00432FD0">
              <w:rPr>
                <w:rFonts w:ascii="Arial" w:hAnsi="Arial" w:cs="Arial"/>
                <w:sz w:val="18"/>
                <w:szCs w:val="18"/>
              </w:rPr>
              <w:t>|</w:t>
            </w:r>
            <w:r w:rsidRPr="00432FD0">
              <w:rPr>
                <w:rFonts w:ascii="Arial" w:hAnsi="Arial" w:cs="Arial"/>
                <w:i/>
                <w:sz w:val="18"/>
                <w:szCs w:val="18"/>
              </w:rPr>
              <w:t xml:space="preserve"> neighbor-name </w:t>
            </w:r>
            <w:r w:rsidRPr="00432FD0">
              <w:rPr>
                <w:rFonts w:ascii="Arial" w:hAnsi="Arial" w:cs="Arial"/>
                <w:sz w:val="18"/>
                <w:szCs w:val="18"/>
              </w:rPr>
              <w:t>}</w:t>
            </w:r>
            <w:r w:rsidRPr="00432FD0">
              <w:rPr>
                <w:rFonts w:ascii="Arial" w:hAnsi="Arial" w:cs="Arial"/>
                <w:b/>
                <w:sz w:val="18"/>
                <w:szCs w:val="18"/>
              </w:rPr>
              <w:t xml:space="preserve"> passive</w:t>
            </w:r>
          </w:p>
        </w:tc>
        <w:tc>
          <w:tcPr>
            <w:tcW w:w="1588" w:type="dxa"/>
            <w:noWrap/>
          </w:tcPr>
          <w:p w14:paraId="61D7048B" w14:textId="77777777" w:rsidR="004A6A56" w:rsidRPr="00432FD0" w:rsidRDefault="004A6A56">
            <w:pPr>
              <w:pStyle w:val="StyleTableTextNotBold"/>
              <w:spacing w:line="360" w:lineRule="auto"/>
              <w:rPr>
                <w:szCs w:val="18"/>
              </w:rPr>
            </w:pPr>
          </w:p>
        </w:tc>
      </w:tr>
      <w:tr w:rsidR="004A6A56" w:rsidRPr="00432FD0" w14:paraId="260BE133" w14:textId="77777777">
        <w:tc>
          <w:tcPr>
            <w:tcW w:w="3113" w:type="dxa"/>
            <w:noWrap/>
          </w:tcPr>
          <w:p w14:paraId="037F9CF1" w14:textId="77777777" w:rsidR="004A6A56" w:rsidRPr="00432FD0" w:rsidRDefault="00A54D3C">
            <w:pPr>
              <w:spacing w:line="360" w:lineRule="auto"/>
              <w:jc w:val="left"/>
              <w:rPr>
                <w:rFonts w:ascii="Arial" w:hAnsi="Arial" w:cs="Arial"/>
                <w:color w:val="000000"/>
                <w:sz w:val="18"/>
                <w:szCs w:val="18"/>
              </w:rPr>
            </w:pPr>
            <w:r w:rsidRPr="00432FD0">
              <w:rPr>
                <w:rFonts w:ascii="Arial" w:hAnsi="Arial" w:cs="Arial"/>
                <w:color w:val="000000"/>
                <w:sz w:val="18"/>
                <w:szCs w:val="18"/>
              </w:rPr>
              <w:t>Shutdown the neighbor connection</w:t>
            </w:r>
          </w:p>
        </w:tc>
        <w:tc>
          <w:tcPr>
            <w:tcW w:w="3825" w:type="dxa"/>
            <w:noWrap/>
          </w:tcPr>
          <w:p w14:paraId="51B47F33"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neighbor </w:t>
            </w:r>
            <w:r w:rsidRPr="00432FD0">
              <w:rPr>
                <w:rFonts w:ascii="Arial" w:hAnsi="Arial" w:cs="Arial"/>
                <w:sz w:val="18"/>
                <w:szCs w:val="18"/>
              </w:rPr>
              <w:t xml:space="preserve">{ </w:t>
            </w:r>
            <w:r w:rsidRPr="00432FD0">
              <w:rPr>
                <w:rFonts w:ascii="Arial" w:hAnsi="Arial" w:cs="Arial"/>
                <w:i/>
                <w:sz w:val="18"/>
                <w:szCs w:val="18"/>
              </w:rPr>
              <w:t>neighbor-address</w:t>
            </w:r>
            <w:r w:rsidRPr="00432FD0">
              <w:rPr>
                <w:rFonts w:ascii="Arial" w:hAnsi="Arial" w:cs="Arial"/>
                <w:sz w:val="18"/>
                <w:szCs w:val="18"/>
              </w:rPr>
              <w:t xml:space="preserve"> | </w:t>
            </w:r>
            <w:r w:rsidRPr="00432FD0">
              <w:rPr>
                <w:rFonts w:ascii="Arial" w:hAnsi="Arial" w:cs="Arial"/>
                <w:i/>
                <w:sz w:val="18"/>
                <w:szCs w:val="18"/>
              </w:rPr>
              <w:t xml:space="preserve">neighbor-name </w:t>
            </w:r>
            <w:r w:rsidRPr="00432FD0">
              <w:rPr>
                <w:rFonts w:ascii="Arial" w:hAnsi="Arial" w:cs="Arial"/>
                <w:sz w:val="18"/>
                <w:szCs w:val="18"/>
              </w:rPr>
              <w:t>}</w:t>
            </w:r>
            <w:r w:rsidRPr="00432FD0">
              <w:rPr>
                <w:rFonts w:ascii="Arial" w:hAnsi="Arial" w:cs="Arial"/>
                <w:b/>
                <w:sz w:val="18"/>
                <w:szCs w:val="18"/>
              </w:rPr>
              <w:t xml:space="preserve"> shutdown</w:t>
            </w:r>
          </w:p>
        </w:tc>
        <w:tc>
          <w:tcPr>
            <w:tcW w:w="1588" w:type="dxa"/>
            <w:noWrap/>
          </w:tcPr>
          <w:p w14:paraId="1480A378" w14:textId="77777777" w:rsidR="004A6A56" w:rsidRPr="00432FD0" w:rsidRDefault="004A6A56">
            <w:pPr>
              <w:pStyle w:val="StyleTableTextNotBold"/>
              <w:spacing w:line="360" w:lineRule="auto"/>
              <w:rPr>
                <w:szCs w:val="18"/>
              </w:rPr>
            </w:pPr>
          </w:p>
        </w:tc>
      </w:tr>
      <w:tr w:rsidR="004A6A56" w:rsidRPr="00432FD0" w14:paraId="4605B27C" w14:textId="77777777">
        <w:tc>
          <w:tcPr>
            <w:tcW w:w="3113" w:type="dxa"/>
            <w:noWrap/>
          </w:tcPr>
          <w:p w14:paraId="30CB3A9E" w14:textId="77777777" w:rsidR="004A6A56" w:rsidRPr="00432FD0" w:rsidRDefault="00A54D3C">
            <w:pPr>
              <w:spacing w:line="360" w:lineRule="auto"/>
              <w:jc w:val="left"/>
              <w:rPr>
                <w:rFonts w:ascii="Arial" w:hAnsi="Arial" w:cs="Arial"/>
                <w:color w:val="000000"/>
                <w:sz w:val="18"/>
                <w:szCs w:val="18"/>
              </w:rPr>
            </w:pPr>
            <w:r w:rsidRPr="00432FD0">
              <w:rPr>
                <w:rFonts w:ascii="Arial" w:hAnsi="Arial" w:cs="Arial"/>
                <w:color w:val="000000"/>
                <w:sz w:val="18"/>
                <w:szCs w:val="18"/>
              </w:rPr>
              <w:t>Open the neighbor connection</w:t>
            </w:r>
          </w:p>
        </w:tc>
        <w:tc>
          <w:tcPr>
            <w:tcW w:w="3825" w:type="dxa"/>
            <w:noWrap/>
          </w:tcPr>
          <w:p w14:paraId="7F94981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neighbor </w:t>
            </w:r>
            <w:r w:rsidRPr="00432FD0">
              <w:rPr>
                <w:rFonts w:ascii="Arial" w:hAnsi="Arial" w:cs="Arial"/>
                <w:sz w:val="18"/>
                <w:szCs w:val="18"/>
              </w:rPr>
              <w:t xml:space="preserve">{ </w:t>
            </w:r>
            <w:r w:rsidRPr="00432FD0">
              <w:rPr>
                <w:rFonts w:ascii="Arial" w:hAnsi="Arial" w:cs="Arial"/>
                <w:i/>
                <w:sz w:val="18"/>
                <w:szCs w:val="18"/>
              </w:rPr>
              <w:t>neighbor-address</w:t>
            </w:r>
            <w:r w:rsidRPr="00432FD0">
              <w:rPr>
                <w:rFonts w:ascii="Arial" w:hAnsi="Arial" w:cs="Arial"/>
                <w:sz w:val="18"/>
                <w:szCs w:val="18"/>
              </w:rPr>
              <w:t xml:space="preserve"> | </w:t>
            </w:r>
            <w:r w:rsidRPr="00432FD0">
              <w:rPr>
                <w:rFonts w:ascii="Arial" w:hAnsi="Arial" w:cs="Arial"/>
                <w:i/>
                <w:sz w:val="18"/>
                <w:szCs w:val="18"/>
              </w:rPr>
              <w:t xml:space="preserve">neighbor-name </w:t>
            </w:r>
            <w:r w:rsidRPr="00432FD0">
              <w:rPr>
                <w:rFonts w:ascii="Arial" w:hAnsi="Arial" w:cs="Arial"/>
                <w:sz w:val="18"/>
                <w:szCs w:val="18"/>
              </w:rPr>
              <w:t>}</w:t>
            </w:r>
            <w:r w:rsidRPr="00432FD0">
              <w:rPr>
                <w:rFonts w:ascii="Arial" w:hAnsi="Arial" w:cs="Arial"/>
                <w:b/>
                <w:sz w:val="18"/>
                <w:szCs w:val="18"/>
              </w:rPr>
              <w:t xml:space="preserve"> shutdown</w:t>
            </w:r>
          </w:p>
        </w:tc>
        <w:tc>
          <w:tcPr>
            <w:tcW w:w="1588" w:type="dxa"/>
            <w:noWrap/>
          </w:tcPr>
          <w:p w14:paraId="029C6CC7" w14:textId="77777777" w:rsidR="004A6A56" w:rsidRPr="00432FD0" w:rsidRDefault="004A6A56">
            <w:pPr>
              <w:pStyle w:val="StyleTableTextNotBold"/>
              <w:spacing w:line="360" w:lineRule="auto"/>
              <w:rPr>
                <w:szCs w:val="18"/>
              </w:rPr>
            </w:pPr>
          </w:p>
        </w:tc>
      </w:tr>
      <w:tr w:rsidR="004A6A56" w:rsidRPr="00432FD0" w14:paraId="256320B1" w14:textId="77777777">
        <w:tc>
          <w:tcPr>
            <w:tcW w:w="3113" w:type="dxa"/>
            <w:noWrap/>
          </w:tcPr>
          <w:p w14:paraId="639D0E9F"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a local priority.</w:t>
            </w:r>
          </w:p>
        </w:tc>
        <w:tc>
          <w:tcPr>
            <w:tcW w:w="3825" w:type="dxa"/>
            <w:noWrap/>
          </w:tcPr>
          <w:p w14:paraId="1B46D6DC"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bgp default local-preference </w:t>
            </w:r>
            <w:r w:rsidRPr="00432FD0">
              <w:rPr>
                <w:rFonts w:ascii="Arial" w:hAnsi="Arial" w:cs="Arial"/>
                <w:sz w:val="18"/>
                <w:szCs w:val="18"/>
              </w:rPr>
              <w:t>vlaue</w:t>
            </w:r>
          </w:p>
        </w:tc>
        <w:tc>
          <w:tcPr>
            <w:tcW w:w="1588" w:type="dxa"/>
            <w:noWrap/>
          </w:tcPr>
          <w:p w14:paraId="07AD7B62" w14:textId="77777777" w:rsidR="004A6A56" w:rsidRPr="00432FD0" w:rsidRDefault="004A6A56">
            <w:pPr>
              <w:pStyle w:val="StyleTableTextNotBold"/>
              <w:spacing w:line="360" w:lineRule="auto"/>
              <w:rPr>
                <w:szCs w:val="18"/>
              </w:rPr>
            </w:pPr>
          </w:p>
        </w:tc>
      </w:tr>
      <w:tr w:rsidR="004A6A56" w:rsidRPr="00432FD0" w14:paraId="3B8029FB" w14:textId="77777777">
        <w:tc>
          <w:tcPr>
            <w:tcW w:w="3113" w:type="dxa"/>
            <w:noWrap/>
          </w:tcPr>
          <w:p w14:paraId="66E9E1B8"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Restores the default local priority.</w:t>
            </w:r>
          </w:p>
        </w:tc>
        <w:tc>
          <w:tcPr>
            <w:tcW w:w="3825" w:type="dxa"/>
            <w:noWrap/>
          </w:tcPr>
          <w:p w14:paraId="35852B42"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bgp default local-preference</w:t>
            </w:r>
          </w:p>
        </w:tc>
        <w:tc>
          <w:tcPr>
            <w:tcW w:w="1588" w:type="dxa"/>
            <w:noWrap/>
          </w:tcPr>
          <w:p w14:paraId="50D94D88" w14:textId="77777777" w:rsidR="004A6A56" w:rsidRPr="00432FD0" w:rsidRDefault="004A6A56">
            <w:pPr>
              <w:pStyle w:val="StyleTableTextNotBold"/>
              <w:spacing w:line="360" w:lineRule="auto"/>
              <w:rPr>
                <w:szCs w:val="18"/>
              </w:rPr>
            </w:pPr>
          </w:p>
        </w:tc>
      </w:tr>
      <w:tr w:rsidR="004A6A56" w:rsidRPr="00432FD0" w14:paraId="4C510D94" w14:textId="77777777">
        <w:tc>
          <w:tcPr>
            <w:tcW w:w="3113" w:type="dxa"/>
            <w:noWrap/>
          </w:tcPr>
          <w:p w14:paraId="3ED75847"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Compares the MED values of neighbors from different ASs.</w:t>
            </w:r>
          </w:p>
        </w:tc>
        <w:tc>
          <w:tcPr>
            <w:tcW w:w="3825" w:type="dxa"/>
            <w:noWrap/>
          </w:tcPr>
          <w:p w14:paraId="66626A51"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bgp always-compare-med</w:t>
            </w:r>
          </w:p>
        </w:tc>
        <w:tc>
          <w:tcPr>
            <w:tcW w:w="1588" w:type="dxa"/>
            <w:noWrap/>
          </w:tcPr>
          <w:p w14:paraId="68958D0D" w14:textId="77777777" w:rsidR="004A6A56" w:rsidRPr="00432FD0" w:rsidRDefault="004A6A56">
            <w:pPr>
              <w:pStyle w:val="StyleTableTextNotBold"/>
              <w:spacing w:line="360" w:lineRule="auto"/>
              <w:rPr>
                <w:szCs w:val="18"/>
              </w:rPr>
            </w:pPr>
          </w:p>
        </w:tc>
      </w:tr>
      <w:tr w:rsidR="004A6A56" w:rsidRPr="00432FD0" w14:paraId="46F0CDBE" w14:textId="77777777">
        <w:tc>
          <w:tcPr>
            <w:tcW w:w="3113" w:type="dxa"/>
            <w:noWrap/>
          </w:tcPr>
          <w:p w14:paraId="5C82C925"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Compares the MED values of neighbors from different ASs.</w:t>
            </w:r>
          </w:p>
        </w:tc>
        <w:tc>
          <w:tcPr>
            <w:tcW w:w="3825" w:type="dxa"/>
            <w:noWrap/>
          </w:tcPr>
          <w:p w14:paraId="206B7D3D" w14:textId="77777777" w:rsidR="004A6A56" w:rsidRPr="00432FD0" w:rsidRDefault="00A54D3C">
            <w:pPr>
              <w:spacing w:line="360" w:lineRule="auto"/>
              <w:jc w:val="left"/>
              <w:rPr>
                <w:rFonts w:ascii="Arial" w:hAnsi="Arial" w:cs="Arial"/>
                <w:b/>
                <w:sz w:val="18"/>
                <w:szCs w:val="18"/>
              </w:rPr>
            </w:pPr>
            <w:r w:rsidRPr="00432FD0">
              <w:rPr>
                <w:rFonts w:ascii="Arial" w:hAnsi="Arial" w:cs="Arial"/>
                <w:b/>
                <w:sz w:val="18"/>
                <w:szCs w:val="18"/>
              </w:rPr>
              <w:t>undo bgp always-compare-med</w:t>
            </w:r>
          </w:p>
        </w:tc>
        <w:tc>
          <w:tcPr>
            <w:tcW w:w="1588" w:type="dxa"/>
            <w:noWrap/>
          </w:tcPr>
          <w:p w14:paraId="56B05D1C" w14:textId="77777777" w:rsidR="004A6A56" w:rsidRPr="00432FD0" w:rsidRDefault="004A6A56">
            <w:pPr>
              <w:pStyle w:val="StyleTableTextNotBold"/>
              <w:spacing w:line="360" w:lineRule="auto"/>
              <w:rPr>
                <w:szCs w:val="18"/>
              </w:rPr>
            </w:pPr>
          </w:p>
        </w:tc>
      </w:tr>
      <w:tr w:rsidR="004A6A56" w:rsidRPr="00432FD0" w14:paraId="5794D05A" w14:textId="77777777">
        <w:tc>
          <w:tcPr>
            <w:tcW w:w="3113" w:type="dxa"/>
            <w:noWrap/>
          </w:tcPr>
          <w:p w14:paraId="1F11D24F"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Configures local route aggregation.</w:t>
            </w:r>
          </w:p>
        </w:tc>
        <w:tc>
          <w:tcPr>
            <w:tcW w:w="3825" w:type="dxa"/>
            <w:noWrap/>
          </w:tcPr>
          <w:p w14:paraId="09BDE3D7"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aggregate-address </w:t>
            </w:r>
            <w:r w:rsidRPr="00432FD0">
              <w:rPr>
                <w:rFonts w:ascii="Arial" w:hAnsi="Arial" w:cs="Arial"/>
                <w:sz w:val="18"/>
                <w:szCs w:val="18"/>
              </w:rPr>
              <w:t xml:space="preserve">{ </w:t>
            </w:r>
            <w:r w:rsidRPr="00432FD0">
              <w:rPr>
                <w:rFonts w:ascii="Arial" w:hAnsi="Arial" w:cs="Arial"/>
                <w:i/>
                <w:sz w:val="18"/>
                <w:szCs w:val="18"/>
              </w:rPr>
              <w:t>ip-address mask</w:t>
            </w:r>
            <w:r w:rsidRPr="00432FD0">
              <w:rPr>
                <w:rFonts w:ascii="Arial" w:hAnsi="Arial" w:cs="Arial"/>
                <w:sz w:val="18"/>
                <w:szCs w:val="18"/>
              </w:rPr>
              <w:t xml:space="preserve"> | </w:t>
            </w:r>
            <w:r w:rsidRPr="00432FD0">
              <w:rPr>
                <w:rFonts w:ascii="Arial" w:hAnsi="Arial" w:cs="Arial"/>
                <w:i/>
                <w:sz w:val="18"/>
                <w:szCs w:val="18"/>
              </w:rPr>
              <w:t xml:space="preserve">ip-address/mask-length </w:t>
            </w:r>
            <w:r w:rsidRPr="00432FD0">
              <w:rPr>
                <w:rFonts w:ascii="Arial" w:hAnsi="Arial" w:cs="Arial"/>
                <w:sz w:val="18"/>
                <w:szCs w:val="18"/>
              </w:rPr>
              <w:t xml:space="preserve">} [ </w:t>
            </w:r>
            <w:r w:rsidRPr="00432FD0">
              <w:rPr>
                <w:rFonts w:ascii="Arial" w:hAnsi="Arial" w:cs="Arial"/>
                <w:b/>
                <w:bCs/>
                <w:sz w:val="18"/>
                <w:szCs w:val="18"/>
              </w:rPr>
              <w:t>summary</w:t>
            </w:r>
            <w:r w:rsidRPr="00432FD0">
              <w:rPr>
                <w:rFonts w:ascii="Arial" w:hAnsi="Arial" w:cs="Arial"/>
                <w:sz w:val="18"/>
                <w:szCs w:val="18"/>
              </w:rPr>
              <w:t>-</w:t>
            </w:r>
            <w:r w:rsidRPr="00432FD0">
              <w:rPr>
                <w:rFonts w:ascii="Arial" w:hAnsi="Arial" w:cs="Arial"/>
                <w:b/>
                <w:bCs/>
                <w:sz w:val="18"/>
                <w:szCs w:val="18"/>
              </w:rPr>
              <w:t xml:space="preserve">only </w:t>
            </w:r>
            <w:r w:rsidRPr="00432FD0">
              <w:rPr>
                <w:rFonts w:ascii="Arial" w:hAnsi="Arial" w:cs="Arial"/>
                <w:sz w:val="18"/>
                <w:szCs w:val="18"/>
              </w:rPr>
              <w:t xml:space="preserve">] [ </w:t>
            </w:r>
            <w:r w:rsidRPr="00432FD0">
              <w:rPr>
                <w:rFonts w:ascii="Arial" w:hAnsi="Arial" w:cs="Arial"/>
                <w:b/>
                <w:bCs/>
                <w:sz w:val="18"/>
                <w:szCs w:val="18"/>
              </w:rPr>
              <w:t>as</w:t>
            </w:r>
            <w:r w:rsidRPr="00432FD0">
              <w:rPr>
                <w:rFonts w:ascii="Arial" w:hAnsi="Arial" w:cs="Arial"/>
                <w:sz w:val="18"/>
                <w:szCs w:val="18"/>
              </w:rPr>
              <w:t>-</w:t>
            </w:r>
            <w:r w:rsidRPr="00432FD0">
              <w:rPr>
                <w:rFonts w:ascii="Arial" w:hAnsi="Arial" w:cs="Arial"/>
                <w:b/>
                <w:bCs/>
                <w:sz w:val="18"/>
                <w:szCs w:val="18"/>
              </w:rPr>
              <w:t xml:space="preserve">set </w:t>
            </w:r>
            <w:r w:rsidRPr="00432FD0">
              <w:rPr>
                <w:rFonts w:ascii="Arial" w:hAnsi="Arial" w:cs="Arial"/>
                <w:sz w:val="18"/>
                <w:szCs w:val="18"/>
              </w:rPr>
              <w:t>]</w:t>
            </w:r>
          </w:p>
        </w:tc>
        <w:tc>
          <w:tcPr>
            <w:tcW w:w="1588" w:type="dxa"/>
            <w:noWrap/>
          </w:tcPr>
          <w:p w14:paraId="54DA58FD" w14:textId="77777777" w:rsidR="004A6A56" w:rsidRPr="00432FD0" w:rsidRDefault="004A6A56">
            <w:pPr>
              <w:pStyle w:val="StyleTableTextNotBold"/>
              <w:spacing w:line="360" w:lineRule="auto"/>
              <w:rPr>
                <w:szCs w:val="18"/>
              </w:rPr>
            </w:pPr>
          </w:p>
        </w:tc>
      </w:tr>
      <w:tr w:rsidR="004A6A56" w:rsidRPr="00432FD0" w14:paraId="6F1347EC" w14:textId="77777777">
        <w:tc>
          <w:tcPr>
            <w:tcW w:w="3113" w:type="dxa"/>
            <w:noWrap/>
          </w:tcPr>
          <w:p w14:paraId="030A02DC"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Disables local route aggregation.</w:t>
            </w:r>
          </w:p>
        </w:tc>
        <w:tc>
          <w:tcPr>
            <w:tcW w:w="3825" w:type="dxa"/>
            <w:noWrap/>
          </w:tcPr>
          <w:p w14:paraId="321C768F"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aggregate-address </w:t>
            </w:r>
            <w:r w:rsidRPr="00432FD0">
              <w:rPr>
                <w:rFonts w:ascii="Arial" w:hAnsi="Arial" w:cs="Arial"/>
                <w:sz w:val="18"/>
                <w:szCs w:val="18"/>
              </w:rPr>
              <w:t xml:space="preserve">{ </w:t>
            </w:r>
            <w:r w:rsidRPr="00432FD0">
              <w:rPr>
                <w:rFonts w:ascii="Arial" w:hAnsi="Arial" w:cs="Arial"/>
                <w:i/>
                <w:sz w:val="18"/>
                <w:szCs w:val="18"/>
              </w:rPr>
              <w:t>ip-address mask</w:t>
            </w:r>
            <w:r w:rsidRPr="00432FD0">
              <w:rPr>
                <w:rFonts w:ascii="Arial" w:hAnsi="Arial" w:cs="Arial"/>
                <w:sz w:val="18"/>
                <w:szCs w:val="18"/>
              </w:rPr>
              <w:t xml:space="preserve"> | </w:t>
            </w:r>
            <w:r w:rsidRPr="00432FD0">
              <w:rPr>
                <w:rFonts w:ascii="Arial" w:hAnsi="Arial" w:cs="Arial"/>
                <w:i/>
                <w:sz w:val="18"/>
                <w:szCs w:val="18"/>
              </w:rPr>
              <w:t xml:space="preserve">ip-address/mask-length </w:t>
            </w:r>
            <w:r w:rsidRPr="00432FD0">
              <w:rPr>
                <w:rFonts w:ascii="Arial" w:hAnsi="Arial" w:cs="Arial"/>
                <w:sz w:val="18"/>
                <w:szCs w:val="18"/>
              </w:rPr>
              <w:t>}</w:t>
            </w:r>
          </w:p>
        </w:tc>
        <w:tc>
          <w:tcPr>
            <w:tcW w:w="1588" w:type="dxa"/>
            <w:noWrap/>
          </w:tcPr>
          <w:p w14:paraId="08FD0E1E" w14:textId="77777777" w:rsidR="004A6A56" w:rsidRPr="00432FD0" w:rsidRDefault="004A6A56">
            <w:pPr>
              <w:pStyle w:val="StyleTableTextNotBold"/>
              <w:spacing w:line="360" w:lineRule="auto"/>
              <w:rPr>
                <w:szCs w:val="18"/>
              </w:rPr>
            </w:pPr>
          </w:p>
        </w:tc>
      </w:tr>
      <w:tr w:rsidR="004A6A56" w:rsidRPr="00432FD0" w14:paraId="256BF8DC" w14:textId="77777777">
        <w:tc>
          <w:tcPr>
            <w:tcW w:w="3113" w:type="dxa"/>
            <w:noWrap/>
          </w:tcPr>
          <w:p w14:paraId="51BB1D52"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Imports IGP routes into BGP.</w:t>
            </w:r>
          </w:p>
        </w:tc>
        <w:tc>
          <w:tcPr>
            <w:tcW w:w="3825" w:type="dxa"/>
            <w:noWrap/>
          </w:tcPr>
          <w:p w14:paraId="1260C4E8"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redistribute </w:t>
            </w:r>
            <w:r w:rsidRPr="00432FD0">
              <w:rPr>
                <w:rFonts w:ascii="Arial" w:hAnsi="Arial" w:cs="Arial"/>
                <w:sz w:val="18"/>
                <w:szCs w:val="18"/>
              </w:rPr>
              <w:t xml:space="preserve">{ </w:t>
            </w:r>
            <w:r w:rsidRPr="00432FD0">
              <w:rPr>
                <w:rFonts w:ascii="Arial" w:hAnsi="Arial" w:cs="Arial"/>
                <w:b/>
                <w:bCs/>
                <w:sz w:val="18"/>
                <w:szCs w:val="18"/>
              </w:rPr>
              <w:t xml:space="preserve">babel </w:t>
            </w:r>
            <w:r w:rsidRPr="00432FD0">
              <w:rPr>
                <w:rFonts w:ascii="Arial" w:hAnsi="Arial" w:cs="Arial"/>
                <w:sz w:val="18"/>
                <w:szCs w:val="18"/>
              </w:rPr>
              <w:t xml:space="preserve">| </w:t>
            </w:r>
            <w:r w:rsidRPr="00432FD0">
              <w:rPr>
                <w:rFonts w:ascii="Arial" w:hAnsi="Arial" w:cs="Arial"/>
                <w:b/>
                <w:bCs/>
                <w:sz w:val="18"/>
                <w:szCs w:val="18"/>
              </w:rPr>
              <w:t xml:space="preserve">connected </w:t>
            </w:r>
            <w:r w:rsidRPr="00432FD0">
              <w:rPr>
                <w:rFonts w:ascii="Arial" w:hAnsi="Arial" w:cs="Arial"/>
                <w:sz w:val="18"/>
                <w:szCs w:val="18"/>
              </w:rPr>
              <w:t xml:space="preserve">| </w:t>
            </w:r>
            <w:r w:rsidRPr="00432FD0">
              <w:rPr>
                <w:rFonts w:ascii="Arial" w:hAnsi="Arial" w:cs="Arial"/>
                <w:b/>
                <w:bCs/>
                <w:sz w:val="18"/>
                <w:szCs w:val="18"/>
              </w:rPr>
              <w:t xml:space="preserve">isis </w:t>
            </w:r>
            <w:r w:rsidRPr="00432FD0">
              <w:rPr>
                <w:rFonts w:ascii="Arial" w:hAnsi="Arial" w:cs="Arial"/>
                <w:sz w:val="18"/>
                <w:szCs w:val="18"/>
              </w:rPr>
              <w:t xml:space="preserve">| </w:t>
            </w:r>
            <w:r w:rsidRPr="00432FD0">
              <w:rPr>
                <w:rFonts w:ascii="Arial" w:hAnsi="Arial" w:cs="Arial"/>
                <w:b/>
                <w:bCs/>
                <w:sz w:val="18"/>
                <w:szCs w:val="18"/>
              </w:rPr>
              <w:t xml:space="preserve">kernel </w:t>
            </w:r>
            <w:r w:rsidRPr="00432FD0">
              <w:rPr>
                <w:rFonts w:ascii="Arial" w:hAnsi="Arial" w:cs="Arial"/>
                <w:sz w:val="18"/>
                <w:szCs w:val="18"/>
              </w:rPr>
              <w:t xml:space="preserve">| </w:t>
            </w:r>
            <w:r w:rsidRPr="00432FD0">
              <w:rPr>
                <w:rFonts w:ascii="Arial" w:hAnsi="Arial" w:cs="Arial"/>
                <w:b/>
                <w:bCs/>
                <w:sz w:val="18"/>
                <w:szCs w:val="18"/>
              </w:rPr>
              <w:t xml:space="preserve">ospf </w:t>
            </w:r>
            <w:r w:rsidRPr="00432FD0">
              <w:rPr>
                <w:rFonts w:ascii="Arial" w:hAnsi="Arial" w:cs="Arial"/>
                <w:sz w:val="18"/>
                <w:szCs w:val="18"/>
              </w:rPr>
              <w:t xml:space="preserve">| </w:t>
            </w:r>
            <w:r w:rsidRPr="00432FD0">
              <w:rPr>
                <w:rFonts w:ascii="Arial" w:hAnsi="Arial" w:cs="Arial"/>
                <w:b/>
                <w:bCs/>
                <w:sz w:val="18"/>
                <w:szCs w:val="18"/>
              </w:rPr>
              <w:t xml:space="preserve">rip </w:t>
            </w:r>
            <w:r w:rsidRPr="00432FD0">
              <w:rPr>
                <w:rFonts w:ascii="Arial" w:hAnsi="Arial" w:cs="Arial"/>
                <w:sz w:val="18"/>
                <w:szCs w:val="18"/>
              </w:rPr>
              <w:t xml:space="preserve">| </w:t>
            </w:r>
            <w:r w:rsidRPr="00432FD0">
              <w:rPr>
                <w:rFonts w:ascii="Arial" w:hAnsi="Arial" w:cs="Arial"/>
                <w:b/>
                <w:bCs/>
                <w:sz w:val="18"/>
                <w:szCs w:val="18"/>
              </w:rPr>
              <w:t xml:space="preserve">static </w:t>
            </w:r>
            <w:r w:rsidRPr="00432FD0">
              <w:rPr>
                <w:rFonts w:ascii="Arial" w:hAnsi="Arial" w:cs="Arial"/>
                <w:sz w:val="18"/>
                <w:szCs w:val="18"/>
              </w:rPr>
              <w:t xml:space="preserve">} [ </w:t>
            </w:r>
            <w:r w:rsidRPr="00432FD0">
              <w:rPr>
                <w:rFonts w:ascii="Arial" w:hAnsi="Arial" w:cs="Arial"/>
                <w:b/>
                <w:sz w:val="18"/>
                <w:szCs w:val="18"/>
              </w:rPr>
              <w:t xml:space="preserve">metric </w:t>
            </w:r>
            <w:r w:rsidRPr="00432FD0">
              <w:rPr>
                <w:rFonts w:ascii="Arial" w:hAnsi="Arial" w:cs="Arial"/>
                <w:i/>
                <w:sz w:val="18"/>
                <w:szCs w:val="18"/>
              </w:rPr>
              <w:t xml:space="preserve">metric </w:t>
            </w:r>
            <w:r w:rsidRPr="00432FD0">
              <w:rPr>
                <w:rFonts w:ascii="Arial" w:hAnsi="Arial" w:cs="Arial"/>
                <w:sz w:val="18"/>
                <w:szCs w:val="18"/>
              </w:rPr>
              <w:t xml:space="preserve">[ </w:t>
            </w:r>
            <w:r w:rsidRPr="00432FD0">
              <w:rPr>
                <w:rFonts w:ascii="Arial" w:hAnsi="Arial" w:cs="Arial"/>
                <w:b/>
                <w:sz w:val="18"/>
                <w:szCs w:val="18"/>
              </w:rPr>
              <w:t>route-map</w:t>
            </w:r>
            <w:r w:rsidRPr="00432FD0">
              <w:rPr>
                <w:rFonts w:ascii="Arial" w:hAnsi="Arial" w:cs="Arial"/>
                <w:i/>
                <w:sz w:val="18"/>
                <w:szCs w:val="18"/>
              </w:rPr>
              <w:t xml:space="preserve"> route-map </w:t>
            </w:r>
            <w:r w:rsidRPr="00432FD0">
              <w:rPr>
                <w:rFonts w:ascii="Arial" w:hAnsi="Arial" w:cs="Arial"/>
                <w:sz w:val="18"/>
                <w:szCs w:val="18"/>
              </w:rPr>
              <w:t>] ]</w:t>
            </w:r>
          </w:p>
        </w:tc>
        <w:tc>
          <w:tcPr>
            <w:tcW w:w="1588" w:type="dxa"/>
            <w:noWrap/>
          </w:tcPr>
          <w:p w14:paraId="256EC443" w14:textId="77777777" w:rsidR="004A6A56" w:rsidRPr="00432FD0" w:rsidRDefault="004A6A56">
            <w:pPr>
              <w:pStyle w:val="StyleTableTextNotBold"/>
              <w:spacing w:line="360" w:lineRule="auto"/>
              <w:rPr>
                <w:szCs w:val="18"/>
              </w:rPr>
            </w:pPr>
          </w:p>
        </w:tc>
      </w:tr>
      <w:tr w:rsidR="004A6A56" w:rsidRPr="00432FD0" w14:paraId="456EE603" w14:textId="77777777">
        <w:tc>
          <w:tcPr>
            <w:tcW w:w="3113" w:type="dxa"/>
            <w:noWrap/>
          </w:tcPr>
          <w:p w14:paraId="3A36E471"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Cancels the import of IGP routes into BGP.</w:t>
            </w:r>
          </w:p>
        </w:tc>
        <w:tc>
          <w:tcPr>
            <w:tcW w:w="3825" w:type="dxa"/>
            <w:noWrap/>
          </w:tcPr>
          <w:p w14:paraId="66E698B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undo redistribute </w:t>
            </w:r>
            <w:r w:rsidRPr="00432FD0">
              <w:rPr>
                <w:rFonts w:ascii="Arial" w:hAnsi="Arial" w:cs="Arial"/>
                <w:sz w:val="18"/>
                <w:szCs w:val="18"/>
              </w:rPr>
              <w:t xml:space="preserve">{ </w:t>
            </w:r>
            <w:r w:rsidRPr="00432FD0">
              <w:rPr>
                <w:rFonts w:ascii="Arial" w:hAnsi="Arial" w:cs="Arial"/>
                <w:b/>
                <w:bCs/>
                <w:sz w:val="18"/>
                <w:szCs w:val="18"/>
              </w:rPr>
              <w:t xml:space="preserve">babel </w:t>
            </w:r>
            <w:r w:rsidRPr="00432FD0">
              <w:rPr>
                <w:rFonts w:ascii="Arial" w:hAnsi="Arial" w:cs="Arial"/>
                <w:sz w:val="18"/>
                <w:szCs w:val="18"/>
              </w:rPr>
              <w:t xml:space="preserve">| | </w:t>
            </w:r>
            <w:r w:rsidRPr="00432FD0">
              <w:rPr>
                <w:rFonts w:ascii="Arial" w:hAnsi="Arial" w:cs="Arial"/>
                <w:b/>
                <w:bCs/>
                <w:sz w:val="18"/>
                <w:szCs w:val="18"/>
              </w:rPr>
              <w:t xml:space="preserve">connected </w:t>
            </w:r>
            <w:r w:rsidRPr="00432FD0">
              <w:rPr>
                <w:rFonts w:ascii="Arial" w:hAnsi="Arial" w:cs="Arial"/>
                <w:sz w:val="18"/>
                <w:szCs w:val="18"/>
              </w:rPr>
              <w:t xml:space="preserve">| </w:t>
            </w:r>
            <w:r w:rsidRPr="00432FD0">
              <w:rPr>
                <w:rFonts w:ascii="Arial" w:hAnsi="Arial" w:cs="Arial"/>
                <w:b/>
                <w:bCs/>
                <w:sz w:val="18"/>
                <w:szCs w:val="18"/>
              </w:rPr>
              <w:t xml:space="preserve">isis </w:t>
            </w:r>
            <w:r w:rsidRPr="00432FD0">
              <w:rPr>
                <w:rFonts w:ascii="Arial" w:hAnsi="Arial" w:cs="Arial"/>
                <w:sz w:val="18"/>
                <w:szCs w:val="18"/>
              </w:rPr>
              <w:t xml:space="preserve">| </w:t>
            </w:r>
            <w:r w:rsidRPr="00432FD0">
              <w:rPr>
                <w:rFonts w:ascii="Arial" w:hAnsi="Arial" w:cs="Arial"/>
                <w:b/>
                <w:bCs/>
                <w:sz w:val="18"/>
                <w:szCs w:val="18"/>
              </w:rPr>
              <w:t xml:space="preserve">kernel </w:t>
            </w:r>
            <w:r w:rsidRPr="00432FD0">
              <w:rPr>
                <w:rFonts w:ascii="Arial" w:hAnsi="Arial" w:cs="Arial"/>
                <w:sz w:val="18"/>
                <w:szCs w:val="18"/>
              </w:rPr>
              <w:t xml:space="preserve">| </w:t>
            </w:r>
            <w:r w:rsidRPr="00432FD0">
              <w:rPr>
                <w:rFonts w:ascii="Arial" w:hAnsi="Arial" w:cs="Arial"/>
                <w:b/>
                <w:bCs/>
                <w:sz w:val="18"/>
                <w:szCs w:val="18"/>
              </w:rPr>
              <w:t xml:space="preserve">ospf </w:t>
            </w:r>
            <w:r w:rsidRPr="00432FD0">
              <w:rPr>
                <w:rFonts w:ascii="Arial" w:hAnsi="Arial" w:cs="Arial"/>
                <w:sz w:val="18"/>
                <w:szCs w:val="18"/>
              </w:rPr>
              <w:t xml:space="preserve">| </w:t>
            </w:r>
            <w:r w:rsidRPr="00432FD0">
              <w:rPr>
                <w:rFonts w:ascii="Arial" w:hAnsi="Arial" w:cs="Arial"/>
                <w:b/>
                <w:bCs/>
                <w:sz w:val="18"/>
                <w:szCs w:val="18"/>
              </w:rPr>
              <w:t xml:space="preserve">rip </w:t>
            </w:r>
            <w:r w:rsidRPr="00432FD0">
              <w:rPr>
                <w:rFonts w:ascii="Arial" w:hAnsi="Arial" w:cs="Arial"/>
                <w:sz w:val="18"/>
                <w:szCs w:val="18"/>
              </w:rPr>
              <w:t xml:space="preserve">| </w:t>
            </w:r>
            <w:r w:rsidRPr="00432FD0">
              <w:rPr>
                <w:rFonts w:ascii="Arial" w:hAnsi="Arial" w:cs="Arial"/>
                <w:b/>
                <w:bCs/>
                <w:sz w:val="18"/>
                <w:szCs w:val="18"/>
              </w:rPr>
              <w:t xml:space="preserve">static </w:t>
            </w:r>
            <w:r w:rsidRPr="00432FD0">
              <w:rPr>
                <w:rFonts w:ascii="Arial" w:hAnsi="Arial" w:cs="Arial"/>
                <w:sz w:val="18"/>
                <w:szCs w:val="18"/>
              </w:rPr>
              <w:t>}</w:t>
            </w:r>
          </w:p>
        </w:tc>
        <w:tc>
          <w:tcPr>
            <w:tcW w:w="1588" w:type="dxa"/>
            <w:noWrap/>
          </w:tcPr>
          <w:p w14:paraId="377CAFBE" w14:textId="77777777" w:rsidR="004A6A56" w:rsidRPr="00432FD0" w:rsidRDefault="004A6A56">
            <w:pPr>
              <w:pStyle w:val="StyleTableTextNotBold"/>
              <w:spacing w:line="360" w:lineRule="auto"/>
              <w:rPr>
                <w:szCs w:val="18"/>
              </w:rPr>
            </w:pPr>
          </w:p>
        </w:tc>
      </w:tr>
    </w:tbl>
    <w:p w14:paraId="4A7AE0B3" w14:textId="77777777" w:rsidR="004A6A56" w:rsidRPr="00432FD0" w:rsidRDefault="00A54D3C">
      <w:pPr>
        <w:pStyle w:val="20"/>
        <w:rPr>
          <w:rFonts w:ascii="Arial"/>
        </w:rPr>
      </w:pPr>
      <w:bookmarkStart w:id="2382" w:name="_Toc358281623"/>
      <w:bookmarkStart w:id="2383" w:name="_Toc6681"/>
      <w:bookmarkStart w:id="2384" w:name="_Toc282180142"/>
      <w:bookmarkStart w:id="2385" w:name="_Toc14712686"/>
      <w:bookmarkStart w:id="2386" w:name="_Toc86399978"/>
      <w:bookmarkStart w:id="2387" w:name="_Toc141283262"/>
      <w:r w:rsidRPr="00432FD0">
        <w:rPr>
          <w:rFonts w:ascii="Arial"/>
        </w:rPr>
        <w:t>Monitoring and Maintain BGP</w:t>
      </w:r>
      <w:bookmarkEnd w:id="2382"/>
      <w:bookmarkEnd w:id="2383"/>
      <w:bookmarkEnd w:id="2384"/>
      <w:bookmarkEnd w:id="2385"/>
      <w:bookmarkEnd w:id="2386"/>
      <w:bookmarkEnd w:id="2387"/>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7FD79469" w14:textId="77777777">
        <w:tc>
          <w:tcPr>
            <w:tcW w:w="3113" w:type="dxa"/>
            <w:shd w:val="clear" w:color="auto" w:fill="D8D8D8" w:themeFill="background1" w:themeFillShade="D8"/>
            <w:noWrap/>
          </w:tcPr>
          <w:p w14:paraId="670B042C"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CAC0153"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5DBB91DC" w14:textId="77777777" w:rsidR="004A6A56" w:rsidRPr="00432FD0" w:rsidRDefault="00A54D3C">
            <w:pPr>
              <w:adjustRightInd w:val="0"/>
              <w:snapToGrid w:val="0"/>
              <w:spacing w:line="360" w:lineRule="auto"/>
              <w:jc w:val="left"/>
              <w:rPr>
                <w:rFonts w:ascii="Arial" w:hAnsi="Arial" w:cs="Arial"/>
                <w:b/>
                <w:bCs/>
                <w:sz w:val="18"/>
                <w:szCs w:val="18"/>
              </w:rPr>
            </w:pPr>
            <w:r w:rsidRPr="00432FD0">
              <w:rPr>
                <w:rFonts w:ascii="Arial" w:hAnsi="Arial" w:cs="Arial"/>
                <w:b/>
                <w:bCs/>
                <w:sz w:val="18"/>
                <w:szCs w:val="18"/>
              </w:rPr>
              <w:t>Remarks</w:t>
            </w:r>
          </w:p>
        </w:tc>
      </w:tr>
      <w:tr w:rsidR="004A6A56" w:rsidRPr="00432FD0" w14:paraId="1EFCCC6E" w14:textId="77777777">
        <w:tc>
          <w:tcPr>
            <w:tcW w:w="3113" w:type="dxa"/>
            <w:noWrap/>
            <w:vAlign w:val="center"/>
          </w:tcPr>
          <w:p w14:paraId="0C658B24"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Displays the detailed information of BGP peers.</w:t>
            </w:r>
          </w:p>
        </w:tc>
        <w:tc>
          <w:tcPr>
            <w:tcW w:w="3825" w:type="dxa"/>
            <w:noWrap/>
          </w:tcPr>
          <w:p w14:paraId="2E979575"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ip bgp neighbors </w:t>
            </w:r>
            <w:r w:rsidRPr="00432FD0">
              <w:rPr>
                <w:rFonts w:ascii="Arial" w:hAnsi="Arial" w:cs="Arial"/>
                <w:i/>
                <w:sz w:val="18"/>
                <w:szCs w:val="18"/>
              </w:rPr>
              <w:t>neighbor-address</w:t>
            </w:r>
            <w:r w:rsidRPr="00432FD0">
              <w:rPr>
                <w:rFonts w:ascii="Arial" w:hAnsi="Arial" w:cs="Arial"/>
                <w:sz w:val="18"/>
                <w:szCs w:val="18"/>
              </w:rPr>
              <w:t xml:space="preserve"> [ </w:t>
            </w:r>
            <w:r w:rsidRPr="00432FD0">
              <w:rPr>
                <w:rFonts w:ascii="Arial" w:hAnsi="Arial" w:cs="Arial"/>
                <w:b/>
                <w:bCs/>
                <w:sz w:val="18"/>
                <w:szCs w:val="18"/>
              </w:rPr>
              <w:t>vpn</w:t>
            </w:r>
            <w:r w:rsidRPr="00432FD0">
              <w:rPr>
                <w:rFonts w:ascii="Arial" w:hAnsi="Arial" w:cs="Arial"/>
                <w:sz w:val="18"/>
                <w:szCs w:val="18"/>
              </w:rPr>
              <w:t>-</w:t>
            </w:r>
            <w:r w:rsidRPr="00432FD0">
              <w:rPr>
                <w:rFonts w:ascii="Arial" w:hAnsi="Arial" w:cs="Arial"/>
                <w:b/>
                <w:bCs/>
                <w:sz w:val="18"/>
                <w:szCs w:val="18"/>
              </w:rPr>
              <w:t xml:space="preserve">instance </w:t>
            </w:r>
            <w:r w:rsidRPr="00432FD0">
              <w:rPr>
                <w:rFonts w:ascii="Arial" w:hAnsi="Arial" w:cs="Arial"/>
                <w:i/>
                <w:sz w:val="18"/>
                <w:szCs w:val="18"/>
              </w:rPr>
              <w:t xml:space="preserve">instance </w:t>
            </w:r>
            <w:r w:rsidRPr="00432FD0">
              <w:rPr>
                <w:rFonts w:ascii="Arial" w:hAnsi="Arial" w:cs="Arial"/>
                <w:sz w:val="18"/>
                <w:szCs w:val="18"/>
              </w:rPr>
              <w:t>]</w:t>
            </w:r>
          </w:p>
        </w:tc>
        <w:tc>
          <w:tcPr>
            <w:tcW w:w="1588" w:type="dxa"/>
            <w:noWrap/>
          </w:tcPr>
          <w:p w14:paraId="084D77E2"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24530F0" w14:textId="77777777">
        <w:tc>
          <w:tcPr>
            <w:tcW w:w="3113" w:type="dxa"/>
            <w:noWrap/>
            <w:vAlign w:val="center"/>
          </w:tcPr>
          <w:p w14:paraId="633B5BB2" w14:textId="77777777" w:rsidR="004A6A56" w:rsidRPr="00432FD0" w:rsidRDefault="00A54D3C">
            <w:pPr>
              <w:spacing w:line="360" w:lineRule="auto"/>
              <w:jc w:val="left"/>
              <w:rPr>
                <w:rFonts w:ascii="Arial" w:hAnsi="Arial" w:cs="Arial"/>
                <w:sz w:val="18"/>
                <w:szCs w:val="18"/>
              </w:rPr>
            </w:pPr>
            <w:r w:rsidRPr="00432FD0">
              <w:rPr>
                <w:rFonts w:ascii="Arial" w:hAnsi="Arial" w:cs="Arial"/>
                <w:color w:val="000000"/>
                <w:sz w:val="18"/>
                <w:szCs w:val="18"/>
              </w:rPr>
              <w:t>Displays the brief information of BGP peers.</w:t>
            </w:r>
          </w:p>
        </w:tc>
        <w:tc>
          <w:tcPr>
            <w:tcW w:w="3825" w:type="dxa"/>
            <w:noWrap/>
          </w:tcPr>
          <w:p w14:paraId="77399D4B"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 xml:space="preserve">display ip bgp summary </w:t>
            </w:r>
            <w:r w:rsidRPr="00432FD0">
              <w:rPr>
                <w:rFonts w:ascii="Arial" w:hAnsi="Arial" w:cs="Arial"/>
                <w:sz w:val="18"/>
                <w:szCs w:val="18"/>
              </w:rPr>
              <w:t xml:space="preserve">[ </w:t>
            </w:r>
            <w:r w:rsidRPr="00432FD0">
              <w:rPr>
                <w:rFonts w:ascii="Arial" w:hAnsi="Arial" w:cs="Arial"/>
                <w:b/>
                <w:bCs/>
                <w:sz w:val="18"/>
                <w:szCs w:val="18"/>
              </w:rPr>
              <w:t>vpn</w:t>
            </w:r>
            <w:r w:rsidRPr="00432FD0">
              <w:rPr>
                <w:rFonts w:ascii="Arial" w:hAnsi="Arial" w:cs="Arial"/>
                <w:sz w:val="18"/>
                <w:szCs w:val="18"/>
              </w:rPr>
              <w:t>-</w:t>
            </w:r>
            <w:r w:rsidRPr="00432FD0">
              <w:rPr>
                <w:rFonts w:ascii="Arial" w:hAnsi="Arial" w:cs="Arial"/>
                <w:b/>
                <w:bCs/>
                <w:sz w:val="18"/>
                <w:szCs w:val="18"/>
              </w:rPr>
              <w:t xml:space="preserve">instance </w:t>
            </w:r>
            <w:r w:rsidRPr="00432FD0">
              <w:rPr>
                <w:rFonts w:ascii="Arial" w:hAnsi="Arial" w:cs="Arial"/>
                <w:i/>
                <w:sz w:val="18"/>
                <w:szCs w:val="18"/>
              </w:rPr>
              <w:t xml:space="preserve">instance </w:t>
            </w:r>
            <w:r w:rsidRPr="00432FD0">
              <w:rPr>
                <w:rFonts w:ascii="Arial" w:hAnsi="Arial" w:cs="Arial"/>
                <w:sz w:val="18"/>
                <w:szCs w:val="18"/>
              </w:rPr>
              <w:t>]</w:t>
            </w:r>
          </w:p>
        </w:tc>
        <w:tc>
          <w:tcPr>
            <w:tcW w:w="1588" w:type="dxa"/>
            <w:noWrap/>
          </w:tcPr>
          <w:p w14:paraId="78543A15" w14:textId="77777777" w:rsidR="004A6A56" w:rsidRPr="00432FD0" w:rsidRDefault="004A6A56">
            <w:pPr>
              <w:pStyle w:val="StyleTableTextNotBold"/>
              <w:spacing w:line="360" w:lineRule="auto"/>
              <w:rPr>
                <w:szCs w:val="18"/>
              </w:rPr>
            </w:pPr>
          </w:p>
        </w:tc>
      </w:tr>
    </w:tbl>
    <w:p w14:paraId="43734406" w14:textId="77777777" w:rsidR="004A6A56" w:rsidRPr="00432FD0" w:rsidRDefault="00A54D3C">
      <w:pPr>
        <w:pStyle w:val="11"/>
        <w:pageBreakBefore/>
        <w:spacing w:line="360" w:lineRule="auto"/>
        <w:rPr>
          <w:rFonts w:cs="Arial"/>
          <w:color w:val="000000"/>
        </w:rPr>
      </w:pPr>
      <w:bookmarkStart w:id="2388" w:name="_Toc86399979"/>
      <w:bookmarkStart w:id="2389" w:name="_Toc141283263"/>
      <w:r w:rsidRPr="00432FD0">
        <w:rPr>
          <w:rFonts w:cs="Arial"/>
          <w:color w:val="000000"/>
        </w:rPr>
        <w:t>BFD</w:t>
      </w:r>
      <w:bookmarkEnd w:id="2388"/>
      <w:bookmarkEnd w:id="2389"/>
    </w:p>
    <w:p w14:paraId="3805760B" w14:textId="77777777" w:rsidR="004A6A56" w:rsidRPr="00432FD0" w:rsidRDefault="00A54D3C">
      <w:pPr>
        <w:pStyle w:val="12"/>
        <w:rPr>
          <w:rFonts w:ascii="Arial" w:hAnsi="Arial" w:cs="Arial"/>
        </w:rPr>
      </w:pPr>
      <w:bookmarkStart w:id="2390" w:name="_Toc11802"/>
      <w:bookmarkStart w:id="2391" w:name="_Toc86399980"/>
      <w:bookmarkStart w:id="2392" w:name="_Toc141283264"/>
      <w:r w:rsidRPr="00432FD0">
        <w:rPr>
          <w:rFonts w:ascii="Arial" w:hAnsi="Arial" w:cs="Arial"/>
        </w:rPr>
        <w:t>BFD Overview</w:t>
      </w:r>
      <w:bookmarkEnd w:id="2390"/>
      <w:bookmarkEnd w:id="2391"/>
      <w:bookmarkEnd w:id="2392"/>
    </w:p>
    <w:p w14:paraId="448E51FF" w14:textId="77777777" w:rsidR="004A6A56" w:rsidRPr="00432FD0" w:rsidRDefault="00A54D3C">
      <w:pPr>
        <w:spacing w:line="360" w:lineRule="auto"/>
        <w:rPr>
          <w:rFonts w:ascii="Arial" w:hAnsi="Arial" w:cs="Arial"/>
        </w:rPr>
      </w:pPr>
      <w:r w:rsidRPr="00432FD0">
        <w:rPr>
          <w:rFonts w:ascii="Arial" w:hAnsi="Arial" w:cs="Arial"/>
        </w:rPr>
        <w:t>Bidirectional Forwarding Detection (BFD) periodically checks the status of the peers of a session and notifies a routing protocol of a fault if any immediately. Then the routing protocol responds with a fast reroute action. Generally, the BFD interval is shorter than 1s and therefore the convergence time of routing protocols is reduced. For this reason, BFD can help routing protocols such as OSPF, RIP, and BGP to detect the reachability of neighbors or link failures, which realizes fast reroute and ensures link reliability.</w:t>
      </w:r>
    </w:p>
    <w:p w14:paraId="22EC80DA" w14:textId="77777777" w:rsidR="004A6A56" w:rsidRPr="00432FD0" w:rsidRDefault="00A54D3C">
      <w:pPr>
        <w:pStyle w:val="12"/>
        <w:rPr>
          <w:rFonts w:ascii="Arial" w:hAnsi="Arial" w:cs="Arial"/>
        </w:rPr>
      </w:pPr>
      <w:bookmarkStart w:id="2393" w:name="_Toc9410"/>
      <w:bookmarkStart w:id="2394" w:name="_Toc86399981"/>
      <w:bookmarkStart w:id="2395" w:name="_Toc141283265"/>
      <w:r w:rsidRPr="00432FD0">
        <w:rPr>
          <w:rFonts w:ascii="Arial" w:hAnsi="Arial" w:cs="Arial"/>
          <w:lang w:val="en-US"/>
        </w:rPr>
        <w:t>Configure</w:t>
      </w:r>
      <w:r w:rsidRPr="00432FD0">
        <w:rPr>
          <w:rFonts w:ascii="Arial" w:hAnsi="Arial" w:cs="Arial"/>
        </w:rPr>
        <w:t xml:space="preserve"> BFD</w:t>
      </w:r>
      <w:bookmarkEnd w:id="2393"/>
      <w:bookmarkEnd w:id="2394"/>
      <w:bookmarkEnd w:id="2395"/>
    </w:p>
    <w:p w14:paraId="6617DD2C" w14:textId="77777777" w:rsidR="004A6A56" w:rsidRPr="00432FD0" w:rsidRDefault="00A54D3C">
      <w:pPr>
        <w:pStyle w:val="20"/>
        <w:rPr>
          <w:rFonts w:ascii="Arial"/>
        </w:rPr>
      </w:pPr>
      <w:bookmarkStart w:id="2396" w:name="_Toc86399982"/>
      <w:bookmarkStart w:id="2397" w:name="_Toc7357"/>
      <w:bookmarkStart w:id="2398" w:name="_Toc141283266"/>
      <w:r w:rsidRPr="00432FD0">
        <w:rPr>
          <w:rFonts w:ascii="Arial"/>
        </w:rPr>
        <w:t>BFD Configuration List</w:t>
      </w:r>
      <w:bookmarkEnd w:id="2396"/>
      <w:bookmarkEnd w:id="2397"/>
      <w:bookmarkEnd w:id="2398"/>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5B5779BD" w14:textId="77777777">
        <w:tc>
          <w:tcPr>
            <w:tcW w:w="5063" w:type="dxa"/>
            <w:shd w:val="clear" w:color="auto" w:fill="D8D8D8" w:themeFill="background1" w:themeFillShade="D8"/>
            <w:noWrap/>
          </w:tcPr>
          <w:p w14:paraId="3C8CC0B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7ECB181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5068B0E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1D78FAA4" w14:textId="77777777">
        <w:tc>
          <w:tcPr>
            <w:tcW w:w="5063" w:type="dxa"/>
            <w:noWrap/>
            <w:vAlign w:val="center"/>
          </w:tcPr>
          <w:p w14:paraId="45E6301C"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 xml:space="preserve">Enable </w:t>
            </w:r>
            <w:r w:rsidRPr="00432FD0">
              <w:rPr>
                <w:rFonts w:ascii="Arial" w:hAnsi="Arial" w:cs="Arial"/>
                <w:sz w:val="18"/>
                <w:szCs w:val="18"/>
                <w:lang w:val="fr-FR"/>
              </w:rPr>
              <w:t>BFD</w:t>
            </w:r>
          </w:p>
        </w:tc>
        <w:tc>
          <w:tcPr>
            <w:tcW w:w="1875" w:type="dxa"/>
            <w:noWrap/>
            <w:vAlign w:val="center"/>
          </w:tcPr>
          <w:p w14:paraId="2AD083F4" w14:textId="77777777" w:rsidR="004A6A56" w:rsidRPr="00432FD0" w:rsidRDefault="00A54D3C">
            <w:pPr>
              <w:spacing w:line="360" w:lineRule="auto"/>
              <w:jc w:val="left"/>
              <w:rPr>
                <w:rFonts w:ascii="Arial" w:eastAsia="STZhongsong" w:hAnsi="Arial" w:cs="Arial"/>
                <w:sz w:val="18"/>
                <w:szCs w:val="18"/>
              </w:rPr>
            </w:pPr>
            <w:r w:rsidRPr="00432FD0">
              <w:rPr>
                <w:rFonts w:ascii="Arial" w:eastAsia="STZhongsong" w:hAnsi="Arial" w:cs="Arial"/>
                <w:kern w:val="0"/>
                <w:sz w:val="18"/>
                <w:szCs w:val="18"/>
              </w:rPr>
              <w:t>Required</w:t>
            </w:r>
          </w:p>
        </w:tc>
        <w:tc>
          <w:tcPr>
            <w:tcW w:w="1588" w:type="dxa"/>
            <w:noWrap/>
            <w:vAlign w:val="center"/>
          </w:tcPr>
          <w:p w14:paraId="1C63030E"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45.2.2</w:t>
            </w:r>
          </w:p>
        </w:tc>
      </w:tr>
      <w:tr w:rsidR="004A6A56" w:rsidRPr="00432FD0" w14:paraId="071824EA" w14:textId="77777777">
        <w:tc>
          <w:tcPr>
            <w:tcW w:w="5063" w:type="dxa"/>
            <w:noWrap/>
            <w:vAlign w:val="center"/>
          </w:tcPr>
          <w:p w14:paraId="45343527"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Configure</w:t>
            </w:r>
            <w:r w:rsidRPr="00432FD0">
              <w:rPr>
                <w:rFonts w:ascii="Arial" w:hAnsi="Arial" w:cs="Arial"/>
                <w:sz w:val="18"/>
                <w:szCs w:val="18"/>
                <w:lang w:val="fr-FR"/>
              </w:rPr>
              <w:t xml:space="preserve"> BFD Parameters and Mode</w:t>
            </w:r>
          </w:p>
        </w:tc>
        <w:tc>
          <w:tcPr>
            <w:tcW w:w="1875" w:type="dxa"/>
            <w:noWrap/>
            <w:vAlign w:val="center"/>
          </w:tcPr>
          <w:p w14:paraId="7EE7EF42"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Optional</w:t>
            </w:r>
          </w:p>
        </w:tc>
        <w:tc>
          <w:tcPr>
            <w:tcW w:w="1588" w:type="dxa"/>
            <w:noWrap/>
            <w:vAlign w:val="center"/>
          </w:tcPr>
          <w:p w14:paraId="22D2ABDE"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45.2.3</w:t>
            </w:r>
          </w:p>
        </w:tc>
      </w:tr>
      <w:tr w:rsidR="004A6A56" w:rsidRPr="00432FD0" w14:paraId="53E7DBB8" w14:textId="77777777">
        <w:tc>
          <w:tcPr>
            <w:tcW w:w="5063" w:type="dxa"/>
            <w:noWrap/>
            <w:vAlign w:val="center"/>
          </w:tcPr>
          <w:p w14:paraId="444CE080"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Display</w:t>
            </w:r>
            <w:r w:rsidRPr="00432FD0">
              <w:rPr>
                <w:rFonts w:ascii="Arial" w:hAnsi="Arial" w:cs="Arial"/>
                <w:sz w:val="18"/>
                <w:szCs w:val="18"/>
                <w:lang w:val="fr-FR"/>
              </w:rPr>
              <w:t xml:space="preserve"> and </w:t>
            </w:r>
            <w:r w:rsidRPr="00432FD0">
              <w:rPr>
                <w:rFonts w:ascii="Arial" w:hAnsi="Arial" w:cs="Arial"/>
                <w:sz w:val="18"/>
                <w:szCs w:val="18"/>
              </w:rPr>
              <w:t>Maintain</w:t>
            </w:r>
            <w:r w:rsidRPr="00432FD0">
              <w:rPr>
                <w:rFonts w:ascii="Arial" w:hAnsi="Arial" w:cs="Arial"/>
                <w:sz w:val="18"/>
                <w:szCs w:val="18"/>
                <w:lang w:val="fr-FR"/>
              </w:rPr>
              <w:t xml:space="preserve"> BFD Configuration</w:t>
            </w:r>
            <w:r w:rsidRPr="00432FD0">
              <w:rPr>
                <w:rFonts w:ascii="Arial" w:hAnsi="Arial" w:cs="Arial"/>
                <w:sz w:val="18"/>
                <w:szCs w:val="18"/>
              </w:rPr>
              <w:t>s</w:t>
            </w:r>
          </w:p>
        </w:tc>
        <w:tc>
          <w:tcPr>
            <w:tcW w:w="1875" w:type="dxa"/>
            <w:noWrap/>
            <w:vAlign w:val="center"/>
          </w:tcPr>
          <w:p w14:paraId="544D70E1"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Optional</w:t>
            </w:r>
          </w:p>
        </w:tc>
        <w:tc>
          <w:tcPr>
            <w:tcW w:w="1588" w:type="dxa"/>
            <w:noWrap/>
            <w:vAlign w:val="center"/>
          </w:tcPr>
          <w:p w14:paraId="39F05489"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45.2.4</w:t>
            </w:r>
          </w:p>
        </w:tc>
      </w:tr>
    </w:tbl>
    <w:p w14:paraId="00E4F46B" w14:textId="77777777" w:rsidR="004A6A56" w:rsidRPr="00432FD0" w:rsidRDefault="00A54D3C">
      <w:pPr>
        <w:pStyle w:val="20"/>
        <w:rPr>
          <w:rFonts w:ascii="Arial"/>
          <w:lang w:val="fr-FR"/>
        </w:rPr>
      </w:pPr>
      <w:bookmarkStart w:id="2399" w:name="_Toc86399983"/>
      <w:bookmarkStart w:id="2400" w:name="_Toc14712582"/>
      <w:bookmarkStart w:id="2401" w:name="_Toc26212"/>
      <w:bookmarkStart w:id="2402" w:name="_Toc358217708"/>
      <w:bookmarkStart w:id="2403" w:name="_Toc141283267"/>
      <w:r w:rsidRPr="00432FD0">
        <w:rPr>
          <w:rFonts w:ascii="Arial"/>
        </w:rPr>
        <w:t xml:space="preserve">Enable </w:t>
      </w:r>
      <w:r w:rsidRPr="00432FD0">
        <w:rPr>
          <w:rFonts w:ascii="Arial"/>
          <w:lang w:val="fr-FR"/>
        </w:rPr>
        <w:t>BFD</w:t>
      </w:r>
      <w:bookmarkEnd w:id="2399"/>
      <w:bookmarkEnd w:id="2400"/>
      <w:bookmarkEnd w:id="2401"/>
      <w:bookmarkEnd w:id="2402"/>
      <w:bookmarkEnd w:id="240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30AF62FE" w14:textId="77777777">
        <w:tc>
          <w:tcPr>
            <w:tcW w:w="3113" w:type="dxa"/>
            <w:shd w:val="clear" w:color="auto" w:fill="D8D8D8" w:themeFill="background1" w:themeFillShade="D8"/>
            <w:noWrap/>
          </w:tcPr>
          <w:p w14:paraId="6A8166C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1513CE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49985D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76E26D7" w14:textId="77777777">
        <w:tc>
          <w:tcPr>
            <w:tcW w:w="3113" w:type="dxa"/>
            <w:noWrap/>
            <w:vAlign w:val="center"/>
          </w:tcPr>
          <w:p w14:paraId="537574D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5C112886"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vAlign w:val="center"/>
          </w:tcPr>
          <w:p w14:paraId="194C83EF" w14:textId="77777777" w:rsidR="004A6A56" w:rsidRPr="00432FD0" w:rsidRDefault="004A6A56">
            <w:pPr>
              <w:pStyle w:val="afffff"/>
              <w:spacing w:line="360" w:lineRule="auto"/>
              <w:jc w:val="left"/>
              <w:rPr>
                <w:rFonts w:ascii="Arial" w:hAnsi="Arial" w:cs="Arial"/>
                <w:szCs w:val="18"/>
              </w:rPr>
            </w:pPr>
          </w:p>
        </w:tc>
      </w:tr>
      <w:tr w:rsidR="004A6A56" w:rsidRPr="00432FD0" w14:paraId="63162262" w14:textId="77777777">
        <w:tc>
          <w:tcPr>
            <w:tcW w:w="3113" w:type="dxa"/>
            <w:noWrap/>
            <w:vAlign w:val="center"/>
          </w:tcPr>
          <w:p w14:paraId="47D4D6B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bfd function</w:t>
            </w:r>
          </w:p>
        </w:tc>
        <w:tc>
          <w:tcPr>
            <w:tcW w:w="3825" w:type="dxa"/>
            <w:noWrap/>
            <w:vAlign w:val="center"/>
          </w:tcPr>
          <w:p w14:paraId="4B3E887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bfd enable</w:t>
            </w:r>
          </w:p>
        </w:tc>
        <w:tc>
          <w:tcPr>
            <w:tcW w:w="1588" w:type="dxa"/>
            <w:noWrap/>
            <w:vAlign w:val="center"/>
          </w:tcPr>
          <w:p w14:paraId="39072B55" w14:textId="77777777" w:rsidR="004A6A56" w:rsidRPr="00432FD0" w:rsidRDefault="004A6A56">
            <w:pPr>
              <w:pStyle w:val="afffff"/>
              <w:spacing w:line="360" w:lineRule="auto"/>
              <w:jc w:val="left"/>
              <w:rPr>
                <w:rFonts w:ascii="Arial" w:hAnsi="Arial" w:cs="Arial"/>
                <w:szCs w:val="18"/>
              </w:rPr>
            </w:pPr>
          </w:p>
        </w:tc>
      </w:tr>
      <w:tr w:rsidR="004A6A56" w:rsidRPr="00432FD0" w14:paraId="19FA24B8" w14:textId="77777777">
        <w:tc>
          <w:tcPr>
            <w:tcW w:w="3113" w:type="dxa"/>
            <w:noWrap/>
            <w:vAlign w:val="center"/>
          </w:tcPr>
          <w:p w14:paraId="633206E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bfd function</w:t>
            </w:r>
          </w:p>
        </w:tc>
        <w:tc>
          <w:tcPr>
            <w:tcW w:w="3825" w:type="dxa"/>
            <w:noWrap/>
            <w:vAlign w:val="center"/>
          </w:tcPr>
          <w:p w14:paraId="113EDA8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bfd disable</w:t>
            </w:r>
          </w:p>
        </w:tc>
        <w:tc>
          <w:tcPr>
            <w:tcW w:w="1588" w:type="dxa"/>
            <w:noWrap/>
            <w:vAlign w:val="center"/>
          </w:tcPr>
          <w:p w14:paraId="335333E2" w14:textId="77777777" w:rsidR="004A6A56" w:rsidRPr="00432FD0" w:rsidRDefault="004A6A56">
            <w:pPr>
              <w:pStyle w:val="afffff"/>
              <w:spacing w:line="360" w:lineRule="auto"/>
              <w:jc w:val="left"/>
              <w:rPr>
                <w:rFonts w:ascii="Arial" w:hAnsi="Arial" w:cs="Arial"/>
                <w:szCs w:val="18"/>
              </w:rPr>
            </w:pPr>
          </w:p>
        </w:tc>
      </w:tr>
      <w:tr w:rsidR="004A6A56" w:rsidRPr="00432FD0" w14:paraId="63AE354D" w14:textId="77777777">
        <w:tc>
          <w:tcPr>
            <w:tcW w:w="3113" w:type="dxa"/>
            <w:noWrap/>
            <w:vAlign w:val="center"/>
          </w:tcPr>
          <w:p w14:paraId="2C5F627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VLAN-interface or Supervlan-interface configuration mode</w:t>
            </w:r>
          </w:p>
        </w:tc>
        <w:tc>
          <w:tcPr>
            <w:tcW w:w="3825" w:type="dxa"/>
            <w:noWrap/>
            <w:vAlign w:val="center"/>
          </w:tcPr>
          <w:p w14:paraId="62521F5D"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vAlign w:val="center"/>
          </w:tcPr>
          <w:p w14:paraId="038A1758"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2B4E84C1" w14:textId="77777777">
        <w:tc>
          <w:tcPr>
            <w:tcW w:w="3113" w:type="dxa"/>
            <w:noWrap/>
            <w:vAlign w:val="center"/>
          </w:tcPr>
          <w:p w14:paraId="2D3FBCD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bfd function</w:t>
            </w:r>
          </w:p>
        </w:tc>
        <w:tc>
          <w:tcPr>
            <w:tcW w:w="3825" w:type="dxa"/>
            <w:noWrap/>
            <w:vAlign w:val="center"/>
          </w:tcPr>
          <w:p w14:paraId="013D47B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ip ospf bfd</w:t>
            </w:r>
          </w:p>
        </w:tc>
        <w:tc>
          <w:tcPr>
            <w:tcW w:w="1588" w:type="dxa"/>
            <w:noWrap/>
            <w:vAlign w:val="center"/>
          </w:tcPr>
          <w:p w14:paraId="26F54B17" w14:textId="77777777" w:rsidR="004A6A56" w:rsidRPr="00432FD0" w:rsidRDefault="004A6A56">
            <w:pPr>
              <w:pStyle w:val="afffff"/>
              <w:spacing w:line="360" w:lineRule="auto"/>
              <w:jc w:val="left"/>
              <w:rPr>
                <w:rFonts w:ascii="Arial" w:hAnsi="Arial" w:cs="Arial"/>
                <w:szCs w:val="18"/>
              </w:rPr>
            </w:pPr>
          </w:p>
        </w:tc>
      </w:tr>
      <w:tr w:rsidR="004A6A56" w:rsidRPr="00432FD0" w14:paraId="44F31DB7" w14:textId="77777777">
        <w:tc>
          <w:tcPr>
            <w:tcW w:w="3113" w:type="dxa"/>
            <w:noWrap/>
            <w:vAlign w:val="center"/>
          </w:tcPr>
          <w:p w14:paraId="7E47A57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bfd function</w:t>
            </w:r>
          </w:p>
        </w:tc>
        <w:tc>
          <w:tcPr>
            <w:tcW w:w="3825" w:type="dxa"/>
            <w:noWrap/>
            <w:vAlign w:val="center"/>
          </w:tcPr>
          <w:p w14:paraId="1DA36AA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ip ospf bfd</w:t>
            </w:r>
          </w:p>
        </w:tc>
        <w:tc>
          <w:tcPr>
            <w:tcW w:w="1588" w:type="dxa"/>
            <w:noWrap/>
            <w:vAlign w:val="center"/>
          </w:tcPr>
          <w:p w14:paraId="21409078"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OSPF BFD is disabled by default. Currently, only OSPF BFD is supported.</w:t>
            </w:r>
          </w:p>
        </w:tc>
      </w:tr>
    </w:tbl>
    <w:p w14:paraId="3DC7D251" w14:textId="77777777" w:rsidR="004A6A56" w:rsidRPr="00432FD0" w:rsidRDefault="00A54D3C">
      <w:pPr>
        <w:pStyle w:val="20"/>
        <w:rPr>
          <w:rFonts w:ascii="Arial"/>
          <w:lang w:val="fr-FR"/>
        </w:rPr>
      </w:pPr>
      <w:bookmarkStart w:id="2404" w:name="_Toc14712583"/>
      <w:bookmarkStart w:id="2405" w:name="_Toc25688"/>
      <w:bookmarkStart w:id="2406" w:name="_Toc358217709"/>
      <w:bookmarkStart w:id="2407" w:name="_Toc86399984"/>
      <w:bookmarkStart w:id="2408" w:name="_Toc141283268"/>
      <w:r w:rsidRPr="00432FD0">
        <w:rPr>
          <w:rFonts w:ascii="Arial"/>
        </w:rPr>
        <w:t>Configure</w:t>
      </w:r>
      <w:r w:rsidRPr="00432FD0">
        <w:rPr>
          <w:rFonts w:ascii="Arial"/>
          <w:lang w:val="fr-FR"/>
        </w:rPr>
        <w:t xml:space="preserve"> BFD Parameters and Mode</w:t>
      </w:r>
      <w:bookmarkEnd w:id="2404"/>
      <w:bookmarkEnd w:id="2405"/>
      <w:bookmarkEnd w:id="2406"/>
      <w:bookmarkEnd w:id="2407"/>
      <w:bookmarkEnd w:id="2408"/>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1403567" w14:textId="77777777">
        <w:tc>
          <w:tcPr>
            <w:tcW w:w="3113" w:type="dxa"/>
            <w:shd w:val="clear" w:color="auto" w:fill="D8D8D8" w:themeFill="background1" w:themeFillShade="D8"/>
            <w:noWrap/>
          </w:tcPr>
          <w:p w14:paraId="35DC494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EF469E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18EE05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FA73EE9" w14:textId="77777777">
        <w:tc>
          <w:tcPr>
            <w:tcW w:w="3113" w:type="dxa"/>
            <w:noWrap/>
            <w:vAlign w:val="center"/>
          </w:tcPr>
          <w:p w14:paraId="574D902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55A0ED6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vAlign w:val="center"/>
          </w:tcPr>
          <w:p w14:paraId="19C1820F" w14:textId="77777777" w:rsidR="004A6A56" w:rsidRPr="00432FD0" w:rsidRDefault="004A6A56">
            <w:pPr>
              <w:pStyle w:val="afffff"/>
              <w:spacing w:line="360" w:lineRule="auto"/>
              <w:jc w:val="left"/>
              <w:rPr>
                <w:rFonts w:ascii="Arial" w:hAnsi="Arial" w:cs="Arial"/>
                <w:szCs w:val="18"/>
              </w:rPr>
            </w:pPr>
          </w:p>
        </w:tc>
      </w:tr>
      <w:tr w:rsidR="004A6A56" w:rsidRPr="00432FD0" w14:paraId="4DCD3FBF" w14:textId="77777777">
        <w:tc>
          <w:tcPr>
            <w:tcW w:w="3113" w:type="dxa"/>
            <w:noWrap/>
            <w:vAlign w:val="center"/>
          </w:tcPr>
          <w:p w14:paraId="3E2532BB"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VLAN-interface or Supervlan-interface configuration mode</w:t>
            </w:r>
          </w:p>
        </w:tc>
        <w:tc>
          <w:tcPr>
            <w:tcW w:w="3825" w:type="dxa"/>
            <w:noWrap/>
            <w:vAlign w:val="center"/>
          </w:tcPr>
          <w:p w14:paraId="341811B7"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vAlign w:val="center"/>
          </w:tcPr>
          <w:p w14:paraId="1A6C74E5" w14:textId="77777777" w:rsidR="004A6A56" w:rsidRPr="00432FD0" w:rsidRDefault="004A6A56" w:rsidP="00926E7C">
            <w:pPr>
              <w:spacing w:beforeLines="20" w:before="62" w:afterLines="20" w:after="62" w:line="360" w:lineRule="auto"/>
              <w:jc w:val="left"/>
              <w:rPr>
                <w:rFonts w:ascii="Arial" w:hAnsi="Arial" w:cs="Arial"/>
                <w:sz w:val="18"/>
                <w:szCs w:val="18"/>
              </w:rPr>
            </w:pPr>
          </w:p>
        </w:tc>
      </w:tr>
      <w:tr w:rsidR="004A6A56" w:rsidRPr="00432FD0" w14:paraId="1C926CF5" w14:textId="77777777">
        <w:tc>
          <w:tcPr>
            <w:tcW w:w="3113" w:type="dxa"/>
            <w:noWrap/>
            <w:vAlign w:val="center"/>
          </w:tcPr>
          <w:p w14:paraId="561351F6"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the desired minimum transmission interval of BFD.</w:t>
            </w:r>
          </w:p>
        </w:tc>
        <w:tc>
          <w:tcPr>
            <w:tcW w:w="3825" w:type="dxa"/>
            <w:noWrap/>
            <w:vAlign w:val="center"/>
          </w:tcPr>
          <w:p w14:paraId="3E3C2076"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bfd min-transmit-interval </w:t>
            </w:r>
            <w:r w:rsidRPr="00432FD0">
              <w:rPr>
                <w:rFonts w:ascii="Arial" w:hAnsi="Arial" w:cs="Arial"/>
                <w:i/>
                <w:szCs w:val="18"/>
              </w:rPr>
              <w:t>interval</w:t>
            </w:r>
          </w:p>
        </w:tc>
        <w:tc>
          <w:tcPr>
            <w:tcW w:w="1588" w:type="dxa"/>
            <w:noWrap/>
            <w:vAlign w:val="center"/>
          </w:tcPr>
          <w:p w14:paraId="23B61D65" w14:textId="77777777" w:rsidR="004A6A56" w:rsidRPr="00432FD0" w:rsidRDefault="004A6A56">
            <w:pPr>
              <w:pStyle w:val="afffff"/>
              <w:spacing w:line="360" w:lineRule="auto"/>
              <w:jc w:val="left"/>
              <w:rPr>
                <w:rFonts w:ascii="Arial" w:hAnsi="Arial" w:cs="Arial"/>
                <w:szCs w:val="18"/>
              </w:rPr>
            </w:pPr>
          </w:p>
        </w:tc>
      </w:tr>
      <w:tr w:rsidR="004A6A56" w:rsidRPr="00432FD0" w14:paraId="1E9919B3" w14:textId="77777777">
        <w:tc>
          <w:tcPr>
            <w:tcW w:w="3113" w:type="dxa"/>
            <w:noWrap/>
            <w:vAlign w:val="center"/>
          </w:tcPr>
          <w:p w14:paraId="386AAE7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Restores the desired minimum transmission interval of BFD to the default value.</w:t>
            </w:r>
          </w:p>
        </w:tc>
        <w:tc>
          <w:tcPr>
            <w:tcW w:w="3825" w:type="dxa"/>
            <w:noWrap/>
            <w:vAlign w:val="center"/>
          </w:tcPr>
          <w:p w14:paraId="6FB52084"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bfd min-transmit-interval</w:t>
            </w:r>
          </w:p>
        </w:tc>
        <w:tc>
          <w:tcPr>
            <w:tcW w:w="1588" w:type="dxa"/>
            <w:noWrap/>
            <w:vAlign w:val="center"/>
          </w:tcPr>
          <w:p w14:paraId="12AD54C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The default value is 400 ms.</w:t>
            </w:r>
          </w:p>
        </w:tc>
      </w:tr>
      <w:tr w:rsidR="004A6A56" w:rsidRPr="00432FD0" w14:paraId="341FF124" w14:textId="77777777">
        <w:tc>
          <w:tcPr>
            <w:tcW w:w="3113" w:type="dxa"/>
            <w:noWrap/>
            <w:vAlign w:val="center"/>
          </w:tcPr>
          <w:p w14:paraId="727BBA98"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the minimum request receiving interval of BFD.</w:t>
            </w:r>
          </w:p>
        </w:tc>
        <w:tc>
          <w:tcPr>
            <w:tcW w:w="3825" w:type="dxa"/>
            <w:noWrap/>
            <w:vAlign w:val="center"/>
          </w:tcPr>
          <w:p w14:paraId="0FB25FD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bfd min-receive-interval </w:t>
            </w:r>
            <w:r w:rsidRPr="00432FD0">
              <w:rPr>
                <w:rFonts w:ascii="Arial" w:hAnsi="Arial" w:cs="Arial"/>
                <w:i/>
                <w:szCs w:val="18"/>
              </w:rPr>
              <w:t>interval</w:t>
            </w:r>
          </w:p>
        </w:tc>
        <w:tc>
          <w:tcPr>
            <w:tcW w:w="1588" w:type="dxa"/>
            <w:noWrap/>
            <w:vAlign w:val="center"/>
          </w:tcPr>
          <w:p w14:paraId="49148ADC" w14:textId="77777777" w:rsidR="004A6A56" w:rsidRPr="00432FD0" w:rsidRDefault="004A6A56">
            <w:pPr>
              <w:pStyle w:val="afffff"/>
              <w:spacing w:line="360" w:lineRule="auto"/>
              <w:jc w:val="left"/>
              <w:rPr>
                <w:rFonts w:ascii="Arial" w:hAnsi="Arial" w:cs="Arial"/>
                <w:szCs w:val="18"/>
              </w:rPr>
            </w:pPr>
          </w:p>
        </w:tc>
      </w:tr>
      <w:tr w:rsidR="004A6A56" w:rsidRPr="00432FD0" w14:paraId="4360540F" w14:textId="77777777">
        <w:tc>
          <w:tcPr>
            <w:tcW w:w="3113" w:type="dxa"/>
            <w:noWrap/>
            <w:vAlign w:val="center"/>
          </w:tcPr>
          <w:p w14:paraId="4872B60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Restores the minimum request receiving interval of BFD to the default value.</w:t>
            </w:r>
          </w:p>
        </w:tc>
        <w:tc>
          <w:tcPr>
            <w:tcW w:w="3825" w:type="dxa"/>
            <w:noWrap/>
            <w:vAlign w:val="center"/>
          </w:tcPr>
          <w:p w14:paraId="73BE6DC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w:t>
            </w:r>
            <w:r w:rsidRPr="00432FD0">
              <w:rPr>
                <w:rFonts w:ascii="Arial" w:hAnsi="Arial" w:cs="Arial"/>
                <w:b/>
                <w:bCs/>
                <w:szCs w:val="18"/>
              </w:rPr>
              <w:t xml:space="preserve"> bfd </w:t>
            </w:r>
            <w:r w:rsidRPr="00432FD0">
              <w:rPr>
                <w:rFonts w:ascii="Arial" w:hAnsi="Arial" w:cs="Arial"/>
                <w:b/>
                <w:szCs w:val="18"/>
              </w:rPr>
              <w:t>min-receive-interval</w:t>
            </w:r>
          </w:p>
        </w:tc>
        <w:tc>
          <w:tcPr>
            <w:tcW w:w="1588" w:type="dxa"/>
            <w:noWrap/>
            <w:vAlign w:val="center"/>
          </w:tcPr>
          <w:p w14:paraId="6B875F4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The default value is 400 ms.</w:t>
            </w:r>
          </w:p>
        </w:tc>
      </w:tr>
      <w:tr w:rsidR="004A6A56" w:rsidRPr="00432FD0" w14:paraId="3CD456B6" w14:textId="77777777">
        <w:tc>
          <w:tcPr>
            <w:tcW w:w="3113" w:type="dxa"/>
            <w:noWrap/>
            <w:vAlign w:val="center"/>
          </w:tcPr>
          <w:p w14:paraId="61858EC0"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the BFD multiplier.</w:t>
            </w:r>
          </w:p>
        </w:tc>
        <w:tc>
          <w:tcPr>
            <w:tcW w:w="3825" w:type="dxa"/>
            <w:noWrap/>
            <w:vAlign w:val="center"/>
          </w:tcPr>
          <w:p w14:paraId="5BC24AA4"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bfd detect-multiplier </w:t>
            </w:r>
            <w:r w:rsidRPr="00432FD0">
              <w:rPr>
                <w:rFonts w:ascii="Arial" w:hAnsi="Arial" w:cs="Arial"/>
                <w:i/>
                <w:szCs w:val="18"/>
              </w:rPr>
              <w:t>value</w:t>
            </w:r>
          </w:p>
        </w:tc>
        <w:tc>
          <w:tcPr>
            <w:tcW w:w="1588" w:type="dxa"/>
            <w:noWrap/>
            <w:vAlign w:val="center"/>
          </w:tcPr>
          <w:p w14:paraId="47B66F30" w14:textId="77777777" w:rsidR="004A6A56" w:rsidRPr="00432FD0" w:rsidRDefault="004A6A56">
            <w:pPr>
              <w:pStyle w:val="afffff"/>
              <w:spacing w:line="360" w:lineRule="auto"/>
              <w:jc w:val="left"/>
              <w:rPr>
                <w:rFonts w:ascii="Arial" w:hAnsi="Arial" w:cs="Arial"/>
                <w:szCs w:val="18"/>
              </w:rPr>
            </w:pPr>
          </w:p>
        </w:tc>
      </w:tr>
      <w:tr w:rsidR="004A6A56" w:rsidRPr="00432FD0" w14:paraId="328EDF65" w14:textId="77777777">
        <w:tc>
          <w:tcPr>
            <w:tcW w:w="3113" w:type="dxa"/>
            <w:noWrap/>
            <w:vAlign w:val="center"/>
          </w:tcPr>
          <w:p w14:paraId="390F488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Restores the BFD multiplier to the default value.</w:t>
            </w:r>
          </w:p>
        </w:tc>
        <w:tc>
          <w:tcPr>
            <w:tcW w:w="3825" w:type="dxa"/>
            <w:noWrap/>
            <w:vAlign w:val="center"/>
          </w:tcPr>
          <w:p w14:paraId="1A5E36A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bfd detect-multiplier</w:t>
            </w:r>
          </w:p>
        </w:tc>
        <w:tc>
          <w:tcPr>
            <w:tcW w:w="1588" w:type="dxa"/>
            <w:noWrap/>
            <w:vAlign w:val="center"/>
          </w:tcPr>
          <w:p w14:paraId="2B63E682" w14:textId="77777777" w:rsidR="004A6A56" w:rsidRPr="00432FD0" w:rsidRDefault="004A6A56">
            <w:pPr>
              <w:pStyle w:val="afffff"/>
              <w:spacing w:line="360" w:lineRule="auto"/>
              <w:jc w:val="left"/>
              <w:rPr>
                <w:rFonts w:ascii="Arial" w:hAnsi="Arial" w:cs="Arial"/>
                <w:szCs w:val="18"/>
              </w:rPr>
            </w:pPr>
          </w:p>
        </w:tc>
      </w:tr>
      <w:tr w:rsidR="004A6A56" w:rsidRPr="00432FD0" w14:paraId="222E4D80" w14:textId="77777777">
        <w:tc>
          <w:tcPr>
            <w:tcW w:w="3113" w:type="dxa"/>
            <w:noWrap/>
            <w:vAlign w:val="center"/>
          </w:tcPr>
          <w:p w14:paraId="2E1CFB30"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whether BFD sessions can enter the demand mode.</w:t>
            </w:r>
          </w:p>
        </w:tc>
        <w:tc>
          <w:tcPr>
            <w:tcW w:w="3825" w:type="dxa"/>
            <w:noWrap/>
            <w:vAlign w:val="center"/>
          </w:tcPr>
          <w:p w14:paraId="28DD1D95"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bfd demand on</w:t>
            </w:r>
          </w:p>
        </w:tc>
        <w:tc>
          <w:tcPr>
            <w:tcW w:w="1588" w:type="dxa"/>
            <w:noWrap/>
            <w:vAlign w:val="center"/>
          </w:tcPr>
          <w:p w14:paraId="45C498FF" w14:textId="77777777" w:rsidR="004A6A56" w:rsidRPr="00432FD0" w:rsidRDefault="004A6A56">
            <w:pPr>
              <w:pStyle w:val="afffff"/>
              <w:spacing w:line="360" w:lineRule="auto"/>
              <w:jc w:val="left"/>
              <w:rPr>
                <w:rFonts w:ascii="Arial" w:hAnsi="Arial" w:cs="Arial"/>
                <w:szCs w:val="18"/>
              </w:rPr>
            </w:pPr>
          </w:p>
        </w:tc>
      </w:tr>
      <w:tr w:rsidR="004A6A56" w:rsidRPr="00432FD0" w14:paraId="1F9EEE06" w14:textId="77777777">
        <w:tc>
          <w:tcPr>
            <w:tcW w:w="3113" w:type="dxa"/>
            <w:noWrap/>
            <w:vAlign w:val="center"/>
          </w:tcPr>
          <w:p w14:paraId="655FD953"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Restores the configuration of whether BFD sessions can enter the demand mode to the default value.</w:t>
            </w:r>
          </w:p>
        </w:tc>
        <w:tc>
          <w:tcPr>
            <w:tcW w:w="3825" w:type="dxa"/>
            <w:noWrap/>
            <w:vAlign w:val="center"/>
          </w:tcPr>
          <w:p w14:paraId="29213D57"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bfd demand off</w:t>
            </w:r>
          </w:p>
        </w:tc>
        <w:tc>
          <w:tcPr>
            <w:tcW w:w="1588" w:type="dxa"/>
            <w:noWrap/>
            <w:vAlign w:val="center"/>
          </w:tcPr>
          <w:p w14:paraId="7B3AF39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The default value is off (not allowed).</w:t>
            </w:r>
          </w:p>
        </w:tc>
      </w:tr>
      <w:tr w:rsidR="004A6A56" w:rsidRPr="00432FD0" w14:paraId="59A00E02" w14:textId="77777777">
        <w:tc>
          <w:tcPr>
            <w:tcW w:w="3113" w:type="dxa"/>
            <w:noWrap/>
            <w:vAlign w:val="center"/>
          </w:tcPr>
          <w:p w14:paraId="2F1E28D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the initial mode of BFD sessions.</w:t>
            </w:r>
          </w:p>
        </w:tc>
        <w:tc>
          <w:tcPr>
            <w:tcW w:w="3825" w:type="dxa"/>
            <w:noWrap/>
            <w:vAlign w:val="center"/>
          </w:tcPr>
          <w:p w14:paraId="3311464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lang w:val="fr-FR"/>
              </w:rPr>
              <w:t>bfd session init-mode active</w:t>
            </w:r>
          </w:p>
        </w:tc>
        <w:tc>
          <w:tcPr>
            <w:tcW w:w="1588" w:type="dxa"/>
            <w:noWrap/>
            <w:vAlign w:val="center"/>
          </w:tcPr>
          <w:p w14:paraId="38C0DB0B"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The default value is active.</w:t>
            </w:r>
          </w:p>
        </w:tc>
      </w:tr>
      <w:tr w:rsidR="004A6A56" w:rsidRPr="00432FD0" w14:paraId="3ED50417" w14:textId="77777777">
        <w:tc>
          <w:tcPr>
            <w:tcW w:w="3113" w:type="dxa"/>
            <w:noWrap/>
            <w:vAlign w:val="center"/>
          </w:tcPr>
          <w:p w14:paraId="6C465AD6"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Restores the initial mode of BFD sessions to the default value.</w:t>
            </w:r>
          </w:p>
        </w:tc>
        <w:tc>
          <w:tcPr>
            <w:tcW w:w="3825" w:type="dxa"/>
            <w:noWrap/>
            <w:vAlign w:val="center"/>
          </w:tcPr>
          <w:p w14:paraId="6217A41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lang w:val="fr-FR"/>
              </w:rPr>
              <w:t>bfd session init-mode passive</w:t>
            </w:r>
          </w:p>
        </w:tc>
        <w:tc>
          <w:tcPr>
            <w:tcW w:w="1588" w:type="dxa"/>
            <w:noWrap/>
            <w:vAlign w:val="center"/>
          </w:tcPr>
          <w:p w14:paraId="3FFF43B3" w14:textId="77777777" w:rsidR="004A6A56" w:rsidRPr="00432FD0" w:rsidRDefault="004A6A56">
            <w:pPr>
              <w:pStyle w:val="afffff"/>
              <w:spacing w:line="360" w:lineRule="auto"/>
              <w:jc w:val="left"/>
              <w:rPr>
                <w:rFonts w:ascii="Arial" w:hAnsi="Arial" w:cs="Arial"/>
                <w:szCs w:val="18"/>
              </w:rPr>
            </w:pPr>
          </w:p>
        </w:tc>
      </w:tr>
      <w:tr w:rsidR="004A6A56" w:rsidRPr="00432FD0" w14:paraId="6F6D4F1F" w14:textId="77777777">
        <w:tc>
          <w:tcPr>
            <w:tcW w:w="3113" w:type="dxa"/>
            <w:noWrap/>
            <w:vAlign w:val="center"/>
          </w:tcPr>
          <w:p w14:paraId="0D0ACCF0"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Clears the statistics of the sent and received packets in BFD sessions through an interface.</w:t>
            </w:r>
          </w:p>
        </w:tc>
        <w:tc>
          <w:tcPr>
            <w:tcW w:w="3825" w:type="dxa"/>
            <w:noWrap/>
            <w:vAlign w:val="center"/>
          </w:tcPr>
          <w:p w14:paraId="7264B9D9"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clear bfd session statistics</w:t>
            </w:r>
          </w:p>
        </w:tc>
        <w:tc>
          <w:tcPr>
            <w:tcW w:w="1588" w:type="dxa"/>
            <w:noWrap/>
            <w:vAlign w:val="center"/>
          </w:tcPr>
          <w:p w14:paraId="1D3AAF8C" w14:textId="77777777" w:rsidR="004A6A56" w:rsidRPr="00432FD0" w:rsidRDefault="004A6A56">
            <w:pPr>
              <w:pStyle w:val="afffff"/>
              <w:spacing w:line="360" w:lineRule="auto"/>
              <w:jc w:val="left"/>
              <w:rPr>
                <w:rFonts w:ascii="Arial" w:hAnsi="Arial" w:cs="Arial"/>
                <w:szCs w:val="18"/>
              </w:rPr>
            </w:pPr>
          </w:p>
        </w:tc>
      </w:tr>
    </w:tbl>
    <w:p w14:paraId="4F813A1E" w14:textId="77777777" w:rsidR="004A6A56" w:rsidRPr="00432FD0" w:rsidRDefault="00A54D3C">
      <w:pPr>
        <w:spacing w:line="360" w:lineRule="auto"/>
        <w:rPr>
          <w:rFonts w:ascii="Arial" w:hAnsi="Arial" w:cs="Arial"/>
          <w:b/>
          <w:bCs/>
        </w:rPr>
      </w:pPr>
      <w:r w:rsidRPr="00432FD0">
        <w:rPr>
          <w:rFonts w:ascii="Arial" w:hAnsi="Arial" w:cs="Arial"/>
          <w:b/>
          <w:bCs/>
        </w:rPr>
        <w:t>Notes:</w:t>
      </w:r>
    </w:p>
    <w:p w14:paraId="2B9F736E" w14:textId="77777777" w:rsidR="004A6A56" w:rsidRPr="00432FD0" w:rsidRDefault="00A54D3C">
      <w:pPr>
        <w:spacing w:line="360" w:lineRule="auto"/>
        <w:rPr>
          <w:rFonts w:ascii="Arial" w:hAnsi="Arial" w:cs="Arial"/>
          <w:lang w:val="en-GB"/>
        </w:rPr>
      </w:pPr>
      <w:r w:rsidRPr="00432FD0">
        <w:rPr>
          <w:rFonts w:ascii="Arial" w:hAnsi="Arial" w:cs="Arial"/>
        </w:rPr>
        <w:t>value: desired minimum packet transmission interval of an interface. It ranges from 200 to 1000 ms and is 400 ms by default.</w:t>
      </w:r>
    </w:p>
    <w:p w14:paraId="1F1C1755" w14:textId="77777777" w:rsidR="004A6A56" w:rsidRPr="00432FD0" w:rsidRDefault="00A54D3C">
      <w:pPr>
        <w:spacing w:line="360" w:lineRule="auto"/>
        <w:rPr>
          <w:rFonts w:ascii="Arial" w:hAnsi="Arial" w:cs="Arial"/>
          <w:lang w:val="en-GB"/>
        </w:rPr>
      </w:pPr>
      <w:r w:rsidRPr="00432FD0">
        <w:rPr>
          <w:rFonts w:ascii="Arial" w:hAnsi="Arial" w:cs="Arial"/>
        </w:rPr>
        <w:t xml:space="preserve">Packet transmission interval = </w:t>
      </w:r>
      <w:proofErr w:type="gramStart"/>
      <w:r w:rsidRPr="00432FD0">
        <w:rPr>
          <w:rFonts w:ascii="Arial" w:hAnsi="Arial" w:cs="Arial"/>
        </w:rPr>
        <w:t>max(</w:t>
      </w:r>
      <w:proofErr w:type="gramEnd"/>
      <w:r w:rsidRPr="00432FD0">
        <w:rPr>
          <w:rFonts w:ascii="Arial" w:hAnsi="Arial" w:cs="Arial"/>
        </w:rPr>
        <w:t>Desired minimum transmission interval, Minimum receiving interval) x a percentage (from 70% to 90%)</w:t>
      </w:r>
    </w:p>
    <w:p w14:paraId="13B7DF97" w14:textId="77777777" w:rsidR="004A6A56" w:rsidRPr="00432FD0" w:rsidRDefault="00A54D3C">
      <w:pPr>
        <w:pStyle w:val="20"/>
        <w:rPr>
          <w:rFonts w:ascii="Arial"/>
          <w:lang w:val="fr-FR"/>
        </w:rPr>
      </w:pPr>
      <w:bookmarkStart w:id="2409" w:name="_Toc358217710"/>
      <w:bookmarkStart w:id="2410" w:name="_Toc14712584"/>
      <w:bookmarkStart w:id="2411" w:name="_Toc19124"/>
      <w:bookmarkStart w:id="2412" w:name="_Toc86399985"/>
      <w:bookmarkStart w:id="2413" w:name="_Toc141283269"/>
      <w:bookmarkStart w:id="2414" w:name="_Toc201377789"/>
      <w:bookmarkStart w:id="2415" w:name="_Toc282181389"/>
      <w:r w:rsidRPr="00432FD0">
        <w:rPr>
          <w:rFonts w:ascii="Arial"/>
        </w:rPr>
        <w:t>Display</w:t>
      </w:r>
      <w:r w:rsidRPr="00432FD0">
        <w:rPr>
          <w:rFonts w:ascii="Arial"/>
          <w:lang w:val="fr-FR"/>
        </w:rPr>
        <w:t xml:space="preserve"> and </w:t>
      </w:r>
      <w:r w:rsidRPr="00432FD0">
        <w:rPr>
          <w:rFonts w:ascii="Arial"/>
        </w:rPr>
        <w:t>Maintain</w:t>
      </w:r>
      <w:r w:rsidRPr="00432FD0">
        <w:rPr>
          <w:rFonts w:ascii="Arial"/>
          <w:lang w:val="fr-FR"/>
        </w:rPr>
        <w:t xml:space="preserve"> BFD Configurations</w:t>
      </w:r>
      <w:bookmarkEnd w:id="2409"/>
      <w:bookmarkEnd w:id="2410"/>
      <w:bookmarkEnd w:id="2411"/>
      <w:bookmarkEnd w:id="2412"/>
      <w:bookmarkEnd w:id="241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AB6169F" w14:textId="77777777">
        <w:tc>
          <w:tcPr>
            <w:tcW w:w="3113" w:type="dxa"/>
            <w:shd w:val="clear" w:color="auto" w:fill="D8D8D8" w:themeFill="background1" w:themeFillShade="D8"/>
            <w:noWrap/>
          </w:tcPr>
          <w:p w14:paraId="100950D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06E14C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A20E32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1D3CE11" w14:textId="77777777">
        <w:tc>
          <w:tcPr>
            <w:tcW w:w="3113" w:type="dxa"/>
            <w:noWrap/>
            <w:vAlign w:val="center"/>
          </w:tcPr>
          <w:p w14:paraId="468E9CF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Views the information of all the BFD sessions.</w:t>
            </w:r>
          </w:p>
        </w:tc>
        <w:tc>
          <w:tcPr>
            <w:tcW w:w="3825" w:type="dxa"/>
            <w:noWrap/>
            <w:vAlign w:val="center"/>
          </w:tcPr>
          <w:p w14:paraId="68297DD5"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display bfd session </w:t>
            </w:r>
            <w:r w:rsidRPr="00432FD0">
              <w:rPr>
                <w:rFonts w:ascii="Arial" w:hAnsi="Arial" w:cs="Arial"/>
                <w:szCs w:val="18"/>
              </w:rPr>
              <w:t xml:space="preserve">[ </w:t>
            </w:r>
            <w:r w:rsidRPr="00432FD0">
              <w:rPr>
                <w:rFonts w:ascii="Arial" w:hAnsi="Arial" w:cs="Arial"/>
                <w:b/>
                <w:bCs/>
                <w:szCs w:val="18"/>
              </w:rPr>
              <w:t xml:space="preserve">verbose </w:t>
            </w:r>
            <w:r w:rsidRPr="00432FD0">
              <w:rPr>
                <w:rFonts w:ascii="Arial" w:hAnsi="Arial" w:cs="Arial"/>
                <w:szCs w:val="18"/>
              </w:rPr>
              <w:t>]</w:t>
            </w:r>
          </w:p>
        </w:tc>
        <w:tc>
          <w:tcPr>
            <w:tcW w:w="1588" w:type="dxa"/>
            <w:noWrap/>
          </w:tcPr>
          <w:p w14:paraId="1ACD521C"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74A80F08" w14:textId="77777777">
        <w:tc>
          <w:tcPr>
            <w:tcW w:w="3113" w:type="dxa"/>
            <w:noWrap/>
            <w:vAlign w:val="center"/>
          </w:tcPr>
          <w:p w14:paraId="45955078"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Views the BFD configuration of each interface.</w:t>
            </w:r>
          </w:p>
        </w:tc>
        <w:tc>
          <w:tcPr>
            <w:tcW w:w="3825" w:type="dxa"/>
            <w:noWrap/>
            <w:vAlign w:val="center"/>
          </w:tcPr>
          <w:p w14:paraId="0C3CF3D3"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display bfd interface </w:t>
            </w:r>
            <w:r w:rsidRPr="00432FD0">
              <w:rPr>
                <w:rFonts w:ascii="Arial" w:hAnsi="Arial" w:cs="Arial"/>
                <w:szCs w:val="18"/>
              </w:rPr>
              <w:t xml:space="preserve">[ </w:t>
            </w:r>
            <w:r w:rsidRPr="00432FD0">
              <w:rPr>
                <w:rFonts w:ascii="Arial" w:hAnsi="Arial" w:cs="Arial"/>
                <w:b/>
                <w:bCs/>
                <w:szCs w:val="18"/>
              </w:rPr>
              <w:t xml:space="preserve">verbose </w:t>
            </w:r>
            <w:r w:rsidRPr="00432FD0">
              <w:rPr>
                <w:rFonts w:ascii="Arial" w:hAnsi="Arial" w:cs="Arial"/>
                <w:szCs w:val="18"/>
              </w:rPr>
              <w:t>]</w:t>
            </w:r>
          </w:p>
        </w:tc>
        <w:tc>
          <w:tcPr>
            <w:tcW w:w="1588" w:type="dxa"/>
            <w:noWrap/>
          </w:tcPr>
          <w:p w14:paraId="19628C2B" w14:textId="77777777" w:rsidR="004A6A56" w:rsidRPr="00432FD0" w:rsidRDefault="004A6A56">
            <w:pPr>
              <w:pStyle w:val="StyleTableTextNotBold"/>
              <w:spacing w:line="360" w:lineRule="auto"/>
              <w:rPr>
                <w:szCs w:val="18"/>
              </w:rPr>
            </w:pPr>
          </w:p>
        </w:tc>
        <w:bookmarkEnd w:id="2414"/>
        <w:bookmarkEnd w:id="2415"/>
      </w:tr>
    </w:tbl>
    <w:p w14:paraId="6E5595B2" w14:textId="77777777" w:rsidR="004A6A56" w:rsidRPr="00432FD0" w:rsidRDefault="004A6A56">
      <w:pPr>
        <w:pStyle w:val="afffc"/>
        <w:spacing w:line="360" w:lineRule="auto"/>
      </w:pPr>
    </w:p>
    <w:p w14:paraId="645CCE2A" w14:textId="77777777" w:rsidR="004A6A56" w:rsidRPr="00432FD0" w:rsidRDefault="004A6A56">
      <w:pPr>
        <w:pStyle w:val="afffc"/>
        <w:spacing w:line="360" w:lineRule="auto"/>
        <w:sectPr w:rsidR="004A6A56" w:rsidRPr="00432FD0" w:rsidSect="00700F64">
          <w:footerReference w:type="default" r:id="rId44"/>
          <w:type w:val="oddPage"/>
          <w:pgSz w:w="10773" w:h="12928"/>
          <w:pgMar w:top="720" w:right="720" w:bottom="720" w:left="720" w:header="851" w:footer="734" w:gutter="0"/>
          <w:cols w:space="425"/>
          <w:docGrid w:type="lines" w:linePitch="310" w:charSpace="-4137"/>
        </w:sectPr>
      </w:pPr>
    </w:p>
    <w:p w14:paraId="575E0EE0" w14:textId="77777777" w:rsidR="004A6A56" w:rsidRPr="00432FD0" w:rsidRDefault="00A54D3C">
      <w:pPr>
        <w:pStyle w:val="11"/>
        <w:pageBreakBefore/>
        <w:spacing w:line="360" w:lineRule="auto"/>
        <w:rPr>
          <w:rFonts w:cs="Arial"/>
          <w:color w:val="000000"/>
        </w:rPr>
      </w:pPr>
      <w:bookmarkStart w:id="2416" w:name="_Toc86399986"/>
      <w:bookmarkStart w:id="2417" w:name="_Toc201372113"/>
      <w:bookmarkStart w:id="2418" w:name="_Toc141283270"/>
      <w:bookmarkStart w:id="2419" w:name="_Toc26109088"/>
      <w:bookmarkEnd w:id="2334"/>
      <w:bookmarkEnd w:id="2335"/>
      <w:r w:rsidRPr="00432FD0">
        <w:rPr>
          <w:rFonts w:cs="Arial"/>
          <w:color w:val="000000"/>
        </w:rPr>
        <w:t>VRRP</w:t>
      </w:r>
      <w:bookmarkEnd w:id="2416"/>
      <w:bookmarkEnd w:id="2417"/>
      <w:bookmarkEnd w:id="2418"/>
    </w:p>
    <w:p w14:paraId="4E6D9D9C" w14:textId="77777777" w:rsidR="004A6A56" w:rsidRPr="00432FD0" w:rsidRDefault="00A54D3C">
      <w:pPr>
        <w:pStyle w:val="12"/>
        <w:rPr>
          <w:rFonts w:ascii="Arial" w:hAnsi="Arial" w:cs="Arial"/>
        </w:rPr>
      </w:pPr>
      <w:bookmarkStart w:id="2420" w:name="_Toc201372114"/>
      <w:bookmarkStart w:id="2421" w:name="_Toc10934"/>
      <w:bookmarkStart w:id="2422" w:name="_Toc86399987"/>
      <w:bookmarkStart w:id="2423" w:name="_Toc141283271"/>
      <w:r w:rsidRPr="00432FD0">
        <w:rPr>
          <w:rFonts w:ascii="Arial" w:hAnsi="Arial" w:cs="Arial"/>
        </w:rPr>
        <w:t>VRRP</w:t>
      </w:r>
      <w:bookmarkEnd w:id="2420"/>
      <w:r w:rsidRPr="00432FD0">
        <w:rPr>
          <w:rFonts w:ascii="Arial" w:hAnsi="Arial" w:cs="Arial"/>
        </w:rPr>
        <w:t xml:space="preserve"> Overview</w:t>
      </w:r>
      <w:bookmarkEnd w:id="2421"/>
      <w:bookmarkEnd w:id="2422"/>
      <w:bookmarkEnd w:id="2423"/>
    </w:p>
    <w:p w14:paraId="5E445BA3" w14:textId="77777777" w:rsidR="004A6A56" w:rsidRPr="00432FD0" w:rsidRDefault="00A54D3C">
      <w:pPr>
        <w:spacing w:line="360" w:lineRule="auto"/>
        <w:rPr>
          <w:rFonts w:ascii="Arial" w:hAnsi="Arial" w:cs="Arial"/>
        </w:rPr>
      </w:pPr>
      <w:r w:rsidRPr="00432FD0">
        <w:rPr>
          <w:rFonts w:ascii="Arial" w:hAnsi="Arial" w:cs="Arial"/>
        </w:rPr>
        <w:t xml:space="preserve">On a TCP/IP network, routes must be configured between two devices without a physical connection to ensure their communication. Currently, routes can be specified through dynamic learning by means of a routing protocol (such as RIP and OSPF) or static configuration. It is impractical to run a dynamic routing protocol on every terminal. Most client operating systems do not support the dynamic routing and they are still under the restraint of management overhead, convergence degree, and security even if they can be configured with a routing protocol. Usually, static routes are configured for IP terminals by specifying one or more default gateways. Static routing simplifies network management and reduces the communication overhead of terminals. However, if a switch functioning as a default gateway is damaged, the communication in which the switch is used as the next-hop host will inevitably be interrupted. A terminal will not be switched to a new gateway even if there are multiple default gateways until it is restarted. Virtual Router Redundancy Protocol (VRRP) can rectify the defect of static routing. </w:t>
      </w:r>
    </w:p>
    <w:p w14:paraId="7F7C609D" w14:textId="77777777" w:rsidR="004A6A56" w:rsidRPr="00432FD0" w:rsidRDefault="00A54D3C">
      <w:pPr>
        <w:pStyle w:val="afffc"/>
        <w:spacing w:line="360" w:lineRule="auto"/>
        <w:ind w:firstLineChars="0" w:firstLine="0"/>
        <w:rPr>
          <w:spacing w:val="0"/>
          <w:szCs w:val="21"/>
        </w:rPr>
      </w:pPr>
      <w:r w:rsidRPr="00432FD0">
        <w:rPr>
          <w:spacing w:val="0"/>
          <w:szCs w:val="21"/>
        </w:rPr>
        <w:t>VRRP introduces two pairs of concepts: VRRP switch and virtual switch, master switch and backup switch. A VRRP switch is a real switch where VRRP runs, while a virtual switch is a logical switch created by VRRP. A group of VRRP switches form a virtual switch, which is also called a backup group. The virtual switch is represented as a logical switch with a unique IP address and MAC address. Switches in a VRRP group are classified into master switches and backup switches. A VRRP group has only one master switch and one or more backup switches. VRRP selects a master switch from the switch group. The master switch responds to ARP requests and forwards IP packets, and the other switches are standby as a backup. If the master switch is faulty due to some reason, a backup switch will become the master one within several seconds. Such a switchover is completed very quickly without requiring you to change the IP address or MAC address, and therefore it is transparent to terminal users.</w:t>
      </w:r>
    </w:p>
    <w:p w14:paraId="61937685" w14:textId="77777777" w:rsidR="004A6A56" w:rsidRPr="00432FD0" w:rsidRDefault="00A54D3C">
      <w:pPr>
        <w:pStyle w:val="12"/>
        <w:rPr>
          <w:rFonts w:ascii="Arial" w:hAnsi="Arial" w:cs="Arial"/>
        </w:rPr>
      </w:pPr>
      <w:bookmarkStart w:id="2424" w:name="_Toc29955"/>
      <w:bookmarkStart w:id="2425" w:name="_Toc201372115"/>
      <w:bookmarkStart w:id="2426" w:name="_Toc86399988"/>
      <w:bookmarkStart w:id="2427" w:name="_Toc141283272"/>
      <w:r w:rsidRPr="00432FD0">
        <w:rPr>
          <w:rFonts w:ascii="Arial" w:hAnsi="Arial" w:cs="Arial"/>
          <w:lang w:val="en-US"/>
        </w:rPr>
        <w:t>Configure</w:t>
      </w:r>
      <w:r w:rsidRPr="00432FD0">
        <w:rPr>
          <w:rFonts w:ascii="Arial" w:hAnsi="Arial" w:cs="Arial"/>
        </w:rPr>
        <w:t xml:space="preserve"> VRRP</w:t>
      </w:r>
      <w:bookmarkEnd w:id="2424"/>
      <w:bookmarkEnd w:id="2425"/>
      <w:bookmarkEnd w:id="2426"/>
      <w:bookmarkEnd w:id="2427"/>
    </w:p>
    <w:p w14:paraId="7136C686" w14:textId="77777777" w:rsidR="004A6A56" w:rsidRPr="00432FD0" w:rsidRDefault="00A54D3C">
      <w:pPr>
        <w:pStyle w:val="20"/>
        <w:rPr>
          <w:rFonts w:ascii="Arial"/>
        </w:rPr>
      </w:pPr>
      <w:bookmarkStart w:id="2428" w:name="_Toc86399989"/>
      <w:bookmarkStart w:id="2429" w:name="_Toc30738"/>
      <w:bookmarkStart w:id="2430" w:name="_Toc141283273"/>
      <w:r w:rsidRPr="00432FD0">
        <w:rPr>
          <w:rFonts w:ascii="Arial"/>
        </w:rPr>
        <w:t>VRRP Configuration List</w:t>
      </w:r>
      <w:bookmarkEnd w:id="2428"/>
      <w:bookmarkEnd w:id="2429"/>
      <w:bookmarkEnd w:id="2430"/>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2FC4508B" w14:textId="77777777">
        <w:tc>
          <w:tcPr>
            <w:tcW w:w="5063" w:type="dxa"/>
            <w:shd w:val="clear" w:color="auto" w:fill="D8D8D8" w:themeFill="background1" w:themeFillShade="D8"/>
            <w:noWrap/>
          </w:tcPr>
          <w:p w14:paraId="5D6AE65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69133B3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21D2D1B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6C704C8D" w14:textId="77777777">
        <w:tc>
          <w:tcPr>
            <w:tcW w:w="5063" w:type="dxa"/>
            <w:noWrap/>
            <w:vAlign w:val="center"/>
          </w:tcPr>
          <w:p w14:paraId="1952B00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VRRP</w:t>
            </w:r>
          </w:p>
        </w:tc>
        <w:tc>
          <w:tcPr>
            <w:tcW w:w="1875" w:type="dxa"/>
            <w:noWrap/>
            <w:vAlign w:val="center"/>
          </w:tcPr>
          <w:p w14:paraId="1437B39E"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kern w:val="0"/>
                <w:szCs w:val="18"/>
              </w:rPr>
              <w:t>Required</w:t>
            </w:r>
          </w:p>
        </w:tc>
        <w:tc>
          <w:tcPr>
            <w:tcW w:w="1588" w:type="dxa"/>
            <w:noWrap/>
            <w:vAlign w:val="center"/>
          </w:tcPr>
          <w:p w14:paraId="37F27B48"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46.2.2</w:t>
            </w:r>
          </w:p>
        </w:tc>
      </w:tr>
      <w:tr w:rsidR="004A6A56" w:rsidRPr="00432FD0" w14:paraId="66C45025" w14:textId="77777777">
        <w:tc>
          <w:tcPr>
            <w:tcW w:w="5063" w:type="dxa"/>
            <w:noWrap/>
            <w:vAlign w:val="center"/>
          </w:tcPr>
          <w:p w14:paraId="2B359D6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VRRP Parameters</w:t>
            </w:r>
          </w:p>
        </w:tc>
        <w:tc>
          <w:tcPr>
            <w:tcW w:w="1875" w:type="dxa"/>
            <w:noWrap/>
            <w:vAlign w:val="center"/>
          </w:tcPr>
          <w:p w14:paraId="42E5677E"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Optional</w:t>
            </w:r>
          </w:p>
        </w:tc>
        <w:tc>
          <w:tcPr>
            <w:tcW w:w="1588" w:type="dxa"/>
            <w:noWrap/>
            <w:vAlign w:val="center"/>
          </w:tcPr>
          <w:p w14:paraId="75C02124"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46.2.3</w:t>
            </w:r>
          </w:p>
        </w:tc>
      </w:tr>
      <w:tr w:rsidR="004A6A56" w:rsidRPr="00432FD0" w14:paraId="76743C75" w14:textId="77777777">
        <w:tc>
          <w:tcPr>
            <w:tcW w:w="5063" w:type="dxa"/>
            <w:noWrap/>
            <w:vAlign w:val="center"/>
          </w:tcPr>
          <w:p w14:paraId="1443953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Displays and Maintain VRRP Configurations</w:t>
            </w:r>
          </w:p>
        </w:tc>
        <w:tc>
          <w:tcPr>
            <w:tcW w:w="1875" w:type="dxa"/>
            <w:noWrap/>
            <w:vAlign w:val="center"/>
          </w:tcPr>
          <w:p w14:paraId="7FBFA5BB"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Optional</w:t>
            </w:r>
          </w:p>
        </w:tc>
        <w:tc>
          <w:tcPr>
            <w:tcW w:w="1588" w:type="dxa"/>
            <w:noWrap/>
            <w:vAlign w:val="center"/>
          </w:tcPr>
          <w:p w14:paraId="7645FFD3"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46.2.4</w:t>
            </w:r>
          </w:p>
        </w:tc>
      </w:tr>
    </w:tbl>
    <w:p w14:paraId="6440499D" w14:textId="77777777" w:rsidR="004A6A56" w:rsidRPr="00432FD0" w:rsidRDefault="00A54D3C">
      <w:pPr>
        <w:pStyle w:val="20"/>
        <w:rPr>
          <w:rFonts w:ascii="Arial"/>
        </w:rPr>
      </w:pPr>
      <w:bookmarkStart w:id="2431" w:name="_Toc358386329"/>
      <w:bookmarkStart w:id="2432" w:name="_Toc14712848"/>
      <w:bookmarkStart w:id="2433" w:name="_Toc21811"/>
      <w:bookmarkStart w:id="2434" w:name="_Toc86399990"/>
      <w:bookmarkStart w:id="2435" w:name="_Toc141283274"/>
      <w:r w:rsidRPr="00432FD0">
        <w:rPr>
          <w:rFonts w:ascii="Arial"/>
        </w:rPr>
        <w:t>Enable VRRP</w:t>
      </w:r>
      <w:bookmarkEnd w:id="2431"/>
      <w:bookmarkEnd w:id="2432"/>
      <w:bookmarkEnd w:id="2433"/>
      <w:bookmarkEnd w:id="2434"/>
      <w:bookmarkEnd w:id="2435"/>
    </w:p>
    <w:p w14:paraId="115508A5" w14:textId="77777777" w:rsidR="004A6A56" w:rsidRPr="00432FD0" w:rsidRDefault="00A54D3C">
      <w:pPr>
        <w:pStyle w:val="afffc"/>
        <w:spacing w:line="360" w:lineRule="auto"/>
        <w:ind w:firstLineChars="0" w:firstLine="0"/>
        <w:rPr>
          <w:spacing w:val="0"/>
          <w:szCs w:val="21"/>
        </w:rPr>
      </w:pPr>
      <w:r w:rsidRPr="00432FD0">
        <w:rPr>
          <w:spacing w:val="0"/>
          <w:szCs w:val="21"/>
        </w:rPr>
        <w:t>The ip vrrp vrid vip command is used to assign a virtual switch (or a backup group) an IP address on the local network segment. The no form of this command is used to remove the virtual IP address of a backup group from the virtual IP address list.</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1EA775CA" w14:textId="77777777">
        <w:tc>
          <w:tcPr>
            <w:tcW w:w="3113" w:type="dxa"/>
            <w:shd w:val="clear" w:color="auto" w:fill="D8D8D8" w:themeFill="background1" w:themeFillShade="D8"/>
            <w:noWrap/>
          </w:tcPr>
          <w:p w14:paraId="0639580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0F3570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25E170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CF128B2" w14:textId="77777777">
        <w:tc>
          <w:tcPr>
            <w:tcW w:w="3113" w:type="dxa"/>
            <w:noWrap/>
            <w:vAlign w:val="center"/>
          </w:tcPr>
          <w:p w14:paraId="195E8A0C"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5AE2A2A8"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tcPr>
          <w:p w14:paraId="4386FEFE"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584F7D9" w14:textId="77777777">
        <w:tc>
          <w:tcPr>
            <w:tcW w:w="3113" w:type="dxa"/>
            <w:noWrap/>
            <w:vAlign w:val="center"/>
          </w:tcPr>
          <w:p w14:paraId="3AB30703" w14:textId="77777777" w:rsidR="004A6A56" w:rsidRPr="00432FD0" w:rsidRDefault="00A54D3C" w:rsidP="00926E7C">
            <w:pPr>
              <w:spacing w:beforeLines="20" w:before="62" w:afterLines="20" w:after="62" w:line="360" w:lineRule="auto"/>
              <w:jc w:val="left"/>
              <w:rPr>
                <w:rFonts w:ascii="Arial" w:hAnsi="Arial" w:cs="Arial"/>
                <w:sz w:val="18"/>
                <w:szCs w:val="18"/>
              </w:rPr>
            </w:pPr>
            <w:r w:rsidRPr="00432FD0">
              <w:rPr>
                <w:rFonts w:ascii="Arial" w:hAnsi="Arial" w:cs="Arial"/>
                <w:sz w:val="18"/>
                <w:szCs w:val="18"/>
              </w:rPr>
              <w:t>Enter the VLAN-interface or Supervlan-interface configuration mode</w:t>
            </w:r>
          </w:p>
        </w:tc>
        <w:tc>
          <w:tcPr>
            <w:tcW w:w="3825" w:type="dxa"/>
            <w:noWrap/>
            <w:vAlign w:val="center"/>
          </w:tcPr>
          <w:p w14:paraId="0120C979" w14:textId="77777777" w:rsidR="004A6A56" w:rsidRPr="00432FD0" w:rsidRDefault="00A54D3C" w:rsidP="00926E7C">
            <w:pPr>
              <w:spacing w:beforeLines="20" w:before="62" w:afterLines="20" w:after="62" w:line="360"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tcPr>
          <w:p w14:paraId="61DDD017" w14:textId="77777777" w:rsidR="004A6A56" w:rsidRPr="00432FD0" w:rsidRDefault="004A6A56">
            <w:pPr>
              <w:pStyle w:val="StyleTableTextNotBold"/>
              <w:spacing w:line="360" w:lineRule="auto"/>
              <w:rPr>
                <w:szCs w:val="18"/>
              </w:rPr>
            </w:pPr>
          </w:p>
        </w:tc>
      </w:tr>
      <w:tr w:rsidR="004A6A56" w:rsidRPr="00432FD0" w14:paraId="7C168FB3" w14:textId="77777777">
        <w:tc>
          <w:tcPr>
            <w:tcW w:w="3113" w:type="dxa"/>
            <w:noWrap/>
            <w:vAlign w:val="center"/>
          </w:tcPr>
          <w:p w14:paraId="2924F795"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Configures VRRP virtual IP address</w:t>
            </w:r>
          </w:p>
        </w:tc>
        <w:tc>
          <w:tcPr>
            <w:tcW w:w="3825" w:type="dxa"/>
            <w:noWrap/>
            <w:vAlign w:val="center"/>
          </w:tcPr>
          <w:p w14:paraId="0A3AC801"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color w:val="000000"/>
                <w:szCs w:val="18"/>
              </w:rPr>
              <w:t xml:space="preserve">ip vrrp </w:t>
            </w:r>
            <w:r w:rsidRPr="00432FD0">
              <w:rPr>
                <w:rFonts w:ascii="Arial" w:hAnsi="Arial" w:cs="Arial"/>
                <w:i/>
                <w:iCs/>
                <w:color w:val="000000"/>
                <w:szCs w:val="18"/>
              </w:rPr>
              <w:t>vridvip</w:t>
            </w:r>
          </w:p>
        </w:tc>
        <w:tc>
          <w:tcPr>
            <w:tcW w:w="1588" w:type="dxa"/>
            <w:noWrap/>
          </w:tcPr>
          <w:p w14:paraId="0C177CAC" w14:textId="77777777" w:rsidR="004A6A56" w:rsidRPr="00432FD0" w:rsidRDefault="004A6A56">
            <w:pPr>
              <w:pStyle w:val="StyleTableTextNotBold"/>
              <w:spacing w:line="360" w:lineRule="auto"/>
              <w:rPr>
                <w:szCs w:val="18"/>
              </w:rPr>
            </w:pPr>
          </w:p>
        </w:tc>
      </w:tr>
      <w:tr w:rsidR="004A6A56" w:rsidRPr="00432FD0" w14:paraId="260B0481" w14:textId="77777777">
        <w:tc>
          <w:tcPr>
            <w:tcW w:w="3113" w:type="dxa"/>
            <w:noWrap/>
            <w:vAlign w:val="center"/>
          </w:tcPr>
          <w:p w14:paraId="0893AF3B"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Deletes VRRP virtual IP address</w:t>
            </w:r>
          </w:p>
        </w:tc>
        <w:tc>
          <w:tcPr>
            <w:tcW w:w="3825" w:type="dxa"/>
            <w:noWrap/>
            <w:vAlign w:val="center"/>
          </w:tcPr>
          <w:p w14:paraId="24B61EC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bCs/>
                <w:color w:val="000000"/>
                <w:szCs w:val="18"/>
                <w:lang w:val="nl-NL"/>
              </w:rPr>
              <w:t xml:space="preserve">undo ip vrrp </w:t>
            </w:r>
            <w:r w:rsidRPr="00432FD0">
              <w:rPr>
                <w:rFonts w:ascii="Arial" w:hAnsi="Arial" w:cs="Arial"/>
                <w:i/>
                <w:iCs/>
                <w:color w:val="000000"/>
                <w:szCs w:val="18"/>
                <w:lang w:val="nl-NL"/>
              </w:rPr>
              <w:t xml:space="preserve">vrid </w:t>
            </w:r>
            <w:r w:rsidRPr="00432FD0">
              <w:rPr>
                <w:rFonts w:ascii="Arial" w:hAnsi="Arial" w:cs="Arial"/>
                <w:color w:val="000000"/>
                <w:szCs w:val="18"/>
                <w:lang w:val="nl-NL"/>
              </w:rPr>
              <w:t xml:space="preserve">[ </w:t>
            </w:r>
            <w:r w:rsidRPr="00432FD0">
              <w:rPr>
                <w:rFonts w:ascii="Arial" w:hAnsi="Arial" w:cs="Arial"/>
                <w:i/>
                <w:iCs/>
                <w:color w:val="000000"/>
                <w:szCs w:val="18"/>
                <w:lang w:val="nl-NL"/>
              </w:rPr>
              <w:t xml:space="preserve">vip </w:t>
            </w:r>
            <w:r w:rsidRPr="00432FD0">
              <w:rPr>
                <w:rFonts w:ascii="Arial" w:hAnsi="Arial" w:cs="Arial"/>
                <w:color w:val="000000"/>
                <w:szCs w:val="18"/>
                <w:lang w:val="nl-NL"/>
              </w:rPr>
              <w:t>]</w:t>
            </w:r>
          </w:p>
        </w:tc>
        <w:tc>
          <w:tcPr>
            <w:tcW w:w="1588" w:type="dxa"/>
            <w:noWrap/>
          </w:tcPr>
          <w:p w14:paraId="79C8C3C3" w14:textId="77777777" w:rsidR="004A6A56" w:rsidRPr="00432FD0" w:rsidRDefault="004A6A56">
            <w:pPr>
              <w:pStyle w:val="StyleTableTextNotBold"/>
              <w:spacing w:line="360" w:lineRule="auto"/>
              <w:rPr>
                <w:szCs w:val="18"/>
              </w:rPr>
            </w:pPr>
          </w:p>
        </w:tc>
      </w:tr>
    </w:tbl>
    <w:p w14:paraId="0FB89BAA" w14:textId="77777777" w:rsidR="004A6A56" w:rsidRPr="00432FD0" w:rsidRDefault="00A54D3C">
      <w:pPr>
        <w:pStyle w:val="afffc"/>
        <w:spacing w:line="360" w:lineRule="auto"/>
        <w:ind w:firstLineChars="0" w:firstLine="0"/>
        <w:rPr>
          <w:b/>
          <w:bCs/>
          <w:spacing w:val="0"/>
          <w:szCs w:val="21"/>
        </w:rPr>
      </w:pPr>
      <w:r w:rsidRPr="00432FD0">
        <w:rPr>
          <w:b/>
          <w:bCs/>
          <w:spacing w:val="0"/>
          <w:szCs w:val="21"/>
        </w:rPr>
        <w:t>Description:</w:t>
      </w:r>
    </w:p>
    <w:p w14:paraId="38387138" w14:textId="77777777" w:rsidR="004A6A56" w:rsidRPr="00432FD0" w:rsidRDefault="00A54D3C">
      <w:pPr>
        <w:pStyle w:val="afffc"/>
        <w:spacing w:line="360" w:lineRule="auto"/>
        <w:ind w:firstLineChars="0" w:firstLine="0"/>
        <w:rPr>
          <w:spacing w:val="0"/>
          <w:szCs w:val="21"/>
        </w:rPr>
      </w:pPr>
      <w:r w:rsidRPr="00432FD0">
        <w:rPr>
          <w:spacing w:val="0"/>
          <w:szCs w:val="21"/>
        </w:rPr>
        <w:t>The backup group number ranges from 1 to 255. A virtual address can be an unassigned IP address on the network segment where the backup group resides or the IP address of an interface belonging to the backup group. A maximum of 255 backup groups can be configured. The IP address of the switch itself can be configured. In this case, the switch is known as an IP address owner. When the first IP address is assigned to a backup group, VRRP creates the backup group. Other virtual IP addresses configured for the backup group will only be added to the virtual IP address list of the backup group. A backup group can be configured with eight IP addresses at most. A backup group will be deleted together with the last virtual IP address. That is, this backup group does not exist on the interface and all configurations of the backup group will no longer take effect.</w:t>
      </w:r>
    </w:p>
    <w:p w14:paraId="685C4E7A" w14:textId="77777777" w:rsidR="004A6A56" w:rsidRPr="00432FD0" w:rsidRDefault="00A54D3C">
      <w:pPr>
        <w:pStyle w:val="20"/>
        <w:rPr>
          <w:rFonts w:ascii="Arial"/>
        </w:rPr>
      </w:pPr>
      <w:bookmarkStart w:id="2436" w:name="_Toc9808"/>
      <w:bookmarkStart w:id="2437" w:name="_Toc358386330"/>
      <w:bookmarkStart w:id="2438" w:name="_Toc86399991"/>
      <w:bookmarkStart w:id="2439" w:name="_Toc14712849"/>
      <w:bookmarkStart w:id="2440" w:name="_Toc141283275"/>
      <w:r w:rsidRPr="00432FD0">
        <w:rPr>
          <w:rFonts w:ascii="Arial"/>
        </w:rPr>
        <w:t>Configure VRRP Parameters</w:t>
      </w:r>
      <w:bookmarkEnd w:id="2436"/>
      <w:bookmarkEnd w:id="2437"/>
      <w:bookmarkEnd w:id="2438"/>
      <w:bookmarkEnd w:id="2439"/>
      <w:bookmarkEnd w:id="2440"/>
    </w:p>
    <w:p w14:paraId="383B960E" w14:textId="77777777" w:rsidR="004A6A56" w:rsidRPr="00432FD0" w:rsidRDefault="00A54D3C">
      <w:pPr>
        <w:pStyle w:val="afffc"/>
        <w:spacing w:line="360" w:lineRule="auto"/>
        <w:ind w:firstLineChars="0" w:firstLine="0"/>
        <w:rPr>
          <w:spacing w:val="0"/>
          <w:szCs w:val="21"/>
        </w:rPr>
      </w:pPr>
      <w:r w:rsidRPr="00432FD0">
        <w:rPr>
          <w:spacing w:val="0"/>
          <w:szCs w:val="21"/>
        </w:rPr>
        <w:t xml:space="preserve">The master switch in a backup group will not be replaced unless it is faulty even if another switch is configured with a higher priority later. However, if the preemption mechanism is applied, a switch will become the master switch if its priority is higher than that of the master switch and the original master switch will become a backup switch accordingly. When preemption is enabled, you can set the delay of preemption. Then a backup switch becomes master after the delay. A backup switch will become the master switch if it does not receive a packet from the original master switch. However, if a network has unstable performance, a backup switch may not receive a packet due to network congestion but the master switch is still working properly. In this situation, the backup switch will receive a packet from the master switch after waiting a short time. As a result, frequent switchovers can be avoided. The delay ranges from 0 to 255 seconds. </w:t>
      </w:r>
    </w:p>
    <w:p w14:paraId="60F87AF7"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The master switch sends VRRP packets within the VRRP backup group at an interval specified by adver_interval to indicate that it is working properly. If the backup switch does not receive a VRRP packet from the master switch within a period of time specified by master_down_interval, it regards that the master switch is faulty and changes its state to Master. </w:t>
      </w:r>
    </w:p>
    <w:p w14:paraId="37923471" w14:textId="77777777" w:rsidR="004A6A56" w:rsidRPr="00432FD0" w:rsidRDefault="00A54D3C">
      <w:pPr>
        <w:spacing w:line="360" w:lineRule="auto"/>
        <w:rPr>
          <w:rFonts w:ascii="Arial" w:hAnsi="Arial" w:cs="Arial"/>
          <w:kern w:val="0"/>
          <w:szCs w:val="21"/>
        </w:rPr>
      </w:pPr>
      <w:r w:rsidRPr="00432FD0">
        <w:rPr>
          <w:rFonts w:ascii="Arial" w:hAnsi="Arial" w:cs="Arial"/>
          <w:kern w:val="0"/>
          <w:szCs w:val="21"/>
        </w:rPr>
        <w:t xml:space="preserve">You can modify the value of adver_interval by running a timer setting command. The value of master_down_interval is three times that of adver_interval. An abnormal switchover may occur in the event of extremely large traffic or variance in timer settings between switches. To solve this problem, you can set adver_interval to a greater value or modify the preemption delay. The value of adver_interval is in the unit of second. </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69ED519E" w14:textId="77777777">
        <w:tc>
          <w:tcPr>
            <w:tcW w:w="3113" w:type="dxa"/>
            <w:shd w:val="clear" w:color="auto" w:fill="D8D8D8" w:themeFill="background1" w:themeFillShade="D8"/>
            <w:noWrap/>
          </w:tcPr>
          <w:p w14:paraId="7EF29D4D"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C899366"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4E896C9" w14:textId="77777777" w:rsidR="004A6A56" w:rsidRPr="00432FD0" w:rsidRDefault="00A54D3C" w:rsidP="004C6290">
            <w:pPr>
              <w:adjustRightInd w:val="0"/>
              <w:snapToGrid w:val="0"/>
              <w:spacing w:line="276"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142BDEB" w14:textId="77777777">
        <w:tc>
          <w:tcPr>
            <w:tcW w:w="3113" w:type="dxa"/>
            <w:noWrap/>
            <w:vAlign w:val="center"/>
          </w:tcPr>
          <w:p w14:paraId="506107DE"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3577B7F3" w14:textId="77777777" w:rsidR="004A6A56" w:rsidRPr="00432FD0" w:rsidRDefault="00A54D3C" w:rsidP="004C6290">
            <w:pPr>
              <w:pStyle w:val="afffff"/>
              <w:spacing w:line="276" w:lineRule="auto"/>
              <w:jc w:val="left"/>
              <w:rPr>
                <w:rFonts w:ascii="Arial" w:hAnsi="Arial" w:cs="Arial"/>
                <w:b/>
                <w:szCs w:val="18"/>
              </w:rPr>
            </w:pPr>
            <w:r w:rsidRPr="00432FD0">
              <w:rPr>
                <w:rFonts w:ascii="Arial" w:hAnsi="Arial" w:cs="Arial"/>
                <w:b/>
                <w:szCs w:val="18"/>
              </w:rPr>
              <w:t>system-view</w:t>
            </w:r>
          </w:p>
        </w:tc>
        <w:tc>
          <w:tcPr>
            <w:tcW w:w="1588" w:type="dxa"/>
            <w:noWrap/>
            <w:vAlign w:val="center"/>
          </w:tcPr>
          <w:p w14:paraId="4CD8B91F" w14:textId="77777777" w:rsidR="004A6A56" w:rsidRPr="00432FD0" w:rsidRDefault="004A6A56" w:rsidP="004C6290">
            <w:pPr>
              <w:pStyle w:val="afffff"/>
              <w:spacing w:line="276" w:lineRule="auto"/>
              <w:jc w:val="left"/>
              <w:rPr>
                <w:rFonts w:ascii="Arial" w:hAnsi="Arial" w:cs="Arial"/>
                <w:szCs w:val="18"/>
              </w:rPr>
            </w:pPr>
          </w:p>
        </w:tc>
      </w:tr>
      <w:tr w:rsidR="004A6A56" w:rsidRPr="00432FD0" w14:paraId="12CE0344" w14:textId="77777777">
        <w:tc>
          <w:tcPr>
            <w:tcW w:w="3113" w:type="dxa"/>
            <w:noWrap/>
            <w:vAlign w:val="center"/>
          </w:tcPr>
          <w:p w14:paraId="687CAA2C" w14:textId="77777777" w:rsidR="004A6A56" w:rsidRPr="00432FD0" w:rsidRDefault="00A54D3C" w:rsidP="00926E7C">
            <w:pPr>
              <w:spacing w:beforeLines="20" w:before="62" w:afterLines="20" w:after="62" w:line="276" w:lineRule="auto"/>
              <w:jc w:val="left"/>
              <w:rPr>
                <w:rFonts w:ascii="Arial" w:hAnsi="Arial" w:cs="Arial"/>
                <w:sz w:val="18"/>
                <w:szCs w:val="18"/>
              </w:rPr>
            </w:pPr>
            <w:r w:rsidRPr="00432FD0">
              <w:rPr>
                <w:rFonts w:ascii="Arial" w:hAnsi="Arial" w:cs="Arial"/>
                <w:sz w:val="18"/>
                <w:szCs w:val="18"/>
              </w:rPr>
              <w:t>Enter the VLAN-interface or Supervlan-interface configuration mode</w:t>
            </w:r>
          </w:p>
        </w:tc>
        <w:tc>
          <w:tcPr>
            <w:tcW w:w="3825" w:type="dxa"/>
            <w:noWrap/>
            <w:vAlign w:val="center"/>
          </w:tcPr>
          <w:p w14:paraId="119956F8" w14:textId="77777777" w:rsidR="004A6A56" w:rsidRPr="00432FD0" w:rsidRDefault="00A54D3C" w:rsidP="00926E7C">
            <w:pPr>
              <w:spacing w:beforeLines="20" w:before="62" w:afterLines="20" w:after="62" w:line="276" w:lineRule="auto"/>
              <w:jc w:val="left"/>
              <w:rPr>
                <w:rFonts w:ascii="Arial" w:hAnsi="Arial" w:cs="Arial"/>
                <w:b/>
                <w:sz w:val="18"/>
                <w:szCs w:val="18"/>
              </w:rPr>
            </w:pPr>
            <w:r w:rsidRPr="00432FD0">
              <w:rPr>
                <w:rFonts w:ascii="Arial" w:hAnsi="Arial" w:cs="Arial"/>
                <w:b/>
                <w:sz w:val="18"/>
                <w:szCs w:val="18"/>
              </w:rPr>
              <w:t>interface</w:t>
            </w:r>
            <w:r w:rsidRPr="00432FD0">
              <w:rPr>
                <w:rFonts w:ascii="Arial" w:hAnsi="Arial" w:cs="Arial"/>
                <w:sz w:val="18"/>
                <w:szCs w:val="18"/>
              </w:rPr>
              <w:t xml:space="preserve"> { </w:t>
            </w:r>
            <w:r w:rsidRPr="00432FD0">
              <w:rPr>
                <w:rFonts w:ascii="Arial" w:hAnsi="Arial" w:cs="Arial"/>
                <w:b/>
                <w:bCs/>
                <w:sz w:val="18"/>
                <w:szCs w:val="18"/>
              </w:rPr>
              <w:t>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b/>
                <w:bCs/>
                <w:sz w:val="18"/>
                <w:szCs w:val="18"/>
              </w:rPr>
              <w:t>supervlan</w:t>
            </w:r>
            <w:r w:rsidRPr="00432FD0">
              <w:rPr>
                <w:rFonts w:ascii="Arial" w:hAnsi="Arial" w:cs="Arial"/>
                <w:sz w:val="18"/>
                <w:szCs w:val="18"/>
              </w:rPr>
              <w:t>-</w:t>
            </w:r>
            <w:r w:rsidRPr="00432FD0">
              <w:rPr>
                <w:rFonts w:ascii="Arial" w:hAnsi="Arial" w:cs="Arial"/>
                <w:b/>
                <w:bCs/>
                <w:sz w:val="18"/>
                <w:szCs w:val="18"/>
              </w:rPr>
              <w:t xml:space="preserve">interface </w:t>
            </w:r>
            <w:r w:rsidRPr="00432FD0">
              <w:rPr>
                <w:rFonts w:ascii="Arial" w:hAnsi="Arial" w:cs="Arial"/>
                <w:sz w:val="18"/>
                <w:szCs w:val="18"/>
              </w:rPr>
              <w:t xml:space="preserve">} </w:t>
            </w:r>
            <w:r w:rsidRPr="00432FD0">
              <w:rPr>
                <w:rFonts w:ascii="Arial" w:hAnsi="Arial" w:cs="Arial"/>
                <w:i/>
                <w:sz w:val="18"/>
                <w:szCs w:val="18"/>
              </w:rPr>
              <w:t>vlan-id</w:t>
            </w:r>
          </w:p>
        </w:tc>
        <w:tc>
          <w:tcPr>
            <w:tcW w:w="1588" w:type="dxa"/>
            <w:noWrap/>
            <w:vAlign w:val="center"/>
          </w:tcPr>
          <w:p w14:paraId="42AA1AAC" w14:textId="77777777" w:rsidR="004A6A56" w:rsidRPr="00432FD0" w:rsidRDefault="004A6A56" w:rsidP="00926E7C">
            <w:pPr>
              <w:spacing w:beforeLines="20" w:before="62" w:afterLines="20" w:after="62" w:line="276" w:lineRule="auto"/>
              <w:jc w:val="left"/>
              <w:rPr>
                <w:rFonts w:ascii="Arial" w:hAnsi="Arial" w:cs="Arial"/>
                <w:sz w:val="18"/>
                <w:szCs w:val="18"/>
              </w:rPr>
            </w:pPr>
          </w:p>
        </w:tc>
      </w:tr>
      <w:tr w:rsidR="004A6A56" w:rsidRPr="00432FD0" w14:paraId="6B87905D" w14:textId="77777777">
        <w:tc>
          <w:tcPr>
            <w:tcW w:w="3113" w:type="dxa"/>
            <w:noWrap/>
            <w:vAlign w:val="center"/>
          </w:tcPr>
          <w:p w14:paraId="046005D3"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 xml:space="preserve">Configures VRRP </w:t>
            </w:r>
            <w:r w:rsidRPr="00432FD0">
              <w:rPr>
                <w:rFonts w:ascii="Arial" w:hAnsi="Arial" w:cs="Arial"/>
                <w:iCs/>
                <w:color w:val="000000"/>
                <w:szCs w:val="18"/>
              </w:rPr>
              <w:t>priority</w:t>
            </w:r>
          </w:p>
        </w:tc>
        <w:tc>
          <w:tcPr>
            <w:tcW w:w="3825" w:type="dxa"/>
            <w:noWrap/>
            <w:vAlign w:val="center"/>
          </w:tcPr>
          <w:p w14:paraId="72CC1304" w14:textId="77777777" w:rsidR="004A6A56" w:rsidRPr="00432FD0" w:rsidRDefault="00A54D3C" w:rsidP="004C6290">
            <w:pPr>
              <w:pStyle w:val="afffff"/>
              <w:spacing w:line="276" w:lineRule="auto"/>
              <w:jc w:val="left"/>
              <w:rPr>
                <w:rFonts w:ascii="Arial" w:hAnsi="Arial" w:cs="Arial"/>
                <w:b/>
                <w:color w:val="000000"/>
                <w:szCs w:val="18"/>
              </w:rPr>
            </w:pPr>
            <w:r w:rsidRPr="00432FD0">
              <w:rPr>
                <w:rFonts w:ascii="Arial" w:hAnsi="Arial" w:cs="Arial"/>
                <w:b/>
                <w:bCs/>
                <w:color w:val="000000"/>
                <w:szCs w:val="18"/>
              </w:rPr>
              <w:t xml:space="preserve">vrrp priority </w:t>
            </w:r>
            <w:r w:rsidRPr="00432FD0">
              <w:rPr>
                <w:rFonts w:ascii="Arial" w:hAnsi="Arial" w:cs="Arial"/>
                <w:i/>
                <w:iCs/>
                <w:color w:val="000000"/>
                <w:szCs w:val="18"/>
              </w:rPr>
              <w:t>vridpriority</w:t>
            </w:r>
          </w:p>
        </w:tc>
        <w:tc>
          <w:tcPr>
            <w:tcW w:w="1588" w:type="dxa"/>
            <w:noWrap/>
            <w:vAlign w:val="center"/>
          </w:tcPr>
          <w:p w14:paraId="1A027678"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The priority ranges from 0 to 255. A larger value indicates a higher priority.</w:t>
            </w:r>
          </w:p>
        </w:tc>
      </w:tr>
      <w:tr w:rsidR="004A6A56" w:rsidRPr="00432FD0" w14:paraId="4F329069" w14:textId="77777777">
        <w:tc>
          <w:tcPr>
            <w:tcW w:w="3113" w:type="dxa"/>
            <w:noWrap/>
            <w:vAlign w:val="center"/>
          </w:tcPr>
          <w:p w14:paraId="4ABA3785"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 xml:space="preserve">Restores the VRRP </w:t>
            </w:r>
            <w:r w:rsidRPr="00432FD0">
              <w:rPr>
                <w:rFonts w:ascii="Arial" w:hAnsi="Arial" w:cs="Arial"/>
                <w:iCs/>
                <w:color w:val="000000"/>
                <w:szCs w:val="18"/>
              </w:rPr>
              <w:t>priority</w:t>
            </w:r>
            <w:r w:rsidRPr="00432FD0">
              <w:rPr>
                <w:rFonts w:ascii="Arial" w:hAnsi="Arial" w:cs="Arial"/>
                <w:szCs w:val="18"/>
              </w:rPr>
              <w:t xml:space="preserve"> r to the default value.</w:t>
            </w:r>
          </w:p>
        </w:tc>
        <w:tc>
          <w:tcPr>
            <w:tcW w:w="3825" w:type="dxa"/>
            <w:noWrap/>
            <w:vAlign w:val="center"/>
          </w:tcPr>
          <w:p w14:paraId="64F0CD58" w14:textId="77777777" w:rsidR="004A6A56" w:rsidRPr="00432FD0" w:rsidRDefault="00A54D3C" w:rsidP="004C6290">
            <w:pPr>
              <w:pStyle w:val="afffff"/>
              <w:spacing w:line="276" w:lineRule="auto"/>
              <w:jc w:val="left"/>
              <w:rPr>
                <w:rFonts w:ascii="Arial" w:hAnsi="Arial" w:cs="Arial"/>
                <w:b/>
                <w:color w:val="000000"/>
                <w:szCs w:val="18"/>
              </w:rPr>
            </w:pPr>
            <w:r w:rsidRPr="00432FD0">
              <w:rPr>
                <w:rFonts w:ascii="Arial" w:hAnsi="Arial" w:cs="Arial"/>
                <w:b/>
                <w:bCs/>
                <w:color w:val="000000"/>
                <w:szCs w:val="18"/>
                <w:lang w:val="nl-NL"/>
              </w:rPr>
              <w:t xml:space="preserve">undo </w:t>
            </w:r>
            <w:r w:rsidRPr="00432FD0">
              <w:rPr>
                <w:rFonts w:ascii="Arial" w:hAnsi="Arial" w:cs="Arial"/>
                <w:b/>
                <w:bCs/>
                <w:color w:val="000000"/>
                <w:szCs w:val="18"/>
              </w:rPr>
              <w:t xml:space="preserve">vrrp priority </w:t>
            </w:r>
            <w:r w:rsidRPr="00432FD0">
              <w:rPr>
                <w:rFonts w:ascii="Arial" w:hAnsi="Arial" w:cs="Arial"/>
                <w:i/>
                <w:iCs/>
                <w:color w:val="000000"/>
                <w:szCs w:val="18"/>
              </w:rPr>
              <w:t>vrid</w:t>
            </w:r>
          </w:p>
        </w:tc>
        <w:tc>
          <w:tcPr>
            <w:tcW w:w="1588" w:type="dxa"/>
            <w:noWrap/>
            <w:vAlign w:val="center"/>
          </w:tcPr>
          <w:p w14:paraId="0502959E"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By default,it is 100</w:t>
            </w:r>
          </w:p>
        </w:tc>
      </w:tr>
      <w:tr w:rsidR="004A6A56" w:rsidRPr="00432FD0" w14:paraId="4CB4AC28" w14:textId="77777777">
        <w:tc>
          <w:tcPr>
            <w:tcW w:w="3113" w:type="dxa"/>
            <w:noWrap/>
            <w:vAlign w:val="center"/>
          </w:tcPr>
          <w:p w14:paraId="61DAE6F5"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 xml:space="preserve">Configures VRRP </w:t>
            </w:r>
            <w:r w:rsidRPr="00432FD0">
              <w:rPr>
                <w:rFonts w:ascii="Arial" w:hAnsi="Arial" w:cs="Arial"/>
                <w:bCs/>
                <w:color w:val="000000"/>
                <w:szCs w:val="18"/>
              </w:rPr>
              <w:t>preempt mode</w:t>
            </w:r>
          </w:p>
        </w:tc>
        <w:tc>
          <w:tcPr>
            <w:tcW w:w="3825" w:type="dxa"/>
            <w:noWrap/>
          </w:tcPr>
          <w:p w14:paraId="25DB248A"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vrrp preempt </w:t>
            </w:r>
            <w:r w:rsidRPr="00432FD0">
              <w:rPr>
                <w:rFonts w:ascii="Arial" w:hAnsi="Arial" w:cs="Arial"/>
                <w:i/>
                <w:sz w:val="18"/>
                <w:szCs w:val="18"/>
              </w:rPr>
              <w:t>vrid</w:t>
            </w:r>
          </w:p>
        </w:tc>
        <w:tc>
          <w:tcPr>
            <w:tcW w:w="1588" w:type="dxa"/>
            <w:noWrap/>
            <w:vAlign w:val="center"/>
          </w:tcPr>
          <w:p w14:paraId="63158C4F" w14:textId="77777777" w:rsidR="004A6A56" w:rsidRPr="00432FD0" w:rsidRDefault="004A6A56" w:rsidP="004C6290">
            <w:pPr>
              <w:pStyle w:val="afffff"/>
              <w:spacing w:line="276" w:lineRule="auto"/>
              <w:jc w:val="left"/>
              <w:rPr>
                <w:rFonts w:ascii="Arial" w:hAnsi="Arial" w:cs="Arial"/>
                <w:szCs w:val="18"/>
              </w:rPr>
            </w:pPr>
          </w:p>
        </w:tc>
      </w:tr>
      <w:tr w:rsidR="004A6A56" w:rsidRPr="00432FD0" w14:paraId="17A99715" w14:textId="77777777">
        <w:tc>
          <w:tcPr>
            <w:tcW w:w="3113" w:type="dxa"/>
            <w:noWrap/>
            <w:vAlign w:val="center"/>
          </w:tcPr>
          <w:p w14:paraId="4A3D653B"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Restores the</w:t>
            </w:r>
            <w:r w:rsidRPr="00432FD0">
              <w:rPr>
                <w:rFonts w:ascii="Arial" w:hAnsi="Arial" w:cs="Arial"/>
                <w:bCs/>
                <w:color w:val="000000"/>
                <w:szCs w:val="18"/>
              </w:rPr>
              <w:t xml:space="preserve"> preempt mode</w:t>
            </w:r>
            <w:r w:rsidRPr="00432FD0">
              <w:rPr>
                <w:rFonts w:ascii="Arial" w:hAnsi="Arial" w:cs="Arial"/>
                <w:szCs w:val="18"/>
              </w:rPr>
              <w:t xml:space="preserve"> to the default value.</w:t>
            </w:r>
          </w:p>
        </w:tc>
        <w:tc>
          <w:tcPr>
            <w:tcW w:w="3825" w:type="dxa"/>
            <w:noWrap/>
          </w:tcPr>
          <w:p w14:paraId="30615516"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undo vrrp preempt </w:t>
            </w:r>
            <w:r w:rsidRPr="00432FD0">
              <w:rPr>
                <w:rFonts w:ascii="Arial" w:hAnsi="Arial" w:cs="Arial"/>
                <w:i/>
                <w:sz w:val="18"/>
                <w:szCs w:val="18"/>
              </w:rPr>
              <w:t>vrid</w:t>
            </w:r>
          </w:p>
        </w:tc>
        <w:tc>
          <w:tcPr>
            <w:tcW w:w="1588" w:type="dxa"/>
            <w:noWrap/>
            <w:vAlign w:val="center"/>
          </w:tcPr>
          <w:p w14:paraId="2109FFDD"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By default, preempt is disabled</w:t>
            </w:r>
          </w:p>
        </w:tc>
      </w:tr>
      <w:tr w:rsidR="004A6A56" w:rsidRPr="00432FD0" w14:paraId="3D4865E6" w14:textId="77777777">
        <w:tc>
          <w:tcPr>
            <w:tcW w:w="3113" w:type="dxa"/>
            <w:noWrap/>
            <w:vAlign w:val="center"/>
          </w:tcPr>
          <w:p w14:paraId="6015B347"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 xml:space="preserve">Configures VRRP </w:t>
            </w:r>
            <w:r w:rsidRPr="00432FD0">
              <w:rPr>
                <w:rFonts w:ascii="Arial" w:hAnsi="Arial" w:cs="Arial"/>
                <w:bCs/>
                <w:color w:val="000000"/>
                <w:szCs w:val="18"/>
              </w:rPr>
              <w:t xml:space="preserve">preempt delay </w:t>
            </w:r>
            <w:r w:rsidRPr="00432FD0">
              <w:rPr>
                <w:rFonts w:ascii="Arial" w:hAnsi="Arial" w:cs="Arial"/>
                <w:szCs w:val="18"/>
              </w:rPr>
              <w:t>time</w:t>
            </w:r>
          </w:p>
        </w:tc>
        <w:tc>
          <w:tcPr>
            <w:tcW w:w="3825" w:type="dxa"/>
            <w:noWrap/>
            <w:vAlign w:val="center"/>
          </w:tcPr>
          <w:p w14:paraId="3B8BA2E7" w14:textId="77777777" w:rsidR="004A6A56" w:rsidRPr="00432FD0" w:rsidRDefault="00A54D3C" w:rsidP="004C6290">
            <w:pPr>
              <w:pStyle w:val="afffff"/>
              <w:spacing w:line="276" w:lineRule="auto"/>
              <w:jc w:val="left"/>
              <w:rPr>
                <w:rFonts w:ascii="Arial" w:hAnsi="Arial" w:cs="Arial"/>
                <w:color w:val="000000"/>
                <w:szCs w:val="18"/>
              </w:rPr>
            </w:pPr>
            <w:r w:rsidRPr="00432FD0">
              <w:rPr>
                <w:rFonts w:ascii="Arial" w:hAnsi="Arial" w:cs="Arial"/>
                <w:b/>
                <w:bCs/>
                <w:color w:val="000000"/>
                <w:szCs w:val="18"/>
              </w:rPr>
              <w:t xml:space="preserve">vrrp preempt </w:t>
            </w:r>
            <w:r w:rsidRPr="00432FD0">
              <w:rPr>
                <w:rFonts w:ascii="Arial" w:hAnsi="Arial" w:cs="Arial"/>
                <w:i/>
                <w:iCs/>
                <w:color w:val="000000"/>
                <w:szCs w:val="18"/>
              </w:rPr>
              <w:t>vrid</w:t>
            </w:r>
            <w:r w:rsidRPr="00432FD0">
              <w:rPr>
                <w:rFonts w:ascii="Arial" w:hAnsi="Arial" w:cs="Arial"/>
                <w:color w:val="000000"/>
                <w:szCs w:val="18"/>
              </w:rPr>
              <w:t xml:space="preserve"> [ </w:t>
            </w:r>
            <w:r w:rsidRPr="00432FD0">
              <w:rPr>
                <w:rFonts w:ascii="Arial" w:hAnsi="Arial" w:cs="Arial"/>
                <w:b/>
                <w:bCs/>
                <w:color w:val="000000"/>
                <w:szCs w:val="18"/>
              </w:rPr>
              <w:t xml:space="preserve">delay </w:t>
            </w:r>
            <w:r w:rsidRPr="00432FD0">
              <w:rPr>
                <w:rFonts w:ascii="Arial" w:hAnsi="Arial" w:cs="Arial"/>
                <w:i/>
                <w:iCs/>
                <w:color w:val="000000"/>
                <w:szCs w:val="18"/>
              </w:rPr>
              <w:t>delay</w:t>
            </w:r>
            <w:r w:rsidRPr="00432FD0">
              <w:rPr>
                <w:rFonts w:ascii="Arial" w:hAnsi="Arial" w:cs="Arial"/>
                <w:color w:val="000000"/>
                <w:szCs w:val="18"/>
              </w:rPr>
              <w:t xml:space="preserve"> ]</w:t>
            </w:r>
          </w:p>
        </w:tc>
        <w:tc>
          <w:tcPr>
            <w:tcW w:w="1588" w:type="dxa"/>
            <w:noWrap/>
            <w:vAlign w:val="center"/>
          </w:tcPr>
          <w:p w14:paraId="76F55846" w14:textId="77777777" w:rsidR="004A6A56" w:rsidRPr="00432FD0" w:rsidRDefault="004A6A56" w:rsidP="004C6290">
            <w:pPr>
              <w:pStyle w:val="afffff"/>
              <w:spacing w:line="276" w:lineRule="auto"/>
              <w:jc w:val="left"/>
              <w:rPr>
                <w:rFonts w:ascii="Arial" w:hAnsi="Arial" w:cs="Arial"/>
                <w:szCs w:val="18"/>
              </w:rPr>
            </w:pPr>
          </w:p>
        </w:tc>
      </w:tr>
      <w:tr w:rsidR="004A6A56" w:rsidRPr="00432FD0" w14:paraId="186C2AAC" w14:textId="77777777">
        <w:tc>
          <w:tcPr>
            <w:tcW w:w="3113" w:type="dxa"/>
            <w:noWrap/>
            <w:vAlign w:val="center"/>
          </w:tcPr>
          <w:p w14:paraId="1D79F4C2"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Restores the delay time to the default value.</w:t>
            </w:r>
          </w:p>
        </w:tc>
        <w:tc>
          <w:tcPr>
            <w:tcW w:w="3825" w:type="dxa"/>
            <w:noWrap/>
            <w:vAlign w:val="center"/>
          </w:tcPr>
          <w:p w14:paraId="6AAF85E6" w14:textId="77777777" w:rsidR="004A6A56" w:rsidRPr="00432FD0" w:rsidRDefault="00A54D3C" w:rsidP="004C6290">
            <w:pPr>
              <w:pStyle w:val="afffff"/>
              <w:spacing w:line="276" w:lineRule="auto"/>
              <w:jc w:val="left"/>
              <w:rPr>
                <w:rFonts w:ascii="Arial" w:hAnsi="Arial" w:cs="Arial"/>
                <w:color w:val="000000"/>
                <w:szCs w:val="18"/>
              </w:rPr>
            </w:pPr>
            <w:r w:rsidRPr="00432FD0">
              <w:rPr>
                <w:rFonts w:ascii="Arial" w:hAnsi="Arial" w:cs="Arial"/>
                <w:b/>
                <w:bCs/>
                <w:color w:val="000000"/>
                <w:szCs w:val="18"/>
                <w:lang w:val="nl-NL"/>
              </w:rPr>
              <w:t xml:space="preserve">undo </w:t>
            </w:r>
            <w:r w:rsidRPr="00432FD0">
              <w:rPr>
                <w:rFonts w:ascii="Arial" w:hAnsi="Arial" w:cs="Arial"/>
                <w:b/>
                <w:bCs/>
                <w:color w:val="000000"/>
                <w:szCs w:val="18"/>
              </w:rPr>
              <w:t xml:space="preserve">vrrp preempt </w:t>
            </w:r>
            <w:r w:rsidRPr="00432FD0">
              <w:rPr>
                <w:rFonts w:ascii="Arial" w:hAnsi="Arial" w:cs="Arial"/>
                <w:i/>
                <w:iCs/>
                <w:color w:val="000000"/>
                <w:szCs w:val="18"/>
              </w:rPr>
              <w:t>vrid</w:t>
            </w:r>
          </w:p>
        </w:tc>
        <w:tc>
          <w:tcPr>
            <w:tcW w:w="1588" w:type="dxa"/>
            <w:noWrap/>
            <w:vAlign w:val="center"/>
          </w:tcPr>
          <w:p w14:paraId="6AB0B712"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By default, it is 0 second</w:t>
            </w:r>
          </w:p>
        </w:tc>
      </w:tr>
      <w:tr w:rsidR="004A6A56" w:rsidRPr="00432FD0" w14:paraId="6E0A9AAF" w14:textId="77777777">
        <w:tc>
          <w:tcPr>
            <w:tcW w:w="3113" w:type="dxa"/>
            <w:noWrap/>
            <w:vAlign w:val="center"/>
          </w:tcPr>
          <w:p w14:paraId="08ADC900"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 xml:space="preserve">Configures VRRP advertise </w:t>
            </w:r>
            <w:r w:rsidRPr="00432FD0">
              <w:rPr>
                <w:rFonts w:ascii="Arial" w:hAnsi="Arial" w:cs="Arial"/>
                <w:iCs/>
                <w:color w:val="000000"/>
                <w:szCs w:val="18"/>
              </w:rPr>
              <w:t>interval time</w:t>
            </w:r>
          </w:p>
        </w:tc>
        <w:tc>
          <w:tcPr>
            <w:tcW w:w="3825" w:type="dxa"/>
            <w:noWrap/>
            <w:vAlign w:val="center"/>
          </w:tcPr>
          <w:p w14:paraId="0E04C78A" w14:textId="77777777" w:rsidR="004A6A56" w:rsidRPr="00432FD0" w:rsidRDefault="00A54D3C" w:rsidP="004C6290">
            <w:pPr>
              <w:pStyle w:val="afffff"/>
              <w:spacing w:line="276" w:lineRule="auto"/>
              <w:jc w:val="left"/>
              <w:rPr>
                <w:rFonts w:ascii="Arial" w:hAnsi="Arial" w:cs="Arial"/>
                <w:color w:val="000000"/>
                <w:szCs w:val="18"/>
              </w:rPr>
            </w:pPr>
            <w:r w:rsidRPr="00432FD0">
              <w:rPr>
                <w:rFonts w:ascii="Arial" w:hAnsi="Arial" w:cs="Arial"/>
                <w:b/>
                <w:bCs/>
                <w:color w:val="000000"/>
                <w:szCs w:val="18"/>
              </w:rPr>
              <w:t xml:space="preserve">vrrp timer </w:t>
            </w:r>
            <w:r w:rsidRPr="00432FD0">
              <w:rPr>
                <w:rFonts w:ascii="Arial" w:hAnsi="Arial" w:cs="Arial"/>
                <w:i/>
                <w:iCs/>
                <w:color w:val="000000"/>
                <w:szCs w:val="18"/>
              </w:rPr>
              <w:t>vrid adver-interval</w:t>
            </w:r>
          </w:p>
        </w:tc>
        <w:tc>
          <w:tcPr>
            <w:tcW w:w="1588" w:type="dxa"/>
            <w:noWrap/>
            <w:vAlign w:val="center"/>
          </w:tcPr>
          <w:p w14:paraId="6867B7FF" w14:textId="77777777" w:rsidR="004A6A56" w:rsidRPr="00432FD0" w:rsidRDefault="004A6A56" w:rsidP="004C6290">
            <w:pPr>
              <w:pStyle w:val="afffff"/>
              <w:spacing w:line="276" w:lineRule="auto"/>
              <w:jc w:val="left"/>
              <w:rPr>
                <w:rFonts w:ascii="Arial" w:hAnsi="Arial" w:cs="Arial"/>
                <w:szCs w:val="18"/>
              </w:rPr>
            </w:pPr>
          </w:p>
        </w:tc>
      </w:tr>
      <w:tr w:rsidR="004A6A56" w:rsidRPr="00432FD0" w14:paraId="011F751A" w14:textId="77777777">
        <w:tc>
          <w:tcPr>
            <w:tcW w:w="3113" w:type="dxa"/>
            <w:noWrap/>
            <w:vAlign w:val="center"/>
          </w:tcPr>
          <w:p w14:paraId="27DD1EBE"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 xml:space="preserve">Restores the advertise </w:t>
            </w:r>
            <w:r w:rsidRPr="00432FD0">
              <w:rPr>
                <w:rFonts w:ascii="Arial" w:hAnsi="Arial" w:cs="Arial"/>
                <w:iCs/>
                <w:color w:val="000000"/>
                <w:szCs w:val="18"/>
              </w:rPr>
              <w:t>interval</w:t>
            </w:r>
            <w:r w:rsidRPr="00432FD0">
              <w:rPr>
                <w:rFonts w:ascii="Arial" w:hAnsi="Arial" w:cs="Arial"/>
                <w:szCs w:val="18"/>
              </w:rPr>
              <w:t xml:space="preserve"> to the default value.</w:t>
            </w:r>
          </w:p>
        </w:tc>
        <w:tc>
          <w:tcPr>
            <w:tcW w:w="3825" w:type="dxa"/>
            <w:noWrap/>
            <w:vAlign w:val="center"/>
          </w:tcPr>
          <w:p w14:paraId="68F1198A" w14:textId="77777777" w:rsidR="004A6A56" w:rsidRPr="00432FD0" w:rsidRDefault="00A54D3C" w:rsidP="004C6290">
            <w:pPr>
              <w:pStyle w:val="afffff"/>
              <w:spacing w:line="276" w:lineRule="auto"/>
              <w:jc w:val="left"/>
              <w:rPr>
                <w:rFonts w:ascii="Arial" w:hAnsi="Arial" w:cs="Arial"/>
                <w:color w:val="000000"/>
                <w:szCs w:val="18"/>
              </w:rPr>
            </w:pPr>
            <w:r w:rsidRPr="00432FD0">
              <w:rPr>
                <w:rFonts w:ascii="Arial" w:hAnsi="Arial" w:cs="Arial"/>
                <w:b/>
                <w:bCs/>
                <w:color w:val="000000"/>
                <w:szCs w:val="18"/>
                <w:lang w:val="nl-NL"/>
              </w:rPr>
              <w:t xml:space="preserve">undo </w:t>
            </w:r>
            <w:r w:rsidRPr="00432FD0">
              <w:rPr>
                <w:rFonts w:ascii="Arial" w:hAnsi="Arial" w:cs="Arial"/>
                <w:b/>
                <w:bCs/>
                <w:color w:val="000000"/>
                <w:szCs w:val="18"/>
              </w:rPr>
              <w:t xml:space="preserve">vrrp timer </w:t>
            </w:r>
            <w:r w:rsidRPr="00432FD0">
              <w:rPr>
                <w:rFonts w:ascii="Arial" w:hAnsi="Arial" w:cs="Arial"/>
                <w:i/>
                <w:iCs/>
                <w:color w:val="000000"/>
                <w:szCs w:val="18"/>
              </w:rPr>
              <w:t>vrid</w:t>
            </w:r>
          </w:p>
        </w:tc>
        <w:tc>
          <w:tcPr>
            <w:tcW w:w="1588" w:type="dxa"/>
            <w:noWrap/>
            <w:vAlign w:val="center"/>
          </w:tcPr>
          <w:p w14:paraId="046DBE05"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By default, it is 1 second</w:t>
            </w:r>
          </w:p>
        </w:tc>
      </w:tr>
      <w:tr w:rsidR="004A6A56" w:rsidRPr="00432FD0" w14:paraId="1A3DA161" w14:textId="77777777">
        <w:tc>
          <w:tcPr>
            <w:tcW w:w="3113" w:type="dxa"/>
            <w:noWrap/>
            <w:vAlign w:val="center"/>
          </w:tcPr>
          <w:p w14:paraId="2EDC0B29"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Configures VRRP track function</w:t>
            </w:r>
          </w:p>
        </w:tc>
        <w:tc>
          <w:tcPr>
            <w:tcW w:w="3825" w:type="dxa"/>
            <w:noWrap/>
          </w:tcPr>
          <w:p w14:paraId="4AA4FDE2"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vrrp track </w:t>
            </w:r>
            <w:r w:rsidRPr="00432FD0">
              <w:rPr>
                <w:rFonts w:ascii="Arial" w:hAnsi="Arial" w:cs="Arial"/>
                <w:i/>
                <w:sz w:val="18"/>
                <w:szCs w:val="18"/>
              </w:rPr>
              <w:t xml:space="preserve">vrid </w:t>
            </w:r>
            <w:r w:rsidRPr="00432FD0">
              <w:rPr>
                <w:rFonts w:ascii="Arial" w:hAnsi="Arial" w:cs="Arial"/>
                <w:sz w:val="18"/>
                <w:szCs w:val="18"/>
              </w:rPr>
              <w:t xml:space="preserve">{ </w:t>
            </w:r>
            <w:r w:rsidRPr="00432FD0">
              <w:rPr>
                <w:rFonts w:ascii="Arial" w:hAnsi="Arial" w:cs="Arial"/>
                <w:b/>
                <w:bCs/>
                <w:sz w:val="18"/>
                <w:szCs w:val="18"/>
              </w:rPr>
              <w:t>vlan-if</w:t>
            </w:r>
            <w:r w:rsidRPr="00432FD0">
              <w:rPr>
                <w:rFonts w:ascii="Arial" w:hAnsi="Arial" w:cs="Arial"/>
                <w:sz w:val="18"/>
                <w:szCs w:val="18"/>
              </w:rPr>
              <w:t xml:space="preserve"> | </w:t>
            </w:r>
            <w:r w:rsidRPr="00432FD0">
              <w:rPr>
                <w:rFonts w:ascii="Arial" w:hAnsi="Arial" w:cs="Arial"/>
                <w:b/>
                <w:bCs/>
                <w:sz w:val="18"/>
                <w:szCs w:val="18"/>
              </w:rPr>
              <w:t xml:space="preserve">supervlan-if </w:t>
            </w:r>
            <w:r w:rsidRPr="00432FD0">
              <w:rPr>
                <w:rFonts w:ascii="Arial" w:hAnsi="Arial" w:cs="Arial"/>
                <w:sz w:val="18"/>
                <w:szCs w:val="18"/>
              </w:rPr>
              <w:t xml:space="preserve">} </w:t>
            </w:r>
            <w:r w:rsidRPr="00432FD0">
              <w:rPr>
                <w:rFonts w:ascii="Arial" w:hAnsi="Arial" w:cs="Arial"/>
                <w:i/>
                <w:sz w:val="18"/>
                <w:szCs w:val="18"/>
              </w:rPr>
              <w:t>vlan-id</w:t>
            </w:r>
            <w:r w:rsidRPr="00432FD0">
              <w:rPr>
                <w:rFonts w:ascii="Arial" w:hAnsi="Arial" w:cs="Arial"/>
                <w:sz w:val="18"/>
                <w:szCs w:val="18"/>
              </w:rPr>
              <w:t xml:space="preserve"> [ </w:t>
            </w:r>
            <w:r w:rsidRPr="00432FD0">
              <w:rPr>
                <w:rFonts w:ascii="Arial" w:hAnsi="Arial" w:cs="Arial"/>
                <w:b/>
                <w:bCs/>
                <w:sz w:val="18"/>
                <w:szCs w:val="18"/>
              </w:rPr>
              <w:t xml:space="preserve">reduced </w:t>
            </w:r>
            <w:r w:rsidRPr="00432FD0">
              <w:rPr>
                <w:rFonts w:ascii="Arial" w:hAnsi="Arial" w:cs="Arial"/>
                <w:i/>
                <w:sz w:val="18"/>
                <w:szCs w:val="18"/>
              </w:rPr>
              <w:t xml:space="preserve">priority </w:t>
            </w:r>
            <w:r w:rsidRPr="00432FD0">
              <w:rPr>
                <w:rFonts w:ascii="Arial" w:hAnsi="Arial" w:cs="Arial"/>
                <w:sz w:val="18"/>
                <w:szCs w:val="18"/>
              </w:rPr>
              <w:t>]</w:t>
            </w:r>
          </w:p>
        </w:tc>
        <w:tc>
          <w:tcPr>
            <w:tcW w:w="1588" w:type="dxa"/>
            <w:noWrap/>
            <w:vAlign w:val="center"/>
          </w:tcPr>
          <w:p w14:paraId="36ACB236"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By default, it is disabled</w:t>
            </w:r>
          </w:p>
        </w:tc>
      </w:tr>
      <w:tr w:rsidR="004A6A56" w:rsidRPr="00432FD0" w14:paraId="02EEC25F" w14:textId="77777777">
        <w:tc>
          <w:tcPr>
            <w:tcW w:w="3113" w:type="dxa"/>
            <w:noWrap/>
            <w:vAlign w:val="center"/>
          </w:tcPr>
          <w:p w14:paraId="4964BEF5" w14:textId="77777777" w:rsidR="004A6A56" w:rsidRPr="00432FD0" w:rsidRDefault="00A54D3C" w:rsidP="004C6290">
            <w:pPr>
              <w:pStyle w:val="afffff"/>
              <w:spacing w:line="276" w:lineRule="auto"/>
              <w:jc w:val="left"/>
              <w:rPr>
                <w:rFonts w:ascii="Arial" w:hAnsi="Arial" w:cs="Arial"/>
                <w:szCs w:val="18"/>
              </w:rPr>
            </w:pPr>
            <w:r w:rsidRPr="00432FD0">
              <w:rPr>
                <w:rFonts w:ascii="Arial" w:hAnsi="Arial" w:cs="Arial"/>
                <w:szCs w:val="18"/>
              </w:rPr>
              <w:t>Deletes VRRP track function</w:t>
            </w:r>
          </w:p>
        </w:tc>
        <w:tc>
          <w:tcPr>
            <w:tcW w:w="3825" w:type="dxa"/>
            <w:noWrap/>
          </w:tcPr>
          <w:p w14:paraId="38FEAA1A" w14:textId="77777777" w:rsidR="004A6A56" w:rsidRPr="00432FD0" w:rsidRDefault="00A54D3C" w:rsidP="004C6290">
            <w:pPr>
              <w:autoSpaceDE w:val="0"/>
              <w:autoSpaceDN w:val="0"/>
              <w:adjustRightInd w:val="0"/>
              <w:spacing w:line="276" w:lineRule="auto"/>
              <w:jc w:val="left"/>
              <w:rPr>
                <w:rFonts w:ascii="Arial" w:hAnsi="Arial" w:cs="Arial"/>
                <w:b/>
                <w:sz w:val="18"/>
                <w:szCs w:val="18"/>
              </w:rPr>
            </w:pPr>
            <w:r w:rsidRPr="00432FD0">
              <w:rPr>
                <w:rFonts w:ascii="Arial" w:hAnsi="Arial" w:cs="Arial"/>
                <w:b/>
                <w:sz w:val="18"/>
                <w:szCs w:val="18"/>
              </w:rPr>
              <w:t xml:space="preserve">undo vrrp track </w:t>
            </w:r>
            <w:r w:rsidRPr="00432FD0">
              <w:rPr>
                <w:rFonts w:ascii="Arial" w:hAnsi="Arial" w:cs="Arial"/>
                <w:i/>
                <w:sz w:val="18"/>
                <w:szCs w:val="18"/>
              </w:rPr>
              <w:t xml:space="preserve">vrid </w:t>
            </w:r>
            <w:r w:rsidRPr="00432FD0">
              <w:rPr>
                <w:rFonts w:ascii="Arial" w:hAnsi="Arial" w:cs="Arial"/>
                <w:sz w:val="18"/>
                <w:szCs w:val="18"/>
              </w:rPr>
              <w:t xml:space="preserve">{ </w:t>
            </w:r>
            <w:r w:rsidRPr="00432FD0">
              <w:rPr>
                <w:rFonts w:ascii="Arial" w:hAnsi="Arial" w:cs="Arial"/>
                <w:b/>
                <w:bCs/>
                <w:sz w:val="18"/>
                <w:szCs w:val="18"/>
              </w:rPr>
              <w:t xml:space="preserve">all </w:t>
            </w:r>
            <w:r w:rsidRPr="00432FD0">
              <w:rPr>
                <w:rFonts w:ascii="Arial" w:hAnsi="Arial" w:cs="Arial"/>
                <w:sz w:val="18"/>
                <w:szCs w:val="18"/>
              </w:rPr>
              <w:t xml:space="preserve">| </w:t>
            </w:r>
            <w:r w:rsidRPr="00432FD0">
              <w:rPr>
                <w:rFonts w:ascii="Arial" w:hAnsi="Arial" w:cs="Arial"/>
                <w:b/>
                <w:bCs/>
                <w:sz w:val="18"/>
                <w:szCs w:val="18"/>
              </w:rPr>
              <w:t>vlan-if</w:t>
            </w:r>
            <w:r w:rsidRPr="00432FD0">
              <w:rPr>
                <w:rFonts w:ascii="Arial" w:hAnsi="Arial" w:cs="Arial"/>
                <w:sz w:val="18"/>
                <w:szCs w:val="18"/>
              </w:rPr>
              <w:t xml:space="preserve"> | </w:t>
            </w:r>
            <w:r w:rsidRPr="00432FD0">
              <w:rPr>
                <w:rFonts w:ascii="Arial" w:hAnsi="Arial" w:cs="Arial"/>
                <w:b/>
                <w:bCs/>
                <w:sz w:val="18"/>
                <w:szCs w:val="18"/>
              </w:rPr>
              <w:t>supervlan-if</w:t>
            </w:r>
            <w:r w:rsidRPr="00432FD0">
              <w:rPr>
                <w:rFonts w:ascii="Arial" w:hAnsi="Arial" w:cs="Arial"/>
                <w:sz w:val="18"/>
                <w:szCs w:val="18"/>
              </w:rPr>
              <w:t xml:space="preserve"> }</w:t>
            </w:r>
          </w:p>
        </w:tc>
        <w:tc>
          <w:tcPr>
            <w:tcW w:w="1588" w:type="dxa"/>
            <w:noWrap/>
            <w:vAlign w:val="center"/>
          </w:tcPr>
          <w:p w14:paraId="1CD06CE8" w14:textId="77777777" w:rsidR="004A6A56" w:rsidRPr="00432FD0" w:rsidRDefault="004A6A56" w:rsidP="004C6290">
            <w:pPr>
              <w:pStyle w:val="afffff"/>
              <w:spacing w:line="276" w:lineRule="auto"/>
              <w:jc w:val="left"/>
              <w:rPr>
                <w:rFonts w:ascii="Arial" w:hAnsi="Arial" w:cs="Arial"/>
                <w:szCs w:val="18"/>
              </w:rPr>
            </w:pPr>
          </w:p>
        </w:tc>
      </w:tr>
    </w:tbl>
    <w:p w14:paraId="1CA371EF"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Note</w:t>
      </w:r>
      <w:r w:rsidRPr="00432FD0">
        <w:rPr>
          <w:rFonts w:ascii="Arial" w:hAnsi="Arial" w:cs="Arial"/>
          <w:kern w:val="0"/>
          <w:szCs w:val="21"/>
        </w:rPr>
        <w:t xml:space="preserve">: The priority of the IP address owner cannot be changed and is always 255. </w:t>
      </w:r>
    </w:p>
    <w:p w14:paraId="455692E0" w14:textId="77777777" w:rsidR="004A6A56" w:rsidRPr="00432FD0" w:rsidRDefault="00A54D3C">
      <w:pPr>
        <w:spacing w:line="360" w:lineRule="auto"/>
        <w:rPr>
          <w:rFonts w:ascii="Arial" w:hAnsi="Arial" w:cs="Arial"/>
          <w:b/>
          <w:bCs/>
          <w:kern w:val="0"/>
          <w:szCs w:val="21"/>
        </w:rPr>
      </w:pPr>
      <w:r w:rsidRPr="00432FD0">
        <w:rPr>
          <w:rFonts w:ascii="Arial" w:hAnsi="Arial" w:cs="Arial"/>
          <w:b/>
          <w:bCs/>
          <w:kern w:val="0"/>
          <w:szCs w:val="21"/>
        </w:rPr>
        <w:t>Parameter description:</w:t>
      </w:r>
    </w:p>
    <w:p w14:paraId="254D7CEF"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vrid</w:t>
      </w:r>
      <w:r w:rsidRPr="00432FD0">
        <w:rPr>
          <w:rFonts w:ascii="Arial" w:hAnsi="Arial" w:cs="Arial"/>
          <w:kern w:val="0"/>
          <w:szCs w:val="21"/>
        </w:rPr>
        <w:t>: virtual group ID, in the range of 1 to 255;</w:t>
      </w:r>
    </w:p>
    <w:p w14:paraId="28BEA355"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vlan-id</w:t>
      </w:r>
      <w:r w:rsidRPr="00432FD0">
        <w:rPr>
          <w:rFonts w:ascii="Arial" w:hAnsi="Arial" w:cs="Arial"/>
          <w:kern w:val="0"/>
          <w:szCs w:val="21"/>
        </w:rPr>
        <w:t>: ID of the VLAN to which a VLAN interface belongs;</w:t>
      </w:r>
    </w:p>
    <w:p w14:paraId="348CCACC"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supervlan-id:</w:t>
      </w:r>
      <w:r w:rsidRPr="00432FD0">
        <w:rPr>
          <w:rFonts w:ascii="Arial" w:hAnsi="Arial" w:cs="Arial"/>
          <w:kern w:val="0"/>
          <w:szCs w:val="21"/>
        </w:rPr>
        <w:t xml:space="preserve"> ID of the super VLAN to which a superVLAN interface belongs;</w:t>
      </w:r>
    </w:p>
    <w:p w14:paraId="184CC290" w14:textId="77777777" w:rsidR="004A6A56" w:rsidRPr="00432FD0" w:rsidRDefault="00A54D3C">
      <w:pPr>
        <w:spacing w:line="360" w:lineRule="auto"/>
        <w:rPr>
          <w:rFonts w:ascii="Arial" w:hAnsi="Arial" w:cs="Arial"/>
          <w:kern w:val="0"/>
          <w:szCs w:val="21"/>
        </w:rPr>
      </w:pPr>
      <w:r w:rsidRPr="00432FD0">
        <w:rPr>
          <w:rFonts w:ascii="Arial" w:hAnsi="Arial" w:cs="Arial"/>
          <w:b/>
          <w:bCs/>
          <w:kern w:val="0"/>
          <w:szCs w:val="21"/>
        </w:rPr>
        <w:t xml:space="preserve">pri-value: </w:t>
      </w:r>
      <w:r w:rsidRPr="00432FD0">
        <w:rPr>
          <w:rFonts w:ascii="Arial" w:hAnsi="Arial" w:cs="Arial"/>
          <w:kern w:val="0"/>
          <w:szCs w:val="21"/>
        </w:rPr>
        <w:t>priority to be reduced if the interface under monitoring is down.</w:t>
      </w:r>
    </w:p>
    <w:p w14:paraId="53D0C89B" w14:textId="77777777" w:rsidR="004A6A56" w:rsidRPr="00432FD0" w:rsidRDefault="00A54D3C">
      <w:pPr>
        <w:pStyle w:val="20"/>
        <w:rPr>
          <w:rFonts w:ascii="Arial"/>
        </w:rPr>
      </w:pPr>
      <w:bookmarkStart w:id="2441" w:name="_Toc358386331"/>
      <w:bookmarkStart w:id="2442" w:name="_Toc26410"/>
      <w:bookmarkStart w:id="2443" w:name="_Toc14712850"/>
      <w:bookmarkStart w:id="2444" w:name="_Toc86399992"/>
      <w:bookmarkStart w:id="2445" w:name="_Toc141283276"/>
      <w:r w:rsidRPr="00432FD0">
        <w:rPr>
          <w:rFonts w:ascii="Arial"/>
        </w:rPr>
        <w:t>Displays and Maintain VRRP Configurations</w:t>
      </w:r>
      <w:bookmarkEnd w:id="2441"/>
      <w:bookmarkEnd w:id="2442"/>
      <w:bookmarkEnd w:id="2443"/>
      <w:bookmarkEnd w:id="2444"/>
      <w:bookmarkEnd w:id="2445"/>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75275943" w14:textId="77777777">
        <w:tc>
          <w:tcPr>
            <w:tcW w:w="3113" w:type="dxa"/>
            <w:shd w:val="clear" w:color="auto" w:fill="D8D8D8" w:themeFill="background1" w:themeFillShade="D8"/>
            <w:noWrap/>
          </w:tcPr>
          <w:p w14:paraId="0BACC84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E8C7A8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E4556F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E4A60FE" w14:textId="77777777">
        <w:tc>
          <w:tcPr>
            <w:tcW w:w="3113" w:type="dxa"/>
            <w:noWrap/>
            <w:vAlign w:val="center"/>
          </w:tcPr>
          <w:p w14:paraId="01985D73"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Runs the command in any mode.</w:t>
            </w:r>
          </w:p>
        </w:tc>
        <w:tc>
          <w:tcPr>
            <w:tcW w:w="3825" w:type="dxa"/>
            <w:noWrap/>
            <w:vAlign w:val="center"/>
          </w:tcPr>
          <w:p w14:paraId="4D45ACDD" w14:textId="77777777" w:rsidR="004A6A56" w:rsidRPr="00432FD0" w:rsidRDefault="00A54D3C">
            <w:pPr>
              <w:pStyle w:val="afffff"/>
              <w:spacing w:line="360" w:lineRule="auto"/>
              <w:jc w:val="left"/>
              <w:rPr>
                <w:rFonts w:ascii="Arial" w:hAnsi="Arial" w:cs="Arial"/>
                <w:color w:val="000000"/>
                <w:szCs w:val="18"/>
              </w:rPr>
            </w:pPr>
            <w:r w:rsidRPr="00432FD0">
              <w:rPr>
                <w:rFonts w:ascii="Arial" w:hAnsi="Arial" w:cs="Arial"/>
                <w:b/>
                <w:szCs w:val="18"/>
              </w:rPr>
              <w:t xml:space="preserve">display vrrp </w:t>
            </w:r>
            <w:r w:rsidRPr="00432FD0">
              <w:rPr>
                <w:rFonts w:ascii="Arial" w:hAnsi="Arial" w:cs="Arial"/>
                <w:szCs w:val="18"/>
              </w:rPr>
              <w:t xml:space="preserve">[ vlan-interface | supervlan-interface </w:t>
            </w:r>
            <w:r w:rsidRPr="00432FD0">
              <w:rPr>
                <w:rFonts w:ascii="Arial" w:hAnsi="Arial" w:cs="Arial"/>
                <w:i/>
                <w:szCs w:val="18"/>
              </w:rPr>
              <w:t>vlan-id</w:t>
            </w:r>
            <w:r w:rsidRPr="00432FD0">
              <w:rPr>
                <w:rFonts w:ascii="Arial" w:hAnsi="Arial" w:cs="Arial"/>
                <w:szCs w:val="18"/>
              </w:rPr>
              <w:t xml:space="preserve"> [ </w:t>
            </w:r>
            <w:r w:rsidRPr="00432FD0">
              <w:rPr>
                <w:rFonts w:ascii="Arial" w:hAnsi="Arial" w:cs="Arial"/>
                <w:i/>
                <w:szCs w:val="18"/>
              </w:rPr>
              <w:t>vrid</w:t>
            </w:r>
            <w:r w:rsidRPr="00432FD0">
              <w:rPr>
                <w:rFonts w:ascii="Arial" w:hAnsi="Arial" w:cs="Arial"/>
                <w:szCs w:val="18"/>
              </w:rPr>
              <w:t xml:space="preserve"> ]</w:t>
            </w:r>
          </w:p>
        </w:tc>
        <w:tc>
          <w:tcPr>
            <w:tcW w:w="1588" w:type="dxa"/>
            <w:noWrap/>
          </w:tcPr>
          <w:p w14:paraId="05057AF3" w14:textId="77777777" w:rsidR="004A6A56" w:rsidRPr="00432FD0" w:rsidRDefault="004A6A56">
            <w:pPr>
              <w:adjustRightInd w:val="0"/>
              <w:snapToGrid w:val="0"/>
              <w:spacing w:line="360" w:lineRule="auto"/>
              <w:ind w:left="210"/>
              <w:jc w:val="left"/>
              <w:rPr>
                <w:rFonts w:ascii="Arial" w:hAnsi="Arial" w:cs="Arial"/>
                <w:sz w:val="18"/>
                <w:szCs w:val="18"/>
              </w:rPr>
            </w:pPr>
          </w:p>
        </w:tc>
      </w:tr>
      <w:bookmarkEnd w:id="2419"/>
    </w:tbl>
    <w:p w14:paraId="4677CA43" w14:textId="77777777" w:rsidR="004A6A56" w:rsidRPr="00432FD0" w:rsidRDefault="004A6A56">
      <w:pPr>
        <w:spacing w:line="360" w:lineRule="auto"/>
        <w:rPr>
          <w:rFonts w:ascii="Arial" w:hAnsi="Arial" w:cs="Arial"/>
        </w:rPr>
      </w:pPr>
    </w:p>
    <w:p w14:paraId="7C974BF2" w14:textId="77777777" w:rsidR="004A6A56" w:rsidRPr="00432FD0" w:rsidRDefault="00A54D3C">
      <w:pPr>
        <w:pStyle w:val="11"/>
        <w:pageBreakBefore/>
        <w:spacing w:line="360" w:lineRule="auto"/>
        <w:rPr>
          <w:rFonts w:cs="Arial"/>
          <w:color w:val="000000"/>
        </w:rPr>
      </w:pPr>
      <w:bookmarkStart w:id="2446" w:name="_Toc86399993"/>
      <w:bookmarkStart w:id="2447" w:name="_Toc141283277"/>
      <w:r w:rsidRPr="00432FD0">
        <w:rPr>
          <w:rFonts w:cs="Arial"/>
          <w:color w:val="000000"/>
        </w:rPr>
        <w:t>DLF-Control</w:t>
      </w:r>
      <w:bookmarkEnd w:id="2446"/>
      <w:bookmarkEnd w:id="2447"/>
    </w:p>
    <w:p w14:paraId="53497A6D" w14:textId="77777777" w:rsidR="004A6A56" w:rsidRPr="00432FD0" w:rsidRDefault="00A54D3C">
      <w:pPr>
        <w:pStyle w:val="12"/>
        <w:spacing w:line="360" w:lineRule="auto"/>
        <w:rPr>
          <w:rFonts w:ascii="Arial" w:hAnsi="Arial" w:cs="Arial"/>
        </w:rPr>
      </w:pPr>
      <w:bookmarkStart w:id="2448" w:name="_Toc523480119"/>
      <w:bookmarkStart w:id="2449" w:name="_Toc16328"/>
      <w:bookmarkStart w:id="2450" w:name="_Toc86399994"/>
      <w:bookmarkStart w:id="2451" w:name="_Toc141283278"/>
      <w:bookmarkStart w:id="2452" w:name="_Toc86399995"/>
      <w:bookmarkStart w:id="2453" w:name="_Toc24991"/>
      <w:r w:rsidRPr="00432FD0">
        <w:rPr>
          <w:rFonts w:ascii="Arial" w:hAnsi="Arial" w:cs="Arial"/>
        </w:rPr>
        <w:t>DLF-</w:t>
      </w:r>
      <w:r w:rsidRPr="00432FD0">
        <w:rPr>
          <w:rFonts w:ascii="Arial" w:hAnsi="Arial" w:cs="Arial"/>
          <w:lang w:val="en-US"/>
        </w:rPr>
        <w:t>C</w:t>
      </w:r>
      <w:r w:rsidRPr="00432FD0">
        <w:rPr>
          <w:rFonts w:ascii="Arial" w:hAnsi="Arial" w:cs="Arial"/>
        </w:rPr>
        <w:t>ontrol Overview</w:t>
      </w:r>
      <w:bookmarkEnd w:id="2448"/>
      <w:bookmarkEnd w:id="2449"/>
      <w:bookmarkEnd w:id="2450"/>
      <w:bookmarkEnd w:id="2451"/>
    </w:p>
    <w:p w14:paraId="44EA76A6" w14:textId="77777777" w:rsidR="004A6A56" w:rsidRPr="00432FD0" w:rsidRDefault="00A54D3C">
      <w:pPr>
        <w:pStyle w:val="afffc"/>
        <w:spacing w:line="360" w:lineRule="auto"/>
        <w:ind w:firstLineChars="0" w:firstLine="0"/>
        <w:rPr>
          <w:spacing w:val="0"/>
          <w:szCs w:val="21"/>
        </w:rPr>
      </w:pPr>
      <w:r w:rsidRPr="00432FD0">
        <w:rPr>
          <w:spacing w:val="0"/>
          <w:szCs w:val="21"/>
        </w:rPr>
        <w:t>Unknown packets are classified into unknown unicast packets and unknown multicast packets.</w:t>
      </w:r>
    </w:p>
    <w:p w14:paraId="71D689FB" w14:textId="77777777" w:rsidR="004A6A56" w:rsidRPr="00432FD0" w:rsidRDefault="00A54D3C">
      <w:pPr>
        <w:pStyle w:val="afffc"/>
        <w:spacing w:line="360" w:lineRule="auto"/>
        <w:ind w:firstLineChars="0" w:firstLine="0"/>
        <w:rPr>
          <w:spacing w:val="0"/>
          <w:szCs w:val="21"/>
        </w:rPr>
      </w:pPr>
      <w:r w:rsidRPr="00432FD0">
        <w:rPr>
          <w:spacing w:val="0"/>
          <w:szCs w:val="21"/>
        </w:rPr>
        <w:t>Unknown unicast packets are packets that cannot find the destination MAC addresses in the MAC table.</w:t>
      </w:r>
    </w:p>
    <w:p w14:paraId="4E784D8E" w14:textId="77777777" w:rsidR="004A6A56" w:rsidRPr="00432FD0" w:rsidRDefault="00A54D3C">
      <w:pPr>
        <w:pStyle w:val="afffc"/>
        <w:spacing w:line="360" w:lineRule="auto"/>
        <w:ind w:firstLineChars="0" w:firstLine="0"/>
        <w:rPr>
          <w:spacing w:val="0"/>
          <w:szCs w:val="21"/>
        </w:rPr>
      </w:pPr>
      <w:r w:rsidRPr="00432FD0">
        <w:rPr>
          <w:spacing w:val="0"/>
          <w:szCs w:val="21"/>
        </w:rPr>
        <w:t>Unknown multicast packets are packets that cannot find the destination MAC addresses of the multicast packets in the multicast MAC table.</w:t>
      </w:r>
    </w:p>
    <w:p w14:paraId="784425A9" w14:textId="77777777" w:rsidR="004A6A56" w:rsidRPr="00432FD0" w:rsidRDefault="00A54D3C">
      <w:pPr>
        <w:pStyle w:val="12"/>
        <w:spacing w:line="360" w:lineRule="auto"/>
        <w:rPr>
          <w:rFonts w:ascii="Arial" w:hAnsi="Arial" w:cs="Arial"/>
        </w:rPr>
      </w:pPr>
      <w:bookmarkStart w:id="2454" w:name="_Toc141283279"/>
      <w:r w:rsidRPr="00432FD0">
        <w:rPr>
          <w:rFonts w:ascii="Arial" w:hAnsi="Arial" w:cs="Arial"/>
          <w:lang w:val="en-US"/>
        </w:rPr>
        <w:t>Configure</w:t>
      </w:r>
      <w:r w:rsidRPr="00432FD0">
        <w:rPr>
          <w:rFonts w:ascii="Arial" w:hAnsi="Arial" w:cs="Arial"/>
        </w:rPr>
        <w:t xml:space="preserve"> DLF-</w:t>
      </w:r>
      <w:r w:rsidRPr="00432FD0">
        <w:rPr>
          <w:rFonts w:ascii="Arial" w:hAnsi="Arial" w:cs="Arial"/>
          <w:lang w:val="en-US"/>
        </w:rPr>
        <w:t>C</w:t>
      </w:r>
      <w:r w:rsidRPr="00432FD0">
        <w:rPr>
          <w:rFonts w:ascii="Arial" w:hAnsi="Arial" w:cs="Arial"/>
        </w:rPr>
        <w:t>ontrol</w:t>
      </w:r>
      <w:bookmarkEnd w:id="2452"/>
      <w:bookmarkEnd w:id="2453"/>
      <w:bookmarkEnd w:id="2454"/>
    </w:p>
    <w:p w14:paraId="6965C5DE" w14:textId="77777777" w:rsidR="004A6A56" w:rsidRPr="00432FD0" w:rsidRDefault="00A54D3C">
      <w:pPr>
        <w:pStyle w:val="20"/>
        <w:rPr>
          <w:rFonts w:ascii="Arial"/>
        </w:rPr>
      </w:pPr>
      <w:bookmarkStart w:id="2455" w:name="_Toc86399996"/>
      <w:bookmarkStart w:id="2456" w:name="_Toc6985"/>
      <w:bookmarkStart w:id="2457" w:name="_Toc141283280"/>
      <w:r w:rsidRPr="00432FD0">
        <w:rPr>
          <w:rFonts w:ascii="Arial"/>
        </w:rPr>
        <w:t>DLF-Control Configuration List</w:t>
      </w:r>
      <w:bookmarkEnd w:id="2455"/>
      <w:bookmarkEnd w:id="2456"/>
      <w:bookmarkEnd w:id="2457"/>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46D1BA44" w14:textId="77777777">
        <w:tc>
          <w:tcPr>
            <w:tcW w:w="5063" w:type="dxa"/>
            <w:shd w:val="clear" w:color="auto" w:fill="D8D8D8" w:themeFill="background1" w:themeFillShade="D8"/>
            <w:noWrap/>
          </w:tcPr>
          <w:p w14:paraId="0064D10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36B4E62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54EDEE0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0BF009CD" w14:textId="77777777">
        <w:tc>
          <w:tcPr>
            <w:tcW w:w="5063" w:type="dxa"/>
            <w:noWrap/>
            <w:vAlign w:val="center"/>
          </w:tcPr>
          <w:p w14:paraId="76E3AB3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DLF-forward unicast</w:t>
            </w:r>
          </w:p>
        </w:tc>
        <w:tc>
          <w:tcPr>
            <w:tcW w:w="1875" w:type="dxa"/>
            <w:noWrap/>
            <w:vAlign w:val="center"/>
          </w:tcPr>
          <w:p w14:paraId="172CB8D3"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kern w:val="0"/>
                <w:szCs w:val="18"/>
              </w:rPr>
              <w:t>Required</w:t>
            </w:r>
          </w:p>
        </w:tc>
        <w:tc>
          <w:tcPr>
            <w:tcW w:w="1588" w:type="dxa"/>
            <w:noWrap/>
            <w:vAlign w:val="center"/>
          </w:tcPr>
          <w:p w14:paraId="29BB27BB"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47.2.2</w:t>
            </w:r>
          </w:p>
        </w:tc>
      </w:tr>
      <w:tr w:rsidR="004A6A56" w:rsidRPr="00432FD0" w14:paraId="6937D48C" w14:textId="77777777">
        <w:tc>
          <w:tcPr>
            <w:tcW w:w="5063" w:type="dxa"/>
            <w:noWrap/>
            <w:vAlign w:val="center"/>
          </w:tcPr>
          <w:p w14:paraId="12B4C149"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DLF-forward unicast</w:t>
            </w:r>
          </w:p>
        </w:tc>
        <w:tc>
          <w:tcPr>
            <w:tcW w:w="1875" w:type="dxa"/>
            <w:noWrap/>
            <w:vAlign w:val="center"/>
          </w:tcPr>
          <w:p w14:paraId="3B67CFC2"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Optional</w:t>
            </w:r>
          </w:p>
        </w:tc>
        <w:tc>
          <w:tcPr>
            <w:tcW w:w="1588" w:type="dxa"/>
            <w:noWrap/>
            <w:vAlign w:val="center"/>
          </w:tcPr>
          <w:p w14:paraId="189A0ED6"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47.2.3</w:t>
            </w:r>
          </w:p>
        </w:tc>
      </w:tr>
      <w:tr w:rsidR="004A6A56" w:rsidRPr="00432FD0" w14:paraId="7536EFA6" w14:textId="77777777">
        <w:tc>
          <w:tcPr>
            <w:tcW w:w="5063" w:type="dxa"/>
            <w:noWrap/>
            <w:vAlign w:val="center"/>
          </w:tcPr>
          <w:p w14:paraId="1DE1F08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Displays and Maintain DLF-forward Configurations</w:t>
            </w:r>
          </w:p>
        </w:tc>
        <w:tc>
          <w:tcPr>
            <w:tcW w:w="1875" w:type="dxa"/>
            <w:noWrap/>
            <w:vAlign w:val="center"/>
          </w:tcPr>
          <w:p w14:paraId="7FD53392"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Optional</w:t>
            </w:r>
          </w:p>
        </w:tc>
        <w:tc>
          <w:tcPr>
            <w:tcW w:w="1588" w:type="dxa"/>
            <w:noWrap/>
            <w:vAlign w:val="center"/>
          </w:tcPr>
          <w:p w14:paraId="312861A6"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47.2.4</w:t>
            </w:r>
          </w:p>
        </w:tc>
      </w:tr>
    </w:tbl>
    <w:p w14:paraId="5794A50B" w14:textId="77777777" w:rsidR="004A6A56" w:rsidRPr="00432FD0" w:rsidRDefault="00A54D3C">
      <w:pPr>
        <w:pStyle w:val="20"/>
        <w:rPr>
          <w:rFonts w:ascii="Arial"/>
        </w:rPr>
      </w:pPr>
      <w:bookmarkStart w:id="2458" w:name="_Toc86399997"/>
      <w:bookmarkStart w:id="2459" w:name="_Toc27369"/>
      <w:bookmarkStart w:id="2460" w:name="_Toc141283281"/>
      <w:r w:rsidRPr="00432FD0">
        <w:rPr>
          <w:rFonts w:ascii="Arial"/>
        </w:rPr>
        <w:t>Configure DLF-forward unicast</w:t>
      </w:r>
      <w:bookmarkEnd w:id="2458"/>
      <w:bookmarkEnd w:id="2459"/>
      <w:bookmarkEnd w:id="2460"/>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5D902BC3" w14:textId="77777777">
        <w:tc>
          <w:tcPr>
            <w:tcW w:w="3113" w:type="dxa"/>
            <w:shd w:val="clear" w:color="auto" w:fill="D8D8D8" w:themeFill="background1" w:themeFillShade="D8"/>
            <w:noWrap/>
          </w:tcPr>
          <w:p w14:paraId="7C8C8D01"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370A62C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47CA9F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919F9DC" w14:textId="77777777">
        <w:tc>
          <w:tcPr>
            <w:tcW w:w="3113" w:type="dxa"/>
            <w:noWrap/>
            <w:vAlign w:val="center"/>
          </w:tcPr>
          <w:p w14:paraId="7EEBADEE"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327C785A"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vAlign w:val="center"/>
          </w:tcPr>
          <w:p w14:paraId="6C21D5F5" w14:textId="77777777" w:rsidR="004A6A56" w:rsidRPr="00432FD0" w:rsidRDefault="004A6A56">
            <w:pPr>
              <w:pStyle w:val="afffff"/>
              <w:spacing w:line="360" w:lineRule="auto"/>
              <w:jc w:val="left"/>
              <w:rPr>
                <w:rFonts w:ascii="Arial" w:hAnsi="Arial" w:cs="Arial"/>
                <w:szCs w:val="18"/>
              </w:rPr>
            </w:pPr>
          </w:p>
        </w:tc>
      </w:tr>
      <w:tr w:rsidR="004A6A56" w:rsidRPr="00432FD0" w14:paraId="11A34CEF" w14:textId="77777777">
        <w:tc>
          <w:tcPr>
            <w:tcW w:w="3113" w:type="dxa"/>
            <w:noWrap/>
            <w:vAlign w:val="center"/>
          </w:tcPr>
          <w:p w14:paraId="24934F74"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interface configuration mode</w:t>
            </w:r>
          </w:p>
        </w:tc>
        <w:tc>
          <w:tcPr>
            <w:tcW w:w="3825" w:type="dxa"/>
            <w:noWrap/>
            <w:vAlign w:val="center"/>
          </w:tcPr>
          <w:p w14:paraId="425BE983"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bCs/>
                <w:i/>
                <w:sz w:val="18"/>
                <w:szCs w:val="18"/>
              </w:rPr>
              <w:t>interface-num</w:t>
            </w:r>
          </w:p>
        </w:tc>
        <w:tc>
          <w:tcPr>
            <w:tcW w:w="1588" w:type="dxa"/>
            <w:noWrap/>
            <w:vAlign w:val="center"/>
          </w:tcPr>
          <w:p w14:paraId="5B1A0E4B"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6C75837B" w14:textId="77777777">
        <w:tc>
          <w:tcPr>
            <w:tcW w:w="3113" w:type="dxa"/>
            <w:noWrap/>
            <w:vAlign w:val="center"/>
          </w:tcPr>
          <w:p w14:paraId="40CB1FB3"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dlf-forward unicast</w:t>
            </w:r>
          </w:p>
        </w:tc>
        <w:tc>
          <w:tcPr>
            <w:tcW w:w="3825" w:type="dxa"/>
            <w:noWrap/>
            <w:vAlign w:val="center"/>
          </w:tcPr>
          <w:p w14:paraId="4B8BFCA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dlf-forward unicast</w:t>
            </w:r>
          </w:p>
        </w:tc>
        <w:tc>
          <w:tcPr>
            <w:tcW w:w="1588" w:type="dxa"/>
            <w:noWrap/>
            <w:vAlign w:val="center"/>
          </w:tcPr>
          <w:p w14:paraId="5469733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 xml:space="preserve">Enabled by default. </w:t>
            </w:r>
          </w:p>
        </w:tc>
      </w:tr>
      <w:tr w:rsidR="004A6A56" w:rsidRPr="00432FD0" w14:paraId="6ADD7919" w14:textId="77777777">
        <w:tc>
          <w:tcPr>
            <w:tcW w:w="3113" w:type="dxa"/>
            <w:noWrap/>
            <w:vAlign w:val="center"/>
          </w:tcPr>
          <w:p w14:paraId="7341ED9B"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dlf-forward unicast</w:t>
            </w:r>
          </w:p>
        </w:tc>
        <w:tc>
          <w:tcPr>
            <w:tcW w:w="3825" w:type="dxa"/>
            <w:noWrap/>
            <w:vAlign w:val="center"/>
          </w:tcPr>
          <w:p w14:paraId="4345511D"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dlf-forward unicast</w:t>
            </w:r>
          </w:p>
        </w:tc>
        <w:tc>
          <w:tcPr>
            <w:tcW w:w="1588" w:type="dxa"/>
            <w:noWrap/>
            <w:vAlign w:val="center"/>
          </w:tcPr>
          <w:p w14:paraId="55459E79" w14:textId="77777777" w:rsidR="004A6A56" w:rsidRPr="00432FD0" w:rsidRDefault="004A6A56">
            <w:pPr>
              <w:pStyle w:val="afffff"/>
              <w:spacing w:line="360" w:lineRule="auto"/>
              <w:jc w:val="left"/>
              <w:rPr>
                <w:rFonts w:ascii="Arial" w:hAnsi="Arial" w:cs="Arial"/>
                <w:szCs w:val="18"/>
              </w:rPr>
            </w:pPr>
          </w:p>
        </w:tc>
      </w:tr>
    </w:tbl>
    <w:p w14:paraId="4D7B988F" w14:textId="77777777" w:rsidR="004A6A56" w:rsidRPr="00432FD0" w:rsidRDefault="00A54D3C">
      <w:pPr>
        <w:pStyle w:val="20"/>
        <w:numPr>
          <w:ilvl w:val="2"/>
          <w:numId w:val="38"/>
        </w:numPr>
        <w:rPr>
          <w:rFonts w:ascii="Arial"/>
        </w:rPr>
      </w:pPr>
      <w:bookmarkStart w:id="2461" w:name="_Toc14241"/>
      <w:bookmarkStart w:id="2462" w:name="_Toc86399998"/>
      <w:bookmarkStart w:id="2463" w:name="_Toc141283282"/>
      <w:bookmarkStart w:id="2464" w:name="_Toc19044"/>
      <w:bookmarkStart w:id="2465" w:name="_Toc86399999"/>
      <w:r w:rsidRPr="00432FD0">
        <w:rPr>
          <w:rFonts w:ascii="Arial"/>
        </w:rPr>
        <w:t>Configure DLF-forward multicast</w:t>
      </w:r>
      <w:bookmarkEnd w:id="2461"/>
      <w:bookmarkEnd w:id="2462"/>
      <w:bookmarkEnd w:id="246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1C50E6F9" w14:textId="77777777">
        <w:tc>
          <w:tcPr>
            <w:tcW w:w="3113" w:type="dxa"/>
            <w:shd w:val="clear" w:color="auto" w:fill="D8D8D8" w:themeFill="background1" w:themeFillShade="D8"/>
            <w:noWrap/>
          </w:tcPr>
          <w:p w14:paraId="1998961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DC3D38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C9647E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2214A23" w14:textId="77777777">
        <w:tc>
          <w:tcPr>
            <w:tcW w:w="3113" w:type="dxa"/>
            <w:noWrap/>
            <w:vAlign w:val="center"/>
          </w:tcPr>
          <w:p w14:paraId="66B99C92"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79B87D21"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vAlign w:val="center"/>
          </w:tcPr>
          <w:p w14:paraId="35A55100" w14:textId="77777777" w:rsidR="004A6A56" w:rsidRPr="00432FD0" w:rsidRDefault="004A6A56">
            <w:pPr>
              <w:pStyle w:val="afffff"/>
              <w:spacing w:line="360" w:lineRule="auto"/>
              <w:jc w:val="left"/>
              <w:rPr>
                <w:rFonts w:ascii="Arial" w:hAnsi="Arial" w:cs="Arial"/>
                <w:szCs w:val="18"/>
              </w:rPr>
            </w:pPr>
          </w:p>
        </w:tc>
      </w:tr>
      <w:tr w:rsidR="004A6A56" w:rsidRPr="00432FD0" w14:paraId="73078954" w14:textId="77777777">
        <w:tc>
          <w:tcPr>
            <w:tcW w:w="3113" w:type="dxa"/>
            <w:noWrap/>
            <w:vAlign w:val="center"/>
          </w:tcPr>
          <w:p w14:paraId="7225F216"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dlf-forward multicast</w:t>
            </w:r>
          </w:p>
        </w:tc>
        <w:tc>
          <w:tcPr>
            <w:tcW w:w="3825" w:type="dxa"/>
            <w:noWrap/>
            <w:vAlign w:val="center"/>
          </w:tcPr>
          <w:p w14:paraId="34C519DF"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dlf-forward multicast</w:t>
            </w:r>
          </w:p>
        </w:tc>
        <w:tc>
          <w:tcPr>
            <w:tcW w:w="1588" w:type="dxa"/>
            <w:noWrap/>
            <w:vAlign w:val="center"/>
          </w:tcPr>
          <w:p w14:paraId="087E5EC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 xml:space="preserve">Enabled by default. </w:t>
            </w:r>
          </w:p>
        </w:tc>
      </w:tr>
      <w:tr w:rsidR="004A6A56" w:rsidRPr="00432FD0" w14:paraId="0920FC8C" w14:textId="77777777">
        <w:tc>
          <w:tcPr>
            <w:tcW w:w="3113" w:type="dxa"/>
            <w:noWrap/>
            <w:vAlign w:val="center"/>
          </w:tcPr>
          <w:p w14:paraId="032C57D3"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dlf-forward multicast</w:t>
            </w:r>
          </w:p>
        </w:tc>
        <w:tc>
          <w:tcPr>
            <w:tcW w:w="3825" w:type="dxa"/>
            <w:noWrap/>
            <w:vAlign w:val="center"/>
          </w:tcPr>
          <w:p w14:paraId="5731FA50"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dlf-forward multicast</w:t>
            </w:r>
          </w:p>
        </w:tc>
        <w:tc>
          <w:tcPr>
            <w:tcW w:w="1588" w:type="dxa"/>
            <w:noWrap/>
            <w:vAlign w:val="center"/>
          </w:tcPr>
          <w:p w14:paraId="335CC5E7" w14:textId="77777777" w:rsidR="004A6A56" w:rsidRPr="00432FD0" w:rsidRDefault="004A6A56">
            <w:pPr>
              <w:pStyle w:val="afffff"/>
              <w:spacing w:line="360" w:lineRule="auto"/>
              <w:jc w:val="left"/>
              <w:rPr>
                <w:rFonts w:ascii="Arial" w:hAnsi="Arial" w:cs="Arial"/>
                <w:szCs w:val="18"/>
              </w:rPr>
            </w:pPr>
          </w:p>
        </w:tc>
      </w:tr>
    </w:tbl>
    <w:p w14:paraId="5185413A" w14:textId="77777777" w:rsidR="004A6A56" w:rsidRPr="00432FD0" w:rsidRDefault="00A54D3C">
      <w:pPr>
        <w:pStyle w:val="20"/>
        <w:rPr>
          <w:rFonts w:ascii="Arial"/>
        </w:rPr>
      </w:pPr>
      <w:bookmarkStart w:id="2466" w:name="_Toc141283283"/>
      <w:r w:rsidRPr="00432FD0">
        <w:rPr>
          <w:rFonts w:ascii="Arial"/>
        </w:rPr>
        <w:t>Displays and Maintain DLF-forward Configurations</w:t>
      </w:r>
      <w:bookmarkEnd w:id="2464"/>
      <w:bookmarkEnd w:id="2465"/>
      <w:bookmarkEnd w:id="2466"/>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301EFD3C" w14:textId="77777777">
        <w:tc>
          <w:tcPr>
            <w:tcW w:w="3113" w:type="dxa"/>
            <w:shd w:val="clear" w:color="auto" w:fill="D8D8D8" w:themeFill="background1" w:themeFillShade="D8"/>
            <w:noWrap/>
          </w:tcPr>
          <w:p w14:paraId="00243B0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8F8E65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FA961E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5E667C3" w14:textId="77777777">
        <w:tc>
          <w:tcPr>
            <w:tcW w:w="3113" w:type="dxa"/>
            <w:noWrap/>
            <w:vAlign w:val="center"/>
          </w:tcPr>
          <w:p w14:paraId="2FE5B52C"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theunicast dlf-forward control</w:t>
            </w:r>
          </w:p>
        </w:tc>
        <w:tc>
          <w:tcPr>
            <w:tcW w:w="3825" w:type="dxa"/>
            <w:noWrap/>
            <w:vAlign w:val="center"/>
          </w:tcPr>
          <w:p w14:paraId="1A6432AD"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display dlf-forward interface </w:t>
            </w:r>
            <w:r w:rsidRPr="00432FD0">
              <w:rPr>
                <w:rFonts w:ascii="Arial" w:eastAsia="STZhongsong" w:hAnsi="Arial" w:cs="Arial"/>
                <w:bCs/>
                <w:szCs w:val="18"/>
              </w:rPr>
              <w:t xml:space="preserve">[ </w:t>
            </w:r>
            <w:r w:rsidRPr="00432FD0">
              <w:rPr>
                <w:rFonts w:ascii="Arial" w:eastAsia="STZhongsong" w:hAnsi="Arial" w:cs="Arial"/>
                <w:b/>
                <w:szCs w:val="18"/>
              </w:rPr>
              <w:t xml:space="preserve">ethernet </w:t>
            </w:r>
            <w:r w:rsidRPr="00432FD0">
              <w:rPr>
                <w:rFonts w:ascii="Arial" w:eastAsia="STZhongsong" w:hAnsi="Arial" w:cs="Arial"/>
                <w:bCs/>
                <w:i/>
                <w:szCs w:val="18"/>
              </w:rPr>
              <w:t xml:space="preserve">interface-num </w:t>
            </w:r>
            <w:r w:rsidRPr="00432FD0">
              <w:rPr>
                <w:rFonts w:ascii="Arial" w:eastAsia="STZhongsong" w:hAnsi="Arial" w:cs="Arial"/>
                <w:bCs/>
                <w:szCs w:val="18"/>
              </w:rPr>
              <w:t>]</w:t>
            </w:r>
          </w:p>
        </w:tc>
        <w:tc>
          <w:tcPr>
            <w:tcW w:w="1588" w:type="dxa"/>
            <w:noWrap/>
          </w:tcPr>
          <w:p w14:paraId="10F8DA9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E5CEE8B" w14:textId="77777777">
        <w:tc>
          <w:tcPr>
            <w:tcW w:w="3113" w:type="dxa"/>
            <w:noWrap/>
            <w:vAlign w:val="center"/>
          </w:tcPr>
          <w:p w14:paraId="63277150"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the</w:t>
            </w:r>
            <w:r w:rsidRPr="00432FD0">
              <w:rPr>
                <w:rFonts w:ascii="Arial" w:hAnsi="Arial" w:cs="Arial"/>
                <w:szCs w:val="18"/>
              </w:rPr>
              <w:t>multicast</w:t>
            </w:r>
            <w:r w:rsidRPr="00432FD0">
              <w:rPr>
                <w:rFonts w:ascii="Arial" w:hAnsi="Arial" w:cs="Arial"/>
                <w:color w:val="000000"/>
                <w:szCs w:val="18"/>
              </w:rPr>
              <w:t>dlf-forward control</w:t>
            </w:r>
          </w:p>
        </w:tc>
        <w:tc>
          <w:tcPr>
            <w:tcW w:w="3825" w:type="dxa"/>
            <w:noWrap/>
            <w:vAlign w:val="center"/>
          </w:tcPr>
          <w:p w14:paraId="7B330338"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display dlf-forward global</w:t>
            </w:r>
          </w:p>
        </w:tc>
        <w:tc>
          <w:tcPr>
            <w:tcW w:w="1588" w:type="dxa"/>
            <w:noWrap/>
          </w:tcPr>
          <w:p w14:paraId="6F0F7087" w14:textId="77777777" w:rsidR="004A6A56" w:rsidRPr="00432FD0" w:rsidRDefault="004A6A56">
            <w:pPr>
              <w:pStyle w:val="StyleTableTextNotBold"/>
              <w:spacing w:line="360" w:lineRule="auto"/>
              <w:rPr>
                <w:szCs w:val="18"/>
              </w:rPr>
            </w:pPr>
          </w:p>
        </w:tc>
      </w:tr>
    </w:tbl>
    <w:p w14:paraId="0E381BF2" w14:textId="77777777" w:rsidR="004A6A56" w:rsidRPr="00432FD0" w:rsidRDefault="004A6A56">
      <w:pPr>
        <w:pStyle w:val="afffc"/>
        <w:spacing w:line="360" w:lineRule="auto"/>
      </w:pPr>
    </w:p>
    <w:p w14:paraId="1994D767" w14:textId="77777777" w:rsidR="004A6A56" w:rsidRPr="00432FD0" w:rsidRDefault="00A54D3C">
      <w:pPr>
        <w:pStyle w:val="11"/>
        <w:pageBreakBefore/>
        <w:spacing w:line="360" w:lineRule="auto"/>
        <w:jc w:val="both"/>
        <w:rPr>
          <w:rFonts w:cs="Arial"/>
        </w:rPr>
      </w:pPr>
      <w:bookmarkStart w:id="2467" w:name="_Toc86400000"/>
      <w:bookmarkStart w:id="2468" w:name="_Toc25676"/>
      <w:bookmarkStart w:id="2469" w:name="_Toc141283284"/>
      <w:r w:rsidRPr="00432FD0">
        <w:rPr>
          <w:rFonts w:cs="Arial"/>
        </w:rPr>
        <w:t>SLF-Control</w:t>
      </w:r>
      <w:bookmarkEnd w:id="2467"/>
      <w:bookmarkEnd w:id="2468"/>
      <w:bookmarkEnd w:id="2469"/>
    </w:p>
    <w:p w14:paraId="7E183EA4" w14:textId="77777777" w:rsidR="004A6A56" w:rsidRPr="00432FD0" w:rsidRDefault="00A54D3C">
      <w:pPr>
        <w:pStyle w:val="12"/>
        <w:spacing w:line="360" w:lineRule="auto"/>
        <w:rPr>
          <w:rFonts w:ascii="Arial" w:hAnsi="Arial" w:cs="Arial"/>
        </w:rPr>
      </w:pPr>
      <w:bookmarkStart w:id="2470" w:name="_Toc10546"/>
      <w:bookmarkStart w:id="2471" w:name="_Toc86400001"/>
      <w:bookmarkStart w:id="2472" w:name="_Toc141283285"/>
      <w:r w:rsidRPr="00432FD0">
        <w:rPr>
          <w:rFonts w:ascii="Arial" w:hAnsi="Arial" w:cs="Arial"/>
          <w:lang w:val="en-US"/>
        </w:rPr>
        <w:t>S</w:t>
      </w:r>
      <w:r w:rsidRPr="00432FD0">
        <w:rPr>
          <w:rFonts w:ascii="Arial" w:hAnsi="Arial" w:cs="Arial"/>
        </w:rPr>
        <w:t>LF-</w:t>
      </w:r>
      <w:r w:rsidRPr="00432FD0">
        <w:rPr>
          <w:rFonts w:ascii="Arial" w:hAnsi="Arial" w:cs="Arial"/>
          <w:lang w:val="en-US"/>
        </w:rPr>
        <w:t>C</w:t>
      </w:r>
      <w:r w:rsidRPr="00432FD0">
        <w:rPr>
          <w:rFonts w:ascii="Arial" w:hAnsi="Arial" w:cs="Arial"/>
        </w:rPr>
        <w:t>ontrol Overview</w:t>
      </w:r>
      <w:bookmarkEnd w:id="2470"/>
      <w:bookmarkEnd w:id="2471"/>
      <w:bookmarkEnd w:id="2472"/>
    </w:p>
    <w:p w14:paraId="03280A93" w14:textId="77777777" w:rsidR="004A6A56" w:rsidRPr="00432FD0" w:rsidRDefault="00A54D3C">
      <w:pPr>
        <w:pStyle w:val="afffc"/>
        <w:spacing w:line="360" w:lineRule="auto"/>
        <w:ind w:firstLineChars="0" w:firstLine="0"/>
        <w:rPr>
          <w:spacing w:val="0"/>
          <w:szCs w:val="21"/>
        </w:rPr>
      </w:pPr>
      <w:r w:rsidRPr="00432FD0">
        <w:rPr>
          <w:spacing w:val="0"/>
          <w:szCs w:val="21"/>
        </w:rPr>
        <w:t>Whether the switch forwards the packet with an unknown source MAC address requires the network administrator to plan according to the security policy. The switch defaults to forward the packet with an unknown source MAC address. You can disable the forwarding function of packet with an unknown source MAC address by setting the commands. After disable this function, if the device receives the packets, it will check whether the source mac exists in the mac table. If it does not exist, the packets will be discarded, that is, the switch only forwards the packet with the source MAC address being known.</w:t>
      </w:r>
    </w:p>
    <w:p w14:paraId="322A5995" w14:textId="77777777" w:rsidR="004A6A56" w:rsidRPr="00432FD0" w:rsidRDefault="00A54D3C">
      <w:pPr>
        <w:pStyle w:val="12"/>
        <w:spacing w:line="360" w:lineRule="auto"/>
        <w:rPr>
          <w:rFonts w:ascii="Arial" w:hAnsi="Arial" w:cs="Arial"/>
          <w:lang w:val="en-US"/>
        </w:rPr>
      </w:pPr>
      <w:bookmarkStart w:id="2473" w:name="_Toc86400002"/>
      <w:bookmarkStart w:id="2474" w:name="_Toc18196"/>
      <w:bookmarkStart w:id="2475" w:name="_Toc141283286"/>
      <w:r w:rsidRPr="00432FD0">
        <w:rPr>
          <w:rFonts w:ascii="Arial" w:hAnsi="Arial" w:cs="Arial"/>
          <w:lang w:val="en-US"/>
        </w:rPr>
        <w:t>Configure SLF-Control</w:t>
      </w:r>
      <w:bookmarkEnd w:id="2473"/>
      <w:bookmarkEnd w:id="2474"/>
      <w:bookmarkEnd w:id="2475"/>
    </w:p>
    <w:p w14:paraId="1DBB7B1B" w14:textId="77777777" w:rsidR="004A6A56" w:rsidRPr="00432FD0" w:rsidRDefault="00A54D3C">
      <w:pPr>
        <w:pStyle w:val="20"/>
        <w:rPr>
          <w:rFonts w:ascii="Arial"/>
        </w:rPr>
      </w:pPr>
      <w:bookmarkStart w:id="2476" w:name="_Toc86400003"/>
      <w:bookmarkStart w:id="2477" w:name="_Toc31328"/>
      <w:bookmarkStart w:id="2478" w:name="_Toc141283287"/>
      <w:r w:rsidRPr="00432FD0">
        <w:rPr>
          <w:rFonts w:ascii="Arial"/>
        </w:rPr>
        <w:t>SLF-Control Configuration List</w:t>
      </w:r>
      <w:bookmarkEnd w:id="2476"/>
      <w:bookmarkEnd w:id="2477"/>
      <w:bookmarkEnd w:id="2478"/>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2FA7DBD3" w14:textId="77777777">
        <w:tc>
          <w:tcPr>
            <w:tcW w:w="5063" w:type="dxa"/>
            <w:shd w:val="clear" w:color="auto" w:fill="D8D8D8" w:themeFill="background1" w:themeFillShade="D8"/>
            <w:noWrap/>
          </w:tcPr>
          <w:p w14:paraId="3C6E7A59"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7558835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5FB4A196"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7AA52FC0" w14:textId="77777777">
        <w:tc>
          <w:tcPr>
            <w:tcW w:w="5063" w:type="dxa"/>
            <w:noWrap/>
            <w:vAlign w:val="center"/>
          </w:tcPr>
          <w:p w14:paraId="55A8E972"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 SLF-forward unicast</w:t>
            </w:r>
          </w:p>
        </w:tc>
        <w:tc>
          <w:tcPr>
            <w:tcW w:w="1875" w:type="dxa"/>
            <w:noWrap/>
            <w:vAlign w:val="center"/>
          </w:tcPr>
          <w:p w14:paraId="4C10924E"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kern w:val="0"/>
                <w:szCs w:val="18"/>
              </w:rPr>
              <w:t>Required</w:t>
            </w:r>
          </w:p>
        </w:tc>
        <w:tc>
          <w:tcPr>
            <w:tcW w:w="1588" w:type="dxa"/>
            <w:noWrap/>
            <w:vAlign w:val="center"/>
          </w:tcPr>
          <w:p w14:paraId="32C996A6"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48.2.2</w:t>
            </w:r>
          </w:p>
        </w:tc>
      </w:tr>
      <w:tr w:rsidR="004A6A56" w:rsidRPr="00432FD0" w14:paraId="401CA282" w14:textId="77777777">
        <w:tc>
          <w:tcPr>
            <w:tcW w:w="5063" w:type="dxa"/>
            <w:noWrap/>
            <w:vAlign w:val="center"/>
          </w:tcPr>
          <w:p w14:paraId="2E25C399"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Displays and Maintain SLF-forward Configurations</w:t>
            </w:r>
          </w:p>
        </w:tc>
        <w:tc>
          <w:tcPr>
            <w:tcW w:w="1875" w:type="dxa"/>
            <w:noWrap/>
            <w:vAlign w:val="center"/>
          </w:tcPr>
          <w:p w14:paraId="79CD9F51"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Optional</w:t>
            </w:r>
          </w:p>
        </w:tc>
        <w:tc>
          <w:tcPr>
            <w:tcW w:w="1588" w:type="dxa"/>
            <w:noWrap/>
            <w:vAlign w:val="center"/>
          </w:tcPr>
          <w:p w14:paraId="6065E55A"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48.2.3</w:t>
            </w:r>
          </w:p>
        </w:tc>
      </w:tr>
    </w:tbl>
    <w:p w14:paraId="259335E3" w14:textId="77777777" w:rsidR="004A6A56" w:rsidRPr="00432FD0" w:rsidRDefault="00A54D3C">
      <w:pPr>
        <w:pStyle w:val="20"/>
        <w:rPr>
          <w:rFonts w:ascii="Arial"/>
        </w:rPr>
      </w:pPr>
      <w:bookmarkStart w:id="2479" w:name="_Toc86400004"/>
      <w:bookmarkStart w:id="2480" w:name="_Toc408"/>
      <w:bookmarkStart w:id="2481" w:name="_Toc141283288"/>
      <w:r w:rsidRPr="00432FD0">
        <w:rPr>
          <w:rFonts w:ascii="Arial"/>
        </w:rPr>
        <w:t>Configure SLF-forward unicast</w:t>
      </w:r>
      <w:bookmarkEnd w:id="2479"/>
      <w:bookmarkEnd w:id="2480"/>
      <w:bookmarkEnd w:id="2481"/>
    </w:p>
    <w:p w14:paraId="1B870515" w14:textId="77777777" w:rsidR="004A6A56" w:rsidRDefault="00A54D3C">
      <w:pPr>
        <w:pStyle w:val="afffc"/>
        <w:spacing w:line="360" w:lineRule="auto"/>
        <w:ind w:firstLineChars="0" w:firstLine="0"/>
        <w:rPr>
          <w:spacing w:val="0"/>
          <w:szCs w:val="21"/>
        </w:rPr>
      </w:pPr>
      <w:r w:rsidRPr="00432FD0">
        <w:rPr>
          <w:spacing w:val="0"/>
          <w:szCs w:val="21"/>
        </w:rPr>
        <w:t>Generally, this function is used when the MAC address learning function is disabled or MAC address limit function is disabled.</w:t>
      </w:r>
    </w:p>
    <w:p w14:paraId="25DAB246" w14:textId="77777777" w:rsidR="001C1FA2" w:rsidRPr="00432FD0" w:rsidRDefault="001C1FA2">
      <w:pPr>
        <w:pStyle w:val="afffc"/>
        <w:spacing w:line="360" w:lineRule="auto"/>
        <w:ind w:firstLineChars="0" w:firstLine="0"/>
        <w:rPr>
          <w:spacing w:val="0"/>
          <w:szCs w:val="21"/>
        </w:rPr>
      </w:pP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2DA5BEF6" w14:textId="77777777">
        <w:tc>
          <w:tcPr>
            <w:tcW w:w="3113" w:type="dxa"/>
            <w:shd w:val="clear" w:color="auto" w:fill="D8D8D8" w:themeFill="background1" w:themeFillShade="D8"/>
            <w:noWrap/>
          </w:tcPr>
          <w:p w14:paraId="51F5F16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633A212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816CC3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4075F5F" w14:textId="77777777">
        <w:tc>
          <w:tcPr>
            <w:tcW w:w="3113" w:type="dxa"/>
            <w:noWrap/>
            <w:vAlign w:val="center"/>
          </w:tcPr>
          <w:p w14:paraId="4A9BC0C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544065B8"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vAlign w:val="center"/>
          </w:tcPr>
          <w:p w14:paraId="458B173D" w14:textId="77777777" w:rsidR="004A6A56" w:rsidRPr="00432FD0" w:rsidRDefault="004A6A56">
            <w:pPr>
              <w:pStyle w:val="afffff"/>
              <w:spacing w:line="360" w:lineRule="auto"/>
              <w:jc w:val="left"/>
              <w:rPr>
                <w:rFonts w:ascii="Arial" w:hAnsi="Arial" w:cs="Arial"/>
                <w:szCs w:val="18"/>
              </w:rPr>
            </w:pPr>
          </w:p>
        </w:tc>
      </w:tr>
      <w:tr w:rsidR="004A6A56" w:rsidRPr="00432FD0" w14:paraId="328A7A23" w14:textId="77777777">
        <w:tc>
          <w:tcPr>
            <w:tcW w:w="3113" w:type="dxa"/>
            <w:noWrap/>
            <w:vAlign w:val="center"/>
          </w:tcPr>
          <w:p w14:paraId="29E27BAE"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interface configuration mode</w:t>
            </w:r>
          </w:p>
        </w:tc>
        <w:tc>
          <w:tcPr>
            <w:tcW w:w="3825" w:type="dxa"/>
            <w:noWrap/>
            <w:vAlign w:val="center"/>
          </w:tcPr>
          <w:p w14:paraId="70AF9694"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bCs/>
                <w:i/>
                <w:sz w:val="18"/>
                <w:szCs w:val="18"/>
              </w:rPr>
              <w:t>interface-num</w:t>
            </w:r>
            <w:r w:rsidRPr="00432FD0">
              <w:rPr>
                <w:rFonts w:ascii="Arial" w:eastAsia="STZhongsong" w:hAnsi="Arial" w:cs="Arial"/>
                <w:i/>
                <w:sz w:val="18"/>
                <w:szCs w:val="18"/>
              </w:rPr>
              <w:t>t</w:t>
            </w:r>
          </w:p>
        </w:tc>
        <w:tc>
          <w:tcPr>
            <w:tcW w:w="1588" w:type="dxa"/>
            <w:noWrap/>
            <w:vAlign w:val="center"/>
          </w:tcPr>
          <w:p w14:paraId="1B3099D6"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383AE19C" w14:textId="77777777">
        <w:tc>
          <w:tcPr>
            <w:tcW w:w="3113" w:type="dxa"/>
            <w:noWrap/>
            <w:vAlign w:val="center"/>
          </w:tcPr>
          <w:p w14:paraId="057C70E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Slf-forward</w:t>
            </w:r>
          </w:p>
        </w:tc>
        <w:tc>
          <w:tcPr>
            <w:tcW w:w="3825" w:type="dxa"/>
            <w:noWrap/>
            <w:vAlign w:val="center"/>
          </w:tcPr>
          <w:p w14:paraId="1204F045"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slf-forward</w:t>
            </w:r>
          </w:p>
        </w:tc>
        <w:tc>
          <w:tcPr>
            <w:tcW w:w="1588" w:type="dxa"/>
            <w:noWrap/>
            <w:vAlign w:val="center"/>
          </w:tcPr>
          <w:p w14:paraId="62823512" w14:textId="77777777" w:rsidR="004A6A56" w:rsidRPr="00432FD0" w:rsidRDefault="004A6A56">
            <w:pPr>
              <w:pStyle w:val="afffff"/>
              <w:spacing w:line="360" w:lineRule="auto"/>
              <w:jc w:val="left"/>
              <w:rPr>
                <w:rFonts w:ascii="Arial" w:hAnsi="Arial" w:cs="Arial"/>
                <w:szCs w:val="18"/>
              </w:rPr>
            </w:pPr>
          </w:p>
        </w:tc>
      </w:tr>
      <w:tr w:rsidR="004A6A56" w:rsidRPr="00432FD0" w14:paraId="233B2785" w14:textId="77777777">
        <w:tc>
          <w:tcPr>
            <w:tcW w:w="3113" w:type="dxa"/>
            <w:noWrap/>
            <w:vAlign w:val="center"/>
          </w:tcPr>
          <w:p w14:paraId="45EDF0FE"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Slf-forward</w:t>
            </w:r>
          </w:p>
        </w:tc>
        <w:tc>
          <w:tcPr>
            <w:tcW w:w="3825" w:type="dxa"/>
            <w:noWrap/>
            <w:vAlign w:val="center"/>
          </w:tcPr>
          <w:p w14:paraId="54431983"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slf-forward</w:t>
            </w:r>
          </w:p>
        </w:tc>
        <w:tc>
          <w:tcPr>
            <w:tcW w:w="1588" w:type="dxa"/>
            <w:noWrap/>
            <w:vAlign w:val="center"/>
          </w:tcPr>
          <w:p w14:paraId="2D369D3E"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Disabled by default.</w:t>
            </w:r>
          </w:p>
        </w:tc>
      </w:tr>
    </w:tbl>
    <w:p w14:paraId="2F67E48C" w14:textId="77777777" w:rsidR="004A6A56" w:rsidRPr="00432FD0" w:rsidRDefault="00A54D3C">
      <w:pPr>
        <w:pStyle w:val="20"/>
        <w:rPr>
          <w:rFonts w:ascii="Arial"/>
        </w:rPr>
      </w:pPr>
      <w:bookmarkStart w:id="2482" w:name="_Toc86400005"/>
      <w:bookmarkStart w:id="2483" w:name="_Toc28875"/>
      <w:bookmarkStart w:id="2484" w:name="_Toc141283289"/>
      <w:r w:rsidRPr="00432FD0">
        <w:rPr>
          <w:rFonts w:ascii="Arial"/>
        </w:rPr>
        <w:t>Displays and Maintain SLF-forward Configurations</w:t>
      </w:r>
      <w:bookmarkEnd w:id="2482"/>
      <w:bookmarkEnd w:id="2483"/>
      <w:bookmarkEnd w:id="2484"/>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5382DD67" w14:textId="77777777">
        <w:tc>
          <w:tcPr>
            <w:tcW w:w="3113" w:type="dxa"/>
            <w:shd w:val="clear" w:color="auto" w:fill="D8D8D8" w:themeFill="background1" w:themeFillShade="D8"/>
            <w:noWrap/>
          </w:tcPr>
          <w:p w14:paraId="3FB7906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02C569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00323D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3EF58CEF" w14:textId="77777777">
        <w:tc>
          <w:tcPr>
            <w:tcW w:w="3113" w:type="dxa"/>
            <w:noWrap/>
            <w:vAlign w:val="center"/>
          </w:tcPr>
          <w:p w14:paraId="5E7488AA"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the slf-forward control</w:t>
            </w:r>
          </w:p>
        </w:tc>
        <w:tc>
          <w:tcPr>
            <w:tcW w:w="3825" w:type="dxa"/>
            <w:noWrap/>
            <w:vAlign w:val="center"/>
          </w:tcPr>
          <w:p w14:paraId="37ABD034"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display slf-forward interface </w:t>
            </w:r>
            <w:r w:rsidRPr="00432FD0">
              <w:rPr>
                <w:rFonts w:ascii="Arial" w:eastAsia="STZhongsong" w:hAnsi="Arial" w:cs="Arial"/>
                <w:bCs/>
                <w:szCs w:val="18"/>
              </w:rPr>
              <w:t xml:space="preserve">[ </w:t>
            </w:r>
            <w:r w:rsidRPr="00432FD0">
              <w:rPr>
                <w:rFonts w:ascii="Arial" w:eastAsia="STZhongsong" w:hAnsi="Arial" w:cs="Arial"/>
                <w:b/>
                <w:szCs w:val="18"/>
              </w:rPr>
              <w:t xml:space="preserve">ethernet </w:t>
            </w:r>
            <w:r w:rsidRPr="00432FD0">
              <w:rPr>
                <w:rFonts w:ascii="Arial" w:eastAsia="STZhongsong" w:hAnsi="Arial" w:cs="Arial"/>
                <w:bCs/>
                <w:i/>
                <w:szCs w:val="18"/>
              </w:rPr>
              <w:t xml:space="preserve">interface-num </w:t>
            </w:r>
            <w:r w:rsidRPr="00432FD0">
              <w:rPr>
                <w:rFonts w:ascii="Arial" w:eastAsia="STZhongsong" w:hAnsi="Arial" w:cs="Arial"/>
                <w:bCs/>
                <w:szCs w:val="18"/>
              </w:rPr>
              <w:t>]</w:t>
            </w:r>
          </w:p>
        </w:tc>
        <w:tc>
          <w:tcPr>
            <w:tcW w:w="1588" w:type="dxa"/>
            <w:noWrap/>
            <w:vAlign w:val="center"/>
          </w:tcPr>
          <w:p w14:paraId="555F2AB0" w14:textId="77777777" w:rsidR="004A6A56" w:rsidRPr="00432FD0" w:rsidRDefault="004A6A56">
            <w:pPr>
              <w:pStyle w:val="afffff"/>
              <w:spacing w:line="360" w:lineRule="auto"/>
              <w:jc w:val="left"/>
              <w:rPr>
                <w:rFonts w:ascii="Arial" w:hAnsi="Arial" w:cs="Arial"/>
                <w:szCs w:val="18"/>
              </w:rPr>
            </w:pPr>
          </w:p>
        </w:tc>
      </w:tr>
    </w:tbl>
    <w:p w14:paraId="6D2C9559" w14:textId="77777777" w:rsidR="004A6A56" w:rsidRPr="00432FD0" w:rsidRDefault="004A6A56">
      <w:pPr>
        <w:pStyle w:val="afffc"/>
        <w:spacing w:line="360" w:lineRule="auto"/>
        <w:ind w:firstLineChars="0" w:firstLine="0"/>
      </w:pPr>
    </w:p>
    <w:p w14:paraId="626A6014" w14:textId="77777777" w:rsidR="004A6A56" w:rsidRPr="00432FD0" w:rsidRDefault="004A6A56">
      <w:pPr>
        <w:pStyle w:val="afffc"/>
        <w:spacing w:line="360" w:lineRule="auto"/>
      </w:pPr>
    </w:p>
    <w:p w14:paraId="25F4DD12" w14:textId="77777777" w:rsidR="004A6A56" w:rsidRPr="00432FD0" w:rsidRDefault="00A54D3C">
      <w:pPr>
        <w:pStyle w:val="11"/>
        <w:pageBreakBefore/>
        <w:spacing w:line="360" w:lineRule="auto"/>
        <w:rPr>
          <w:rFonts w:cs="Arial"/>
          <w:color w:val="000000"/>
        </w:rPr>
      </w:pPr>
      <w:bookmarkStart w:id="2485" w:name="_Toc7183"/>
      <w:bookmarkStart w:id="2486" w:name="_Toc86400006"/>
      <w:bookmarkStart w:id="2487" w:name="_Toc141283290"/>
      <w:r w:rsidRPr="00432FD0">
        <w:rPr>
          <w:rFonts w:cs="Arial"/>
        </w:rPr>
        <w:t>BPDU-Discard</w:t>
      </w:r>
      <w:bookmarkEnd w:id="2485"/>
      <w:bookmarkEnd w:id="2486"/>
      <w:bookmarkEnd w:id="2487"/>
    </w:p>
    <w:p w14:paraId="3DD1D468" w14:textId="77777777" w:rsidR="004A6A56" w:rsidRPr="00432FD0" w:rsidRDefault="00A54D3C">
      <w:pPr>
        <w:pStyle w:val="12"/>
        <w:spacing w:line="360" w:lineRule="auto"/>
        <w:rPr>
          <w:rFonts w:ascii="Arial" w:hAnsi="Arial" w:cs="Arial"/>
        </w:rPr>
      </w:pPr>
      <w:bookmarkStart w:id="2488" w:name="_Toc86400007"/>
      <w:bookmarkStart w:id="2489" w:name="_Toc22870"/>
      <w:bookmarkStart w:id="2490" w:name="_Toc141283291"/>
      <w:r w:rsidRPr="00432FD0">
        <w:rPr>
          <w:rFonts w:ascii="Arial" w:hAnsi="Arial" w:cs="Arial"/>
        </w:rPr>
        <w:t>BPDU-Discard Overview</w:t>
      </w:r>
      <w:bookmarkEnd w:id="2488"/>
      <w:bookmarkEnd w:id="2489"/>
      <w:bookmarkEnd w:id="2490"/>
    </w:p>
    <w:p w14:paraId="35CE5D98" w14:textId="77777777" w:rsidR="004A6A56" w:rsidRPr="00432FD0" w:rsidRDefault="00A54D3C">
      <w:pPr>
        <w:pStyle w:val="afffc"/>
        <w:spacing w:line="360" w:lineRule="auto"/>
        <w:ind w:firstLineChars="0" w:firstLine="0"/>
        <w:rPr>
          <w:spacing w:val="0"/>
          <w:szCs w:val="21"/>
        </w:rPr>
      </w:pPr>
      <w:r w:rsidRPr="00432FD0">
        <w:rPr>
          <w:spacing w:val="0"/>
          <w:szCs w:val="21"/>
        </w:rPr>
        <w:t>The Discard-bpdu function is used to drop spanning tree message. If the device does not want to receive BPDU message from other networks and cause the switch spanning tree to vibrate. This function can be opened.</w:t>
      </w:r>
    </w:p>
    <w:p w14:paraId="48E95275" w14:textId="77777777" w:rsidR="004A6A56" w:rsidRPr="00432FD0" w:rsidRDefault="00A54D3C">
      <w:pPr>
        <w:pStyle w:val="afffc"/>
        <w:spacing w:line="360" w:lineRule="auto"/>
        <w:ind w:firstLineChars="0" w:firstLine="0"/>
        <w:rPr>
          <w:spacing w:val="0"/>
          <w:szCs w:val="21"/>
        </w:rPr>
      </w:pPr>
      <w:r w:rsidRPr="00432FD0">
        <w:rPr>
          <w:spacing w:val="0"/>
          <w:szCs w:val="21"/>
        </w:rPr>
        <w:t>This function is usually enabled on the edge port.</w:t>
      </w:r>
    </w:p>
    <w:p w14:paraId="3A0D1BDC" w14:textId="77777777" w:rsidR="004A6A56" w:rsidRPr="00432FD0" w:rsidRDefault="00A54D3C">
      <w:pPr>
        <w:pStyle w:val="afffc"/>
        <w:spacing w:line="360" w:lineRule="auto"/>
        <w:ind w:firstLineChars="0" w:firstLine="0"/>
        <w:rPr>
          <w:spacing w:val="0"/>
          <w:szCs w:val="21"/>
        </w:rPr>
      </w:pPr>
      <w:r w:rsidRPr="00432FD0">
        <w:rPr>
          <w:spacing w:val="0"/>
          <w:szCs w:val="21"/>
        </w:rPr>
        <w:t>The Discard-BPDU function is disabled by default. Global configuration and port configuration are mutually exclusive: globally, all ports are enabled. If you only need to enable certain designated ports and other ports are not enabled, you need not configure them globally to directly enter the specified port enabling function.</w:t>
      </w:r>
    </w:p>
    <w:p w14:paraId="23F29A18" w14:textId="77777777" w:rsidR="004A6A56" w:rsidRPr="00432FD0" w:rsidRDefault="00A54D3C">
      <w:pPr>
        <w:pStyle w:val="12"/>
        <w:spacing w:line="360" w:lineRule="auto"/>
        <w:rPr>
          <w:rFonts w:ascii="Arial" w:hAnsi="Arial" w:cs="Arial"/>
        </w:rPr>
      </w:pPr>
      <w:bookmarkStart w:id="2491" w:name="_Toc86400008"/>
      <w:bookmarkStart w:id="2492" w:name="_Toc10038"/>
      <w:bookmarkStart w:id="2493" w:name="_Toc141283292"/>
      <w:r w:rsidRPr="00432FD0">
        <w:rPr>
          <w:rFonts w:ascii="Arial" w:hAnsi="Arial" w:cs="Arial"/>
          <w:lang w:val="en-US"/>
        </w:rPr>
        <w:t>Configure</w:t>
      </w:r>
      <w:r w:rsidRPr="00432FD0">
        <w:rPr>
          <w:rFonts w:ascii="Arial" w:hAnsi="Arial" w:cs="Arial"/>
        </w:rPr>
        <w:t xml:space="preserve"> BPDU</w:t>
      </w:r>
      <w:r w:rsidRPr="00432FD0">
        <w:rPr>
          <w:rFonts w:ascii="Arial" w:hAnsi="Arial" w:cs="Arial"/>
          <w:lang w:val="en-US"/>
        </w:rPr>
        <w:t>-Discard</w:t>
      </w:r>
      <w:bookmarkEnd w:id="2491"/>
      <w:bookmarkEnd w:id="2492"/>
      <w:bookmarkEnd w:id="2493"/>
    </w:p>
    <w:p w14:paraId="2D0E5606" w14:textId="77777777" w:rsidR="004A6A56" w:rsidRPr="00432FD0" w:rsidRDefault="00A54D3C">
      <w:pPr>
        <w:pStyle w:val="20"/>
        <w:rPr>
          <w:rFonts w:ascii="Arial"/>
        </w:rPr>
      </w:pPr>
      <w:bookmarkStart w:id="2494" w:name="_Toc86400009"/>
      <w:bookmarkStart w:id="2495" w:name="_Toc9132"/>
      <w:bookmarkStart w:id="2496" w:name="_Toc141283293"/>
      <w:r w:rsidRPr="00432FD0">
        <w:rPr>
          <w:rFonts w:ascii="Arial"/>
        </w:rPr>
        <w:t>BPDU-Discard Configuration List</w:t>
      </w:r>
      <w:bookmarkEnd w:id="2494"/>
      <w:bookmarkEnd w:id="2495"/>
      <w:bookmarkEnd w:id="2496"/>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6F06BADB" w14:textId="77777777">
        <w:tc>
          <w:tcPr>
            <w:tcW w:w="5063" w:type="dxa"/>
            <w:shd w:val="clear" w:color="auto" w:fill="D8D8D8" w:themeFill="background1" w:themeFillShade="D8"/>
            <w:noWrap/>
          </w:tcPr>
          <w:p w14:paraId="1A06ECB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16B3D55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0C0D230F"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39446573" w14:textId="77777777">
        <w:tc>
          <w:tcPr>
            <w:tcW w:w="5063" w:type="dxa"/>
            <w:noWrap/>
            <w:vAlign w:val="center"/>
          </w:tcPr>
          <w:p w14:paraId="703B5D8A"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Configure BPDU-Discard</w:t>
            </w:r>
          </w:p>
        </w:tc>
        <w:tc>
          <w:tcPr>
            <w:tcW w:w="1875" w:type="dxa"/>
            <w:noWrap/>
            <w:vAlign w:val="center"/>
          </w:tcPr>
          <w:p w14:paraId="30806C3F"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kern w:val="0"/>
                <w:szCs w:val="18"/>
              </w:rPr>
              <w:t>Required</w:t>
            </w:r>
          </w:p>
        </w:tc>
        <w:tc>
          <w:tcPr>
            <w:tcW w:w="1588" w:type="dxa"/>
            <w:noWrap/>
            <w:vAlign w:val="center"/>
          </w:tcPr>
          <w:p w14:paraId="49C58321"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49.2.2</w:t>
            </w:r>
          </w:p>
        </w:tc>
      </w:tr>
      <w:tr w:rsidR="004A6A56" w:rsidRPr="00432FD0" w14:paraId="7169BBB0" w14:textId="77777777">
        <w:tc>
          <w:tcPr>
            <w:tcW w:w="5063" w:type="dxa"/>
            <w:noWrap/>
            <w:vAlign w:val="center"/>
          </w:tcPr>
          <w:p w14:paraId="0FF4CC2A"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Displays and Maintain BPDU-Discard Configurations</w:t>
            </w:r>
          </w:p>
        </w:tc>
        <w:tc>
          <w:tcPr>
            <w:tcW w:w="1875" w:type="dxa"/>
            <w:noWrap/>
            <w:vAlign w:val="center"/>
          </w:tcPr>
          <w:p w14:paraId="3D492380"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Optional</w:t>
            </w:r>
          </w:p>
        </w:tc>
        <w:tc>
          <w:tcPr>
            <w:tcW w:w="1588" w:type="dxa"/>
            <w:noWrap/>
            <w:vAlign w:val="center"/>
          </w:tcPr>
          <w:p w14:paraId="39E3C0D7"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49.2.3</w:t>
            </w:r>
          </w:p>
        </w:tc>
      </w:tr>
    </w:tbl>
    <w:p w14:paraId="00524900" w14:textId="77777777" w:rsidR="001C1FA2" w:rsidRDefault="001C1FA2">
      <w:pPr>
        <w:pStyle w:val="20"/>
        <w:rPr>
          <w:rFonts w:ascii="Arial"/>
        </w:rPr>
        <w:sectPr w:rsidR="001C1FA2" w:rsidSect="00C44241">
          <w:footerReference w:type="default" r:id="rId45"/>
          <w:pgSz w:w="10773" w:h="12928"/>
          <w:pgMar w:top="720" w:right="720" w:bottom="720" w:left="720" w:header="851" w:footer="734" w:gutter="0"/>
          <w:cols w:space="425"/>
          <w:docGrid w:type="lines" w:linePitch="310" w:charSpace="-4137"/>
        </w:sectPr>
      </w:pPr>
      <w:bookmarkStart w:id="2497" w:name="_Toc22143"/>
      <w:bookmarkStart w:id="2498" w:name="_Toc86400010"/>
    </w:p>
    <w:p w14:paraId="6FC7346D" w14:textId="77777777" w:rsidR="004A6A56" w:rsidRPr="00432FD0" w:rsidRDefault="00A54D3C">
      <w:pPr>
        <w:pStyle w:val="20"/>
        <w:rPr>
          <w:rFonts w:ascii="Arial"/>
        </w:rPr>
      </w:pPr>
      <w:bookmarkStart w:id="2499" w:name="_Toc141283294"/>
      <w:r w:rsidRPr="00432FD0">
        <w:rPr>
          <w:rFonts w:ascii="Arial"/>
        </w:rPr>
        <w:t>Configure BPDU-Discard</w:t>
      </w:r>
      <w:bookmarkEnd w:id="2497"/>
      <w:bookmarkEnd w:id="2498"/>
      <w:bookmarkEnd w:id="249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14D47D89" w14:textId="77777777">
        <w:tc>
          <w:tcPr>
            <w:tcW w:w="3113" w:type="dxa"/>
            <w:shd w:val="clear" w:color="auto" w:fill="D8D8D8" w:themeFill="background1" w:themeFillShade="D8"/>
            <w:noWrap/>
          </w:tcPr>
          <w:p w14:paraId="483338F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01DAEF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3DCDA23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39F8C76" w14:textId="77777777">
        <w:tc>
          <w:tcPr>
            <w:tcW w:w="3113" w:type="dxa"/>
            <w:noWrap/>
            <w:vAlign w:val="center"/>
          </w:tcPr>
          <w:p w14:paraId="36E09FA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Enter the global configuration mode</w:t>
            </w:r>
          </w:p>
        </w:tc>
        <w:tc>
          <w:tcPr>
            <w:tcW w:w="3825" w:type="dxa"/>
            <w:noWrap/>
            <w:vAlign w:val="center"/>
          </w:tcPr>
          <w:p w14:paraId="625A7E72"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system-view</w:t>
            </w:r>
          </w:p>
        </w:tc>
        <w:tc>
          <w:tcPr>
            <w:tcW w:w="1588" w:type="dxa"/>
            <w:noWrap/>
            <w:vAlign w:val="center"/>
          </w:tcPr>
          <w:p w14:paraId="44B1CA02" w14:textId="77777777" w:rsidR="004A6A56" w:rsidRPr="00432FD0" w:rsidRDefault="004A6A56">
            <w:pPr>
              <w:pStyle w:val="afffff"/>
              <w:spacing w:line="360" w:lineRule="auto"/>
              <w:jc w:val="left"/>
              <w:rPr>
                <w:rFonts w:ascii="Arial" w:hAnsi="Arial" w:cs="Arial"/>
                <w:szCs w:val="18"/>
              </w:rPr>
            </w:pPr>
          </w:p>
        </w:tc>
      </w:tr>
      <w:tr w:rsidR="004A6A56" w:rsidRPr="00432FD0" w14:paraId="5D5DB70B" w14:textId="77777777">
        <w:tc>
          <w:tcPr>
            <w:tcW w:w="3113" w:type="dxa"/>
            <w:noWrap/>
            <w:vAlign w:val="center"/>
          </w:tcPr>
          <w:p w14:paraId="4ADC6D9F" w14:textId="77777777" w:rsidR="004A6A56" w:rsidRPr="00432FD0" w:rsidRDefault="00A54D3C">
            <w:pPr>
              <w:adjustRightInd w:val="0"/>
              <w:snapToGrid w:val="0"/>
              <w:spacing w:line="360" w:lineRule="auto"/>
              <w:jc w:val="left"/>
              <w:rPr>
                <w:rFonts w:ascii="Arial" w:hAnsi="Arial" w:cs="Arial"/>
                <w:sz w:val="18"/>
                <w:szCs w:val="18"/>
              </w:rPr>
            </w:pPr>
            <w:r w:rsidRPr="00432FD0">
              <w:rPr>
                <w:rFonts w:ascii="Arial" w:hAnsi="Arial" w:cs="Arial"/>
                <w:sz w:val="18"/>
                <w:szCs w:val="18"/>
              </w:rPr>
              <w:t>Enter interface configuration mode</w:t>
            </w:r>
          </w:p>
        </w:tc>
        <w:tc>
          <w:tcPr>
            <w:tcW w:w="3825" w:type="dxa"/>
            <w:noWrap/>
            <w:vAlign w:val="center"/>
          </w:tcPr>
          <w:p w14:paraId="05665631" w14:textId="77777777" w:rsidR="004A6A56" w:rsidRPr="00432FD0" w:rsidRDefault="00A54D3C">
            <w:pPr>
              <w:adjustRightInd w:val="0"/>
              <w:snapToGrid w:val="0"/>
              <w:spacing w:line="360" w:lineRule="auto"/>
              <w:jc w:val="left"/>
              <w:rPr>
                <w:rFonts w:ascii="Arial"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bCs/>
                <w:i/>
                <w:sz w:val="18"/>
                <w:szCs w:val="18"/>
              </w:rPr>
              <w:t>interface-num</w:t>
            </w:r>
          </w:p>
        </w:tc>
        <w:tc>
          <w:tcPr>
            <w:tcW w:w="1588" w:type="dxa"/>
            <w:noWrap/>
            <w:vAlign w:val="center"/>
          </w:tcPr>
          <w:p w14:paraId="420538B8" w14:textId="77777777" w:rsidR="004A6A56" w:rsidRPr="00432FD0" w:rsidRDefault="004A6A56">
            <w:pPr>
              <w:adjustRightInd w:val="0"/>
              <w:snapToGrid w:val="0"/>
              <w:spacing w:line="360" w:lineRule="auto"/>
              <w:jc w:val="left"/>
              <w:rPr>
                <w:rFonts w:ascii="Arial" w:hAnsi="Arial" w:cs="Arial"/>
                <w:sz w:val="18"/>
                <w:szCs w:val="18"/>
              </w:rPr>
            </w:pPr>
          </w:p>
        </w:tc>
      </w:tr>
      <w:tr w:rsidR="004A6A56" w:rsidRPr="00432FD0" w14:paraId="330E0D49" w14:textId="77777777">
        <w:tc>
          <w:tcPr>
            <w:tcW w:w="3113" w:type="dxa"/>
            <w:noWrap/>
            <w:vAlign w:val="center"/>
          </w:tcPr>
          <w:p w14:paraId="6F4416C8"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BPDU-Discard</w:t>
            </w:r>
          </w:p>
        </w:tc>
        <w:tc>
          <w:tcPr>
            <w:tcW w:w="3825" w:type="dxa"/>
            <w:noWrap/>
            <w:vAlign w:val="center"/>
          </w:tcPr>
          <w:p w14:paraId="222AE52D"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bpdu-discard</w:t>
            </w:r>
          </w:p>
        </w:tc>
        <w:tc>
          <w:tcPr>
            <w:tcW w:w="1588" w:type="dxa"/>
            <w:noWrap/>
            <w:vAlign w:val="center"/>
          </w:tcPr>
          <w:p w14:paraId="62A6C630" w14:textId="77777777" w:rsidR="004A6A56" w:rsidRPr="00432FD0" w:rsidRDefault="004A6A56">
            <w:pPr>
              <w:pStyle w:val="afffff"/>
              <w:spacing w:line="360" w:lineRule="auto"/>
              <w:jc w:val="left"/>
              <w:rPr>
                <w:rFonts w:ascii="Arial" w:hAnsi="Arial" w:cs="Arial"/>
                <w:szCs w:val="18"/>
              </w:rPr>
            </w:pPr>
          </w:p>
        </w:tc>
      </w:tr>
      <w:tr w:rsidR="004A6A56" w:rsidRPr="00432FD0" w14:paraId="4C29022F" w14:textId="77777777">
        <w:tc>
          <w:tcPr>
            <w:tcW w:w="3113" w:type="dxa"/>
            <w:noWrap/>
            <w:vAlign w:val="center"/>
          </w:tcPr>
          <w:p w14:paraId="3D2067E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BPDU-Discard</w:t>
            </w:r>
          </w:p>
        </w:tc>
        <w:tc>
          <w:tcPr>
            <w:tcW w:w="3825" w:type="dxa"/>
            <w:noWrap/>
            <w:vAlign w:val="center"/>
          </w:tcPr>
          <w:p w14:paraId="1F40216E"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undo bpdu-discard</w:t>
            </w:r>
          </w:p>
        </w:tc>
        <w:tc>
          <w:tcPr>
            <w:tcW w:w="1588" w:type="dxa"/>
            <w:noWrap/>
            <w:vAlign w:val="center"/>
          </w:tcPr>
          <w:p w14:paraId="7A4F381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Disabled by default.</w:t>
            </w:r>
          </w:p>
        </w:tc>
      </w:tr>
    </w:tbl>
    <w:p w14:paraId="5C45A7E7" w14:textId="77777777" w:rsidR="004A6A56" w:rsidRPr="00432FD0" w:rsidRDefault="00A54D3C">
      <w:pPr>
        <w:pStyle w:val="20"/>
        <w:rPr>
          <w:rFonts w:ascii="Arial"/>
        </w:rPr>
      </w:pPr>
      <w:bookmarkStart w:id="2500" w:name="_Toc30232"/>
      <w:bookmarkStart w:id="2501" w:name="_Toc86400011"/>
      <w:bookmarkStart w:id="2502" w:name="_Toc141283295"/>
      <w:r w:rsidRPr="00432FD0">
        <w:rPr>
          <w:rFonts w:ascii="Arial"/>
        </w:rPr>
        <w:t>Displays and Maintain BPDU-Discard Configurations</w:t>
      </w:r>
      <w:bookmarkEnd w:id="2500"/>
      <w:bookmarkEnd w:id="2501"/>
      <w:bookmarkEnd w:id="2502"/>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55C305E3" w14:textId="77777777">
        <w:tc>
          <w:tcPr>
            <w:tcW w:w="3113" w:type="dxa"/>
            <w:shd w:val="clear" w:color="auto" w:fill="D8D8D8" w:themeFill="background1" w:themeFillShade="D8"/>
            <w:noWrap/>
          </w:tcPr>
          <w:p w14:paraId="7747392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0268B77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653BE9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7F55CBF" w14:textId="77777777">
        <w:tc>
          <w:tcPr>
            <w:tcW w:w="3113" w:type="dxa"/>
            <w:noWrap/>
            <w:vAlign w:val="center"/>
          </w:tcPr>
          <w:p w14:paraId="35C5C94C"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 xml:space="preserve">Displays the BPDU-Discard </w:t>
            </w:r>
            <w:r w:rsidRPr="00432FD0">
              <w:rPr>
                <w:rFonts w:ascii="Arial" w:hAnsi="Arial" w:cs="Arial"/>
                <w:szCs w:val="18"/>
              </w:rPr>
              <w:t xml:space="preserve">configuration </w:t>
            </w:r>
          </w:p>
        </w:tc>
        <w:tc>
          <w:tcPr>
            <w:tcW w:w="3825" w:type="dxa"/>
            <w:noWrap/>
            <w:vAlign w:val="center"/>
          </w:tcPr>
          <w:p w14:paraId="7FC82C1E" w14:textId="77777777" w:rsidR="004A6A56" w:rsidRPr="00432FD0" w:rsidRDefault="00A54D3C">
            <w:pPr>
              <w:pStyle w:val="afffff"/>
              <w:spacing w:line="360" w:lineRule="auto"/>
              <w:jc w:val="left"/>
              <w:rPr>
                <w:rFonts w:ascii="Arial" w:eastAsia="STZhongsong" w:hAnsi="Arial" w:cs="Arial"/>
                <w:b/>
                <w:szCs w:val="18"/>
              </w:rPr>
            </w:pPr>
            <w:r w:rsidRPr="00432FD0">
              <w:rPr>
                <w:rFonts w:ascii="Arial" w:hAnsi="Arial" w:cs="Arial"/>
                <w:b/>
                <w:szCs w:val="18"/>
              </w:rPr>
              <w:t xml:space="preserve">display bpdu-discard interface </w:t>
            </w:r>
            <w:r w:rsidRPr="00432FD0">
              <w:rPr>
                <w:rFonts w:ascii="Arial" w:eastAsia="STZhongsong" w:hAnsi="Arial" w:cs="Arial"/>
                <w:bCs/>
                <w:szCs w:val="18"/>
              </w:rPr>
              <w:t xml:space="preserve">[ </w:t>
            </w:r>
            <w:r w:rsidRPr="00432FD0">
              <w:rPr>
                <w:rFonts w:ascii="Arial" w:eastAsia="STZhongsong" w:hAnsi="Arial" w:cs="Arial"/>
                <w:b/>
                <w:szCs w:val="18"/>
              </w:rPr>
              <w:t xml:space="preserve">ethernet </w:t>
            </w:r>
            <w:r w:rsidRPr="00432FD0">
              <w:rPr>
                <w:rFonts w:ascii="Arial" w:eastAsia="STZhongsong" w:hAnsi="Arial" w:cs="Arial"/>
                <w:bCs/>
                <w:i/>
                <w:szCs w:val="18"/>
              </w:rPr>
              <w:t xml:space="preserve">interface-num </w:t>
            </w:r>
            <w:r w:rsidRPr="00432FD0">
              <w:rPr>
                <w:rFonts w:ascii="Arial" w:eastAsia="STZhongsong" w:hAnsi="Arial" w:cs="Arial"/>
                <w:bCs/>
                <w:szCs w:val="18"/>
              </w:rPr>
              <w:t>]</w:t>
            </w:r>
          </w:p>
        </w:tc>
        <w:tc>
          <w:tcPr>
            <w:tcW w:w="1588" w:type="dxa"/>
            <w:noWrap/>
          </w:tcPr>
          <w:p w14:paraId="3D516DFD"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1AF4036D" w14:textId="77777777" w:rsidR="004A6A56" w:rsidRPr="00432FD0" w:rsidRDefault="00A54D3C">
      <w:pPr>
        <w:pStyle w:val="afffc"/>
        <w:spacing w:line="360" w:lineRule="auto"/>
        <w:ind w:firstLineChars="0" w:firstLine="0"/>
      </w:pPr>
      <w:r w:rsidRPr="00432FD0">
        <w:t xml:space="preserve">                                                                                                                                                                                                                                                                                                                                                                                                                                                                                                                                                                                                                                                                                                                                                                                                                                                                                                                                                                                                                                                                                                                                                                                                                                                                                                                                                                                                                                                                                                                                                                                                                                                                                                                                                                                                                                                                                                                                                                                                                                                                                                                                                                                                                                                                                                                                                                                                                                                                                                                                                                                                                                                                                                                                                                                                                                                                                                                                                                                                                                                                                                                                                                                                                                                                                                                                                                                                                                                                                                                                                                                                                                                                                                                                                                                                                                                                                                                                                                                                                                                                                                                                                                                                                                                                                                                                                                                                                                                                                                                                                                                                                                                                                                                                                                                                                                                                                                                                                                                                                                                                                                                                                                                                                                                                                                                                                                                                                                                                                                                                                                                                                                                                                                                                                                                                                                                                                                                                                                                                                                                                                                                                                                                                                                                                                                                                                                                                                                                                                                                                                                                                                                                                                                                                                                                                                                                                                                                                                                                                                                                                                                                                                                                                                                                                                                                                                                                                                                                                                                                                                                                                                                                                                                                                                                                                                                                                                                                                                                                                                                                                                                                                                                                                                                                                                                                                                                                                                                                                                                                                                                                                                                                                                                                                                                                                                                                                                                                                                                                                                                                                                                                                                                                                                                                                                                                                                                                                                                                                                                                                                                                                                                                                                                                                                                                                                                                                                                                                                                                                                                                                                                                                                                                                                                                                                                                                                                                                                                                                                                                                                                                                                                                                                                                                                                                                                                                                                                                                                                                                                                                                                                                                                                                                                                                                                                                                                                                                                                                                                                                                                                                                                                                                                                                                                                                                                                                                                                                                                                                                                                                                                                                                                                                                                                                                                                                                                                                                                                                                                                                                                                                                                                                                                                                                                                                                                                                                                                                                                                                                                                                                                                                                                                                                                                                                                                                                                                                                                                                                                                                                                                                                                                                                                                                                                                                                                                                                                                                                                                                                                                                                                                                                                                                                                                                                                                                                                                                                                                                                                                                                                                                                                                                                                                                                                                                                                                                                                                                                                                                                                                                                                                                                                                                                                                                                                                                                                                                                                                                                                                                                                                                                                                                                                                                                                                                                                                                                                                                                                                                                                                                                                                                                                                                                                                                                                                                                                                                                                                                                                                                                                                                                                                                                                                                                                                                                                                                                                                                                                                                                                                                                                                                                                                                                                                                                                                                                                                                                                                                                                                                                                                                                                                                                                                                                                                                                                                                                                                                                                                                                                                                                                                                                                                                                                                                                                                                                                                                                                                                                                                                                                                                                                                                                                                                                                                                                                                                                                                                                                                                                                                                                                                                                                                                                                                                                                                                                                                                                                                                                                                                                                                                                                                                                                                                                                                                                                                                                                                                                                                                                                                                                                                                                                                                                                                                                                                                                                                                                                                                                                                                                                                                                                                                                                                                                                                                                                                                                                                                                                                                                                                                                                                                                                                                                                                                                                                                                                                                                                                                                                                                                                                                                                                                                                                                                                                                                                                                                                                                                                                                                                                                                                                                                                                                                                                                                                                                                                                                                                                                                                                                                                                                                                                                                                                                                                                                                                                                                                                                                                                                                                                                                                                                                                                                                                                                                                                                                                                                                                                                                                                                                                                                                                                                                                                                                                                                                                                                                                                                                                                                                                                                                                                                                                                                                                                                                                                                                                                                                                                                                                                                                                                                                                                                                                                                                                                                                                                                                                                                                                                                                                                                                                                                                                                                                                                                                                                                                                                                                                                                                                                                                                                                                                                                                                                                                                                                                                                                                                                                                                                                                                                                                                                                                                                                                                                                                                                                                                                                                                                                                                                                                                                                                                                                                                                                                                                                                                                                                                                                                                                                                                                                                                                                                                                                                                                                                                                                                                                                                                                                                                                                                                                                                                                                                                                                                                                                                                                                                                                                                                                                                                                                                                                                                                                                                                                                                                                                                                                                                                                                                                                                                                                                                                                                                                                                                                                                                                                                                                                                                                                                                                                                                                                                                                                                                                                                                                                                                                                                                                                                                                                                                                                                                                                                                                                                                                                                                                                                                                                                                                                                                                                                                                                                                                                                                                                                                                                                                                                                                                                                                                                                                                                                                                                                                                                                                                                                                                                                                                                                                                                                                                                                                                                                                                                                                                                                                                                                                                                                                                                                                                                                                                                                                                                                                                                                                                                                                                                                                                                                                                                                                                                                                                                                                                                                                                                                                                                                                                                                                                                                                                                                                                                                                                                                                                                                                                                                                                                                                                                                                                                                                                                                                                                                                                                                                                                                                                                                                                                                                                                                                                                                                                                                                                                                                                                                                                                                                                                                                                                                                                                                                                                                                                                                                                                                                                                                                                                                                                                                                                                                                                                                                                                                                                                                                                                                                                                                                                                                                                                                                                                                                                                                                                                                                                                                                                                                                                                                                                                                                                                                                                                                                                                                                                                                                                                                                                                                                                                                                                                                                                                                                                                                                                                                                                                                                                                                                                                                                                                                                                                                                                                                                                                                                                                                                                                                                                                                                                                                                                                                                                                                                                                                                                                                                                                                                                                                                                                                                                                                                                                                                                                                                                                                                                                                                                                                                                                                                                                                                                                                                                                                                                                                                                                                                                                                                                                                                                                                                                                                                                                                                                                                                                                                                                                                                                                                                                                                                                                                                                                                                                                                                                                                                                                                                                                                                                                                                                                                                                                                                                                                                                                                                                                                                                                                                                                                                                                                                                                                                                                                                                                                                                                                                                                                                                                                                                                                                                                                                                                                                                                                                                                                                                                                                                                                                                                                                                                                                                                                                                                                                                                                                                                                                                                                                                                                                                                                                                                                                                                                                                                                                                                                                                                                                                                                                                                                                                                                                                                                                                                                                                                                                                                                                                                                                                                                                                                                                                                                                                                                                                                                                                                                                                                                                                                                                                                                                                                                                                                                                                                                                                                                                                                                                                                                                                                                                                                                                                                                                                                                                                                                                                                                                                                                                                                                                                                                                                                                                                                                                                                                                                                                                                                                                                                                                                                                                                                                                                                                                                                                                                                                                                                                                                                                                                                                                                                                                                                                                                                                                                                                                                                                                                                                                                                                                                                                                                                                                                                                                                                                                                                                                                                                                                                                                                                                                                                                                                                                                                                                                                                                                                                                                                                                                                                                                                                                                                                                                                                                                                                                                                                                                                                                                                                                                                                                                                                                                                                                                                                                                                                                                                                                                                                                                                                                                                                                                                                                                                                                                                                                                                                                                                                                                                                                                                                                                                                                                                                                                                                                                                                                                                                                                                                                                                                                                                                                                                                                                                                                                                                                                                                                                                                                                                                                                                                                                                                                                                                                                                                                                                                                                                                                                                                                                                                                                                                                                                                                                                                                                                                                                                                                                                                                                                                                                                                                                                                                                                                                                                                                                                                                                                                                                                                                                                                                                                                                                                                                                                                                                                                                                                                                                                                                                                                                                                                                                                                                                                                                                                                                                                                                                                                                                                                                                                                                                                                                                                                                                                                                                                                                                                                                                                                                                                                                                                                                                                                                                                                                                                                                                                                                                                                                                                                                                                                                                                                                                                                                                                                                                                                                                                                                                                                                                                                                                                                                                                                                                                                                                                                                                                                                                                                                                                                                                                                                                                                                                                                                                                                                                                                                                                                                                                                                                                                                                                                                                                                                                                                                                                                                                                                                                                                                                                                                                                                                                                                                                                                                                                            </w:t>
      </w:r>
    </w:p>
    <w:p w14:paraId="1E341FC7" w14:textId="77777777" w:rsidR="004A6A56" w:rsidRPr="00432FD0" w:rsidRDefault="004A6A56">
      <w:pPr>
        <w:spacing w:line="360" w:lineRule="auto"/>
        <w:rPr>
          <w:rFonts w:ascii="Arial" w:hAnsi="Arial" w:cs="Arial"/>
        </w:rPr>
      </w:pPr>
    </w:p>
    <w:p w14:paraId="50B3CB17" w14:textId="77777777" w:rsidR="004A6A56" w:rsidRPr="00432FD0" w:rsidRDefault="00A54D3C">
      <w:pPr>
        <w:pStyle w:val="11"/>
        <w:pageBreakBefore/>
        <w:spacing w:line="360" w:lineRule="auto"/>
        <w:jc w:val="both"/>
        <w:rPr>
          <w:rFonts w:cs="Arial"/>
          <w:color w:val="000000"/>
        </w:rPr>
      </w:pPr>
      <w:bookmarkStart w:id="2503" w:name="_Toc86400012"/>
      <w:bookmarkStart w:id="2504" w:name="_Toc141283296"/>
      <w:r w:rsidRPr="00432FD0">
        <w:rPr>
          <w:rFonts w:cs="Arial"/>
          <w:color w:val="000000"/>
        </w:rPr>
        <w:t>BPDU-Tunnel</w:t>
      </w:r>
      <w:bookmarkEnd w:id="2503"/>
      <w:bookmarkEnd w:id="2504"/>
    </w:p>
    <w:p w14:paraId="1C831B3B" w14:textId="77777777" w:rsidR="004A6A56" w:rsidRPr="00432FD0" w:rsidRDefault="00A54D3C">
      <w:pPr>
        <w:pStyle w:val="12"/>
        <w:spacing w:line="360" w:lineRule="auto"/>
        <w:rPr>
          <w:rFonts w:ascii="Arial" w:hAnsi="Arial" w:cs="Arial"/>
        </w:rPr>
      </w:pPr>
      <w:bookmarkStart w:id="2505" w:name="_Toc86400013"/>
      <w:bookmarkStart w:id="2506" w:name="_Toc19787"/>
      <w:bookmarkStart w:id="2507" w:name="_Toc141283297"/>
      <w:r w:rsidRPr="00432FD0">
        <w:rPr>
          <w:rFonts w:ascii="Arial" w:hAnsi="Arial" w:cs="Arial"/>
        </w:rPr>
        <w:t>BPDU-Tunnel Overview</w:t>
      </w:r>
      <w:bookmarkEnd w:id="2505"/>
      <w:bookmarkEnd w:id="2506"/>
      <w:bookmarkEnd w:id="2507"/>
    </w:p>
    <w:p w14:paraId="6CB87328" w14:textId="77777777" w:rsidR="004A6A56" w:rsidRPr="00432FD0" w:rsidRDefault="00A54D3C">
      <w:pPr>
        <w:pStyle w:val="afffc"/>
        <w:spacing w:line="360" w:lineRule="auto"/>
        <w:ind w:firstLineChars="0" w:firstLine="0"/>
        <w:rPr>
          <w:spacing w:val="0"/>
          <w:szCs w:val="21"/>
        </w:rPr>
      </w:pPr>
      <w:r w:rsidRPr="00432FD0">
        <w:rPr>
          <w:spacing w:val="0"/>
          <w:szCs w:val="21"/>
        </w:rPr>
        <w:t>L2TP (Layer 2 Tunneling Protocol) is a Layer 2 tunneling technology, L2TP enables Layer 2 protocol packets from geographically dispersed customer networks to be transparently transmitted over specific tunnels across a service provider network.</w:t>
      </w:r>
    </w:p>
    <w:p w14:paraId="7B26C5BB" w14:textId="77777777" w:rsidR="004A6A56" w:rsidRPr="00432FD0" w:rsidRDefault="00A54D3C" w:rsidP="00926E7C">
      <w:pPr>
        <w:snapToGrid w:val="0"/>
        <w:spacing w:beforeLines="50" w:before="155" w:line="360" w:lineRule="auto"/>
        <w:jc w:val="center"/>
        <w:rPr>
          <w:rFonts w:ascii="Arial" w:eastAsia="STZhongsong" w:hAnsi="Arial" w:cs="Arial"/>
          <w:szCs w:val="21"/>
        </w:rPr>
      </w:pPr>
      <w:r w:rsidRPr="00432FD0">
        <w:rPr>
          <w:rFonts w:ascii="Arial" w:eastAsia="STZhongsong" w:hAnsi="Arial" w:cs="Arial"/>
          <w:noProof/>
          <w:szCs w:val="21"/>
          <w:lang w:val="ru-RU" w:eastAsia="ru-RU"/>
        </w:rPr>
        <w:drawing>
          <wp:inline distT="0" distB="0" distL="0" distR="0" wp14:anchorId="53C32D03" wp14:editId="01A2BFDC">
            <wp:extent cx="5725160" cy="22739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725160" cy="2273935"/>
                    </a:xfrm>
                    <a:prstGeom prst="rect">
                      <a:avLst/>
                    </a:prstGeom>
                    <a:noFill/>
                    <a:ln>
                      <a:noFill/>
                    </a:ln>
                  </pic:spPr>
                </pic:pic>
              </a:graphicData>
            </a:graphic>
          </wp:inline>
        </w:drawing>
      </w:r>
    </w:p>
    <w:p w14:paraId="197C8F0C" w14:textId="77777777" w:rsidR="004A6A56" w:rsidRPr="00432FD0" w:rsidRDefault="00A54D3C">
      <w:pPr>
        <w:pStyle w:val="afffc"/>
        <w:spacing w:line="360" w:lineRule="auto"/>
        <w:ind w:firstLineChars="0" w:firstLine="0"/>
        <w:rPr>
          <w:spacing w:val="0"/>
          <w:szCs w:val="21"/>
        </w:rPr>
      </w:pPr>
      <w:r w:rsidRPr="00432FD0">
        <w:rPr>
          <w:spacing w:val="0"/>
          <w:szCs w:val="21"/>
        </w:rPr>
        <w:t>With L2TP, Layer 2 protocol packets from customer networks can be transparently transmitted in the service provider network:</w:t>
      </w:r>
    </w:p>
    <w:p w14:paraId="5A88796D" w14:textId="77777777" w:rsidR="004A6A56" w:rsidRPr="00432FD0" w:rsidRDefault="00A54D3C">
      <w:pPr>
        <w:pStyle w:val="afffc"/>
        <w:spacing w:line="360" w:lineRule="auto"/>
        <w:ind w:firstLineChars="0" w:firstLine="0"/>
        <w:rPr>
          <w:spacing w:val="0"/>
          <w:szCs w:val="21"/>
        </w:rPr>
      </w:pPr>
      <w:r w:rsidRPr="00432FD0">
        <w:rPr>
          <w:spacing w:val="0"/>
          <w:szCs w:val="21"/>
        </w:rPr>
        <w:t>1. After receiving a Layer 2 protocol packet from User A network 1, PE 1 in the service provider network encapsulates the packet, replaces its destination MAC address with a specific multicast MAC address, and then forwards the packet in the service provider network.</w:t>
      </w:r>
    </w:p>
    <w:p w14:paraId="40A74209" w14:textId="77777777" w:rsidR="004A6A56" w:rsidRPr="00432FD0" w:rsidRDefault="00A54D3C">
      <w:pPr>
        <w:pStyle w:val="afffc"/>
        <w:spacing w:line="360" w:lineRule="auto"/>
        <w:ind w:firstLineChars="0" w:firstLine="0"/>
      </w:pPr>
      <w:r w:rsidRPr="00432FD0">
        <w:rPr>
          <w:spacing w:val="0"/>
          <w:szCs w:val="21"/>
        </w:rPr>
        <w:t>2. The encapsulated Layer 2 protocol packet (called bridge protocol data unit, BPDU for short) is forwarded to PE 2 at the other end of the service provider network, which de-encapsulates the packet, restores the original destination MAC address of the packet, and then sends the packet to User A network 2.</w:t>
      </w:r>
    </w:p>
    <w:p w14:paraId="6B9D1B46" w14:textId="77777777" w:rsidR="004A6A56" w:rsidRPr="00432FD0" w:rsidRDefault="00A54D3C">
      <w:pPr>
        <w:pStyle w:val="12"/>
        <w:spacing w:line="360" w:lineRule="auto"/>
        <w:rPr>
          <w:rFonts w:ascii="Arial" w:hAnsi="Arial" w:cs="Arial"/>
        </w:rPr>
      </w:pPr>
      <w:bookmarkStart w:id="2508" w:name="_Toc27339"/>
      <w:bookmarkStart w:id="2509" w:name="_Toc86400014"/>
      <w:bookmarkStart w:id="2510" w:name="_Toc141283298"/>
      <w:r w:rsidRPr="00432FD0">
        <w:rPr>
          <w:rFonts w:ascii="Arial" w:hAnsi="Arial" w:cs="Arial"/>
          <w:lang w:val="en-US"/>
        </w:rPr>
        <w:t>Configure</w:t>
      </w:r>
      <w:r w:rsidRPr="00432FD0">
        <w:rPr>
          <w:rFonts w:ascii="Arial" w:hAnsi="Arial" w:cs="Arial"/>
        </w:rPr>
        <w:t xml:space="preserve"> BPDU-Tunnel</w:t>
      </w:r>
      <w:bookmarkEnd w:id="2508"/>
      <w:bookmarkEnd w:id="2509"/>
      <w:bookmarkEnd w:id="2510"/>
    </w:p>
    <w:p w14:paraId="052C3BA1" w14:textId="77777777" w:rsidR="004A6A56" w:rsidRPr="00432FD0" w:rsidRDefault="00A54D3C">
      <w:pPr>
        <w:pStyle w:val="20"/>
        <w:rPr>
          <w:rFonts w:ascii="Arial"/>
          <w:lang w:val="en-GB"/>
        </w:rPr>
      </w:pPr>
      <w:bookmarkStart w:id="2511" w:name="_Toc28408"/>
      <w:bookmarkStart w:id="2512" w:name="_Toc86400015"/>
      <w:bookmarkStart w:id="2513" w:name="_Toc141283299"/>
      <w:r w:rsidRPr="00432FD0">
        <w:rPr>
          <w:rFonts w:ascii="Arial"/>
        </w:rPr>
        <w:t>BPDU</w:t>
      </w:r>
      <w:r w:rsidRPr="00432FD0">
        <w:rPr>
          <w:rFonts w:ascii="Arial"/>
          <w:lang w:val="en-GB"/>
        </w:rPr>
        <w:t>-tunnel</w:t>
      </w:r>
      <w:r w:rsidRPr="00432FD0">
        <w:rPr>
          <w:rFonts w:ascii="Arial"/>
        </w:rPr>
        <w:t xml:space="preserve"> Configuration List</w:t>
      </w:r>
      <w:bookmarkEnd w:id="2511"/>
      <w:bookmarkEnd w:id="2512"/>
      <w:bookmarkEnd w:id="2513"/>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60F51431" w14:textId="77777777">
        <w:tc>
          <w:tcPr>
            <w:tcW w:w="5063" w:type="dxa"/>
            <w:shd w:val="clear" w:color="auto" w:fill="D8D8D8" w:themeFill="background1" w:themeFillShade="D8"/>
            <w:noWrap/>
          </w:tcPr>
          <w:p w14:paraId="0CF831E2"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289E6CE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60C42CB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3781E247" w14:textId="77777777">
        <w:tc>
          <w:tcPr>
            <w:tcW w:w="5063" w:type="dxa"/>
            <w:noWrap/>
            <w:vAlign w:val="center"/>
          </w:tcPr>
          <w:p w14:paraId="35148B38"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Configure BPDU</w:t>
            </w:r>
            <w:r w:rsidRPr="00432FD0">
              <w:rPr>
                <w:rFonts w:ascii="Arial" w:hAnsi="Arial" w:cs="Arial"/>
                <w:sz w:val="18"/>
                <w:szCs w:val="18"/>
                <w:lang w:val="en-GB"/>
              </w:rPr>
              <w:t>-Tunnel Packet</w:t>
            </w:r>
          </w:p>
        </w:tc>
        <w:tc>
          <w:tcPr>
            <w:tcW w:w="1875" w:type="dxa"/>
            <w:noWrap/>
            <w:vAlign w:val="center"/>
          </w:tcPr>
          <w:p w14:paraId="702DC100"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kern w:val="0"/>
                <w:szCs w:val="18"/>
              </w:rPr>
              <w:t>Required</w:t>
            </w:r>
          </w:p>
        </w:tc>
        <w:tc>
          <w:tcPr>
            <w:tcW w:w="1588" w:type="dxa"/>
            <w:noWrap/>
            <w:vAlign w:val="center"/>
          </w:tcPr>
          <w:p w14:paraId="26521F27"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50.2.2</w:t>
            </w:r>
          </w:p>
        </w:tc>
      </w:tr>
      <w:tr w:rsidR="004A6A56" w:rsidRPr="00432FD0" w14:paraId="132ED116" w14:textId="77777777">
        <w:tc>
          <w:tcPr>
            <w:tcW w:w="5063" w:type="dxa"/>
            <w:noWrap/>
            <w:vAlign w:val="center"/>
          </w:tcPr>
          <w:p w14:paraId="0CD27FBC"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Configure BPDU</w:t>
            </w:r>
            <w:r w:rsidRPr="00432FD0">
              <w:rPr>
                <w:rFonts w:ascii="Arial" w:hAnsi="Arial" w:cs="Arial"/>
                <w:sz w:val="18"/>
                <w:szCs w:val="18"/>
                <w:lang w:val="en-GB"/>
              </w:rPr>
              <w:t>-TunnelDestination MAC</w:t>
            </w:r>
          </w:p>
        </w:tc>
        <w:tc>
          <w:tcPr>
            <w:tcW w:w="1875" w:type="dxa"/>
            <w:noWrap/>
            <w:vAlign w:val="center"/>
          </w:tcPr>
          <w:p w14:paraId="027AFCC8"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Optional</w:t>
            </w:r>
          </w:p>
        </w:tc>
        <w:tc>
          <w:tcPr>
            <w:tcW w:w="1588" w:type="dxa"/>
            <w:noWrap/>
            <w:vAlign w:val="center"/>
          </w:tcPr>
          <w:p w14:paraId="434041F3"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50.2.3</w:t>
            </w:r>
          </w:p>
        </w:tc>
      </w:tr>
      <w:tr w:rsidR="004A6A56" w:rsidRPr="00432FD0" w14:paraId="12FD4F7A" w14:textId="77777777">
        <w:tc>
          <w:tcPr>
            <w:tcW w:w="5063" w:type="dxa"/>
            <w:noWrap/>
            <w:vAlign w:val="center"/>
          </w:tcPr>
          <w:p w14:paraId="06180041"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Displays and Maintain BPDU</w:t>
            </w:r>
            <w:r w:rsidRPr="00432FD0">
              <w:rPr>
                <w:rFonts w:ascii="Arial" w:hAnsi="Arial" w:cs="Arial"/>
                <w:sz w:val="18"/>
                <w:szCs w:val="18"/>
                <w:lang w:val="en-GB"/>
              </w:rPr>
              <w:t>-Tunnel</w:t>
            </w:r>
            <w:r w:rsidRPr="00432FD0">
              <w:rPr>
                <w:rFonts w:ascii="Arial" w:hAnsi="Arial" w:cs="Arial"/>
                <w:sz w:val="18"/>
                <w:szCs w:val="18"/>
              </w:rPr>
              <w:t>configuration</w:t>
            </w:r>
          </w:p>
        </w:tc>
        <w:tc>
          <w:tcPr>
            <w:tcW w:w="1875" w:type="dxa"/>
            <w:noWrap/>
            <w:vAlign w:val="center"/>
          </w:tcPr>
          <w:p w14:paraId="61CE671F"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Optional</w:t>
            </w:r>
          </w:p>
        </w:tc>
        <w:tc>
          <w:tcPr>
            <w:tcW w:w="1588" w:type="dxa"/>
            <w:noWrap/>
            <w:vAlign w:val="center"/>
          </w:tcPr>
          <w:p w14:paraId="4657023A"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50.2.4</w:t>
            </w:r>
          </w:p>
        </w:tc>
      </w:tr>
    </w:tbl>
    <w:p w14:paraId="1ADEBE16" w14:textId="77777777" w:rsidR="004A6A56" w:rsidRPr="00432FD0" w:rsidRDefault="00A54D3C">
      <w:pPr>
        <w:pStyle w:val="20"/>
        <w:rPr>
          <w:rFonts w:ascii="Arial"/>
          <w:lang w:val="en-GB"/>
        </w:rPr>
      </w:pPr>
      <w:bookmarkStart w:id="2514" w:name="_Toc86400016"/>
      <w:bookmarkStart w:id="2515" w:name="_Toc21847"/>
      <w:bookmarkStart w:id="2516" w:name="_Toc14706055"/>
      <w:bookmarkStart w:id="2517" w:name="_Toc141283300"/>
      <w:r w:rsidRPr="00432FD0">
        <w:rPr>
          <w:rFonts w:ascii="Arial"/>
        </w:rPr>
        <w:t>Configure BPDU</w:t>
      </w:r>
      <w:r w:rsidRPr="00432FD0">
        <w:rPr>
          <w:rFonts w:ascii="Arial"/>
          <w:lang w:val="en-GB"/>
        </w:rPr>
        <w:t>-Tunnel Packet</w:t>
      </w:r>
      <w:bookmarkEnd w:id="2514"/>
      <w:bookmarkEnd w:id="2515"/>
      <w:bookmarkEnd w:id="2516"/>
      <w:bookmarkEnd w:id="2517"/>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50239664" w14:textId="77777777">
        <w:tc>
          <w:tcPr>
            <w:tcW w:w="3113" w:type="dxa"/>
            <w:shd w:val="clear" w:color="auto" w:fill="D8D8D8" w:themeFill="background1" w:themeFillShade="D8"/>
            <w:noWrap/>
          </w:tcPr>
          <w:p w14:paraId="6E2EFF6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C08C8B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1809EF0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2EC42C5" w14:textId="77777777">
        <w:tc>
          <w:tcPr>
            <w:tcW w:w="3113" w:type="dxa"/>
            <w:noWrap/>
            <w:vAlign w:val="center"/>
          </w:tcPr>
          <w:p w14:paraId="004D52A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316949E1"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2F441BD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51295E51" w14:textId="77777777">
        <w:tc>
          <w:tcPr>
            <w:tcW w:w="3113" w:type="dxa"/>
            <w:noWrap/>
            <w:vAlign w:val="center"/>
          </w:tcPr>
          <w:p w14:paraId="1CCA6698"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interface configuration mode</w:t>
            </w:r>
          </w:p>
        </w:tc>
        <w:tc>
          <w:tcPr>
            <w:tcW w:w="3825" w:type="dxa"/>
            <w:noWrap/>
            <w:vAlign w:val="center"/>
          </w:tcPr>
          <w:p w14:paraId="1BCEA5B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61B75449" w14:textId="77777777" w:rsidR="004A6A56" w:rsidRPr="00432FD0" w:rsidRDefault="004A6A56">
            <w:pPr>
              <w:pStyle w:val="StyleTableTextNotBold"/>
              <w:spacing w:line="360" w:lineRule="auto"/>
              <w:rPr>
                <w:szCs w:val="18"/>
              </w:rPr>
            </w:pPr>
          </w:p>
        </w:tc>
      </w:tr>
      <w:tr w:rsidR="004A6A56" w:rsidRPr="00432FD0" w14:paraId="1EE77D68" w14:textId="77777777">
        <w:tc>
          <w:tcPr>
            <w:tcW w:w="3113" w:type="dxa"/>
            <w:noWrap/>
            <w:vAlign w:val="center"/>
          </w:tcPr>
          <w:p w14:paraId="3B14358C"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Configure the L2-tunnel packet</w:t>
            </w:r>
          </w:p>
        </w:tc>
        <w:tc>
          <w:tcPr>
            <w:tcW w:w="3825" w:type="dxa"/>
            <w:noWrap/>
            <w:vAlign w:val="center"/>
          </w:tcPr>
          <w:p w14:paraId="115719D3"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bpdu-tunnel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cdp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lacp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pagp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stp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udld </w:t>
            </w:r>
            <w:r w:rsidRPr="00432FD0">
              <w:rPr>
                <w:rFonts w:ascii="Arial" w:eastAsia="STZhongsong" w:hAnsi="Arial" w:cs="Arial"/>
                <w:sz w:val="18"/>
                <w:szCs w:val="18"/>
              </w:rPr>
              <w:t xml:space="preserve">| </w:t>
            </w:r>
            <w:r w:rsidRPr="00432FD0">
              <w:rPr>
                <w:rFonts w:ascii="Arial" w:eastAsia="STZhongsong" w:hAnsi="Arial" w:cs="Arial"/>
                <w:b/>
                <w:bCs/>
                <w:sz w:val="18"/>
                <w:szCs w:val="18"/>
              </w:rPr>
              <w:t xml:space="preserve">vtp </w:t>
            </w:r>
            <w:r w:rsidRPr="00432FD0">
              <w:rPr>
                <w:rFonts w:ascii="Arial" w:eastAsia="STZhongsong" w:hAnsi="Arial" w:cs="Arial"/>
                <w:sz w:val="18"/>
                <w:szCs w:val="18"/>
              </w:rPr>
              <w:t>]</w:t>
            </w:r>
          </w:p>
        </w:tc>
        <w:tc>
          <w:tcPr>
            <w:tcW w:w="1588" w:type="dxa"/>
            <w:noWrap/>
          </w:tcPr>
          <w:p w14:paraId="55865E96" w14:textId="77777777" w:rsidR="004A6A56" w:rsidRPr="00432FD0" w:rsidRDefault="004A6A56">
            <w:pPr>
              <w:pStyle w:val="StyleTableTextNotBold"/>
              <w:spacing w:line="360" w:lineRule="auto"/>
              <w:rPr>
                <w:szCs w:val="18"/>
              </w:rPr>
            </w:pPr>
          </w:p>
        </w:tc>
      </w:tr>
    </w:tbl>
    <w:p w14:paraId="31C2BB40" w14:textId="77777777" w:rsidR="004A6A56" w:rsidRPr="00432FD0" w:rsidRDefault="00A54D3C">
      <w:pPr>
        <w:pStyle w:val="20"/>
        <w:rPr>
          <w:rFonts w:ascii="Arial"/>
          <w:lang w:val="en-GB"/>
        </w:rPr>
      </w:pPr>
      <w:bookmarkStart w:id="2518" w:name="_Toc14706056"/>
      <w:bookmarkStart w:id="2519" w:name="_Toc86400017"/>
      <w:bookmarkStart w:id="2520" w:name="_Toc28340"/>
      <w:bookmarkStart w:id="2521" w:name="_Toc141283301"/>
      <w:r w:rsidRPr="00432FD0">
        <w:rPr>
          <w:rFonts w:ascii="Arial"/>
        </w:rPr>
        <w:t>Configure BPDU</w:t>
      </w:r>
      <w:r w:rsidRPr="00432FD0">
        <w:rPr>
          <w:rFonts w:ascii="Arial"/>
          <w:lang w:val="en-GB"/>
        </w:rPr>
        <w:t>-Tunnel Destination MAC</w:t>
      </w:r>
      <w:bookmarkEnd w:id="2518"/>
      <w:bookmarkEnd w:id="2519"/>
      <w:bookmarkEnd w:id="2520"/>
      <w:bookmarkEnd w:id="2521"/>
    </w:p>
    <w:p w14:paraId="16965022" w14:textId="77777777" w:rsidR="004A6A56" w:rsidRPr="00432FD0" w:rsidRDefault="00A54D3C">
      <w:pPr>
        <w:pStyle w:val="afffc"/>
        <w:spacing w:line="360" w:lineRule="auto"/>
        <w:ind w:firstLineChars="0" w:firstLine="0"/>
        <w:rPr>
          <w:spacing w:val="0"/>
          <w:szCs w:val="21"/>
        </w:rPr>
      </w:pPr>
      <w:r w:rsidRPr="00432FD0">
        <w:rPr>
          <w:spacing w:val="0"/>
          <w:szCs w:val="21"/>
        </w:rPr>
        <w:t>By default, L2TP destination mac is 01:00:0c:cd:</w:t>
      </w:r>
      <w:proofErr w:type="gramStart"/>
      <w:r w:rsidRPr="00432FD0">
        <w:rPr>
          <w:spacing w:val="0"/>
          <w:szCs w:val="21"/>
        </w:rPr>
        <w:t>cd:d</w:t>
      </w:r>
      <w:proofErr w:type="gramEnd"/>
      <w:r w:rsidRPr="00432FD0">
        <w:rPr>
          <w:spacing w:val="0"/>
          <w:szCs w:val="21"/>
        </w:rPr>
        <w:t>0</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44ED0F4" w14:textId="77777777">
        <w:tc>
          <w:tcPr>
            <w:tcW w:w="3113" w:type="dxa"/>
            <w:shd w:val="clear" w:color="auto" w:fill="D8D8D8" w:themeFill="background1" w:themeFillShade="D8"/>
            <w:noWrap/>
          </w:tcPr>
          <w:p w14:paraId="1F8CDF9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7A69DF3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4AA558D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6053F51" w14:textId="77777777">
        <w:tc>
          <w:tcPr>
            <w:tcW w:w="3113" w:type="dxa"/>
            <w:noWrap/>
            <w:vAlign w:val="center"/>
          </w:tcPr>
          <w:p w14:paraId="1EB30319"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548AA37B"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65AE97DF"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F023070" w14:textId="77777777">
        <w:tc>
          <w:tcPr>
            <w:tcW w:w="3113" w:type="dxa"/>
            <w:noWrap/>
            <w:vAlign w:val="center"/>
          </w:tcPr>
          <w:p w14:paraId="425B098D"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Configure the rate for up to cpu</w:t>
            </w:r>
          </w:p>
        </w:tc>
        <w:tc>
          <w:tcPr>
            <w:tcW w:w="3825" w:type="dxa"/>
            <w:noWrap/>
            <w:vAlign w:val="center"/>
          </w:tcPr>
          <w:p w14:paraId="398A3B4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bpdu-tunnel dmac </w:t>
            </w:r>
            <w:r w:rsidRPr="00432FD0">
              <w:rPr>
                <w:rFonts w:ascii="Arial" w:eastAsia="STZhongsong" w:hAnsi="Arial" w:cs="Arial"/>
                <w:i/>
                <w:sz w:val="18"/>
                <w:szCs w:val="18"/>
              </w:rPr>
              <w:t>mac-address</w:t>
            </w:r>
          </w:p>
        </w:tc>
        <w:tc>
          <w:tcPr>
            <w:tcW w:w="1588" w:type="dxa"/>
            <w:noWrap/>
          </w:tcPr>
          <w:p w14:paraId="07107FC4" w14:textId="77777777" w:rsidR="004A6A56" w:rsidRPr="00432FD0" w:rsidRDefault="004A6A56">
            <w:pPr>
              <w:pStyle w:val="StyleTableTextNotBold"/>
              <w:spacing w:line="360" w:lineRule="auto"/>
              <w:rPr>
                <w:szCs w:val="18"/>
              </w:rPr>
            </w:pPr>
          </w:p>
        </w:tc>
      </w:tr>
    </w:tbl>
    <w:p w14:paraId="3208EEF0" w14:textId="77777777" w:rsidR="001C1FA2" w:rsidRDefault="001C1FA2">
      <w:pPr>
        <w:pStyle w:val="20"/>
        <w:rPr>
          <w:rFonts w:ascii="Arial"/>
        </w:rPr>
        <w:sectPr w:rsidR="001C1FA2" w:rsidSect="00C44241">
          <w:pgSz w:w="10773" w:h="12928"/>
          <w:pgMar w:top="720" w:right="720" w:bottom="720" w:left="720" w:header="851" w:footer="734" w:gutter="0"/>
          <w:cols w:space="425"/>
          <w:docGrid w:type="lines" w:linePitch="310" w:charSpace="-4137"/>
        </w:sectPr>
      </w:pPr>
      <w:bookmarkStart w:id="2522" w:name="_Toc14706057"/>
      <w:bookmarkStart w:id="2523" w:name="_Toc86400018"/>
      <w:bookmarkStart w:id="2524" w:name="_Toc3488"/>
    </w:p>
    <w:p w14:paraId="1BC33426" w14:textId="77777777" w:rsidR="004A6A56" w:rsidRPr="00432FD0" w:rsidRDefault="00A54D3C">
      <w:pPr>
        <w:pStyle w:val="20"/>
        <w:rPr>
          <w:rFonts w:ascii="Arial"/>
          <w:lang w:val="en-GB"/>
        </w:rPr>
      </w:pPr>
      <w:bookmarkStart w:id="2525" w:name="_Toc141283302"/>
      <w:r w:rsidRPr="00432FD0">
        <w:rPr>
          <w:rFonts w:ascii="Arial"/>
        </w:rPr>
        <w:t xml:space="preserve">Displays and </w:t>
      </w:r>
      <w:bookmarkEnd w:id="2522"/>
      <w:r w:rsidRPr="00432FD0">
        <w:rPr>
          <w:rFonts w:ascii="Arial"/>
        </w:rPr>
        <w:t>Maintain BPDU</w:t>
      </w:r>
      <w:r w:rsidRPr="00432FD0">
        <w:rPr>
          <w:rFonts w:ascii="Arial"/>
          <w:lang w:val="en-GB"/>
        </w:rPr>
        <w:t>-Tunnel C</w:t>
      </w:r>
      <w:r w:rsidRPr="00432FD0">
        <w:rPr>
          <w:rFonts w:ascii="Arial"/>
        </w:rPr>
        <w:t>onfiguration</w:t>
      </w:r>
      <w:bookmarkEnd w:id="2523"/>
      <w:bookmarkEnd w:id="2524"/>
      <w:bookmarkEnd w:id="2525"/>
    </w:p>
    <w:p w14:paraId="2AB449CE" w14:textId="77777777" w:rsidR="004A6A56" w:rsidRPr="00432FD0" w:rsidRDefault="00A54D3C">
      <w:pPr>
        <w:pStyle w:val="afffc"/>
        <w:spacing w:line="360" w:lineRule="auto"/>
        <w:ind w:firstLineChars="0" w:firstLine="0"/>
        <w:rPr>
          <w:spacing w:val="0"/>
          <w:szCs w:val="21"/>
        </w:rPr>
      </w:pPr>
      <w:r w:rsidRPr="00432FD0">
        <w:rPr>
          <w:spacing w:val="0"/>
          <w:szCs w:val="21"/>
        </w:rPr>
        <w:t>After finishing above configuration, user can check the configurations by command below.</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4265FE10" w14:textId="77777777">
        <w:tc>
          <w:tcPr>
            <w:tcW w:w="3113" w:type="dxa"/>
            <w:shd w:val="clear" w:color="auto" w:fill="D8D8D8" w:themeFill="background1" w:themeFillShade="D8"/>
            <w:noWrap/>
          </w:tcPr>
          <w:p w14:paraId="61803FE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02123A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2611B6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43D3E34A" w14:textId="77777777">
        <w:tc>
          <w:tcPr>
            <w:tcW w:w="3113" w:type="dxa"/>
            <w:noWrap/>
            <w:vAlign w:val="center"/>
          </w:tcPr>
          <w:p w14:paraId="5DD0810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eastAsia="STZhongsong" w:hAnsi="Arial" w:cs="Arial"/>
                <w:sz w:val="18"/>
                <w:szCs w:val="18"/>
              </w:rPr>
              <w:t>Display L2TP configuration</w:t>
            </w:r>
          </w:p>
        </w:tc>
        <w:tc>
          <w:tcPr>
            <w:tcW w:w="3825" w:type="dxa"/>
            <w:noWrap/>
            <w:vAlign w:val="center"/>
          </w:tcPr>
          <w:p w14:paraId="22F1F15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bCs/>
                <w:sz w:val="18"/>
                <w:szCs w:val="18"/>
              </w:rPr>
              <w:t xml:space="preserve">display </w:t>
            </w:r>
            <w:r w:rsidRPr="00432FD0">
              <w:rPr>
                <w:rFonts w:ascii="Arial" w:eastAsia="STZhongsong" w:hAnsi="Arial" w:cs="Arial"/>
                <w:b/>
                <w:sz w:val="18"/>
                <w:szCs w:val="18"/>
              </w:rPr>
              <w:t>bpdu-tunnel</w:t>
            </w:r>
            <w:r w:rsidRPr="00432FD0">
              <w:rPr>
                <w:rFonts w:ascii="Arial" w:eastAsia="STZhongsong" w:hAnsi="Arial" w:cs="Arial"/>
                <w:b/>
                <w:bCs/>
                <w:sz w:val="18"/>
                <w:szCs w:val="18"/>
              </w:rPr>
              <w:t xml:space="preserve"> interface</w:t>
            </w:r>
            <w:r w:rsidRPr="00432FD0">
              <w:rPr>
                <w:rFonts w:ascii="Arial" w:eastAsia="STZhongsong" w:hAnsi="Arial" w:cs="Arial"/>
                <w:bCs/>
                <w:sz w:val="18"/>
                <w:szCs w:val="18"/>
              </w:rPr>
              <w:t xml:space="preserve"> [ </w:t>
            </w:r>
            <w:r w:rsidRPr="00432FD0">
              <w:rPr>
                <w:rFonts w:ascii="Arial" w:eastAsia="STZhongsong" w:hAnsi="Arial" w:cs="Arial"/>
                <w:b/>
                <w:sz w:val="18"/>
                <w:szCs w:val="18"/>
              </w:rPr>
              <w:t xml:space="preserve">ethernet </w:t>
            </w:r>
            <w:r w:rsidRPr="00432FD0">
              <w:rPr>
                <w:rFonts w:ascii="Arial" w:eastAsia="STZhongsong" w:hAnsi="Arial" w:cs="Arial"/>
                <w:bCs/>
                <w:i/>
                <w:sz w:val="18"/>
                <w:szCs w:val="18"/>
              </w:rPr>
              <w:t xml:space="preserve">interface-num </w:t>
            </w:r>
            <w:r w:rsidRPr="00432FD0">
              <w:rPr>
                <w:rFonts w:ascii="Arial" w:eastAsia="STZhongsong" w:hAnsi="Arial" w:cs="Arial"/>
                <w:bCs/>
                <w:sz w:val="18"/>
                <w:szCs w:val="18"/>
              </w:rPr>
              <w:t>]</w:t>
            </w:r>
          </w:p>
        </w:tc>
        <w:tc>
          <w:tcPr>
            <w:tcW w:w="1588" w:type="dxa"/>
            <w:noWrap/>
          </w:tcPr>
          <w:p w14:paraId="36C522C6" w14:textId="77777777" w:rsidR="004A6A56" w:rsidRPr="00432FD0" w:rsidRDefault="004A6A56">
            <w:pPr>
              <w:adjustRightInd w:val="0"/>
              <w:snapToGrid w:val="0"/>
              <w:spacing w:line="360" w:lineRule="auto"/>
              <w:ind w:left="210"/>
              <w:jc w:val="left"/>
              <w:rPr>
                <w:rFonts w:ascii="Arial" w:hAnsi="Arial" w:cs="Arial"/>
                <w:sz w:val="18"/>
                <w:szCs w:val="18"/>
              </w:rPr>
            </w:pPr>
          </w:p>
        </w:tc>
      </w:tr>
    </w:tbl>
    <w:p w14:paraId="32C37429" w14:textId="77777777" w:rsidR="004A6A56" w:rsidRPr="00432FD0" w:rsidRDefault="004A6A56">
      <w:pPr>
        <w:pStyle w:val="afffc"/>
        <w:spacing w:line="360" w:lineRule="auto"/>
        <w:ind w:firstLineChars="0" w:firstLine="0"/>
      </w:pPr>
    </w:p>
    <w:p w14:paraId="0F4C206A" w14:textId="77777777" w:rsidR="004A6A56" w:rsidRPr="00432FD0" w:rsidRDefault="004A6A56">
      <w:pPr>
        <w:spacing w:line="360" w:lineRule="auto"/>
        <w:rPr>
          <w:rFonts w:ascii="Arial" w:hAnsi="Arial" w:cs="Arial"/>
        </w:rPr>
      </w:pPr>
    </w:p>
    <w:p w14:paraId="76843BFA" w14:textId="77777777" w:rsidR="004A6A56" w:rsidRPr="00432FD0" w:rsidRDefault="00A54D3C">
      <w:pPr>
        <w:pStyle w:val="11"/>
        <w:pageBreakBefore/>
        <w:spacing w:line="360" w:lineRule="auto"/>
        <w:rPr>
          <w:rFonts w:cs="Arial"/>
          <w:color w:val="000000"/>
        </w:rPr>
      </w:pPr>
      <w:bookmarkStart w:id="2526" w:name="_Toc86400019"/>
      <w:bookmarkStart w:id="2527" w:name="_Toc141283303"/>
      <w:r w:rsidRPr="00432FD0">
        <w:rPr>
          <w:rFonts w:cs="Arial"/>
          <w:color w:val="000000"/>
        </w:rPr>
        <w:t>Local-Switch</w:t>
      </w:r>
      <w:bookmarkEnd w:id="2526"/>
      <w:bookmarkEnd w:id="2527"/>
    </w:p>
    <w:p w14:paraId="49FDCBDF" w14:textId="77777777" w:rsidR="004A6A56" w:rsidRPr="00432FD0" w:rsidRDefault="00A54D3C">
      <w:pPr>
        <w:pStyle w:val="12"/>
        <w:spacing w:line="360" w:lineRule="auto"/>
        <w:rPr>
          <w:rFonts w:ascii="Arial" w:hAnsi="Arial" w:cs="Arial"/>
        </w:rPr>
      </w:pPr>
      <w:bookmarkStart w:id="2528" w:name="_Toc22245"/>
      <w:bookmarkStart w:id="2529" w:name="_Toc86400020"/>
      <w:bookmarkStart w:id="2530" w:name="_Toc141283304"/>
      <w:r w:rsidRPr="00432FD0">
        <w:rPr>
          <w:rFonts w:ascii="Arial" w:hAnsi="Arial" w:cs="Arial"/>
        </w:rPr>
        <w:t>Local-Switch</w:t>
      </w:r>
      <w:r w:rsidRPr="00432FD0">
        <w:rPr>
          <w:rFonts w:ascii="Arial" w:hAnsi="Arial" w:cs="Arial"/>
          <w:lang w:val="en-US"/>
        </w:rPr>
        <w:t xml:space="preserve"> Overview</w:t>
      </w:r>
      <w:bookmarkEnd w:id="2528"/>
      <w:bookmarkEnd w:id="2529"/>
      <w:bookmarkEnd w:id="2530"/>
    </w:p>
    <w:p w14:paraId="28831323" w14:textId="77777777" w:rsidR="004A6A56" w:rsidRPr="00432FD0" w:rsidRDefault="00A54D3C">
      <w:pPr>
        <w:pStyle w:val="afffc"/>
        <w:spacing w:line="360" w:lineRule="auto"/>
        <w:ind w:firstLineChars="0" w:firstLine="0"/>
        <w:rPr>
          <w:spacing w:val="0"/>
          <w:szCs w:val="21"/>
        </w:rPr>
      </w:pPr>
      <w:r w:rsidRPr="00432FD0">
        <w:rPr>
          <w:spacing w:val="0"/>
          <w:szCs w:val="21"/>
        </w:rPr>
        <w:t>Normally, packets coming from port A are not forwarded from port A by the switch. However, it may require packets coming from the A port are forwarded from the A port sometimes. In this case, you can use the local-switch.</w:t>
      </w:r>
    </w:p>
    <w:p w14:paraId="4781F97C" w14:textId="77777777" w:rsidR="004A6A56" w:rsidRPr="00432FD0" w:rsidRDefault="00A54D3C">
      <w:pPr>
        <w:pStyle w:val="12"/>
        <w:spacing w:line="360" w:lineRule="auto"/>
        <w:rPr>
          <w:rFonts w:ascii="Arial" w:hAnsi="Arial" w:cs="Arial"/>
        </w:rPr>
      </w:pPr>
      <w:bookmarkStart w:id="2531" w:name="_Toc86400021"/>
      <w:bookmarkStart w:id="2532" w:name="_Toc20700"/>
      <w:bookmarkStart w:id="2533" w:name="_Toc141283305"/>
      <w:r w:rsidRPr="00432FD0">
        <w:rPr>
          <w:rFonts w:ascii="Arial" w:hAnsi="Arial" w:cs="Arial"/>
          <w:lang w:val="en-US"/>
        </w:rPr>
        <w:t>Configure</w:t>
      </w:r>
      <w:r w:rsidRPr="00432FD0">
        <w:rPr>
          <w:rFonts w:ascii="Arial" w:hAnsi="Arial" w:cs="Arial"/>
        </w:rPr>
        <w:t xml:space="preserve"> Local-Switch</w:t>
      </w:r>
      <w:bookmarkEnd w:id="2531"/>
      <w:bookmarkEnd w:id="2532"/>
      <w:bookmarkEnd w:id="2533"/>
    </w:p>
    <w:p w14:paraId="604CE6BB" w14:textId="77777777" w:rsidR="004A6A56" w:rsidRPr="00432FD0" w:rsidRDefault="00A54D3C">
      <w:pPr>
        <w:pStyle w:val="20"/>
        <w:rPr>
          <w:rFonts w:ascii="Arial"/>
          <w:lang w:val="en-GB"/>
        </w:rPr>
      </w:pPr>
      <w:bookmarkStart w:id="2534" w:name="_Toc86400022"/>
      <w:bookmarkStart w:id="2535" w:name="_Toc3316"/>
      <w:bookmarkStart w:id="2536" w:name="_Toc141283306"/>
      <w:r w:rsidRPr="00432FD0">
        <w:rPr>
          <w:rFonts w:ascii="Arial"/>
          <w:lang w:val="en-GB"/>
        </w:rPr>
        <w:t>Local-Switch</w:t>
      </w:r>
      <w:r w:rsidRPr="00432FD0">
        <w:rPr>
          <w:rFonts w:ascii="Arial"/>
        </w:rPr>
        <w:t xml:space="preserve"> Configuration List</w:t>
      </w:r>
      <w:bookmarkEnd w:id="2534"/>
      <w:bookmarkEnd w:id="2535"/>
      <w:bookmarkEnd w:id="2536"/>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608AB38B" w14:textId="77777777">
        <w:tc>
          <w:tcPr>
            <w:tcW w:w="5063" w:type="dxa"/>
            <w:shd w:val="clear" w:color="auto" w:fill="D8D8D8" w:themeFill="background1" w:themeFillShade="D8"/>
            <w:noWrap/>
          </w:tcPr>
          <w:p w14:paraId="013C883A"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0A42C8F4"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3F23EEB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6E7A05BE" w14:textId="77777777">
        <w:tc>
          <w:tcPr>
            <w:tcW w:w="5063" w:type="dxa"/>
            <w:noWrap/>
            <w:vAlign w:val="center"/>
          </w:tcPr>
          <w:p w14:paraId="4416CCCA"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 xml:space="preserve">Enable </w:t>
            </w:r>
            <w:r w:rsidRPr="00432FD0">
              <w:rPr>
                <w:rFonts w:ascii="Arial" w:hAnsi="Arial" w:cs="Arial"/>
                <w:szCs w:val="18"/>
                <w:lang w:val="en-GB"/>
              </w:rPr>
              <w:t>Local-Switch</w:t>
            </w:r>
          </w:p>
        </w:tc>
        <w:tc>
          <w:tcPr>
            <w:tcW w:w="1875" w:type="dxa"/>
            <w:noWrap/>
            <w:vAlign w:val="center"/>
          </w:tcPr>
          <w:p w14:paraId="39BB2D70" w14:textId="77777777" w:rsidR="004A6A56" w:rsidRPr="00432FD0" w:rsidRDefault="00A54D3C">
            <w:pPr>
              <w:pStyle w:val="afffff"/>
              <w:spacing w:line="360" w:lineRule="auto"/>
              <w:jc w:val="left"/>
              <w:rPr>
                <w:rFonts w:ascii="Arial" w:eastAsia="STZhongsong" w:hAnsi="Arial" w:cs="Arial"/>
                <w:szCs w:val="18"/>
              </w:rPr>
            </w:pPr>
            <w:r w:rsidRPr="00432FD0">
              <w:rPr>
                <w:rFonts w:ascii="Arial" w:eastAsia="STZhongsong" w:hAnsi="Arial" w:cs="Arial"/>
                <w:kern w:val="0"/>
                <w:szCs w:val="18"/>
              </w:rPr>
              <w:t>Required</w:t>
            </w:r>
          </w:p>
        </w:tc>
        <w:tc>
          <w:tcPr>
            <w:tcW w:w="1588" w:type="dxa"/>
            <w:noWrap/>
            <w:vAlign w:val="center"/>
          </w:tcPr>
          <w:p w14:paraId="5CCAE32C"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51.2.2</w:t>
            </w:r>
          </w:p>
        </w:tc>
      </w:tr>
      <w:tr w:rsidR="004A6A56" w:rsidRPr="00432FD0" w14:paraId="28ED0465" w14:textId="77777777">
        <w:tc>
          <w:tcPr>
            <w:tcW w:w="5063" w:type="dxa"/>
            <w:noWrap/>
            <w:vAlign w:val="center"/>
          </w:tcPr>
          <w:p w14:paraId="5A3B466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 xml:space="preserve">Displays and Maintain </w:t>
            </w:r>
            <w:r w:rsidRPr="00432FD0">
              <w:rPr>
                <w:rFonts w:ascii="Arial" w:hAnsi="Arial" w:cs="Arial"/>
                <w:szCs w:val="18"/>
                <w:lang w:val="en-GB"/>
              </w:rPr>
              <w:t>Local-Switch</w:t>
            </w:r>
            <w:r w:rsidRPr="00432FD0">
              <w:rPr>
                <w:rFonts w:ascii="Arial" w:hAnsi="Arial" w:cs="Arial"/>
                <w:szCs w:val="18"/>
              </w:rPr>
              <w:t xml:space="preserve"> Configurations</w:t>
            </w:r>
          </w:p>
        </w:tc>
        <w:tc>
          <w:tcPr>
            <w:tcW w:w="1875" w:type="dxa"/>
            <w:noWrap/>
            <w:vAlign w:val="center"/>
          </w:tcPr>
          <w:p w14:paraId="2F08CB57" w14:textId="77777777" w:rsidR="004A6A56" w:rsidRPr="00432FD0" w:rsidRDefault="00A54D3C">
            <w:pPr>
              <w:pStyle w:val="afffff"/>
              <w:spacing w:line="360" w:lineRule="auto"/>
              <w:jc w:val="left"/>
              <w:rPr>
                <w:rFonts w:ascii="Arial" w:eastAsia="STZhongsong" w:hAnsi="Arial" w:cs="Arial"/>
                <w:szCs w:val="18"/>
              </w:rPr>
            </w:pPr>
            <w:r w:rsidRPr="00432FD0">
              <w:rPr>
                <w:rFonts w:ascii="Arial" w:hAnsi="Arial" w:cs="Arial"/>
                <w:szCs w:val="18"/>
              </w:rPr>
              <w:t>Optional</w:t>
            </w:r>
          </w:p>
        </w:tc>
        <w:tc>
          <w:tcPr>
            <w:tcW w:w="1588" w:type="dxa"/>
            <w:noWrap/>
            <w:vAlign w:val="center"/>
          </w:tcPr>
          <w:p w14:paraId="7F6D8DFC" w14:textId="77777777" w:rsidR="004A6A56" w:rsidRPr="00432FD0" w:rsidRDefault="00A54D3C">
            <w:pPr>
              <w:spacing w:line="360" w:lineRule="auto"/>
              <w:jc w:val="left"/>
              <w:rPr>
                <w:rFonts w:ascii="Arial" w:eastAsia="STZhongsong" w:hAnsi="Arial" w:cs="Arial"/>
                <w:sz w:val="18"/>
                <w:szCs w:val="18"/>
              </w:rPr>
            </w:pPr>
            <w:r w:rsidRPr="00432FD0">
              <w:rPr>
                <w:rFonts w:ascii="Arial" w:hAnsi="Arial" w:cs="Arial"/>
                <w:sz w:val="18"/>
                <w:szCs w:val="18"/>
              </w:rPr>
              <w:t>51.2.3</w:t>
            </w:r>
          </w:p>
        </w:tc>
      </w:tr>
    </w:tbl>
    <w:p w14:paraId="27CE564F" w14:textId="77777777" w:rsidR="004A6A56" w:rsidRPr="00432FD0" w:rsidRDefault="00A54D3C">
      <w:pPr>
        <w:pStyle w:val="20"/>
        <w:rPr>
          <w:rFonts w:ascii="Arial"/>
        </w:rPr>
      </w:pPr>
      <w:bookmarkStart w:id="2537" w:name="_Toc86400023"/>
      <w:bookmarkStart w:id="2538" w:name="_Toc16483"/>
      <w:bookmarkStart w:id="2539" w:name="_Toc141283307"/>
      <w:r w:rsidRPr="00432FD0">
        <w:rPr>
          <w:rFonts w:ascii="Arial"/>
        </w:rPr>
        <w:t xml:space="preserve">Enable </w:t>
      </w:r>
      <w:r w:rsidRPr="00432FD0">
        <w:rPr>
          <w:rFonts w:ascii="Arial"/>
          <w:lang w:val="en-GB"/>
        </w:rPr>
        <w:t>Local-Switch</w:t>
      </w:r>
      <w:bookmarkEnd w:id="2537"/>
      <w:bookmarkEnd w:id="2538"/>
      <w:bookmarkEnd w:id="2539"/>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343E7295" w14:textId="77777777">
        <w:tc>
          <w:tcPr>
            <w:tcW w:w="3113" w:type="dxa"/>
            <w:shd w:val="clear" w:color="auto" w:fill="D8D8D8" w:themeFill="background1" w:themeFillShade="D8"/>
            <w:noWrap/>
          </w:tcPr>
          <w:p w14:paraId="31D1D05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593289E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02E2074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2C891927" w14:textId="77777777">
        <w:tc>
          <w:tcPr>
            <w:tcW w:w="3113" w:type="dxa"/>
            <w:noWrap/>
            <w:vAlign w:val="center"/>
          </w:tcPr>
          <w:p w14:paraId="5ABE89A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hAnsi="Arial" w:cs="Arial"/>
                <w:sz w:val="18"/>
                <w:szCs w:val="18"/>
              </w:rPr>
              <w:t>Enter global configuration mode</w:t>
            </w:r>
          </w:p>
        </w:tc>
        <w:tc>
          <w:tcPr>
            <w:tcW w:w="3825" w:type="dxa"/>
            <w:noWrap/>
            <w:vAlign w:val="center"/>
          </w:tcPr>
          <w:p w14:paraId="5AB3E67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429D6DC6"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69A897DA" w14:textId="77777777">
        <w:tc>
          <w:tcPr>
            <w:tcW w:w="3113" w:type="dxa"/>
            <w:noWrap/>
            <w:vAlign w:val="center"/>
          </w:tcPr>
          <w:p w14:paraId="2296A6F1" w14:textId="77777777" w:rsidR="004A6A56" w:rsidRPr="00432FD0" w:rsidRDefault="00A54D3C">
            <w:pPr>
              <w:adjustRightInd w:val="0"/>
              <w:snapToGrid w:val="0"/>
              <w:spacing w:line="360" w:lineRule="auto"/>
              <w:jc w:val="left"/>
              <w:rPr>
                <w:rFonts w:ascii="Arial" w:eastAsia="STZhongsong" w:hAnsi="Arial" w:cs="Arial"/>
                <w:sz w:val="18"/>
                <w:szCs w:val="18"/>
              </w:rPr>
            </w:pPr>
            <w:r w:rsidRPr="00432FD0">
              <w:rPr>
                <w:rFonts w:ascii="Arial" w:hAnsi="Arial" w:cs="Arial"/>
                <w:sz w:val="18"/>
                <w:szCs w:val="18"/>
              </w:rPr>
              <w:t>Enter interface configuration mode</w:t>
            </w:r>
          </w:p>
        </w:tc>
        <w:tc>
          <w:tcPr>
            <w:tcW w:w="3825" w:type="dxa"/>
            <w:noWrap/>
            <w:vAlign w:val="center"/>
          </w:tcPr>
          <w:p w14:paraId="088F20C1"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75E83E3D" w14:textId="77777777" w:rsidR="004A6A56" w:rsidRPr="00432FD0" w:rsidRDefault="004A6A56">
            <w:pPr>
              <w:pStyle w:val="StyleTableTextNotBold"/>
              <w:spacing w:line="360" w:lineRule="auto"/>
              <w:rPr>
                <w:szCs w:val="18"/>
              </w:rPr>
            </w:pPr>
          </w:p>
        </w:tc>
      </w:tr>
      <w:tr w:rsidR="004A6A56" w:rsidRPr="00432FD0" w14:paraId="0C83037C" w14:textId="77777777">
        <w:tc>
          <w:tcPr>
            <w:tcW w:w="3113" w:type="dxa"/>
            <w:noWrap/>
            <w:vAlign w:val="center"/>
          </w:tcPr>
          <w:p w14:paraId="03D68368"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Enable local-switch</w:t>
            </w:r>
          </w:p>
        </w:tc>
        <w:tc>
          <w:tcPr>
            <w:tcW w:w="3825" w:type="dxa"/>
            <w:noWrap/>
          </w:tcPr>
          <w:p w14:paraId="577BCDE6"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local-switch</w:t>
            </w:r>
          </w:p>
        </w:tc>
        <w:tc>
          <w:tcPr>
            <w:tcW w:w="1588" w:type="dxa"/>
            <w:noWrap/>
            <w:vAlign w:val="center"/>
          </w:tcPr>
          <w:p w14:paraId="4396D555" w14:textId="77777777" w:rsidR="004A6A56" w:rsidRPr="00432FD0" w:rsidRDefault="004A6A56">
            <w:pPr>
              <w:pStyle w:val="afffff"/>
              <w:spacing w:line="360" w:lineRule="auto"/>
              <w:jc w:val="left"/>
              <w:rPr>
                <w:rFonts w:ascii="Arial" w:hAnsi="Arial" w:cs="Arial"/>
                <w:szCs w:val="18"/>
              </w:rPr>
            </w:pPr>
          </w:p>
        </w:tc>
      </w:tr>
      <w:tr w:rsidR="004A6A56" w:rsidRPr="00432FD0" w14:paraId="2C8FA8DA" w14:textId="77777777">
        <w:tc>
          <w:tcPr>
            <w:tcW w:w="3113" w:type="dxa"/>
            <w:noWrap/>
            <w:vAlign w:val="center"/>
          </w:tcPr>
          <w:p w14:paraId="19296B3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 local-switch</w:t>
            </w:r>
          </w:p>
        </w:tc>
        <w:tc>
          <w:tcPr>
            <w:tcW w:w="3825" w:type="dxa"/>
            <w:noWrap/>
          </w:tcPr>
          <w:p w14:paraId="6502D52D"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hAnsi="Arial" w:cs="Arial"/>
                <w:b/>
                <w:sz w:val="18"/>
                <w:szCs w:val="18"/>
              </w:rPr>
              <w:t>undo local-switch</w:t>
            </w:r>
          </w:p>
        </w:tc>
        <w:tc>
          <w:tcPr>
            <w:tcW w:w="1588" w:type="dxa"/>
            <w:noWrap/>
            <w:vAlign w:val="center"/>
          </w:tcPr>
          <w:p w14:paraId="38B90207"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Disabled by default.</w:t>
            </w:r>
          </w:p>
        </w:tc>
      </w:tr>
    </w:tbl>
    <w:p w14:paraId="1E4D72A9" w14:textId="77777777" w:rsidR="006D7B43" w:rsidRDefault="006D7B43">
      <w:pPr>
        <w:pStyle w:val="20"/>
        <w:rPr>
          <w:rFonts w:ascii="Arial"/>
        </w:rPr>
        <w:sectPr w:rsidR="006D7B43" w:rsidSect="00C44241">
          <w:pgSz w:w="10773" w:h="12928"/>
          <w:pgMar w:top="720" w:right="720" w:bottom="720" w:left="720" w:header="851" w:footer="734" w:gutter="0"/>
          <w:cols w:space="425"/>
          <w:docGrid w:type="lines" w:linePitch="310" w:charSpace="-4137"/>
        </w:sectPr>
      </w:pPr>
      <w:bookmarkStart w:id="2540" w:name="_Toc86400024"/>
      <w:bookmarkStart w:id="2541" w:name="_Toc32226"/>
    </w:p>
    <w:p w14:paraId="1C349177" w14:textId="77777777" w:rsidR="004A6A56" w:rsidRPr="00432FD0" w:rsidRDefault="00A54D3C">
      <w:pPr>
        <w:pStyle w:val="20"/>
        <w:rPr>
          <w:rFonts w:ascii="Arial"/>
        </w:rPr>
      </w:pPr>
      <w:bookmarkStart w:id="2542" w:name="_Toc141283308"/>
      <w:r w:rsidRPr="00432FD0">
        <w:rPr>
          <w:rFonts w:ascii="Arial"/>
        </w:rPr>
        <w:t xml:space="preserve">Displays and Maintain </w:t>
      </w:r>
      <w:r w:rsidRPr="00432FD0">
        <w:rPr>
          <w:rFonts w:ascii="Arial"/>
          <w:lang w:val="en-GB"/>
        </w:rPr>
        <w:t xml:space="preserve">Local-Switch </w:t>
      </w:r>
      <w:r w:rsidRPr="00432FD0">
        <w:rPr>
          <w:rFonts w:ascii="Arial"/>
        </w:rPr>
        <w:t>Configurations</w:t>
      </w:r>
      <w:bookmarkEnd w:id="2540"/>
      <w:bookmarkEnd w:id="2541"/>
      <w:bookmarkEnd w:id="2542"/>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773C2344" w14:textId="77777777">
        <w:tc>
          <w:tcPr>
            <w:tcW w:w="3113" w:type="dxa"/>
            <w:shd w:val="clear" w:color="auto" w:fill="D8D8D8" w:themeFill="background1" w:themeFillShade="D8"/>
            <w:noWrap/>
          </w:tcPr>
          <w:p w14:paraId="27BD546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255CBD6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71DAF028"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03826D07" w14:textId="77777777">
        <w:tc>
          <w:tcPr>
            <w:tcW w:w="3113" w:type="dxa"/>
            <w:noWrap/>
            <w:vAlign w:val="center"/>
          </w:tcPr>
          <w:p w14:paraId="5921E7E7" w14:textId="77777777" w:rsidR="004A6A56" w:rsidRPr="00432FD0" w:rsidRDefault="00A54D3C">
            <w:pPr>
              <w:pStyle w:val="afffff"/>
              <w:spacing w:line="360" w:lineRule="auto"/>
              <w:jc w:val="left"/>
              <w:rPr>
                <w:rFonts w:ascii="Arial" w:hAnsi="Arial" w:cs="Arial"/>
                <w:szCs w:val="18"/>
              </w:rPr>
            </w:pPr>
            <w:r w:rsidRPr="00432FD0">
              <w:rPr>
                <w:rFonts w:ascii="Arial" w:hAnsi="Arial" w:cs="Arial"/>
                <w:color w:val="000000"/>
                <w:szCs w:val="18"/>
              </w:rPr>
              <w:t>Displays the</w:t>
            </w:r>
            <w:r w:rsidRPr="00432FD0">
              <w:rPr>
                <w:rFonts w:ascii="Arial" w:hAnsi="Arial" w:cs="Arial"/>
                <w:szCs w:val="18"/>
              </w:rPr>
              <w:t xml:space="preserve"> local-switch</w:t>
            </w:r>
            <w:r w:rsidRPr="00432FD0">
              <w:rPr>
                <w:rFonts w:ascii="Arial" w:hAnsi="Arial" w:cs="Arial"/>
                <w:color w:val="000000"/>
                <w:szCs w:val="18"/>
              </w:rPr>
              <w:t xml:space="preserve"> control</w:t>
            </w:r>
          </w:p>
        </w:tc>
        <w:tc>
          <w:tcPr>
            <w:tcW w:w="3825" w:type="dxa"/>
            <w:noWrap/>
            <w:vAlign w:val="center"/>
          </w:tcPr>
          <w:p w14:paraId="04CA8108" w14:textId="77777777" w:rsidR="004A6A56" w:rsidRPr="00432FD0" w:rsidRDefault="00A54D3C">
            <w:pPr>
              <w:pStyle w:val="afffff"/>
              <w:spacing w:line="360" w:lineRule="auto"/>
              <w:jc w:val="left"/>
              <w:rPr>
                <w:rFonts w:ascii="Arial" w:hAnsi="Arial" w:cs="Arial"/>
                <w:b/>
                <w:szCs w:val="18"/>
              </w:rPr>
            </w:pPr>
            <w:r w:rsidRPr="00432FD0">
              <w:rPr>
                <w:rFonts w:ascii="Arial" w:hAnsi="Arial" w:cs="Arial"/>
                <w:b/>
                <w:szCs w:val="18"/>
              </w:rPr>
              <w:t xml:space="preserve">display local-switch interface </w:t>
            </w:r>
            <w:r w:rsidRPr="00432FD0">
              <w:rPr>
                <w:rFonts w:ascii="Arial" w:eastAsia="STZhongsong" w:hAnsi="Arial" w:cs="Arial"/>
                <w:bCs/>
                <w:szCs w:val="18"/>
              </w:rPr>
              <w:t xml:space="preserve">[ </w:t>
            </w:r>
            <w:r w:rsidRPr="00432FD0">
              <w:rPr>
                <w:rFonts w:ascii="Arial" w:eastAsia="STZhongsong" w:hAnsi="Arial" w:cs="Arial"/>
                <w:b/>
                <w:szCs w:val="18"/>
              </w:rPr>
              <w:t xml:space="preserve">ethernet </w:t>
            </w:r>
            <w:r w:rsidRPr="00432FD0">
              <w:rPr>
                <w:rFonts w:ascii="Arial" w:eastAsia="STZhongsong" w:hAnsi="Arial" w:cs="Arial"/>
                <w:bCs/>
                <w:i/>
                <w:szCs w:val="18"/>
              </w:rPr>
              <w:t xml:space="preserve">interface-num </w:t>
            </w:r>
            <w:r w:rsidRPr="00432FD0">
              <w:rPr>
                <w:rFonts w:ascii="Arial" w:eastAsia="STZhongsong" w:hAnsi="Arial" w:cs="Arial"/>
                <w:bCs/>
                <w:szCs w:val="18"/>
              </w:rPr>
              <w:t>]</w:t>
            </w:r>
          </w:p>
        </w:tc>
        <w:tc>
          <w:tcPr>
            <w:tcW w:w="1588" w:type="dxa"/>
            <w:noWrap/>
            <w:vAlign w:val="center"/>
          </w:tcPr>
          <w:p w14:paraId="67C4C9E6" w14:textId="77777777" w:rsidR="004A6A56" w:rsidRPr="00432FD0" w:rsidRDefault="004A6A56">
            <w:pPr>
              <w:pStyle w:val="afffff"/>
              <w:spacing w:line="360" w:lineRule="auto"/>
              <w:jc w:val="left"/>
              <w:rPr>
                <w:rFonts w:ascii="Arial" w:hAnsi="Arial" w:cs="Arial"/>
                <w:szCs w:val="18"/>
              </w:rPr>
            </w:pPr>
          </w:p>
        </w:tc>
      </w:tr>
    </w:tbl>
    <w:p w14:paraId="3D9D4B4F" w14:textId="77777777" w:rsidR="004A6A56" w:rsidRPr="00432FD0" w:rsidRDefault="004A6A56">
      <w:pPr>
        <w:spacing w:line="360" w:lineRule="auto"/>
        <w:rPr>
          <w:rFonts w:ascii="Arial" w:hAnsi="Arial" w:cs="Arial"/>
        </w:rPr>
      </w:pPr>
    </w:p>
    <w:p w14:paraId="565EDE27" w14:textId="77777777" w:rsidR="004A6A56" w:rsidRPr="00432FD0" w:rsidRDefault="00A54D3C">
      <w:pPr>
        <w:pStyle w:val="11"/>
        <w:pageBreakBefore/>
        <w:spacing w:line="360" w:lineRule="auto"/>
        <w:rPr>
          <w:rFonts w:cs="Arial"/>
          <w:color w:val="000000"/>
        </w:rPr>
      </w:pPr>
      <w:bookmarkStart w:id="2543" w:name="_Toc20786"/>
      <w:bookmarkStart w:id="2544" w:name="_Toc86400025"/>
      <w:bookmarkStart w:id="2545" w:name="_Toc141283309"/>
      <w:r w:rsidRPr="00432FD0">
        <w:rPr>
          <w:rFonts w:cs="Arial"/>
        </w:rPr>
        <w:t>Port&amp;CPU Utilization Alarm</w:t>
      </w:r>
      <w:bookmarkEnd w:id="2543"/>
      <w:bookmarkEnd w:id="2544"/>
      <w:bookmarkEnd w:id="2545"/>
    </w:p>
    <w:p w14:paraId="107D70D0" w14:textId="77777777" w:rsidR="004A6A56" w:rsidRPr="00432FD0" w:rsidRDefault="00A54D3C">
      <w:pPr>
        <w:pStyle w:val="12"/>
        <w:rPr>
          <w:rFonts w:ascii="Arial" w:hAnsi="Arial" w:cs="Arial"/>
        </w:rPr>
      </w:pPr>
      <w:bookmarkStart w:id="2546" w:name="_Toc86400026"/>
      <w:bookmarkStart w:id="2547" w:name="_Toc14917"/>
      <w:bookmarkStart w:id="2548" w:name="_Toc141283310"/>
      <w:r w:rsidRPr="00432FD0">
        <w:rPr>
          <w:rFonts w:ascii="Arial" w:hAnsi="Arial" w:cs="Arial"/>
        </w:rPr>
        <w:t>Port</w:t>
      </w:r>
      <w:r w:rsidRPr="00432FD0">
        <w:rPr>
          <w:rFonts w:ascii="Arial" w:hAnsi="Arial" w:cs="Arial"/>
          <w:lang w:val="en-US"/>
        </w:rPr>
        <w:t>&amp;CPU</w:t>
      </w:r>
      <w:r w:rsidRPr="00432FD0">
        <w:rPr>
          <w:rFonts w:ascii="Arial" w:hAnsi="Arial" w:cs="Arial"/>
        </w:rPr>
        <w:t xml:space="preserve"> Utilization Alarm</w:t>
      </w:r>
      <w:r w:rsidRPr="00432FD0">
        <w:rPr>
          <w:rFonts w:ascii="Arial" w:hAnsi="Arial" w:cs="Arial"/>
          <w:lang w:val="en-US"/>
        </w:rPr>
        <w:t xml:space="preserve"> Overview</w:t>
      </w:r>
      <w:bookmarkEnd w:id="2546"/>
      <w:bookmarkEnd w:id="2547"/>
      <w:bookmarkEnd w:id="2548"/>
    </w:p>
    <w:p w14:paraId="375D8B98" w14:textId="77777777" w:rsidR="004A6A56" w:rsidRPr="00432FD0" w:rsidRDefault="00A54D3C">
      <w:pPr>
        <w:pStyle w:val="afffc"/>
        <w:spacing w:line="360" w:lineRule="auto"/>
        <w:ind w:firstLineChars="0" w:firstLine="0"/>
        <w:rPr>
          <w:spacing w:val="0"/>
          <w:szCs w:val="21"/>
        </w:rPr>
      </w:pPr>
      <w:r w:rsidRPr="00432FD0">
        <w:rPr>
          <w:spacing w:val="0"/>
          <w:szCs w:val="21"/>
        </w:rPr>
        <w:t>The device utilization alarm is used to monitor port bandwidth, CPU occupation and alarm when congestion in order to administrator aware the running status between the network and device.</w:t>
      </w:r>
    </w:p>
    <w:p w14:paraId="1AC10A42"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Exceed: </w:t>
      </w:r>
      <w:r w:rsidRPr="00432FD0">
        <w:rPr>
          <w:spacing w:val="0"/>
          <w:szCs w:val="21"/>
        </w:rPr>
        <w:t>when port bandwidth utilization over “exceed”, it triggers congestion alarm.</w:t>
      </w:r>
    </w:p>
    <w:p w14:paraId="7AB336C0"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Normal: </w:t>
      </w:r>
      <w:r w:rsidRPr="00432FD0">
        <w:rPr>
          <w:spacing w:val="0"/>
          <w:szCs w:val="21"/>
        </w:rPr>
        <w:t>when port bandwidth utilization less “exceed”, it triggers recover alarm CPU utilization alarm also can set two trigger values, details as below:</w:t>
      </w:r>
    </w:p>
    <w:p w14:paraId="48486D78"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Busy: </w:t>
      </w:r>
      <w:r w:rsidRPr="00432FD0">
        <w:rPr>
          <w:spacing w:val="0"/>
          <w:szCs w:val="21"/>
        </w:rPr>
        <w:t xml:space="preserve">when CPU utilization over “busy”, it triggers alarm of CPU busyness </w:t>
      </w:r>
    </w:p>
    <w:p w14:paraId="1D9C690A" w14:textId="77777777" w:rsidR="004A6A56" w:rsidRPr="00432FD0" w:rsidRDefault="00A54D3C">
      <w:pPr>
        <w:pStyle w:val="afffc"/>
        <w:spacing w:line="360" w:lineRule="auto"/>
        <w:ind w:firstLineChars="0" w:firstLine="0"/>
        <w:rPr>
          <w:spacing w:val="0"/>
          <w:szCs w:val="21"/>
        </w:rPr>
      </w:pPr>
      <w:r w:rsidRPr="00432FD0">
        <w:rPr>
          <w:b/>
          <w:bCs/>
          <w:spacing w:val="0"/>
          <w:szCs w:val="21"/>
        </w:rPr>
        <w:t xml:space="preserve">Unbusy: </w:t>
      </w:r>
      <w:r w:rsidRPr="00432FD0">
        <w:rPr>
          <w:spacing w:val="0"/>
          <w:szCs w:val="21"/>
        </w:rPr>
        <w:t>when CPU utilization less “busy”, it triggers alarm of CPU idle Notes, all alarms will show in the list of Syslog.</w:t>
      </w:r>
      <w:r w:rsidRPr="00432FD0">
        <w:rPr>
          <w:spacing w:val="0"/>
          <w:szCs w:val="21"/>
        </w:rPr>
        <w:t>。</w:t>
      </w:r>
    </w:p>
    <w:p w14:paraId="1476734F" w14:textId="77777777" w:rsidR="004A6A56" w:rsidRPr="00432FD0" w:rsidRDefault="00A54D3C">
      <w:pPr>
        <w:pStyle w:val="12"/>
        <w:rPr>
          <w:rFonts w:ascii="Arial" w:hAnsi="Arial" w:cs="Arial"/>
        </w:rPr>
      </w:pPr>
      <w:bookmarkStart w:id="2549" w:name="_Toc690"/>
      <w:bookmarkStart w:id="2550" w:name="_Toc86400027"/>
      <w:bookmarkStart w:id="2551" w:name="_Toc141283311"/>
      <w:r w:rsidRPr="00432FD0">
        <w:rPr>
          <w:rFonts w:ascii="Arial" w:hAnsi="Arial" w:cs="Arial"/>
          <w:lang w:val="en-US"/>
        </w:rPr>
        <w:t>Configure</w:t>
      </w:r>
      <w:r w:rsidRPr="00432FD0">
        <w:rPr>
          <w:rFonts w:ascii="Arial" w:hAnsi="Arial" w:cs="Arial"/>
        </w:rPr>
        <w:t xml:space="preserve"> Port</w:t>
      </w:r>
      <w:r w:rsidRPr="00432FD0">
        <w:rPr>
          <w:rFonts w:ascii="Arial" w:hAnsi="Arial" w:cs="Arial"/>
          <w:lang w:val="en-US"/>
        </w:rPr>
        <w:t>&amp;CPU</w:t>
      </w:r>
      <w:r w:rsidRPr="00432FD0">
        <w:rPr>
          <w:rFonts w:ascii="Arial" w:hAnsi="Arial" w:cs="Arial"/>
        </w:rPr>
        <w:t xml:space="preserve"> Utilization Alarm</w:t>
      </w:r>
      <w:bookmarkEnd w:id="2549"/>
      <w:bookmarkEnd w:id="2550"/>
      <w:bookmarkEnd w:id="2551"/>
    </w:p>
    <w:p w14:paraId="1F326CE7" w14:textId="77777777" w:rsidR="004A6A56" w:rsidRPr="00432FD0" w:rsidRDefault="00A54D3C">
      <w:pPr>
        <w:pStyle w:val="20"/>
        <w:rPr>
          <w:rFonts w:ascii="Arial"/>
          <w:lang w:val="en-GB"/>
        </w:rPr>
      </w:pPr>
      <w:bookmarkStart w:id="2552" w:name="_Toc22634"/>
      <w:bookmarkStart w:id="2553" w:name="_Toc86400028"/>
      <w:bookmarkStart w:id="2554" w:name="_Toc141283312"/>
      <w:r w:rsidRPr="00432FD0">
        <w:rPr>
          <w:rFonts w:ascii="Arial"/>
          <w:lang w:val="en-GB"/>
        </w:rPr>
        <w:t>Port</w:t>
      </w:r>
      <w:r w:rsidRPr="00432FD0">
        <w:rPr>
          <w:rFonts w:ascii="Arial"/>
        </w:rPr>
        <w:t xml:space="preserve"> &amp; CPU</w:t>
      </w:r>
      <w:r w:rsidRPr="00432FD0">
        <w:rPr>
          <w:rFonts w:ascii="Arial"/>
          <w:lang w:val="en-GB"/>
        </w:rPr>
        <w:t xml:space="preserve"> Utilization Alarm</w:t>
      </w:r>
      <w:r w:rsidRPr="00432FD0">
        <w:rPr>
          <w:rFonts w:ascii="Arial"/>
        </w:rPr>
        <w:t xml:space="preserve"> Configuration List</w:t>
      </w:r>
      <w:bookmarkEnd w:id="2552"/>
      <w:bookmarkEnd w:id="2553"/>
      <w:bookmarkEnd w:id="2554"/>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59"/>
        <w:gridCol w:w="1874"/>
        <w:gridCol w:w="1587"/>
      </w:tblGrid>
      <w:tr w:rsidR="004A6A56" w:rsidRPr="00432FD0" w14:paraId="5FABD5D5" w14:textId="77777777">
        <w:tc>
          <w:tcPr>
            <w:tcW w:w="5063" w:type="dxa"/>
            <w:shd w:val="clear" w:color="auto" w:fill="D8D8D8" w:themeFill="background1" w:themeFillShade="D8"/>
            <w:noWrap/>
          </w:tcPr>
          <w:p w14:paraId="6C888D2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Configuration Task</w:t>
            </w:r>
          </w:p>
        </w:tc>
        <w:tc>
          <w:tcPr>
            <w:tcW w:w="1875" w:type="dxa"/>
            <w:shd w:val="clear" w:color="auto" w:fill="D8D8D8" w:themeFill="background1" w:themeFillShade="D8"/>
            <w:noWrap/>
          </w:tcPr>
          <w:p w14:paraId="4D9C8DC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Description</w:t>
            </w:r>
          </w:p>
        </w:tc>
        <w:tc>
          <w:tcPr>
            <w:tcW w:w="1588" w:type="dxa"/>
            <w:shd w:val="clear" w:color="auto" w:fill="D8D8D8" w:themeFill="background1" w:themeFillShade="D8"/>
            <w:noWrap/>
          </w:tcPr>
          <w:p w14:paraId="09F6E495"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sz w:val="18"/>
                <w:szCs w:val="18"/>
              </w:rPr>
              <w:t>Detailed Configuration</w:t>
            </w:r>
          </w:p>
        </w:tc>
      </w:tr>
      <w:tr w:rsidR="004A6A56" w:rsidRPr="00432FD0" w14:paraId="2B7D2DD4" w14:textId="77777777">
        <w:tc>
          <w:tcPr>
            <w:tcW w:w="5063" w:type="dxa"/>
            <w:noWrap/>
            <w:vAlign w:val="center"/>
          </w:tcPr>
          <w:p w14:paraId="5E3744F0"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w:t>
            </w:r>
            <w:r w:rsidRPr="00432FD0">
              <w:rPr>
                <w:rFonts w:ascii="Arial" w:hAnsi="Arial" w:cs="Arial"/>
                <w:szCs w:val="18"/>
                <w:lang w:val="en-GB"/>
              </w:rPr>
              <w:t xml:space="preserve"> Port Utilization Alarm</w:t>
            </w:r>
          </w:p>
        </w:tc>
        <w:tc>
          <w:tcPr>
            <w:tcW w:w="1875" w:type="dxa"/>
            <w:noWrap/>
            <w:vAlign w:val="center"/>
          </w:tcPr>
          <w:p w14:paraId="095C8EFF"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Required</w:t>
            </w:r>
          </w:p>
        </w:tc>
        <w:tc>
          <w:tcPr>
            <w:tcW w:w="1588" w:type="dxa"/>
            <w:noWrap/>
            <w:vAlign w:val="center"/>
          </w:tcPr>
          <w:p w14:paraId="3EE67E0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52.2.2</w:t>
            </w:r>
          </w:p>
        </w:tc>
      </w:tr>
      <w:tr w:rsidR="004A6A56" w:rsidRPr="00432FD0" w14:paraId="645C8A78" w14:textId="77777777">
        <w:tc>
          <w:tcPr>
            <w:tcW w:w="5063" w:type="dxa"/>
            <w:noWrap/>
            <w:vAlign w:val="center"/>
          </w:tcPr>
          <w:p w14:paraId="7C53F7B4"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Configure</w:t>
            </w:r>
            <w:r w:rsidRPr="00432FD0">
              <w:rPr>
                <w:rFonts w:ascii="Arial" w:hAnsi="Arial" w:cs="Arial"/>
                <w:szCs w:val="18"/>
                <w:lang w:val="en-GB"/>
              </w:rPr>
              <w:t xml:space="preserve"> CPU Utilization Alarm</w:t>
            </w:r>
          </w:p>
        </w:tc>
        <w:tc>
          <w:tcPr>
            <w:tcW w:w="1875" w:type="dxa"/>
            <w:noWrap/>
            <w:vAlign w:val="center"/>
          </w:tcPr>
          <w:p w14:paraId="3C529E7D"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Required</w:t>
            </w:r>
          </w:p>
        </w:tc>
        <w:tc>
          <w:tcPr>
            <w:tcW w:w="1588" w:type="dxa"/>
            <w:noWrap/>
            <w:vAlign w:val="center"/>
          </w:tcPr>
          <w:p w14:paraId="4897030B"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52.2.3</w:t>
            </w:r>
          </w:p>
        </w:tc>
      </w:tr>
      <w:tr w:rsidR="004A6A56" w:rsidRPr="00432FD0" w14:paraId="60B0BD86" w14:textId="77777777">
        <w:tc>
          <w:tcPr>
            <w:tcW w:w="5063" w:type="dxa"/>
            <w:noWrap/>
            <w:vAlign w:val="center"/>
          </w:tcPr>
          <w:p w14:paraId="4D3916C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Display</w:t>
            </w:r>
            <w:r w:rsidRPr="00432FD0">
              <w:rPr>
                <w:rFonts w:ascii="Arial" w:hAnsi="Arial" w:cs="Arial"/>
                <w:szCs w:val="18"/>
                <w:lang w:val="en-GB"/>
              </w:rPr>
              <w:t xml:space="preserve"> and Debugging Device Utilization Alarm</w:t>
            </w:r>
          </w:p>
        </w:tc>
        <w:tc>
          <w:tcPr>
            <w:tcW w:w="1875" w:type="dxa"/>
            <w:noWrap/>
            <w:vAlign w:val="center"/>
          </w:tcPr>
          <w:p w14:paraId="222AB8F1" w14:textId="77777777" w:rsidR="004A6A56" w:rsidRPr="00432FD0" w:rsidRDefault="00A54D3C">
            <w:pPr>
              <w:pStyle w:val="afffff"/>
              <w:spacing w:line="360" w:lineRule="auto"/>
              <w:jc w:val="left"/>
              <w:rPr>
                <w:rFonts w:ascii="Arial" w:hAnsi="Arial" w:cs="Arial"/>
                <w:szCs w:val="18"/>
              </w:rPr>
            </w:pPr>
            <w:r w:rsidRPr="00432FD0">
              <w:rPr>
                <w:rFonts w:ascii="Arial" w:hAnsi="Arial" w:cs="Arial"/>
                <w:szCs w:val="18"/>
              </w:rPr>
              <w:t>Optional</w:t>
            </w:r>
          </w:p>
        </w:tc>
        <w:tc>
          <w:tcPr>
            <w:tcW w:w="1588" w:type="dxa"/>
            <w:noWrap/>
            <w:vAlign w:val="center"/>
          </w:tcPr>
          <w:p w14:paraId="5C05AC52"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52.2.4</w:t>
            </w:r>
          </w:p>
        </w:tc>
      </w:tr>
    </w:tbl>
    <w:p w14:paraId="7763A18E" w14:textId="77777777" w:rsidR="006D7B43" w:rsidRDefault="006D7B43">
      <w:pPr>
        <w:pStyle w:val="20"/>
        <w:rPr>
          <w:rFonts w:ascii="Arial"/>
        </w:rPr>
        <w:sectPr w:rsidR="006D7B43" w:rsidSect="00C44241">
          <w:pgSz w:w="10773" w:h="12928"/>
          <w:pgMar w:top="720" w:right="720" w:bottom="720" w:left="720" w:header="851" w:footer="734" w:gutter="0"/>
          <w:cols w:space="425"/>
          <w:docGrid w:type="lines" w:linePitch="310" w:charSpace="-4137"/>
        </w:sectPr>
      </w:pPr>
      <w:bookmarkStart w:id="2555" w:name="_Toc14453271"/>
      <w:bookmarkStart w:id="2556" w:name="_Toc23672"/>
      <w:bookmarkStart w:id="2557" w:name="_Toc86400029"/>
    </w:p>
    <w:p w14:paraId="4439C9A9" w14:textId="77777777" w:rsidR="004A6A56" w:rsidRPr="00432FD0" w:rsidRDefault="00A54D3C">
      <w:pPr>
        <w:pStyle w:val="20"/>
        <w:rPr>
          <w:rFonts w:ascii="Arial"/>
          <w:lang w:val="en-GB"/>
        </w:rPr>
      </w:pPr>
      <w:bookmarkStart w:id="2558" w:name="_Toc141283313"/>
      <w:r w:rsidRPr="00432FD0">
        <w:rPr>
          <w:rFonts w:ascii="Arial"/>
        </w:rPr>
        <w:t>Configure</w:t>
      </w:r>
      <w:r w:rsidRPr="00432FD0">
        <w:rPr>
          <w:rFonts w:ascii="Arial"/>
          <w:lang w:val="en-GB"/>
        </w:rPr>
        <w:t xml:space="preserve"> Port Utilization Alarm</w:t>
      </w:r>
      <w:bookmarkEnd w:id="2555"/>
      <w:bookmarkEnd w:id="2556"/>
      <w:bookmarkEnd w:id="2557"/>
      <w:bookmarkEnd w:id="2558"/>
    </w:p>
    <w:p w14:paraId="77FA22A5" w14:textId="77777777" w:rsidR="004A6A56" w:rsidRPr="00432FD0" w:rsidRDefault="00A54D3C">
      <w:pPr>
        <w:pStyle w:val="afffc"/>
        <w:spacing w:line="360" w:lineRule="auto"/>
        <w:ind w:firstLineChars="0" w:firstLine="0"/>
        <w:rPr>
          <w:spacing w:val="0"/>
          <w:szCs w:val="21"/>
        </w:rPr>
      </w:pPr>
      <w:r w:rsidRPr="00432FD0">
        <w:rPr>
          <w:spacing w:val="0"/>
          <w:szCs w:val="21"/>
        </w:rPr>
        <w:t>Using below commands to configure port utilization. Enable port utilization in system and port mode by default. The “exceed” value equals 850M, the “normal” value equals 600M.</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3D2B4CB7" w14:textId="77777777">
        <w:tc>
          <w:tcPr>
            <w:tcW w:w="3113" w:type="dxa"/>
            <w:shd w:val="clear" w:color="auto" w:fill="D8D8D8" w:themeFill="background1" w:themeFillShade="D8"/>
            <w:noWrap/>
          </w:tcPr>
          <w:p w14:paraId="5210145E"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DEA40E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2EC7AC57"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6251C684" w14:textId="77777777">
        <w:tc>
          <w:tcPr>
            <w:tcW w:w="3113" w:type="dxa"/>
            <w:noWrap/>
            <w:vAlign w:val="center"/>
          </w:tcPr>
          <w:p w14:paraId="412ACA6B"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21A43EB8"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3506D62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30C67189" w14:textId="77777777">
        <w:tc>
          <w:tcPr>
            <w:tcW w:w="3113" w:type="dxa"/>
            <w:noWrap/>
            <w:vAlign w:val="center"/>
          </w:tcPr>
          <w:p w14:paraId="7639B2EE"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Enable(disable)port utilization alarm with system mode</w:t>
            </w:r>
          </w:p>
        </w:tc>
        <w:tc>
          <w:tcPr>
            <w:tcW w:w="3825" w:type="dxa"/>
            <w:noWrap/>
            <w:vAlign w:val="center"/>
          </w:tcPr>
          <w:p w14:paraId="1E9253C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w:t>
            </w:r>
            <w:r w:rsidRPr="00432FD0">
              <w:rPr>
                <w:rFonts w:ascii="Arial" w:eastAsia="STZhongsong" w:hAnsi="Arial" w:cs="Arial"/>
                <w:b/>
                <w:sz w:val="18"/>
                <w:szCs w:val="18"/>
              </w:rPr>
              <w:t xml:space="preserve"> undo </w:t>
            </w:r>
            <w:r w:rsidRPr="00432FD0">
              <w:rPr>
                <w:rFonts w:ascii="Arial" w:eastAsia="STZhongsong" w:hAnsi="Arial" w:cs="Arial"/>
                <w:sz w:val="18"/>
                <w:szCs w:val="18"/>
              </w:rPr>
              <w:t>]</w:t>
            </w:r>
            <w:r w:rsidRPr="00432FD0">
              <w:rPr>
                <w:rFonts w:ascii="Arial" w:eastAsia="STZhongsong" w:hAnsi="Arial" w:cs="Arial"/>
                <w:b/>
                <w:sz w:val="18"/>
                <w:szCs w:val="18"/>
              </w:rPr>
              <w:t xml:space="preserve"> alarm all-packets</w:t>
            </w:r>
          </w:p>
        </w:tc>
        <w:tc>
          <w:tcPr>
            <w:tcW w:w="1588" w:type="dxa"/>
            <w:noWrap/>
          </w:tcPr>
          <w:p w14:paraId="6EA4510E" w14:textId="77777777" w:rsidR="004A6A56" w:rsidRPr="00432FD0" w:rsidRDefault="004A6A56">
            <w:pPr>
              <w:pStyle w:val="StyleTableTextNotBold"/>
              <w:spacing w:line="360" w:lineRule="auto"/>
              <w:rPr>
                <w:szCs w:val="18"/>
              </w:rPr>
            </w:pPr>
          </w:p>
        </w:tc>
      </w:tr>
      <w:tr w:rsidR="004A6A56" w:rsidRPr="00432FD0" w14:paraId="0B3F4E4F" w14:textId="77777777">
        <w:tc>
          <w:tcPr>
            <w:tcW w:w="3113" w:type="dxa"/>
            <w:noWrap/>
            <w:vAlign w:val="center"/>
          </w:tcPr>
          <w:p w14:paraId="47FE5A87"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Enter port configuration</w:t>
            </w:r>
          </w:p>
        </w:tc>
        <w:tc>
          <w:tcPr>
            <w:tcW w:w="3825" w:type="dxa"/>
            <w:noWrap/>
            <w:vAlign w:val="center"/>
          </w:tcPr>
          <w:p w14:paraId="03E3CB0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interface ethernet </w:t>
            </w:r>
            <w:r w:rsidRPr="00432FD0">
              <w:rPr>
                <w:rFonts w:ascii="Arial" w:eastAsia="STZhongsong" w:hAnsi="Arial" w:cs="Arial"/>
                <w:i/>
                <w:sz w:val="18"/>
                <w:szCs w:val="18"/>
              </w:rPr>
              <w:t>interface-num</w:t>
            </w:r>
          </w:p>
        </w:tc>
        <w:tc>
          <w:tcPr>
            <w:tcW w:w="1588" w:type="dxa"/>
            <w:noWrap/>
          </w:tcPr>
          <w:p w14:paraId="54EFB6A9" w14:textId="77777777" w:rsidR="004A6A56" w:rsidRPr="00432FD0" w:rsidRDefault="004A6A56">
            <w:pPr>
              <w:pStyle w:val="StyleTableTextNotBold"/>
              <w:spacing w:line="360" w:lineRule="auto"/>
              <w:rPr>
                <w:szCs w:val="18"/>
              </w:rPr>
            </w:pPr>
          </w:p>
        </w:tc>
      </w:tr>
      <w:tr w:rsidR="004A6A56" w:rsidRPr="00432FD0" w14:paraId="7B885CCF" w14:textId="77777777">
        <w:tc>
          <w:tcPr>
            <w:tcW w:w="3113" w:type="dxa"/>
            <w:noWrap/>
            <w:vAlign w:val="center"/>
          </w:tcPr>
          <w:p w14:paraId="16ABE92B"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Enable(disable)port utilization alarm with port mode</w:t>
            </w:r>
          </w:p>
        </w:tc>
        <w:tc>
          <w:tcPr>
            <w:tcW w:w="3825" w:type="dxa"/>
            <w:noWrap/>
            <w:vAlign w:val="center"/>
          </w:tcPr>
          <w:p w14:paraId="5C1CE080"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w:t>
            </w:r>
            <w:r w:rsidRPr="00432FD0">
              <w:rPr>
                <w:rFonts w:ascii="Arial" w:eastAsia="STZhongsong" w:hAnsi="Arial" w:cs="Arial"/>
                <w:b/>
                <w:sz w:val="18"/>
                <w:szCs w:val="18"/>
              </w:rPr>
              <w:t xml:space="preserve"> undo </w:t>
            </w:r>
            <w:r w:rsidRPr="00432FD0">
              <w:rPr>
                <w:rFonts w:ascii="Arial" w:eastAsia="STZhongsong" w:hAnsi="Arial" w:cs="Arial"/>
                <w:sz w:val="18"/>
                <w:szCs w:val="18"/>
              </w:rPr>
              <w:t>]</w:t>
            </w:r>
            <w:r w:rsidRPr="00432FD0">
              <w:rPr>
                <w:rFonts w:ascii="Arial" w:eastAsia="STZhongsong" w:hAnsi="Arial" w:cs="Arial"/>
                <w:b/>
                <w:sz w:val="18"/>
                <w:szCs w:val="18"/>
              </w:rPr>
              <w:t xml:space="preserve"> alarm all-packets</w:t>
            </w:r>
          </w:p>
        </w:tc>
        <w:tc>
          <w:tcPr>
            <w:tcW w:w="1588" w:type="dxa"/>
            <w:noWrap/>
          </w:tcPr>
          <w:p w14:paraId="5ADD6C16" w14:textId="77777777" w:rsidR="004A6A56" w:rsidRPr="00432FD0" w:rsidRDefault="004A6A56">
            <w:pPr>
              <w:pStyle w:val="StyleTableTextNotBold"/>
              <w:spacing w:line="360" w:lineRule="auto"/>
              <w:rPr>
                <w:szCs w:val="18"/>
              </w:rPr>
            </w:pPr>
          </w:p>
        </w:tc>
      </w:tr>
      <w:tr w:rsidR="004A6A56" w:rsidRPr="00432FD0" w14:paraId="2956ECC3" w14:textId="77777777">
        <w:tc>
          <w:tcPr>
            <w:tcW w:w="3113" w:type="dxa"/>
            <w:noWrap/>
            <w:vAlign w:val="center"/>
          </w:tcPr>
          <w:p w14:paraId="395D62B7"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Configure alarm value</w:t>
            </w:r>
          </w:p>
        </w:tc>
        <w:tc>
          <w:tcPr>
            <w:tcW w:w="3825" w:type="dxa"/>
            <w:noWrap/>
            <w:vAlign w:val="center"/>
          </w:tcPr>
          <w:p w14:paraId="4EA0E783"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alarm all-packets threshold </w:t>
            </w:r>
            <w:r w:rsidRPr="00432FD0">
              <w:rPr>
                <w:rFonts w:ascii="Arial" w:eastAsia="STZhongsong" w:hAnsi="Arial" w:cs="Arial"/>
                <w:sz w:val="18"/>
                <w:szCs w:val="18"/>
              </w:rPr>
              <w:t>{</w:t>
            </w:r>
            <w:r w:rsidRPr="00432FD0">
              <w:rPr>
                <w:rFonts w:ascii="Arial" w:eastAsia="STZhongsong" w:hAnsi="Arial" w:cs="Arial"/>
                <w:b/>
                <w:sz w:val="18"/>
                <w:szCs w:val="18"/>
              </w:rPr>
              <w:t xml:space="preserve"> exceed </w:t>
            </w:r>
            <w:r w:rsidRPr="00432FD0">
              <w:rPr>
                <w:rFonts w:ascii="Arial" w:eastAsia="STZhongsong" w:hAnsi="Arial" w:cs="Arial"/>
                <w:i/>
                <w:sz w:val="18"/>
                <w:szCs w:val="18"/>
              </w:rPr>
              <w:t>thresold</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normal </w:t>
            </w:r>
            <w:r w:rsidRPr="00432FD0">
              <w:rPr>
                <w:rFonts w:ascii="Arial" w:eastAsia="STZhongsong" w:hAnsi="Arial" w:cs="Arial"/>
                <w:i/>
                <w:sz w:val="18"/>
                <w:szCs w:val="18"/>
              </w:rPr>
              <w:t>thresold</w:t>
            </w:r>
            <w:r w:rsidRPr="00432FD0">
              <w:rPr>
                <w:rFonts w:ascii="Arial" w:eastAsia="STZhongsong" w:hAnsi="Arial" w:cs="Arial"/>
                <w:b/>
                <w:sz w:val="18"/>
                <w:szCs w:val="18"/>
              </w:rPr>
              <w:t xml:space="preserve"> </w:t>
            </w:r>
            <w:r w:rsidRPr="00432FD0">
              <w:rPr>
                <w:rFonts w:ascii="Arial" w:eastAsia="STZhongsong" w:hAnsi="Arial" w:cs="Arial"/>
                <w:sz w:val="18"/>
                <w:szCs w:val="18"/>
              </w:rPr>
              <w:t>}</w:t>
            </w:r>
          </w:p>
        </w:tc>
        <w:tc>
          <w:tcPr>
            <w:tcW w:w="1588" w:type="dxa"/>
            <w:noWrap/>
          </w:tcPr>
          <w:p w14:paraId="0DDE6F0D" w14:textId="77777777" w:rsidR="004A6A56" w:rsidRPr="00432FD0" w:rsidRDefault="004A6A56">
            <w:pPr>
              <w:pStyle w:val="StyleTableTextNotBold"/>
              <w:spacing w:line="360" w:lineRule="auto"/>
              <w:rPr>
                <w:szCs w:val="18"/>
              </w:rPr>
            </w:pPr>
          </w:p>
        </w:tc>
      </w:tr>
    </w:tbl>
    <w:p w14:paraId="06C5C0AC" w14:textId="77777777" w:rsidR="004A6A56" w:rsidRPr="00432FD0" w:rsidRDefault="00A54D3C">
      <w:pPr>
        <w:pStyle w:val="20"/>
        <w:rPr>
          <w:rFonts w:ascii="Arial"/>
          <w:lang w:val="en-GB"/>
        </w:rPr>
      </w:pPr>
      <w:bookmarkStart w:id="2559" w:name="_Toc86400030"/>
      <w:bookmarkStart w:id="2560" w:name="_Toc18978"/>
      <w:bookmarkStart w:id="2561" w:name="_Toc14453272"/>
      <w:bookmarkStart w:id="2562" w:name="_Toc141283314"/>
      <w:r w:rsidRPr="00432FD0">
        <w:rPr>
          <w:rFonts w:ascii="Arial"/>
        </w:rPr>
        <w:t>Configure</w:t>
      </w:r>
      <w:r w:rsidRPr="00432FD0">
        <w:rPr>
          <w:rFonts w:ascii="Arial"/>
          <w:lang w:val="en-GB"/>
        </w:rPr>
        <w:t xml:space="preserve"> CPU Utilization Alarm</w:t>
      </w:r>
      <w:bookmarkEnd w:id="2559"/>
      <w:bookmarkEnd w:id="2560"/>
      <w:bookmarkEnd w:id="2561"/>
      <w:bookmarkEnd w:id="2562"/>
    </w:p>
    <w:p w14:paraId="6B7D3310" w14:textId="77777777" w:rsidR="004A6A56" w:rsidRPr="00432FD0" w:rsidRDefault="00A54D3C">
      <w:pPr>
        <w:pStyle w:val="afffc"/>
        <w:spacing w:line="360" w:lineRule="auto"/>
        <w:ind w:firstLineChars="0" w:firstLine="0"/>
        <w:rPr>
          <w:spacing w:val="0"/>
          <w:szCs w:val="21"/>
        </w:rPr>
      </w:pPr>
      <w:r w:rsidRPr="00432FD0">
        <w:rPr>
          <w:spacing w:val="0"/>
          <w:szCs w:val="21"/>
        </w:rPr>
        <w:t>Using below commands to configure CPU utilization. Enable CPU utilization by default. The “busy” value equals 90%, the “unbusy” value equals 60%.</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0862085F" w14:textId="77777777">
        <w:tc>
          <w:tcPr>
            <w:tcW w:w="3113" w:type="dxa"/>
            <w:shd w:val="clear" w:color="auto" w:fill="D8D8D8" w:themeFill="background1" w:themeFillShade="D8"/>
            <w:noWrap/>
          </w:tcPr>
          <w:p w14:paraId="3D1CEFF0"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1A2D9F3C"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3427A7D"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5600B30B" w14:textId="77777777">
        <w:tc>
          <w:tcPr>
            <w:tcW w:w="3113" w:type="dxa"/>
            <w:noWrap/>
            <w:vAlign w:val="center"/>
          </w:tcPr>
          <w:p w14:paraId="33E7DAC3"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825" w:type="dxa"/>
            <w:noWrap/>
            <w:vAlign w:val="center"/>
          </w:tcPr>
          <w:p w14:paraId="60C031CC"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system-view</w:t>
            </w:r>
          </w:p>
        </w:tc>
        <w:tc>
          <w:tcPr>
            <w:tcW w:w="1588" w:type="dxa"/>
            <w:noWrap/>
          </w:tcPr>
          <w:p w14:paraId="48433979"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0462D630" w14:textId="77777777">
        <w:tc>
          <w:tcPr>
            <w:tcW w:w="3113" w:type="dxa"/>
            <w:noWrap/>
            <w:vAlign w:val="center"/>
          </w:tcPr>
          <w:p w14:paraId="73E18FE6"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Enable(disable) CPU utilization alarm</w:t>
            </w:r>
          </w:p>
        </w:tc>
        <w:tc>
          <w:tcPr>
            <w:tcW w:w="3825" w:type="dxa"/>
            <w:noWrap/>
            <w:vAlign w:val="center"/>
          </w:tcPr>
          <w:p w14:paraId="2F5A61C4"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sz w:val="18"/>
                <w:szCs w:val="18"/>
              </w:rPr>
              <w:t>[</w:t>
            </w:r>
            <w:r w:rsidRPr="00432FD0">
              <w:rPr>
                <w:rFonts w:ascii="Arial" w:eastAsia="STZhongsong" w:hAnsi="Arial" w:cs="Arial"/>
                <w:b/>
                <w:sz w:val="18"/>
                <w:szCs w:val="18"/>
              </w:rPr>
              <w:t xml:space="preserve"> undo </w:t>
            </w:r>
            <w:r w:rsidRPr="00432FD0">
              <w:rPr>
                <w:rFonts w:ascii="Arial" w:eastAsia="STZhongsong" w:hAnsi="Arial" w:cs="Arial"/>
                <w:sz w:val="18"/>
                <w:szCs w:val="18"/>
              </w:rPr>
              <w:t>]</w:t>
            </w:r>
            <w:r w:rsidRPr="00432FD0">
              <w:rPr>
                <w:rFonts w:ascii="Arial" w:eastAsia="STZhongsong" w:hAnsi="Arial" w:cs="Arial"/>
                <w:b/>
                <w:sz w:val="18"/>
                <w:szCs w:val="18"/>
              </w:rPr>
              <w:t xml:space="preserve"> alarm cpu</w:t>
            </w:r>
          </w:p>
        </w:tc>
        <w:tc>
          <w:tcPr>
            <w:tcW w:w="1588" w:type="dxa"/>
            <w:noWrap/>
          </w:tcPr>
          <w:p w14:paraId="396575BE" w14:textId="77777777" w:rsidR="004A6A56" w:rsidRPr="00432FD0" w:rsidRDefault="004A6A56">
            <w:pPr>
              <w:pStyle w:val="StyleTableTextNotBold"/>
              <w:spacing w:line="360" w:lineRule="auto"/>
              <w:rPr>
                <w:szCs w:val="18"/>
              </w:rPr>
            </w:pPr>
          </w:p>
        </w:tc>
      </w:tr>
      <w:tr w:rsidR="004A6A56" w:rsidRPr="00432FD0" w14:paraId="67DB45A3" w14:textId="77777777">
        <w:tc>
          <w:tcPr>
            <w:tcW w:w="3113" w:type="dxa"/>
            <w:noWrap/>
            <w:vAlign w:val="center"/>
          </w:tcPr>
          <w:p w14:paraId="5EBFB2F2"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Configure congestion value</w:t>
            </w:r>
          </w:p>
        </w:tc>
        <w:tc>
          <w:tcPr>
            <w:tcW w:w="3825" w:type="dxa"/>
            <w:noWrap/>
            <w:vAlign w:val="center"/>
          </w:tcPr>
          <w:p w14:paraId="7B40E100"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alarm cpu threshold </w:t>
            </w:r>
            <w:r w:rsidRPr="00432FD0">
              <w:rPr>
                <w:rFonts w:ascii="Arial" w:eastAsia="STZhongsong" w:hAnsi="Arial" w:cs="Arial"/>
                <w:sz w:val="18"/>
                <w:szCs w:val="18"/>
              </w:rPr>
              <w:t>{</w:t>
            </w:r>
            <w:r w:rsidRPr="00432FD0">
              <w:rPr>
                <w:rFonts w:ascii="Arial" w:eastAsia="STZhongsong" w:hAnsi="Arial" w:cs="Arial"/>
                <w:b/>
                <w:sz w:val="18"/>
                <w:szCs w:val="18"/>
              </w:rPr>
              <w:t xml:space="preserve"> busy</w:t>
            </w:r>
            <w:r w:rsidRPr="00432FD0">
              <w:rPr>
                <w:rFonts w:ascii="Arial" w:eastAsia="STZhongsong" w:hAnsi="Arial" w:cs="Arial"/>
                <w:i/>
                <w:sz w:val="18"/>
                <w:szCs w:val="18"/>
              </w:rPr>
              <w:t xml:space="preserve"> thresold</w:t>
            </w:r>
            <w:r w:rsidRPr="00432FD0">
              <w:rPr>
                <w:rFonts w:ascii="Arial" w:eastAsia="STZhongsong" w:hAnsi="Arial" w:cs="Arial"/>
                <w:b/>
                <w:sz w:val="18"/>
                <w:szCs w:val="18"/>
              </w:rPr>
              <w:t xml:space="preserve"> </w:t>
            </w:r>
            <w:r w:rsidRPr="00432FD0">
              <w:rPr>
                <w:rFonts w:ascii="Arial" w:eastAsia="STZhongsong" w:hAnsi="Arial" w:cs="Arial"/>
                <w:sz w:val="18"/>
                <w:szCs w:val="18"/>
              </w:rPr>
              <w:t>|</w:t>
            </w:r>
            <w:r w:rsidRPr="00432FD0">
              <w:rPr>
                <w:rFonts w:ascii="Arial" w:eastAsia="STZhongsong" w:hAnsi="Arial" w:cs="Arial"/>
                <w:b/>
                <w:sz w:val="18"/>
                <w:szCs w:val="18"/>
              </w:rPr>
              <w:t xml:space="preserve"> unbusy </w:t>
            </w:r>
            <w:r w:rsidRPr="00432FD0">
              <w:rPr>
                <w:rFonts w:ascii="Arial" w:eastAsia="STZhongsong" w:hAnsi="Arial" w:cs="Arial"/>
                <w:i/>
                <w:sz w:val="18"/>
                <w:szCs w:val="18"/>
              </w:rPr>
              <w:t>thresold</w:t>
            </w:r>
            <w:r w:rsidRPr="00432FD0">
              <w:rPr>
                <w:rFonts w:ascii="Arial" w:eastAsia="STZhongsong" w:hAnsi="Arial" w:cs="Arial"/>
                <w:b/>
                <w:sz w:val="18"/>
                <w:szCs w:val="18"/>
              </w:rPr>
              <w:t xml:space="preserve"> </w:t>
            </w:r>
            <w:r w:rsidRPr="00432FD0">
              <w:rPr>
                <w:rFonts w:ascii="Arial" w:eastAsia="STZhongsong" w:hAnsi="Arial" w:cs="Arial"/>
                <w:sz w:val="18"/>
                <w:szCs w:val="18"/>
              </w:rPr>
              <w:t>}</w:t>
            </w:r>
          </w:p>
        </w:tc>
        <w:tc>
          <w:tcPr>
            <w:tcW w:w="1588" w:type="dxa"/>
            <w:noWrap/>
          </w:tcPr>
          <w:p w14:paraId="0304BD35" w14:textId="77777777" w:rsidR="004A6A56" w:rsidRPr="00432FD0" w:rsidRDefault="004A6A56">
            <w:pPr>
              <w:pStyle w:val="StyleTableTextNotBold"/>
              <w:spacing w:line="360" w:lineRule="auto"/>
              <w:rPr>
                <w:szCs w:val="18"/>
              </w:rPr>
            </w:pPr>
          </w:p>
        </w:tc>
      </w:tr>
    </w:tbl>
    <w:p w14:paraId="620B5E93" w14:textId="77777777" w:rsidR="006D7B43" w:rsidRDefault="006D7B43">
      <w:pPr>
        <w:pStyle w:val="20"/>
        <w:rPr>
          <w:rFonts w:ascii="Arial"/>
        </w:rPr>
        <w:sectPr w:rsidR="006D7B43" w:rsidSect="00C44241">
          <w:pgSz w:w="10773" w:h="12928"/>
          <w:pgMar w:top="720" w:right="720" w:bottom="720" w:left="720" w:header="851" w:footer="734" w:gutter="0"/>
          <w:cols w:space="425"/>
          <w:docGrid w:type="lines" w:linePitch="310" w:charSpace="-4137"/>
        </w:sectPr>
      </w:pPr>
      <w:bookmarkStart w:id="2563" w:name="_Toc86400031"/>
      <w:bookmarkStart w:id="2564" w:name="_Toc14453273"/>
      <w:bookmarkStart w:id="2565" w:name="_Toc14163"/>
    </w:p>
    <w:p w14:paraId="69380E82" w14:textId="77777777" w:rsidR="004A6A56" w:rsidRPr="00432FD0" w:rsidRDefault="00A54D3C">
      <w:pPr>
        <w:pStyle w:val="20"/>
        <w:rPr>
          <w:rFonts w:ascii="Arial"/>
          <w:lang w:val="en-GB"/>
        </w:rPr>
      </w:pPr>
      <w:bookmarkStart w:id="2566" w:name="_Toc141283315"/>
      <w:r w:rsidRPr="00432FD0">
        <w:rPr>
          <w:rFonts w:ascii="Arial"/>
        </w:rPr>
        <w:t>Display</w:t>
      </w:r>
      <w:r w:rsidRPr="00432FD0">
        <w:rPr>
          <w:rFonts w:ascii="Arial"/>
          <w:lang w:val="en-GB"/>
        </w:rPr>
        <w:t xml:space="preserve"> and Debugging Device Utilization Alarm</w:t>
      </w:r>
      <w:bookmarkEnd w:id="2563"/>
      <w:bookmarkEnd w:id="2564"/>
      <w:bookmarkEnd w:id="2565"/>
      <w:bookmarkEnd w:id="2566"/>
    </w:p>
    <w:p w14:paraId="26917AA7" w14:textId="77777777" w:rsidR="004A6A56" w:rsidRPr="00432FD0" w:rsidRDefault="00A54D3C">
      <w:pPr>
        <w:pStyle w:val="afffc"/>
        <w:spacing w:line="360" w:lineRule="auto"/>
        <w:ind w:firstLineChars="0" w:firstLine="0"/>
        <w:rPr>
          <w:spacing w:val="0"/>
          <w:szCs w:val="21"/>
        </w:rPr>
      </w:pPr>
      <w:r w:rsidRPr="00432FD0">
        <w:rPr>
          <w:spacing w:val="0"/>
          <w:szCs w:val="21"/>
        </w:rPr>
        <w:t>After finishing above configuration, you can show configuration by below commands.</w:t>
      </w:r>
    </w:p>
    <w:tbl>
      <w:tblPr>
        <w:tblW w:w="852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3822"/>
        <w:gridCol w:w="1587"/>
      </w:tblGrid>
      <w:tr w:rsidR="004A6A56" w:rsidRPr="00432FD0" w14:paraId="046F8B55" w14:textId="77777777">
        <w:tc>
          <w:tcPr>
            <w:tcW w:w="3113" w:type="dxa"/>
            <w:shd w:val="clear" w:color="auto" w:fill="D8D8D8" w:themeFill="background1" w:themeFillShade="D8"/>
            <w:noWrap/>
          </w:tcPr>
          <w:p w14:paraId="361B21F3"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Operation</w:t>
            </w:r>
          </w:p>
        </w:tc>
        <w:tc>
          <w:tcPr>
            <w:tcW w:w="3825" w:type="dxa"/>
            <w:shd w:val="clear" w:color="auto" w:fill="D8D8D8" w:themeFill="background1" w:themeFillShade="D8"/>
            <w:noWrap/>
          </w:tcPr>
          <w:p w14:paraId="49F2337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Command</w:t>
            </w:r>
          </w:p>
        </w:tc>
        <w:tc>
          <w:tcPr>
            <w:tcW w:w="1588" w:type="dxa"/>
            <w:shd w:val="clear" w:color="auto" w:fill="D8D8D8" w:themeFill="background1" w:themeFillShade="D8"/>
            <w:noWrap/>
          </w:tcPr>
          <w:p w14:paraId="6BADC51B" w14:textId="77777777" w:rsidR="004A6A56" w:rsidRPr="00432FD0" w:rsidRDefault="00A54D3C">
            <w:pPr>
              <w:adjustRightInd w:val="0"/>
              <w:snapToGrid w:val="0"/>
              <w:spacing w:line="360" w:lineRule="auto"/>
              <w:jc w:val="center"/>
              <w:rPr>
                <w:rFonts w:ascii="Arial" w:hAnsi="Arial" w:cs="Arial"/>
                <w:b/>
                <w:bCs/>
                <w:sz w:val="18"/>
                <w:szCs w:val="18"/>
              </w:rPr>
            </w:pPr>
            <w:r w:rsidRPr="00432FD0">
              <w:rPr>
                <w:rFonts w:ascii="Arial" w:hAnsi="Arial" w:cs="Arial"/>
                <w:b/>
                <w:bCs/>
                <w:sz w:val="18"/>
                <w:szCs w:val="18"/>
              </w:rPr>
              <w:t>Remarks</w:t>
            </w:r>
          </w:p>
        </w:tc>
      </w:tr>
      <w:tr w:rsidR="004A6A56" w:rsidRPr="00432FD0" w14:paraId="78857844" w14:textId="77777777">
        <w:tc>
          <w:tcPr>
            <w:tcW w:w="3113" w:type="dxa"/>
            <w:noWrap/>
            <w:vAlign w:val="center"/>
          </w:tcPr>
          <w:p w14:paraId="4640EC5C"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Display the enable status and alarm value of CPU utilization alarm</w:t>
            </w:r>
          </w:p>
        </w:tc>
        <w:tc>
          <w:tcPr>
            <w:tcW w:w="3825" w:type="dxa"/>
            <w:noWrap/>
            <w:vAlign w:val="center"/>
          </w:tcPr>
          <w:p w14:paraId="43B84CE7"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display alarm cpu</w:t>
            </w:r>
          </w:p>
        </w:tc>
        <w:tc>
          <w:tcPr>
            <w:tcW w:w="1588" w:type="dxa"/>
            <w:noWrap/>
          </w:tcPr>
          <w:p w14:paraId="106B1EB3" w14:textId="77777777" w:rsidR="004A6A56" w:rsidRPr="00432FD0" w:rsidRDefault="004A6A56">
            <w:pPr>
              <w:adjustRightInd w:val="0"/>
              <w:snapToGrid w:val="0"/>
              <w:spacing w:line="360" w:lineRule="auto"/>
              <w:ind w:left="210"/>
              <w:jc w:val="left"/>
              <w:rPr>
                <w:rFonts w:ascii="Arial" w:hAnsi="Arial" w:cs="Arial"/>
                <w:sz w:val="18"/>
                <w:szCs w:val="18"/>
              </w:rPr>
            </w:pPr>
          </w:p>
        </w:tc>
      </w:tr>
      <w:tr w:rsidR="004A6A56" w:rsidRPr="00432FD0" w14:paraId="1B7449D7" w14:textId="77777777">
        <w:tc>
          <w:tcPr>
            <w:tcW w:w="3113" w:type="dxa"/>
            <w:noWrap/>
            <w:vAlign w:val="center"/>
          </w:tcPr>
          <w:p w14:paraId="3363AE3B"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Display port utilization in system mode</w:t>
            </w:r>
          </w:p>
        </w:tc>
        <w:tc>
          <w:tcPr>
            <w:tcW w:w="3825" w:type="dxa"/>
            <w:noWrap/>
            <w:vAlign w:val="center"/>
          </w:tcPr>
          <w:p w14:paraId="121FEC12"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display alarm all-packets</w:t>
            </w:r>
          </w:p>
        </w:tc>
        <w:tc>
          <w:tcPr>
            <w:tcW w:w="1588" w:type="dxa"/>
            <w:noWrap/>
          </w:tcPr>
          <w:p w14:paraId="6DB031D2" w14:textId="77777777" w:rsidR="004A6A56" w:rsidRPr="00432FD0" w:rsidRDefault="004A6A56">
            <w:pPr>
              <w:pStyle w:val="StyleTableTextNotBold"/>
              <w:spacing w:line="360" w:lineRule="auto"/>
              <w:rPr>
                <w:szCs w:val="18"/>
              </w:rPr>
            </w:pPr>
          </w:p>
        </w:tc>
      </w:tr>
      <w:tr w:rsidR="004A6A56" w:rsidRPr="00432FD0" w14:paraId="14B3D82C" w14:textId="77777777">
        <w:tc>
          <w:tcPr>
            <w:tcW w:w="3113" w:type="dxa"/>
            <w:noWrap/>
            <w:vAlign w:val="center"/>
          </w:tcPr>
          <w:p w14:paraId="57417D05"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Display port utilization and value in port mode</w:t>
            </w:r>
          </w:p>
        </w:tc>
        <w:tc>
          <w:tcPr>
            <w:tcW w:w="3825" w:type="dxa"/>
            <w:noWrap/>
            <w:vAlign w:val="center"/>
          </w:tcPr>
          <w:p w14:paraId="06660056" w14:textId="77777777" w:rsidR="004A6A56" w:rsidRPr="00432FD0" w:rsidRDefault="00A54D3C">
            <w:pPr>
              <w:adjustRightInd w:val="0"/>
              <w:snapToGrid w:val="0"/>
              <w:spacing w:line="360" w:lineRule="auto"/>
              <w:jc w:val="left"/>
              <w:rPr>
                <w:rFonts w:ascii="Arial" w:eastAsia="STZhongsong" w:hAnsi="Arial" w:cs="Arial"/>
                <w:b/>
                <w:sz w:val="18"/>
                <w:szCs w:val="18"/>
              </w:rPr>
            </w:pPr>
            <w:r w:rsidRPr="00432FD0">
              <w:rPr>
                <w:rFonts w:ascii="Arial" w:eastAsia="STZhongsong" w:hAnsi="Arial" w:cs="Arial"/>
                <w:b/>
                <w:sz w:val="18"/>
                <w:szCs w:val="18"/>
              </w:rPr>
              <w:t xml:space="preserve">display alarm all-packets interface </w:t>
            </w:r>
            <w:r w:rsidRPr="00432FD0">
              <w:rPr>
                <w:rFonts w:ascii="Arial" w:eastAsia="STZhongsong" w:hAnsi="Arial" w:cs="Arial"/>
                <w:sz w:val="18"/>
                <w:szCs w:val="18"/>
              </w:rPr>
              <w:t>[</w:t>
            </w:r>
            <w:r w:rsidRPr="00432FD0">
              <w:rPr>
                <w:rFonts w:ascii="Arial" w:eastAsia="STZhongsong" w:hAnsi="Arial" w:cs="Arial"/>
                <w:b/>
                <w:sz w:val="18"/>
                <w:szCs w:val="18"/>
              </w:rPr>
              <w:t xml:space="preserve"> ethernet </w:t>
            </w:r>
            <w:r w:rsidRPr="00432FD0">
              <w:rPr>
                <w:rFonts w:ascii="Arial" w:eastAsia="STZhongsong" w:hAnsi="Arial" w:cs="Arial"/>
                <w:i/>
                <w:sz w:val="18"/>
                <w:szCs w:val="18"/>
              </w:rPr>
              <w:t xml:space="preserve">interface-num </w:t>
            </w:r>
            <w:r w:rsidRPr="00432FD0">
              <w:rPr>
                <w:rFonts w:ascii="Arial" w:eastAsia="STZhongsong" w:hAnsi="Arial" w:cs="Arial"/>
                <w:sz w:val="18"/>
                <w:szCs w:val="18"/>
              </w:rPr>
              <w:t>]</w:t>
            </w:r>
          </w:p>
        </w:tc>
        <w:tc>
          <w:tcPr>
            <w:tcW w:w="1588" w:type="dxa"/>
            <w:noWrap/>
          </w:tcPr>
          <w:p w14:paraId="12279CB7" w14:textId="77777777" w:rsidR="004A6A56" w:rsidRPr="00432FD0" w:rsidRDefault="004A6A56">
            <w:pPr>
              <w:pStyle w:val="StyleTableTextNotBold"/>
              <w:spacing w:line="360" w:lineRule="auto"/>
              <w:rPr>
                <w:szCs w:val="18"/>
              </w:rPr>
            </w:pPr>
          </w:p>
        </w:tc>
      </w:tr>
    </w:tbl>
    <w:p w14:paraId="5278D298" w14:textId="77777777" w:rsidR="004A6A56" w:rsidRPr="00432FD0" w:rsidRDefault="004A6A56">
      <w:pPr>
        <w:rPr>
          <w:rFonts w:ascii="Arial" w:hAnsi="Arial" w:cs="Arial"/>
          <w:szCs w:val="21"/>
        </w:rPr>
      </w:pPr>
    </w:p>
    <w:p w14:paraId="0033FD6B" w14:textId="77777777" w:rsidR="004A6A56" w:rsidRPr="00432FD0" w:rsidRDefault="00A54D3C">
      <w:pPr>
        <w:pStyle w:val="11"/>
        <w:pageBreakBefore/>
        <w:spacing w:line="360" w:lineRule="auto"/>
        <w:rPr>
          <w:rFonts w:cs="Arial"/>
          <w:color w:val="000000"/>
        </w:rPr>
      </w:pPr>
      <w:bookmarkStart w:id="2567" w:name="_Toc141283316"/>
      <w:r w:rsidRPr="00432FD0">
        <w:rPr>
          <w:rFonts w:cs="Arial"/>
          <w:color w:val="000000"/>
        </w:rPr>
        <w:t>ONU Registration</w:t>
      </w:r>
      <w:bookmarkEnd w:id="2567"/>
    </w:p>
    <w:p w14:paraId="658DB06F" w14:textId="77777777" w:rsidR="004A6A56" w:rsidRPr="00432FD0" w:rsidRDefault="00A54D3C">
      <w:pPr>
        <w:pStyle w:val="12"/>
        <w:rPr>
          <w:rFonts w:ascii="Arial" w:hAnsi="Arial" w:cs="Arial"/>
        </w:rPr>
      </w:pPr>
      <w:bookmarkStart w:id="2568" w:name="_Toc81504298"/>
      <w:bookmarkStart w:id="2569" w:name="_Toc86400033"/>
      <w:bookmarkStart w:id="2570" w:name="_Toc141283317"/>
      <w:r w:rsidRPr="00432FD0">
        <w:rPr>
          <w:rFonts w:ascii="Arial" w:hAnsi="Arial" w:cs="Arial"/>
        </w:rPr>
        <w:t>EPON ONU</w:t>
      </w:r>
      <w:bookmarkEnd w:id="2568"/>
      <w:bookmarkEnd w:id="2569"/>
      <w:r w:rsidRPr="00432FD0">
        <w:rPr>
          <w:rFonts w:ascii="Arial" w:hAnsi="Arial" w:cs="Arial"/>
        </w:rPr>
        <w:t xml:space="preserve"> Discovery and Certification Overview</w:t>
      </w:r>
      <w:bookmarkEnd w:id="2570"/>
    </w:p>
    <w:p w14:paraId="07B685DE" w14:textId="77777777" w:rsidR="004A6A56" w:rsidRPr="00432FD0" w:rsidRDefault="00A54D3C">
      <w:pPr>
        <w:widowControl/>
        <w:shd w:val="clear" w:color="auto" w:fill="FFFFFF"/>
        <w:spacing w:line="360" w:lineRule="auto"/>
        <w:jc w:val="left"/>
        <w:rPr>
          <w:rFonts w:ascii="Arial" w:hAnsi="Arial" w:cs="Arial"/>
          <w:color w:val="333333"/>
          <w:kern w:val="0"/>
          <w:szCs w:val="21"/>
          <w:lang w:val="en-GB"/>
        </w:rPr>
      </w:pPr>
      <w:bookmarkStart w:id="2571" w:name="_Toc81504305"/>
      <w:bookmarkStart w:id="2572" w:name="_Toc86400042"/>
      <w:r w:rsidRPr="00432FD0">
        <w:rPr>
          <w:rFonts w:ascii="Arial" w:hAnsi="Arial" w:cs="Arial"/>
          <w:color w:val="333333"/>
          <w:kern w:val="0"/>
          <w:szCs w:val="21"/>
          <w:lang w:val="en-GB"/>
        </w:rPr>
        <w:t>ONU discovery refers to the process of newly connected or offline ONUs accessing the PON.</w:t>
      </w:r>
    </w:p>
    <w:p w14:paraId="003A5AF6" w14:textId="77777777" w:rsidR="004A6A56" w:rsidRPr="00432FD0" w:rsidRDefault="00A54D3C">
      <w:pPr>
        <w:pStyle w:val="12"/>
        <w:spacing w:line="360" w:lineRule="auto"/>
        <w:rPr>
          <w:rFonts w:ascii="Arial" w:hAnsi="Arial" w:cs="Arial"/>
        </w:rPr>
      </w:pPr>
      <w:bookmarkStart w:id="2573" w:name="_Toc86162980"/>
      <w:bookmarkStart w:id="2574" w:name="_Toc81504299"/>
      <w:bookmarkStart w:id="2575" w:name="_Toc141283318"/>
      <w:r w:rsidRPr="00432FD0">
        <w:rPr>
          <w:rFonts w:ascii="Arial" w:hAnsi="Arial" w:cs="Arial"/>
        </w:rPr>
        <w:t>ONU</w:t>
      </w:r>
      <w:bookmarkEnd w:id="2573"/>
      <w:bookmarkEnd w:id="2574"/>
      <w:r w:rsidRPr="00432FD0">
        <w:rPr>
          <w:rFonts w:ascii="Arial" w:hAnsi="Arial" w:cs="Arial"/>
        </w:rPr>
        <w:t xml:space="preserve"> Register and </w:t>
      </w:r>
      <w:r w:rsidRPr="00432FD0">
        <w:rPr>
          <w:rFonts w:ascii="Arial" w:hAnsi="Arial" w:cs="Arial"/>
          <w:lang w:val="en-US"/>
        </w:rPr>
        <w:t>A</w:t>
      </w:r>
      <w:r w:rsidRPr="00432FD0">
        <w:rPr>
          <w:rFonts w:ascii="Arial" w:hAnsi="Arial" w:cs="Arial"/>
        </w:rPr>
        <w:t xml:space="preserve">uthentication </w:t>
      </w:r>
      <w:r w:rsidRPr="00432FD0">
        <w:rPr>
          <w:rFonts w:ascii="Arial" w:hAnsi="Arial" w:cs="Arial"/>
          <w:lang w:val="en-US"/>
        </w:rPr>
        <w:t>C</w:t>
      </w:r>
      <w:r w:rsidRPr="00432FD0">
        <w:rPr>
          <w:rFonts w:ascii="Arial" w:hAnsi="Arial" w:cs="Arial"/>
        </w:rPr>
        <w:t>onfiguration</w:t>
      </w:r>
      <w:bookmarkEnd w:id="2575"/>
    </w:p>
    <w:p w14:paraId="59C04384" w14:textId="77777777" w:rsidR="004A6A56" w:rsidRPr="00432FD0" w:rsidRDefault="00A54D3C">
      <w:pPr>
        <w:pStyle w:val="20"/>
        <w:rPr>
          <w:rFonts w:ascii="Arial"/>
        </w:rPr>
      </w:pPr>
      <w:bookmarkStart w:id="2576" w:name="_Toc141283319"/>
      <w:r w:rsidRPr="00432FD0">
        <w:rPr>
          <w:rFonts w:ascii="Arial"/>
        </w:rPr>
        <w:t>ONU Registration Configuration List</w:t>
      </w:r>
      <w:bookmarkEnd w:id="2576"/>
    </w:p>
    <w:p w14:paraId="3FEB08FA"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ONU registration authentication mode, optional LOID authentication, MAC authentication, hybrid authentication and non-authentication (diable).</w:t>
      </w:r>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7114F80F" w14:textId="77777777">
        <w:trPr>
          <w:trHeight w:val="329"/>
        </w:trPr>
        <w:tc>
          <w:tcPr>
            <w:tcW w:w="3688" w:type="dxa"/>
            <w:shd w:val="pct5" w:color="auto" w:fill="auto"/>
          </w:tcPr>
          <w:p w14:paraId="36C447D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Configuration List</w:t>
            </w:r>
          </w:p>
        </w:tc>
        <w:tc>
          <w:tcPr>
            <w:tcW w:w="2084" w:type="dxa"/>
            <w:shd w:val="pct5" w:color="auto" w:fill="auto"/>
          </w:tcPr>
          <w:p w14:paraId="230602D1"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Description</w:t>
            </w:r>
          </w:p>
        </w:tc>
        <w:tc>
          <w:tcPr>
            <w:tcW w:w="2536" w:type="dxa"/>
            <w:shd w:val="pct5" w:color="auto" w:fill="auto"/>
          </w:tcPr>
          <w:p w14:paraId="38A6C65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sz w:val="18"/>
                <w:szCs w:val="18"/>
              </w:rPr>
              <w:t>Detailed Configuration</w:t>
            </w:r>
          </w:p>
        </w:tc>
      </w:tr>
      <w:tr w:rsidR="004A6A56" w:rsidRPr="00432FD0" w14:paraId="2CFFED97" w14:textId="77777777">
        <w:trPr>
          <w:trHeight w:val="342"/>
        </w:trPr>
        <w:tc>
          <w:tcPr>
            <w:tcW w:w="3688" w:type="dxa"/>
            <w:shd w:val="clear" w:color="auto" w:fill="auto"/>
          </w:tcPr>
          <w:p w14:paraId="4C7D579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LOID authentication</w:t>
            </w:r>
          </w:p>
        </w:tc>
        <w:tc>
          <w:tcPr>
            <w:tcW w:w="2084" w:type="dxa"/>
            <w:shd w:val="clear" w:color="auto" w:fill="auto"/>
          </w:tcPr>
          <w:p w14:paraId="7F95939E" w14:textId="77777777" w:rsidR="004A6A56" w:rsidRPr="00432FD0" w:rsidRDefault="00A54D3C">
            <w:pPr>
              <w:pStyle w:val="affff5"/>
              <w:autoSpaceDE w:val="0"/>
              <w:autoSpaceDN w:val="0"/>
              <w:adjustRightInd w:val="0"/>
              <w:spacing w:line="360" w:lineRule="auto"/>
              <w:ind w:firstLineChars="0" w:firstLine="0"/>
              <w:jc w:val="center"/>
              <w:rPr>
                <w:rFonts w:ascii="Arial" w:eastAsiaTheme="minorHAnsi"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284CFFD9" w14:textId="77777777" w:rsidR="004A6A56" w:rsidRPr="00432FD0" w:rsidRDefault="00A54D3C">
            <w:pPr>
              <w:autoSpaceDE w:val="0"/>
              <w:autoSpaceDN w:val="0"/>
              <w:adjustRightInd w:val="0"/>
              <w:spacing w:line="360" w:lineRule="auto"/>
              <w:jc w:val="center"/>
              <w:rPr>
                <w:rFonts w:ascii="Arial" w:hAnsi="Arial" w:cs="Arial"/>
                <w:kern w:val="0"/>
                <w:sz w:val="18"/>
                <w:szCs w:val="18"/>
              </w:rPr>
            </w:pPr>
            <w:r w:rsidRPr="00432FD0">
              <w:rPr>
                <w:rFonts w:ascii="Arial" w:hAnsi="Arial" w:cs="Arial"/>
                <w:kern w:val="0"/>
                <w:sz w:val="18"/>
                <w:szCs w:val="18"/>
              </w:rPr>
              <w:t>53.2.2</w:t>
            </w:r>
          </w:p>
        </w:tc>
      </w:tr>
      <w:tr w:rsidR="004A6A56" w:rsidRPr="00432FD0" w14:paraId="1923491A" w14:textId="77777777">
        <w:trPr>
          <w:trHeight w:val="360"/>
        </w:trPr>
        <w:tc>
          <w:tcPr>
            <w:tcW w:w="3688" w:type="dxa"/>
            <w:shd w:val="clear" w:color="auto" w:fill="auto"/>
          </w:tcPr>
          <w:p w14:paraId="714A97D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MAC authentication</w:t>
            </w:r>
          </w:p>
        </w:tc>
        <w:tc>
          <w:tcPr>
            <w:tcW w:w="2084" w:type="dxa"/>
            <w:shd w:val="clear" w:color="auto" w:fill="auto"/>
          </w:tcPr>
          <w:p w14:paraId="55AEFE39" w14:textId="77777777" w:rsidR="004A6A56" w:rsidRPr="00432FD0" w:rsidRDefault="00A54D3C">
            <w:pPr>
              <w:pStyle w:val="affff5"/>
              <w:autoSpaceDE w:val="0"/>
              <w:autoSpaceDN w:val="0"/>
              <w:adjustRightInd w:val="0"/>
              <w:spacing w:line="360" w:lineRule="auto"/>
              <w:ind w:firstLineChars="0" w:firstLine="0"/>
              <w:jc w:val="center"/>
              <w:rPr>
                <w:rFonts w:ascii="Arial" w:eastAsiaTheme="minorHAnsi"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355BADB2" w14:textId="77777777" w:rsidR="004A6A56" w:rsidRPr="00432FD0" w:rsidRDefault="00A54D3C">
            <w:pPr>
              <w:autoSpaceDE w:val="0"/>
              <w:autoSpaceDN w:val="0"/>
              <w:adjustRightInd w:val="0"/>
              <w:spacing w:line="360" w:lineRule="auto"/>
              <w:jc w:val="center"/>
              <w:rPr>
                <w:rFonts w:ascii="Arial" w:hAnsi="Arial" w:cs="Arial"/>
                <w:kern w:val="0"/>
                <w:sz w:val="18"/>
                <w:szCs w:val="18"/>
              </w:rPr>
            </w:pPr>
            <w:r w:rsidRPr="00432FD0">
              <w:rPr>
                <w:rFonts w:ascii="Arial" w:hAnsi="Arial" w:cs="Arial"/>
                <w:kern w:val="0"/>
                <w:sz w:val="18"/>
                <w:szCs w:val="18"/>
              </w:rPr>
              <w:t>53.2.3</w:t>
            </w:r>
          </w:p>
        </w:tc>
      </w:tr>
      <w:tr w:rsidR="004A6A56" w:rsidRPr="00432FD0" w14:paraId="6C6C626C" w14:textId="77777777">
        <w:trPr>
          <w:trHeight w:val="360"/>
        </w:trPr>
        <w:tc>
          <w:tcPr>
            <w:tcW w:w="3688" w:type="dxa"/>
            <w:shd w:val="clear" w:color="auto" w:fill="auto"/>
          </w:tcPr>
          <w:p w14:paraId="79B8303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hybrid authentication</w:t>
            </w:r>
          </w:p>
        </w:tc>
        <w:tc>
          <w:tcPr>
            <w:tcW w:w="2084" w:type="dxa"/>
            <w:shd w:val="clear" w:color="auto" w:fill="auto"/>
          </w:tcPr>
          <w:p w14:paraId="2A1E18DA" w14:textId="77777777" w:rsidR="004A6A56" w:rsidRPr="00432FD0" w:rsidRDefault="00A54D3C">
            <w:pPr>
              <w:pStyle w:val="affff5"/>
              <w:autoSpaceDE w:val="0"/>
              <w:autoSpaceDN w:val="0"/>
              <w:adjustRightInd w:val="0"/>
              <w:spacing w:line="360" w:lineRule="auto"/>
              <w:ind w:firstLineChars="0" w:firstLine="0"/>
              <w:jc w:val="center"/>
              <w:rPr>
                <w:rFonts w:ascii="Arial" w:eastAsiaTheme="minorHAnsi"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5FAC34A4" w14:textId="77777777" w:rsidR="004A6A56" w:rsidRPr="00432FD0" w:rsidRDefault="00A54D3C">
            <w:pPr>
              <w:autoSpaceDE w:val="0"/>
              <w:autoSpaceDN w:val="0"/>
              <w:adjustRightInd w:val="0"/>
              <w:spacing w:line="360" w:lineRule="auto"/>
              <w:jc w:val="center"/>
              <w:rPr>
                <w:rFonts w:ascii="Arial" w:hAnsi="Arial" w:cs="Arial"/>
                <w:kern w:val="0"/>
                <w:sz w:val="18"/>
                <w:szCs w:val="18"/>
              </w:rPr>
            </w:pPr>
            <w:r w:rsidRPr="00432FD0">
              <w:rPr>
                <w:rFonts w:ascii="Arial" w:hAnsi="Arial" w:cs="Arial"/>
                <w:kern w:val="0"/>
                <w:sz w:val="18"/>
                <w:szCs w:val="18"/>
              </w:rPr>
              <w:t>53.2.4</w:t>
            </w:r>
          </w:p>
        </w:tc>
      </w:tr>
    </w:tbl>
    <w:p w14:paraId="1508CA30" w14:textId="77777777" w:rsidR="004A6A56" w:rsidRPr="00432FD0" w:rsidRDefault="00A54D3C">
      <w:pPr>
        <w:pStyle w:val="20"/>
        <w:rPr>
          <w:rFonts w:ascii="Arial"/>
        </w:rPr>
      </w:pPr>
      <w:bookmarkStart w:id="2577" w:name="_1.2.1_配置认证模式为LOID认证"/>
      <w:bookmarkStart w:id="2578" w:name="_Toc141283320"/>
      <w:bookmarkEnd w:id="2577"/>
      <w:r w:rsidRPr="00432FD0">
        <w:rPr>
          <w:rFonts w:ascii="Arial"/>
        </w:rPr>
        <w:t>Configure the Authentication Mode as LOID Authentication</w:t>
      </w:r>
      <w:bookmarkEnd w:id="2578"/>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507"/>
        <w:gridCol w:w="3588"/>
        <w:gridCol w:w="2213"/>
      </w:tblGrid>
      <w:tr w:rsidR="004A6A56" w:rsidRPr="00432FD0" w14:paraId="01218D08" w14:textId="77777777">
        <w:trPr>
          <w:trHeight w:val="360"/>
        </w:trPr>
        <w:tc>
          <w:tcPr>
            <w:tcW w:w="2507" w:type="dxa"/>
            <w:shd w:val="pct5" w:color="auto" w:fill="auto"/>
          </w:tcPr>
          <w:p w14:paraId="0D415E2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588" w:type="dxa"/>
            <w:shd w:val="pct5" w:color="auto" w:fill="auto"/>
          </w:tcPr>
          <w:p w14:paraId="1FC5689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213" w:type="dxa"/>
            <w:shd w:val="pct5" w:color="auto" w:fill="auto"/>
          </w:tcPr>
          <w:p w14:paraId="734A36B4"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717BE740" w14:textId="77777777">
        <w:trPr>
          <w:trHeight w:val="342"/>
        </w:trPr>
        <w:tc>
          <w:tcPr>
            <w:tcW w:w="2507" w:type="dxa"/>
            <w:shd w:val="clear" w:color="auto" w:fill="auto"/>
          </w:tcPr>
          <w:p w14:paraId="7F2C2646"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global configuration mode</w:t>
            </w:r>
          </w:p>
        </w:tc>
        <w:tc>
          <w:tcPr>
            <w:tcW w:w="3588" w:type="dxa"/>
            <w:shd w:val="clear" w:color="auto" w:fill="auto"/>
          </w:tcPr>
          <w:p w14:paraId="5BC53860"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213" w:type="dxa"/>
            <w:shd w:val="clear" w:color="auto" w:fill="auto"/>
          </w:tcPr>
          <w:p w14:paraId="3810A44D"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r>
      <w:tr w:rsidR="004A6A56" w:rsidRPr="00432FD0" w14:paraId="3EAACCDA" w14:textId="77777777">
        <w:trPr>
          <w:trHeight w:val="360"/>
        </w:trPr>
        <w:tc>
          <w:tcPr>
            <w:tcW w:w="2507" w:type="dxa"/>
            <w:shd w:val="clear" w:color="auto" w:fill="auto"/>
          </w:tcPr>
          <w:p w14:paraId="396374D1"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epon mode</w:t>
            </w:r>
          </w:p>
        </w:tc>
        <w:tc>
          <w:tcPr>
            <w:tcW w:w="3588" w:type="dxa"/>
            <w:shd w:val="clear" w:color="auto" w:fill="auto"/>
          </w:tcPr>
          <w:p w14:paraId="3785456D"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epon </w:t>
            </w:r>
            <w:r w:rsidRPr="00432FD0">
              <w:rPr>
                <w:rFonts w:ascii="Arial" w:eastAsiaTheme="minorEastAsia" w:hAnsi="Arial" w:cs="Arial"/>
                <w:i/>
                <w:sz w:val="18"/>
                <w:szCs w:val="18"/>
              </w:rPr>
              <w:t>slot_id</w:t>
            </w:r>
          </w:p>
        </w:tc>
        <w:tc>
          <w:tcPr>
            <w:tcW w:w="2213" w:type="dxa"/>
            <w:shd w:val="clear" w:color="auto" w:fill="auto"/>
          </w:tcPr>
          <w:p w14:paraId="0EC535BA"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r>
      <w:tr w:rsidR="004A6A56" w:rsidRPr="00432FD0" w14:paraId="304B7D13" w14:textId="77777777">
        <w:trPr>
          <w:trHeight w:val="360"/>
        </w:trPr>
        <w:tc>
          <w:tcPr>
            <w:tcW w:w="2507" w:type="dxa"/>
            <w:shd w:val="clear" w:color="auto" w:fill="auto"/>
          </w:tcPr>
          <w:p w14:paraId="3981AE72"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Configure  authentication mode</w:t>
            </w:r>
          </w:p>
        </w:tc>
        <w:tc>
          <w:tcPr>
            <w:tcW w:w="3588" w:type="dxa"/>
            <w:shd w:val="clear" w:color="auto" w:fill="auto"/>
          </w:tcPr>
          <w:p w14:paraId="3F0E30CB"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onu auth-mode loid</w:t>
            </w:r>
          </w:p>
        </w:tc>
        <w:tc>
          <w:tcPr>
            <w:tcW w:w="2213" w:type="dxa"/>
            <w:shd w:val="clear" w:color="auto" w:fill="auto"/>
          </w:tcPr>
          <w:p w14:paraId="1E72AC5F"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Configure the authentication mode as loid</w:t>
            </w:r>
          </w:p>
        </w:tc>
      </w:tr>
      <w:tr w:rsidR="004A6A56" w:rsidRPr="00432FD0" w14:paraId="03BA1362" w14:textId="77777777">
        <w:trPr>
          <w:trHeight w:val="360"/>
        </w:trPr>
        <w:tc>
          <w:tcPr>
            <w:tcW w:w="2507" w:type="dxa"/>
            <w:shd w:val="clear" w:color="auto" w:fill="auto"/>
          </w:tcPr>
          <w:p w14:paraId="5B09FD18"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Add LOID</w:t>
            </w:r>
          </w:p>
        </w:tc>
        <w:tc>
          <w:tcPr>
            <w:tcW w:w="3588" w:type="dxa"/>
            <w:shd w:val="clear" w:color="auto" w:fill="auto"/>
          </w:tcPr>
          <w:p w14:paraId="293F6E9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onu loid-auth add </w:t>
            </w:r>
            <w:r w:rsidRPr="00432FD0">
              <w:rPr>
                <w:rFonts w:ascii="Arial" w:eastAsiaTheme="minorEastAsia" w:hAnsi="Arial" w:cs="Arial"/>
                <w:i/>
                <w:sz w:val="18"/>
                <w:szCs w:val="18"/>
              </w:rPr>
              <w:t>loid password</w:t>
            </w:r>
          </w:p>
        </w:tc>
        <w:tc>
          <w:tcPr>
            <w:tcW w:w="2213" w:type="dxa"/>
            <w:shd w:val="clear" w:color="auto" w:fill="auto"/>
          </w:tcPr>
          <w:p w14:paraId="01826DC7"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r>
      <w:tr w:rsidR="004A6A56" w:rsidRPr="00432FD0" w14:paraId="699D1620" w14:textId="77777777">
        <w:trPr>
          <w:trHeight w:val="360"/>
        </w:trPr>
        <w:tc>
          <w:tcPr>
            <w:tcW w:w="2507" w:type="dxa"/>
            <w:shd w:val="clear" w:color="auto" w:fill="auto"/>
          </w:tcPr>
          <w:p w14:paraId="148650E6"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Delete LOID</w:t>
            </w:r>
          </w:p>
        </w:tc>
        <w:tc>
          <w:tcPr>
            <w:tcW w:w="3588" w:type="dxa"/>
            <w:shd w:val="clear" w:color="auto" w:fill="auto"/>
          </w:tcPr>
          <w:p w14:paraId="7FDA52A9"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onu loid-auth del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loid</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all</w:t>
            </w:r>
            <w:r w:rsidRPr="00432FD0">
              <w:rPr>
                <w:rFonts w:ascii="Arial" w:eastAsiaTheme="minorEastAsia" w:hAnsi="Arial" w:cs="Arial"/>
                <w:sz w:val="18"/>
                <w:szCs w:val="18"/>
              </w:rPr>
              <w:t xml:space="preserve"> }</w:t>
            </w:r>
          </w:p>
        </w:tc>
        <w:tc>
          <w:tcPr>
            <w:tcW w:w="2213" w:type="dxa"/>
            <w:shd w:val="clear" w:color="auto" w:fill="auto"/>
          </w:tcPr>
          <w:p w14:paraId="75A22CC9"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r>
      <w:tr w:rsidR="004A6A56" w:rsidRPr="00432FD0" w14:paraId="2BBE9258" w14:textId="77777777">
        <w:trPr>
          <w:trHeight w:val="360"/>
        </w:trPr>
        <w:tc>
          <w:tcPr>
            <w:tcW w:w="2507" w:type="dxa"/>
            <w:shd w:val="clear" w:color="auto" w:fill="auto"/>
          </w:tcPr>
          <w:p w14:paraId="4A66B43F"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Display the auto-discover list</w:t>
            </w:r>
          </w:p>
        </w:tc>
        <w:tc>
          <w:tcPr>
            <w:tcW w:w="3588" w:type="dxa"/>
            <w:shd w:val="clear" w:color="auto" w:fill="auto"/>
          </w:tcPr>
          <w:p w14:paraId="611DC0EE"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 xml:space="preserve">display onu autofind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slot </w:t>
            </w:r>
            <w:r w:rsidRPr="00432FD0">
              <w:rPr>
                <w:rFonts w:ascii="Arial" w:eastAsiaTheme="minorEastAsia" w:hAnsi="Arial" w:cs="Arial"/>
                <w:i/>
                <w:sz w:val="18"/>
                <w:szCs w:val="18"/>
              </w:rPr>
              <w:t>slot_id</w:t>
            </w:r>
            <w:r w:rsidRPr="00432FD0">
              <w:rPr>
                <w:rFonts w:ascii="Arial" w:eastAsiaTheme="minorEastAsia" w:hAnsi="Arial" w:cs="Arial"/>
                <w:b/>
                <w:sz w:val="18"/>
                <w:szCs w:val="18"/>
              </w:rPr>
              <w:t xml:space="preserve"> mac </w:t>
            </w:r>
            <w:r w:rsidRPr="00432FD0">
              <w:rPr>
                <w:rFonts w:ascii="Arial" w:eastAsiaTheme="minorEastAsia" w:hAnsi="Arial" w:cs="Arial"/>
                <w:i/>
                <w:sz w:val="18"/>
                <w:szCs w:val="18"/>
              </w:rPr>
              <w:t xml:space="preserve">mac </w:t>
            </w:r>
            <w:r w:rsidRPr="00432FD0">
              <w:rPr>
                <w:rFonts w:ascii="Arial" w:eastAsiaTheme="minorEastAsia" w:hAnsi="Arial" w:cs="Arial"/>
                <w:sz w:val="18"/>
                <w:szCs w:val="18"/>
              </w:rPr>
              <w:t>]</w:t>
            </w:r>
          </w:p>
        </w:tc>
        <w:tc>
          <w:tcPr>
            <w:tcW w:w="2213" w:type="dxa"/>
            <w:shd w:val="clear" w:color="auto" w:fill="auto"/>
          </w:tcPr>
          <w:p w14:paraId="4D7F67D1"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r>
      <w:tr w:rsidR="004A6A56" w:rsidRPr="00432FD0" w14:paraId="19049DF2" w14:textId="77777777">
        <w:trPr>
          <w:trHeight w:val="360"/>
        </w:trPr>
        <w:tc>
          <w:tcPr>
            <w:tcW w:w="2507" w:type="dxa"/>
            <w:shd w:val="clear" w:color="auto" w:fill="auto"/>
          </w:tcPr>
          <w:p w14:paraId="49011681"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Close ONU authentication</w:t>
            </w:r>
          </w:p>
        </w:tc>
        <w:tc>
          <w:tcPr>
            <w:tcW w:w="3588" w:type="dxa"/>
            <w:shd w:val="clear" w:color="auto" w:fill="auto"/>
          </w:tcPr>
          <w:p w14:paraId="49C93937"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onu auth-mode disable</w:t>
            </w:r>
          </w:p>
        </w:tc>
        <w:tc>
          <w:tcPr>
            <w:tcW w:w="2213" w:type="dxa"/>
            <w:shd w:val="clear" w:color="auto" w:fill="auto"/>
          </w:tcPr>
          <w:p w14:paraId="47A4D177" w14:textId="77777777" w:rsidR="004A6A56" w:rsidRPr="00432FD0" w:rsidRDefault="004A6A56">
            <w:pPr>
              <w:autoSpaceDE w:val="0"/>
              <w:autoSpaceDN w:val="0"/>
              <w:adjustRightInd w:val="0"/>
              <w:spacing w:line="360" w:lineRule="auto"/>
              <w:jc w:val="left"/>
              <w:rPr>
                <w:rFonts w:ascii="Arial" w:eastAsiaTheme="minorEastAsia" w:hAnsi="Arial" w:cs="Arial"/>
                <w:sz w:val="18"/>
                <w:szCs w:val="18"/>
              </w:rPr>
            </w:pPr>
          </w:p>
        </w:tc>
      </w:tr>
    </w:tbl>
    <w:p w14:paraId="612C0CFA" w14:textId="77777777" w:rsidR="004A6A56" w:rsidRPr="00432FD0" w:rsidRDefault="00A54D3C">
      <w:pPr>
        <w:spacing w:line="360" w:lineRule="auto"/>
        <w:rPr>
          <w:rFonts w:ascii="Arial" w:hAnsi="Arial" w:cs="Arial"/>
          <w:sz w:val="18"/>
          <w:szCs w:val="18"/>
        </w:rPr>
      </w:pPr>
      <w:r w:rsidRPr="00432FD0">
        <w:rPr>
          <w:rFonts w:ascii="Arial" w:hAnsi="Arial" w:cs="Arial"/>
          <w:sz w:val="18"/>
          <w:szCs w:val="18"/>
        </w:rPr>
        <w:t>【</w:t>
      </w:r>
      <w:r w:rsidRPr="00432FD0">
        <w:rPr>
          <w:rFonts w:ascii="Arial" w:hAnsi="Arial" w:cs="Arial"/>
          <w:sz w:val="18"/>
          <w:szCs w:val="18"/>
        </w:rPr>
        <w:t>Example</w:t>
      </w:r>
      <w:r w:rsidRPr="00432FD0">
        <w:rPr>
          <w:rFonts w:ascii="Arial" w:hAnsi="Arial" w:cs="Arial"/>
          <w:sz w:val="18"/>
          <w:szCs w:val="18"/>
        </w:rPr>
        <w:t>】</w:t>
      </w:r>
    </w:p>
    <w:p w14:paraId="71FAB845"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Configure the authentication mode as LOID</w:t>
      </w:r>
    </w:p>
    <w:p w14:paraId="3A7C2D06" w14:textId="77777777" w:rsidR="004A6A56" w:rsidRPr="00432FD0" w:rsidRDefault="00A54D3C">
      <w:pPr>
        <w:pStyle w:val="afffc"/>
        <w:spacing w:line="360" w:lineRule="auto"/>
        <w:ind w:firstLineChars="0" w:firstLine="0"/>
        <w:rPr>
          <w:rFonts w:eastAsiaTheme="minorEastAsia"/>
          <w:sz w:val="18"/>
        </w:rPr>
      </w:pPr>
      <w:r w:rsidRPr="00432FD0">
        <w:rPr>
          <w:rFonts w:eastAsiaTheme="minorEastAsia"/>
          <w:sz w:val="18"/>
        </w:rPr>
        <w:t>[EPON-epon-0/2/1] onu auth-mode loid</w:t>
      </w:r>
    </w:p>
    <w:p w14:paraId="48D7FFB1" w14:textId="77777777" w:rsidR="004A6A56" w:rsidRPr="00432FD0" w:rsidRDefault="00A54D3C">
      <w:pPr>
        <w:spacing w:line="360" w:lineRule="auto"/>
        <w:rPr>
          <w:rFonts w:ascii="Arial" w:hAnsi="Arial" w:cs="Arial"/>
          <w:sz w:val="18"/>
          <w:szCs w:val="18"/>
        </w:rPr>
      </w:pPr>
      <w:r w:rsidRPr="00432FD0">
        <w:rPr>
          <w:rFonts w:ascii="Arial" w:hAnsi="Arial" w:cs="Arial"/>
          <w:sz w:val="18"/>
          <w:szCs w:val="18"/>
        </w:rPr>
        <w:t>！</w:t>
      </w:r>
      <w:r w:rsidRPr="00432FD0">
        <w:rPr>
          <w:rFonts w:ascii="Arial" w:hAnsi="Arial" w:cs="Arial"/>
          <w:sz w:val="18"/>
          <w:szCs w:val="18"/>
        </w:rPr>
        <w:t>Configure both LOID and password as test</w:t>
      </w:r>
    </w:p>
    <w:p w14:paraId="21791234" w14:textId="77777777" w:rsidR="004A6A56" w:rsidRPr="00432FD0" w:rsidRDefault="00A54D3C">
      <w:pPr>
        <w:pStyle w:val="afffc"/>
        <w:spacing w:line="360" w:lineRule="auto"/>
        <w:ind w:firstLineChars="0" w:firstLine="0"/>
        <w:rPr>
          <w:rFonts w:eastAsiaTheme="minorEastAsia"/>
          <w:sz w:val="18"/>
        </w:rPr>
      </w:pPr>
      <w:r w:rsidRPr="00432FD0">
        <w:rPr>
          <w:rFonts w:eastAsiaTheme="minorEastAsia"/>
          <w:sz w:val="18"/>
        </w:rPr>
        <w:t>[EPON-epon-0/2/1] onu loid-auth add test test</w:t>
      </w:r>
    </w:p>
    <w:p w14:paraId="3CBC13C2" w14:textId="77777777" w:rsidR="004A6A56" w:rsidRPr="00432FD0" w:rsidRDefault="00A54D3C">
      <w:pPr>
        <w:pStyle w:val="20"/>
        <w:rPr>
          <w:rFonts w:ascii="Arial"/>
        </w:rPr>
      </w:pPr>
      <w:bookmarkStart w:id="2579" w:name="_1.2.2_配置认证模式为MAC认证"/>
      <w:bookmarkStart w:id="2580" w:name="_Toc141283321"/>
      <w:bookmarkEnd w:id="2579"/>
      <w:r w:rsidRPr="00432FD0">
        <w:rPr>
          <w:rFonts w:ascii="Arial"/>
        </w:rPr>
        <w:t>Configure the Authentication Mode as MAC Authentication</w:t>
      </w:r>
      <w:bookmarkEnd w:id="2580"/>
    </w:p>
    <w:p w14:paraId="164EBC2A"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 xml:space="preserve">Configure the authentication mode as MAC </w:t>
      </w:r>
      <w:proofErr w:type="gramStart"/>
      <w:r w:rsidRPr="00432FD0">
        <w:rPr>
          <w:rFonts w:ascii="Arial" w:hAnsi="Arial" w:cs="Arial"/>
          <w:color w:val="333333"/>
          <w:kern w:val="0"/>
          <w:szCs w:val="21"/>
        </w:rPr>
        <w:t>authentication,The</w:t>
      </w:r>
      <w:proofErr w:type="gramEnd"/>
      <w:r w:rsidRPr="00432FD0">
        <w:rPr>
          <w:rFonts w:ascii="Arial" w:hAnsi="Arial" w:cs="Arial"/>
          <w:color w:val="333333"/>
          <w:kern w:val="0"/>
          <w:szCs w:val="21"/>
        </w:rPr>
        <w:t xml:space="preserve"> MAC configure in whitelist can be registered and online normally,but the MAC configure in blacklist can’t be registered and online.</w:t>
      </w:r>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2235"/>
        <w:gridCol w:w="3260"/>
        <w:gridCol w:w="2813"/>
      </w:tblGrid>
      <w:tr w:rsidR="004A6A56" w:rsidRPr="00432FD0" w14:paraId="383075CF" w14:textId="77777777">
        <w:trPr>
          <w:trHeight w:val="360"/>
        </w:trPr>
        <w:tc>
          <w:tcPr>
            <w:tcW w:w="2235" w:type="dxa"/>
            <w:tcBorders>
              <w:top w:val="single" w:sz="4" w:space="0" w:color="auto"/>
              <w:left w:val="single" w:sz="4" w:space="0" w:color="auto"/>
              <w:bottom w:val="single" w:sz="4" w:space="0" w:color="auto"/>
              <w:right w:val="single" w:sz="4" w:space="0" w:color="auto"/>
            </w:tcBorders>
            <w:shd w:val="pct5" w:color="auto" w:fill="auto"/>
          </w:tcPr>
          <w:p w14:paraId="6595640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260" w:type="dxa"/>
            <w:tcBorders>
              <w:top w:val="single" w:sz="4" w:space="0" w:color="auto"/>
              <w:left w:val="single" w:sz="4" w:space="0" w:color="auto"/>
              <w:bottom w:val="single" w:sz="4" w:space="0" w:color="auto"/>
              <w:right w:val="single" w:sz="4" w:space="0" w:color="auto"/>
            </w:tcBorders>
            <w:shd w:val="pct5" w:color="auto" w:fill="auto"/>
          </w:tcPr>
          <w:p w14:paraId="2F2C7442"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813" w:type="dxa"/>
            <w:tcBorders>
              <w:top w:val="single" w:sz="4" w:space="0" w:color="auto"/>
              <w:left w:val="single" w:sz="4" w:space="0" w:color="auto"/>
              <w:bottom w:val="single" w:sz="4" w:space="0" w:color="auto"/>
              <w:right w:val="single" w:sz="4" w:space="0" w:color="auto"/>
            </w:tcBorders>
            <w:shd w:val="pct5" w:color="auto" w:fill="auto"/>
          </w:tcPr>
          <w:p w14:paraId="5774D58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55F1A2D6" w14:textId="77777777">
        <w:trPr>
          <w:trHeight w:val="342"/>
        </w:trPr>
        <w:tc>
          <w:tcPr>
            <w:tcW w:w="2235" w:type="dxa"/>
            <w:tcBorders>
              <w:top w:val="single" w:sz="4" w:space="0" w:color="auto"/>
              <w:left w:val="single" w:sz="4" w:space="0" w:color="auto"/>
              <w:bottom w:val="single" w:sz="4" w:space="0" w:color="auto"/>
              <w:right w:val="single" w:sz="4" w:space="0" w:color="auto"/>
            </w:tcBorders>
            <w:shd w:val="clear" w:color="auto" w:fill="auto"/>
          </w:tcPr>
          <w:p w14:paraId="362450E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global configuration mode</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2A408B6E"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813" w:type="dxa"/>
            <w:tcBorders>
              <w:top w:val="single" w:sz="4" w:space="0" w:color="auto"/>
              <w:left w:val="single" w:sz="4" w:space="0" w:color="auto"/>
              <w:bottom w:val="single" w:sz="4" w:space="0" w:color="auto"/>
              <w:right w:val="single" w:sz="4" w:space="0" w:color="auto"/>
            </w:tcBorders>
            <w:shd w:val="clear" w:color="auto" w:fill="auto"/>
          </w:tcPr>
          <w:p w14:paraId="0931C8D1" w14:textId="77777777" w:rsidR="004A6A56" w:rsidRPr="00432FD0" w:rsidRDefault="004A6A56">
            <w:pPr>
              <w:spacing w:line="360" w:lineRule="auto"/>
              <w:jc w:val="left"/>
              <w:rPr>
                <w:rFonts w:ascii="Arial" w:eastAsiaTheme="minorEastAsia" w:hAnsi="Arial" w:cs="Arial"/>
                <w:kern w:val="0"/>
                <w:sz w:val="18"/>
                <w:szCs w:val="18"/>
              </w:rPr>
            </w:pPr>
          </w:p>
        </w:tc>
      </w:tr>
      <w:tr w:rsidR="004A6A56" w:rsidRPr="00432FD0" w14:paraId="6930B1C2" w14:textId="77777777">
        <w:trPr>
          <w:trHeight w:val="360"/>
        </w:trPr>
        <w:tc>
          <w:tcPr>
            <w:tcW w:w="2235" w:type="dxa"/>
            <w:tcBorders>
              <w:top w:val="single" w:sz="4" w:space="0" w:color="auto"/>
              <w:left w:val="single" w:sz="4" w:space="0" w:color="auto"/>
              <w:bottom w:val="single" w:sz="4" w:space="0" w:color="auto"/>
              <w:right w:val="single" w:sz="4" w:space="0" w:color="auto"/>
            </w:tcBorders>
            <w:shd w:val="clear" w:color="auto" w:fill="auto"/>
          </w:tcPr>
          <w:p w14:paraId="3200CC53"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epon configuration mode</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63AB6B29"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epon </w:t>
            </w:r>
            <w:r w:rsidRPr="00432FD0">
              <w:rPr>
                <w:rFonts w:ascii="Arial" w:eastAsiaTheme="minorEastAsia" w:hAnsi="Arial" w:cs="Arial"/>
                <w:i/>
                <w:sz w:val="18"/>
                <w:szCs w:val="18"/>
              </w:rPr>
              <w:t>slot_id</w:t>
            </w:r>
          </w:p>
        </w:tc>
        <w:tc>
          <w:tcPr>
            <w:tcW w:w="2813" w:type="dxa"/>
            <w:tcBorders>
              <w:top w:val="single" w:sz="4" w:space="0" w:color="auto"/>
              <w:left w:val="single" w:sz="4" w:space="0" w:color="auto"/>
              <w:bottom w:val="single" w:sz="4" w:space="0" w:color="auto"/>
              <w:right w:val="single" w:sz="4" w:space="0" w:color="auto"/>
            </w:tcBorders>
            <w:shd w:val="clear" w:color="auto" w:fill="auto"/>
          </w:tcPr>
          <w:p w14:paraId="423AEA06" w14:textId="77777777" w:rsidR="004A6A56" w:rsidRPr="00432FD0" w:rsidRDefault="004A6A56">
            <w:pPr>
              <w:spacing w:line="360" w:lineRule="auto"/>
              <w:jc w:val="left"/>
              <w:rPr>
                <w:rFonts w:ascii="Arial" w:eastAsiaTheme="minorEastAsia" w:hAnsi="Arial" w:cs="Arial"/>
                <w:kern w:val="0"/>
                <w:sz w:val="18"/>
                <w:szCs w:val="18"/>
              </w:rPr>
            </w:pPr>
          </w:p>
        </w:tc>
      </w:tr>
      <w:tr w:rsidR="004A6A56" w:rsidRPr="00432FD0" w14:paraId="3BFC28B5" w14:textId="77777777">
        <w:trPr>
          <w:trHeight w:val="360"/>
        </w:trPr>
        <w:tc>
          <w:tcPr>
            <w:tcW w:w="2235" w:type="dxa"/>
            <w:tcBorders>
              <w:top w:val="single" w:sz="4" w:space="0" w:color="auto"/>
              <w:left w:val="single" w:sz="4" w:space="0" w:color="auto"/>
              <w:bottom w:val="single" w:sz="4" w:space="0" w:color="auto"/>
              <w:right w:val="single" w:sz="4" w:space="0" w:color="auto"/>
            </w:tcBorders>
            <w:shd w:val="clear" w:color="auto" w:fill="auto"/>
          </w:tcPr>
          <w:p w14:paraId="0C20478E"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Configure authentication mode</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4D65D186"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onu auth-mode mac</w:t>
            </w:r>
          </w:p>
        </w:tc>
        <w:tc>
          <w:tcPr>
            <w:tcW w:w="2813" w:type="dxa"/>
            <w:tcBorders>
              <w:top w:val="single" w:sz="4" w:space="0" w:color="auto"/>
              <w:left w:val="single" w:sz="4" w:space="0" w:color="auto"/>
              <w:bottom w:val="single" w:sz="4" w:space="0" w:color="auto"/>
              <w:right w:val="single" w:sz="4" w:space="0" w:color="auto"/>
            </w:tcBorders>
            <w:shd w:val="clear" w:color="auto" w:fill="auto"/>
          </w:tcPr>
          <w:p w14:paraId="5623F1B2" w14:textId="77777777" w:rsidR="004A6A56" w:rsidRPr="00432FD0" w:rsidRDefault="00A54D3C">
            <w:pPr>
              <w:spacing w:line="360" w:lineRule="auto"/>
              <w:jc w:val="left"/>
              <w:rPr>
                <w:rFonts w:ascii="Arial" w:eastAsiaTheme="minorEastAsia" w:hAnsi="Arial" w:cs="Arial"/>
                <w:kern w:val="0"/>
                <w:sz w:val="18"/>
                <w:szCs w:val="18"/>
              </w:rPr>
            </w:pPr>
            <w:r w:rsidRPr="00432FD0">
              <w:rPr>
                <w:rStyle w:val="jlqj4b"/>
                <w:rFonts w:ascii="Arial" w:eastAsiaTheme="minorEastAsia" w:hAnsi="Arial" w:cs="Arial"/>
                <w:sz w:val="18"/>
                <w:szCs w:val="18"/>
              </w:rPr>
              <w:t>Configure the authentication mode as MAC authentication</w:t>
            </w:r>
          </w:p>
        </w:tc>
      </w:tr>
      <w:tr w:rsidR="004A6A56" w:rsidRPr="00432FD0" w14:paraId="21673772" w14:textId="77777777">
        <w:trPr>
          <w:trHeight w:val="360"/>
        </w:trPr>
        <w:tc>
          <w:tcPr>
            <w:tcW w:w="2235" w:type="dxa"/>
            <w:tcBorders>
              <w:top w:val="single" w:sz="4" w:space="0" w:color="auto"/>
              <w:left w:val="single" w:sz="4" w:space="0" w:color="auto"/>
              <w:bottom w:val="single" w:sz="4" w:space="0" w:color="auto"/>
              <w:right w:val="single" w:sz="4" w:space="0" w:color="auto"/>
            </w:tcBorders>
            <w:shd w:val="clear" w:color="auto" w:fill="auto"/>
          </w:tcPr>
          <w:p w14:paraId="53B288EF"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Add whitelist</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033C2938"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onu mac-auth add </w:t>
            </w:r>
            <w:r w:rsidRPr="00432FD0">
              <w:rPr>
                <w:rFonts w:ascii="Arial" w:eastAsiaTheme="minorEastAsia" w:hAnsi="Arial" w:cs="Arial"/>
                <w:i/>
                <w:sz w:val="18"/>
                <w:szCs w:val="18"/>
              </w:rPr>
              <w:t>mac_address</w:t>
            </w:r>
          </w:p>
        </w:tc>
        <w:tc>
          <w:tcPr>
            <w:tcW w:w="2813" w:type="dxa"/>
            <w:tcBorders>
              <w:top w:val="single" w:sz="4" w:space="0" w:color="auto"/>
              <w:left w:val="single" w:sz="4" w:space="0" w:color="auto"/>
              <w:bottom w:val="single" w:sz="4" w:space="0" w:color="auto"/>
              <w:right w:val="single" w:sz="4" w:space="0" w:color="auto"/>
            </w:tcBorders>
            <w:shd w:val="clear" w:color="auto" w:fill="auto"/>
          </w:tcPr>
          <w:p w14:paraId="36060E81" w14:textId="77777777" w:rsidR="004A6A56" w:rsidRPr="00432FD0" w:rsidRDefault="004A6A56">
            <w:pPr>
              <w:spacing w:line="360" w:lineRule="auto"/>
              <w:jc w:val="left"/>
              <w:rPr>
                <w:rFonts w:ascii="Arial" w:eastAsiaTheme="minorEastAsia" w:hAnsi="Arial" w:cs="Arial"/>
                <w:kern w:val="0"/>
                <w:sz w:val="18"/>
                <w:szCs w:val="18"/>
              </w:rPr>
            </w:pPr>
          </w:p>
        </w:tc>
      </w:tr>
      <w:tr w:rsidR="004A6A56" w:rsidRPr="00432FD0" w14:paraId="22171797" w14:textId="77777777">
        <w:trPr>
          <w:trHeight w:val="360"/>
        </w:trPr>
        <w:tc>
          <w:tcPr>
            <w:tcW w:w="2235" w:type="dxa"/>
            <w:tcBorders>
              <w:top w:val="single" w:sz="4" w:space="0" w:color="auto"/>
              <w:left w:val="single" w:sz="4" w:space="0" w:color="auto"/>
              <w:bottom w:val="single" w:sz="4" w:space="0" w:color="auto"/>
              <w:right w:val="single" w:sz="4" w:space="0" w:color="auto"/>
            </w:tcBorders>
            <w:shd w:val="clear" w:color="auto" w:fill="auto"/>
          </w:tcPr>
          <w:p w14:paraId="0FC6CCF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Delete whitelist</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58B1A3DA"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onu mac-auth del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all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 xml:space="preserve">mac_address </w:t>
            </w:r>
            <w:r w:rsidRPr="00432FD0">
              <w:rPr>
                <w:rFonts w:ascii="Arial" w:eastAsiaTheme="minorEastAsia" w:hAnsi="Arial" w:cs="Arial"/>
                <w:sz w:val="18"/>
                <w:szCs w:val="18"/>
              </w:rPr>
              <w:t>}</w:t>
            </w:r>
          </w:p>
        </w:tc>
        <w:tc>
          <w:tcPr>
            <w:tcW w:w="2813" w:type="dxa"/>
            <w:tcBorders>
              <w:top w:val="single" w:sz="4" w:space="0" w:color="auto"/>
              <w:left w:val="single" w:sz="4" w:space="0" w:color="auto"/>
              <w:bottom w:val="single" w:sz="4" w:space="0" w:color="auto"/>
              <w:right w:val="single" w:sz="4" w:space="0" w:color="auto"/>
            </w:tcBorders>
            <w:shd w:val="clear" w:color="auto" w:fill="auto"/>
          </w:tcPr>
          <w:p w14:paraId="31E7BBA9"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6C1D36AC" w14:textId="77777777">
        <w:trPr>
          <w:trHeight w:val="360"/>
        </w:trPr>
        <w:tc>
          <w:tcPr>
            <w:tcW w:w="2235" w:type="dxa"/>
            <w:tcBorders>
              <w:top w:val="single" w:sz="4" w:space="0" w:color="auto"/>
              <w:left w:val="single" w:sz="4" w:space="0" w:color="auto"/>
              <w:bottom w:val="single" w:sz="4" w:space="0" w:color="auto"/>
              <w:right w:val="single" w:sz="4" w:space="0" w:color="auto"/>
            </w:tcBorders>
            <w:shd w:val="clear" w:color="auto" w:fill="auto"/>
          </w:tcPr>
          <w:p w14:paraId="6AF0C37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Replace trouble onu</w:t>
            </w:r>
          </w:p>
        </w:tc>
        <w:tc>
          <w:tcPr>
            <w:tcW w:w="3260" w:type="dxa"/>
            <w:tcBorders>
              <w:top w:val="single" w:sz="4" w:space="0" w:color="auto"/>
              <w:left w:val="single" w:sz="4" w:space="0" w:color="auto"/>
              <w:bottom w:val="single" w:sz="4" w:space="0" w:color="auto"/>
              <w:right w:val="single" w:sz="4" w:space="0" w:color="auto"/>
            </w:tcBorders>
            <w:shd w:val="clear" w:color="auto" w:fill="auto"/>
          </w:tcPr>
          <w:p w14:paraId="31885EC3"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onu trouble-replace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onu-id | mac </w:t>
            </w:r>
            <w:r w:rsidRPr="00432FD0">
              <w:rPr>
                <w:rFonts w:ascii="Arial" w:eastAsiaTheme="minorEastAsia" w:hAnsi="Arial" w:cs="Arial"/>
                <w:i/>
                <w:sz w:val="18"/>
                <w:szCs w:val="18"/>
              </w:rPr>
              <w:t xml:space="preserve">old_mac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new_mac</w:t>
            </w:r>
          </w:p>
        </w:tc>
        <w:tc>
          <w:tcPr>
            <w:tcW w:w="2813" w:type="dxa"/>
            <w:tcBorders>
              <w:top w:val="single" w:sz="4" w:space="0" w:color="auto"/>
              <w:left w:val="single" w:sz="4" w:space="0" w:color="auto"/>
              <w:bottom w:val="single" w:sz="4" w:space="0" w:color="auto"/>
              <w:right w:val="single" w:sz="4" w:space="0" w:color="auto"/>
            </w:tcBorders>
            <w:shd w:val="clear" w:color="auto" w:fill="auto"/>
          </w:tcPr>
          <w:p w14:paraId="57A83C46" w14:textId="77777777" w:rsidR="004A6A56" w:rsidRPr="00432FD0" w:rsidRDefault="004A6A56">
            <w:pPr>
              <w:spacing w:line="360" w:lineRule="auto"/>
              <w:jc w:val="left"/>
              <w:rPr>
                <w:rFonts w:ascii="Arial" w:eastAsiaTheme="minorHAnsi" w:hAnsi="Arial" w:cs="Arial"/>
                <w:kern w:val="0"/>
                <w:sz w:val="18"/>
                <w:szCs w:val="18"/>
              </w:rPr>
            </w:pPr>
          </w:p>
        </w:tc>
      </w:tr>
    </w:tbl>
    <w:p w14:paraId="37C75E3E"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767750CE"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Style w:val="jlqj4b"/>
          <w:rFonts w:ascii="Arial" w:eastAsiaTheme="minorEastAsia" w:hAnsi="Arial" w:cs="Arial"/>
          <w:sz w:val="18"/>
          <w:szCs w:val="18"/>
        </w:rPr>
        <w:t>Configure the authentication mode as MAC authentication</w:t>
      </w:r>
    </w:p>
    <w:p w14:paraId="5A63D855" w14:textId="77777777" w:rsidR="004A6A56" w:rsidRPr="00432FD0" w:rsidRDefault="00A54D3C">
      <w:pPr>
        <w:pStyle w:val="afffc"/>
        <w:spacing w:line="360" w:lineRule="auto"/>
        <w:ind w:firstLineChars="0" w:firstLine="0"/>
        <w:rPr>
          <w:rFonts w:eastAsiaTheme="minorEastAsia"/>
          <w:sz w:val="18"/>
        </w:rPr>
      </w:pPr>
      <w:r w:rsidRPr="00432FD0">
        <w:rPr>
          <w:rFonts w:eastAsiaTheme="minorEastAsia"/>
          <w:sz w:val="18"/>
        </w:rPr>
        <w:t xml:space="preserve">[EPON-epon-0/2/1] onu auth-mode mac </w:t>
      </w:r>
    </w:p>
    <w:p w14:paraId="436F2B7E"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Add MAC</w:t>
      </w: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00:88:88:55:66:77 to whitelist</w:t>
      </w:r>
    </w:p>
    <w:p w14:paraId="1AE448DB" w14:textId="77777777" w:rsidR="004A6A56" w:rsidRPr="00432FD0" w:rsidRDefault="00A54D3C">
      <w:pPr>
        <w:pStyle w:val="afffc"/>
        <w:spacing w:line="360" w:lineRule="auto"/>
        <w:ind w:firstLineChars="0" w:firstLine="0"/>
        <w:rPr>
          <w:sz w:val="18"/>
        </w:rPr>
      </w:pPr>
      <w:r w:rsidRPr="00432FD0">
        <w:rPr>
          <w:rFonts w:eastAsiaTheme="minorEastAsia"/>
          <w:sz w:val="18"/>
        </w:rPr>
        <w:t xml:space="preserve">[EPON-epon-0/2/1] onu mac-auth add </w:t>
      </w:r>
      <w:proofErr w:type="gramStart"/>
      <w:r w:rsidRPr="00432FD0">
        <w:rPr>
          <w:rFonts w:eastAsiaTheme="minorEastAsia"/>
          <w:sz w:val="18"/>
        </w:rPr>
        <w:t>00:88:88:55:66:77</w:t>
      </w:r>
      <w:proofErr w:type="gramEnd"/>
    </w:p>
    <w:p w14:paraId="42CBC95B" w14:textId="77777777" w:rsidR="004A6A56" w:rsidRPr="00432FD0" w:rsidRDefault="00A54D3C">
      <w:pPr>
        <w:pStyle w:val="20"/>
        <w:jc w:val="left"/>
        <w:rPr>
          <w:rFonts w:ascii="Arial"/>
        </w:rPr>
      </w:pPr>
      <w:bookmarkStart w:id="2581" w:name="_1.2.3配置认证模式为混合认证"/>
      <w:bookmarkStart w:id="2582" w:name="_Toc141283322"/>
      <w:bookmarkEnd w:id="2581"/>
      <w:r w:rsidRPr="00432FD0">
        <w:rPr>
          <w:rFonts w:ascii="Arial"/>
        </w:rPr>
        <w:t>Configure the Authentication Mode as Hybrid Authentication</w:t>
      </w:r>
      <w:bookmarkEnd w:id="2582"/>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951"/>
        <w:gridCol w:w="3821"/>
        <w:gridCol w:w="2536"/>
      </w:tblGrid>
      <w:tr w:rsidR="004A6A56" w:rsidRPr="00432FD0" w14:paraId="62593386" w14:textId="77777777">
        <w:trPr>
          <w:trHeight w:val="360"/>
        </w:trPr>
        <w:tc>
          <w:tcPr>
            <w:tcW w:w="1951" w:type="dxa"/>
            <w:shd w:val="pct5" w:color="auto" w:fill="auto"/>
          </w:tcPr>
          <w:p w14:paraId="1EF8930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821" w:type="dxa"/>
            <w:shd w:val="pct5" w:color="auto" w:fill="auto"/>
          </w:tcPr>
          <w:p w14:paraId="412E689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2C70116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026E7ED1" w14:textId="77777777">
        <w:trPr>
          <w:trHeight w:val="342"/>
        </w:trPr>
        <w:tc>
          <w:tcPr>
            <w:tcW w:w="1951" w:type="dxa"/>
            <w:shd w:val="clear" w:color="auto" w:fill="auto"/>
          </w:tcPr>
          <w:p w14:paraId="131A8CF9"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Enter globe configure mode</w:t>
            </w:r>
          </w:p>
        </w:tc>
        <w:tc>
          <w:tcPr>
            <w:tcW w:w="3821" w:type="dxa"/>
            <w:shd w:val="clear" w:color="auto" w:fill="auto"/>
          </w:tcPr>
          <w:p w14:paraId="7C9EF882"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79B07B13"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7F0AC07C" w14:textId="77777777">
        <w:trPr>
          <w:trHeight w:val="360"/>
        </w:trPr>
        <w:tc>
          <w:tcPr>
            <w:tcW w:w="1951" w:type="dxa"/>
            <w:shd w:val="clear" w:color="auto" w:fill="auto"/>
          </w:tcPr>
          <w:p w14:paraId="6403D59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Enter epon mode</w:t>
            </w:r>
          </w:p>
        </w:tc>
        <w:tc>
          <w:tcPr>
            <w:tcW w:w="3821" w:type="dxa"/>
            <w:shd w:val="clear" w:color="auto" w:fill="auto"/>
          </w:tcPr>
          <w:p w14:paraId="0225EE82"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epon </w:t>
            </w:r>
            <w:r w:rsidRPr="00432FD0">
              <w:rPr>
                <w:rFonts w:ascii="Arial" w:eastAsiaTheme="minorEastAsia" w:hAnsi="Arial" w:cs="Arial"/>
                <w:i/>
                <w:sz w:val="18"/>
                <w:szCs w:val="18"/>
              </w:rPr>
              <w:t>slot_id</w:t>
            </w:r>
          </w:p>
        </w:tc>
        <w:tc>
          <w:tcPr>
            <w:tcW w:w="2536" w:type="dxa"/>
            <w:shd w:val="clear" w:color="auto" w:fill="auto"/>
          </w:tcPr>
          <w:p w14:paraId="043BA3E2"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08816615" w14:textId="77777777">
        <w:trPr>
          <w:trHeight w:val="360"/>
        </w:trPr>
        <w:tc>
          <w:tcPr>
            <w:tcW w:w="1951" w:type="dxa"/>
            <w:shd w:val="clear" w:color="auto" w:fill="auto"/>
          </w:tcPr>
          <w:p w14:paraId="5A874C66"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Configure authentication mode</w:t>
            </w:r>
          </w:p>
        </w:tc>
        <w:tc>
          <w:tcPr>
            <w:tcW w:w="3821" w:type="dxa"/>
            <w:shd w:val="clear" w:color="auto" w:fill="auto"/>
          </w:tcPr>
          <w:p w14:paraId="138ABD40"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onu auth-mode hybrid</w:t>
            </w:r>
          </w:p>
        </w:tc>
        <w:tc>
          <w:tcPr>
            <w:tcW w:w="2536" w:type="dxa"/>
            <w:shd w:val="clear" w:color="auto" w:fill="auto"/>
          </w:tcPr>
          <w:p w14:paraId="4C8AEBB5"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64AA3935" w14:textId="77777777">
        <w:trPr>
          <w:trHeight w:val="360"/>
        </w:trPr>
        <w:tc>
          <w:tcPr>
            <w:tcW w:w="1951" w:type="dxa"/>
            <w:shd w:val="clear" w:color="auto" w:fill="auto"/>
          </w:tcPr>
          <w:p w14:paraId="6735F99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Add LOID</w:t>
            </w:r>
          </w:p>
        </w:tc>
        <w:tc>
          <w:tcPr>
            <w:tcW w:w="3821" w:type="dxa"/>
            <w:shd w:val="clear" w:color="auto" w:fill="auto"/>
          </w:tcPr>
          <w:p w14:paraId="1CB5C88A"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onu hybrid-auth add </w:t>
            </w:r>
            <w:r w:rsidRPr="00432FD0">
              <w:rPr>
                <w:rFonts w:ascii="Arial" w:eastAsiaTheme="minorEastAsia" w:hAnsi="Arial" w:cs="Arial"/>
                <w:i/>
                <w:sz w:val="18"/>
                <w:szCs w:val="18"/>
              </w:rPr>
              <w:t xml:space="preserve">loid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 xml:space="preserve">password </w:t>
            </w:r>
            <w:r w:rsidRPr="00432FD0">
              <w:rPr>
                <w:rFonts w:ascii="Arial" w:eastAsiaTheme="minorEastAsia" w:hAnsi="Arial" w:cs="Arial"/>
                <w:sz w:val="18"/>
                <w:szCs w:val="18"/>
              </w:rPr>
              <w:t>]</w:t>
            </w:r>
          </w:p>
        </w:tc>
        <w:tc>
          <w:tcPr>
            <w:tcW w:w="2536" w:type="dxa"/>
            <w:shd w:val="clear" w:color="auto" w:fill="auto"/>
          </w:tcPr>
          <w:p w14:paraId="04DB1B12"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40502F80" w14:textId="77777777">
        <w:trPr>
          <w:trHeight w:val="360"/>
        </w:trPr>
        <w:tc>
          <w:tcPr>
            <w:tcW w:w="1951" w:type="dxa"/>
            <w:shd w:val="clear" w:color="auto" w:fill="auto"/>
          </w:tcPr>
          <w:p w14:paraId="7161A4E1"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Delet LOID</w:t>
            </w:r>
          </w:p>
        </w:tc>
        <w:tc>
          <w:tcPr>
            <w:tcW w:w="3821" w:type="dxa"/>
            <w:shd w:val="clear" w:color="auto" w:fill="auto"/>
          </w:tcPr>
          <w:p w14:paraId="49FF4AE4"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onu hybrid-auth del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all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 xml:space="preserve">loid </w:t>
            </w:r>
            <w:r w:rsidRPr="00432FD0">
              <w:rPr>
                <w:rFonts w:ascii="Arial" w:eastAsiaTheme="minorEastAsia" w:hAnsi="Arial" w:cs="Arial"/>
                <w:sz w:val="18"/>
                <w:szCs w:val="18"/>
              </w:rPr>
              <w:t>}</w:t>
            </w:r>
          </w:p>
        </w:tc>
        <w:tc>
          <w:tcPr>
            <w:tcW w:w="2536" w:type="dxa"/>
            <w:shd w:val="clear" w:color="auto" w:fill="auto"/>
          </w:tcPr>
          <w:p w14:paraId="61E8F01B"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60EE0399" w14:textId="77777777">
        <w:trPr>
          <w:trHeight w:val="360"/>
        </w:trPr>
        <w:tc>
          <w:tcPr>
            <w:tcW w:w="1951" w:type="dxa"/>
            <w:shd w:val="clear" w:color="auto" w:fill="auto"/>
          </w:tcPr>
          <w:p w14:paraId="5F3B065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Add MAC</w:t>
            </w:r>
          </w:p>
        </w:tc>
        <w:tc>
          <w:tcPr>
            <w:tcW w:w="3821" w:type="dxa"/>
            <w:shd w:val="clear" w:color="auto" w:fill="auto"/>
          </w:tcPr>
          <w:p w14:paraId="766FCE7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onu hybrid-auth add </w:t>
            </w:r>
            <w:r w:rsidRPr="00432FD0">
              <w:rPr>
                <w:rFonts w:ascii="Arial" w:eastAsiaTheme="minorEastAsia" w:hAnsi="Arial" w:cs="Arial"/>
                <w:i/>
                <w:sz w:val="18"/>
                <w:szCs w:val="18"/>
              </w:rPr>
              <w:t>mac_address</w:t>
            </w:r>
          </w:p>
        </w:tc>
        <w:tc>
          <w:tcPr>
            <w:tcW w:w="2536" w:type="dxa"/>
            <w:shd w:val="clear" w:color="auto" w:fill="auto"/>
          </w:tcPr>
          <w:p w14:paraId="3A516DCC"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6F34F971" w14:textId="77777777">
        <w:trPr>
          <w:trHeight w:val="360"/>
        </w:trPr>
        <w:tc>
          <w:tcPr>
            <w:tcW w:w="1951" w:type="dxa"/>
            <w:shd w:val="clear" w:color="auto" w:fill="auto"/>
          </w:tcPr>
          <w:p w14:paraId="260CF247"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sz w:val="18"/>
                <w:szCs w:val="18"/>
              </w:rPr>
              <w:t>Delete MAC</w:t>
            </w:r>
          </w:p>
        </w:tc>
        <w:tc>
          <w:tcPr>
            <w:tcW w:w="3821" w:type="dxa"/>
            <w:shd w:val="clear" w:color="auto" w:fill="auto"/>
          </w:tcPr>
          <w:p w14:paraId="59B764A2"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onu hybrid-auth del mac </w:t>
            </w:r>
            <w:r w:rsidRPr="00432FD0">
              <w:rPr>
                <w:rFonts w:ascii="Arial" w:eastAsiaTheme="minorEastAsia" w:hAnsi="Arial" w:cs="Arial"/>
                <w:i/>
                <w:sz w:val="18"/>
                <w:szCs w:val="18"/>
              </w:rPr>
              <w:t>mac_address</w:t>
            </w:r>
          </w:p>
        </w:tc>
        <w:tc>
          <w:tcPr>
            <w:tcW w:w="2536" w:type="dxa"/>
            <w:shd w:val="clear" w:color="auto" w:fill="auto"/>
          </w:tcPr>
          <w:p w14:paraId="6B9C88B2" w14:textId="77777777" w:rsidR="004A6A56" w:rsidRPr="00432FD0" w:rsidRDefault="004A6A56">
            <w:pPr>
              <w:spacing w:line="360" w:lineRule="auto"/>
              <w:rPr>
                <w:rFonts w:ascii="Arial" w:eastAsiaTheme="minorHAnsi" w:hAnsi="Arial" w:cs="Arial"/>
                <w:kern w:val="0"/>
                <w:sz w:val="18"/>
                <w:szCs w:val="18"/>
              </w:rPr>
            </w:pPr>
          </w:p>
        </w:tc>
      </w:tr>
    </w:tbl>
    <w:p w14:paraId="5E5249BA"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15E35125"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 xml:space="preserve"> Configure the autehentication mode as hybrid authentication</w:t>
      </w:r>
    </w:p>
    <w:p w14:paraId="4CACB37C" w14:textId="77777777" w:rsidR="004A6A56" w:rsidRPr="00432FD0" w:rsidRDefault="00A54D3C">
      <w:pPr>
        <w:pStyle w:val="afffc"/>
        <w:spacing w:line="360" w:lineRule="auto"/>
        <w:ind w:firstLineChars="0" w:firstLine="0"/>
        <w:rPr>
          <w:rFonts w:eastAsiaTheme="minorEastAsia"/>
          <w:sz w:val="18"/>
        </w:rPr>
      </w:pPr>
      <w:r w:rsidRPr="00432FD0">
        <w:rPr>
          <w:rFonts w:eastAsiaTheme="minorEastAsia"/>
          <w:sz w:val="18"/>
        </w:rPr>
        <w:t>[EPON-epon-0/2/1] onu auth-mode hybrid</w:t>
      </w:r>
    </w:p>
    <w:p w14:paraId="186E7AFC"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 xml:space="preserve"> Add MAC</w:t>
      </w: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00:88:88:55:66:77 to the wthitelist</w:t>
      </w:r>
    </w:p>
    <w:p w14:paraId="6170CE57" w14:textId="77777777" w:rsidR="004A6A56" w:rsidRPr="00432FD0" w:rsidRDefault="00A54D3C">
      <w:pPr>
        <w:pStyle w:val="afffc"/>
        <w:spacing w:line="360" w:lineRule="auto"/>
        <w:ind w:firstLineChars="0" w:firstLine="0"/>
      </w:pPr>
      <w:r w:rsidRPr="00432FD0">
        <w:rPr>
          <w:rFonts w:eastAsiaTheme="minorEastAsia"/>
          <w:sz w:val="18"/>
        </w:rPr>
        <w:t>[EPON-epon-0/2/1 onu hybrid-auth add mac 00:88:88:55:66:77</w:t>
      </w:r>
    </w:p>
    <w:p w14:paraId="3FA8D3AB" w14:textId="77777777" w:rsidR="004A6A56" w:rsidRPr="00432FD0" w:rsidRDefault="00A54D3C">
      <w:pPr>
        <w:pStyle w:val="12"/>
        <w:rPr>
          <w:rFonts w:ascii="Arial" w:hAnsi="Arial" w:cs="Arial"/>
        </w:rPr>
      </w:pPr>
      <w:bookmarkStart w:id="2583" w:name="_Toc86162985"/>
      <w:bookmarkStart w:id="2584" w:name="_Toc141283323"/>
      <w:r w:rsidRPr="00432FD0">
        <w:rPr>
          <w:rFonts w:ascii="Arial" w:hAnsi="Arial" w:cs="Arial"/>
        </w:rPr>
        <w:t>ONU</w:t>
      </w:r>
      <w:bookmarkEnd w:id="2583"/>
      <w:r w:rsidRPr="00432FD0">
        <w:rPr>
          <w:rFonts w:ascii="Arial" w:hAnsi="Arial" w:cs="Arial"/>
        </w:rPr>
        <w:t xml:space="preserve"> Pre-configure</w:t>
      </w:r>
      <w:bookmarkEnd w:id="2584"/>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76"/>
        <w:gridCol w:w="3396"/>
        <w:gridCol w:w="2536"/>
      </w:tblGrid>
      <w:tr w:rsidR="004A6A56" w:rsidRPr="00432FD0" w14:paraId="22D705EB" w14:textId="77777777">
        <w:trPr>
          <w:trHeight w:val="360"/>
        </w:trPr>
        <w:tc>
          <w:tcPr>
            <w:tcW w:w="2376" w:type="dxa"/>
            <w:shd w:val="pct5" w:color="auto" w:fill="auto"/>
          </w:tcPr>
          <w:p w14:paraId="4ACD2ED2"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396" w:type="dxa"/>
            <w:shd w:val="pct5" w:color="auto" w:fill="auto"/>
          </w:tcPr>
          <w:p w14:paraId="3C8A171D"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18A591C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6943C282" w14:textId="77777777">
        <w:trPr>
          <w:trHeight w:val="360"/>
        </w:trPr>
        <w:tc>
          <w:tcPr>
            <w:tcW w:w="2376" w:type="dxa"/>
            <w:shd w:val="clear" w:color="auto" w:fill="auto"/>
          </w:tcPr>
          <w:p w14:paraId="2E0AD4CD"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globe configure mode</w:t>
            </w:r>
          </w:p>
        </w:tc>
        <w:tc>
          <w:tcPr>
            <w:tcW w:w="3396" w:type="dxa"/>
            <w:shd w:val="clear" w:color="auto" w:fill="auto"/>
          </w:tcPr>
          <w:p w14:paraId="70927A70"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kern w:val="0"/>
                <w:sz w:val="18"/>
                <w:szCs w:val="18"/>
              </w:rPr>
              <w:t>system-view</w:t>
            </w:r>
          </w:p>
        </w:tc>
        <w:tc>
          <w:tcPr>
            <w:tcW w:w="2536" w:type="dxa"/>
            <w:shd w:val="clear" w:color="auto" w:fill="auto"/>
          </w:tcPr>
          <w:p w14:paraId="3E6FFCD8"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4EEF2B56" w14:textId="77777777">
        <w:trPr>
          <w:trHeight w:val="360"/>
        </w:trPr>
        <w:tc>
          <w:tcPr>
            <w:tcW w:w="2376" w:type="dxa"/>
            <w:shd w:val="clear" w:color="auto" w:fill="auto"/>
          </w:tcPr>
          <w:p w14:paraId="6789DF79"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Add a single offline ONU</w:t>
            </w:r>
          </w:p>
        </w:tc>
        <w:tc>
          <w:tcPr>
            <w:tcW w:w="3396" w:type="dxa"/>
            <w:shd w:val="clear" w:color="auto" w:fill="auto"/>
          </w:tcPr>
          <w:p w14:paraId="2F4F1487"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b/>
                <w:sz w:val="18"/>
                <w:szCs w:val="18"/>
              </w:rPr>
              <w:t xml:space="preserve">onu add </w:t>
            </w:r>
            <w:r w:rsidRPr="00432FD0">
              <w:rPr>
                <w:rFonts w:ascii="Arial" w:eastAsiaTheme="minorEastAsia" w:hAnsi="Arial" w:cs="Arial"/>
                <w:i/>
                <w:sz w:val="18"/>
                <w:szCs w:val="18"/>
              </w:rPr>
              <w:t xml:space="preserve">onu_id </w:t>
            </w:r>
            <w:r w:rsidRPr="00432FD0">
              <w:rPr>
                <w:rFonts w:ascii="Arial" w:eastAsiaTheme="minorEastAsia" w:hAnsi="Arial" w:cs="Arial"/>
                <w:b/>
                <w:sz w:val="18"/>
                <w:szCs w:val="18"/>
              </w:rPr>
              <w:t xml:space="preserve">mac </w:t>
            </w:r>
            <w:r w:rsidRPr="00432FD0">
              <w:rPr>
                <w:rFonts w:ascii="Arial" w:eastAsiaTheme="minorEastAsia" w:hAnsi="Arial" w:cs="Arial"/>
                <w:i/>
                <w:sz w:val="18"/>
                <w:szCs w:val="18"/>
              </w:rPr>
              <w:t xml:space="preserve">mac_address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type </w:t>
            </w:r>
            <w:r w:rsidRPr="00432FD0">
              <w:rPr>
                <w:rFonts w:ascii="Arial" w:eastAsiaTheme="minorEastAsia" w:hAnsi="Arial" w:cs="Arial"/>
                <w:i/>
                <w:sz w:val="18"/>
                <w:szCs w:val="18"/>
              </w:rPr>
              <w:t xml:space="preserve">type </w:t>
            </w:r>
            <w:r w:rsidRPr="00432FD0">
              <w:rPr>
                <w:rFonts w:ascii="Arial" w:eastAsiaTheme="minorEastAsia" w:hAnsi="Arial" w:cs="Arial"/>
                <w:sz w:val="18"/>
                <w:szCs w:val="18"/>
              </w:rPr>
              <w:t>]</w:t>
            </w:r>
          </w:p>
        </w:tc>
        <w:tc>
          <w:tcPr>
            <w:tcW w:w="2536" w:type="dxa"/>
            <w:shd w:val="clear" w:color="auto" w:fill="auto"/>
          </w:tcPr>
          <w:p w14:paraId="07D34448"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570D56F5" w14:textId="77777777">
        <w:trPr>
          <w:trHeight w:val="360"/>
        </w:trPr>
        <w:tc>
          <w:tcPr>
            <w:tcW w:w="2376" w:type="dxa"/>
            <w:shd w:val="clear" w:color="auto" w:fill="auto"/>
          </w:tcPr>
          <w:p w14:paraId="485E7063"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Delete offline ONU</w:t>
            </w:r>
          </w:p>
        </w:tc>
        <w:tc>
          <w:tcPr>
            <w:tcW w:w="3396" w:type="dxa"/>
            <w:shd w:val="clear" w:color="auto" w:fill="auto"/>
          </w:tcPr>
          <w:p w14:paraId="6A0A6040"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undo onu add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all </w:t>
            </w:r>
            <w:r w:rsidRPr="00432FD0">
              <w:rPr>
                <w:rFonts w:ascii="Arial" w:eastAsiaTheme="minorEastAsia" w:hAnsi="Arial" w:cs="Arial"/>
                <w:sz w:val="18"/>
                <w:szCs w:val="18"/>
              </w:rPr>
              <w:t>|</w:t>
            </w:r>
            <w:r w:rsidRPr="00432FD0">
              <w:rPr>
                <w:rFonts w:ascii="Arial" w:eastAsiaTheme="minorEastAsia" w:hAnsi="Arial" w:cs="Arial"/>
                <w:b/>
                <w:sz w:val="18"/>
                <w:szCs w:val="18"/>
              </w:rPr>
              <w:t xml:space="preserve"> slot </w:t>
            </w:r>
            <w:r w:rsidRPr="00432FD0">
              <w:rPr>
                <w:rFonts w:ascii="Arial" w:eastAsiaTheme="minorEastAsia" w:hAnsi="Arial" w:cs="Arial"/>
                <w:i/>
                <w:sz w:val="18"/>
                <w:szCs w:val="18"/>
              </w:rPr>
              <w:t xml:space="preserve">slot_id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pon</w:t>
            </w:r>
            <w:r w:rsidRPr="00432FD0">
              <w:rPr>
                <w:rFonts w:ascii="Arial" w:eastAsiaTheme="minorEastAsia" w:hAnsi="Arial" w:cs="Arial"/>
                <w:i/>
                <w:sz w:val="18"/>
                <w:szCs w:val="18"/>
              </w:rPr>
              <w:t xml:space="preserve"> pon_id </w:t>
            </w:r>
            <w:r w:rsidRPr="00432FD0">
              <w:rPr>
                <w:rFonts w:ascii="Arial" w:eastAsiaTheme="minorEastAsia" w:hAnsi="Arial" w:cs="Arial"/>
                <w:sz w:val="18"/>
                <w:szCs w:val="18"/>
              </w:rPr>
              <w:t xml:space="preserve">] | </w:t>
            </w:r>
            <w:r w:rsidRPr="00432FD0">
              <w:rPr>
                <w:rFonts w:ascii="Arial" w:eastAsiaTheme="minorEastAsia" w:hAnsi="Arial" w:cs="Arial"/>
                <w:i/>
                <w:sz w:val="18"/>
                <w:szCs w:val="18"/>
              </w:rPr>
              <w:t xml:space="preserve">onu_id </w:t>
            </w:r>
            <w:r w:rsidRPr="00432FD0">
              <w:rPr>
                <w:rFonts w:ascii="Arial" w:eastAsiaTheme="minorEastAsia" w:hAnsi="Arial" w:cs="Arial"/>
                <w:bCs/>
                <w:sz w:val="18"/>
                <w:szCs w:val="18"/>
              </w:rPr>
              <w:t>}</w:t>
            </w:r>
          </w:p>
        </w:tc>
        <w:tc>
          <w:tcPr>
            <w:tcW w:w="2536" w:type="dxa"/>
            <w:shd w:val="clear" w:color="auto" w:fill="auto"/>
          </w:tcPr>
          <w:p w14:paraId="2B1B72BC" w14:textId="77777777" w:rsidR="004A6A56" w:rsidRPr="00432FD0" w:rsidRDefault="004A6A56">
            <w:pPr>
              <w:spacing w:line="360" w:lineRule="auto"/>
              <w:rPr>
                <w:rFonts w:ascii="Arial" w:hAnsi="Arial" w:cs="Arial"/>
                <w:kern w:val="0"/>
                <w:sz w:val="18"/>
                <w:szCs w:val="18"/>
              </w:rPr>
            </w:pPr>
          </w:p>
        </w:tc>
      </w:tr>
      <w:tr w:rsidR="004A6A56" w:rsidRPr="00432FD0" w14:paraId="4530444A" w14:textId="77777777">
        <w:trPr>
          <w:trHeight w:val="325"/>
        </w:trPr>
        <w:tc>
          <w:tcPr>
            <w:tcW w:w="2376" w:type="dxa"/>
            <w:shd w:val="clear" w:color="auto" w:fill="auto"/>
          </w:tcPr>
          <w:p w14:paraId="35CDEBD7"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Add ONU vendor MAC</w:t>
            </w:r>
          </w:p>
        </w:tc>
        <w:tc>
          <w:tcPr>
            <w:tcW w:w="3396" w:type="dxa"/>
            <w:shd w:val="clear" w:color="auto" w:fill="auto"/>
          </w:tcPr>
          <w:p w14:paraId="37DD7418"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onu auth-vender-mac </w:t>
            </w:r>
            <w:r w:rsidRPr="00432FD0">
              <w:rPr>
                <w:rFonts w:ascii="Arial" w:eastAsiaTheme="minorEastAsia" w:hAnsi="Arial" w:cs="Arial"/>
                <w:i/>
                <w:sz w:val="18"/>
                <w:szCs w:val="18"/>
              </w:rPr>
              <w:t>mac</w:t>
            </w:r>
          </w:p>
        </w:tc>
        <w:tc>
          <w:tcPr>
            <w:tcW w:w="2536" w:type="dxa"/>
            <w:shd w:val="clear" w:color="auto" w:fill="auto"/>
          </w:tcPr>
          <w:p w14:paraId="45BB8027" w14:textId="77777777" w:rsidR="004A6A56" w:rsidRPr="00432FD0" w:rsidRDefault="004A6A56">
            <w:pPr>
              <w:spacing w:line="360" w:lineRule="auto"/>
              <w:rPr>
                <w:rFonts w:ascii="Arial" w:hAnsi="Arial" w:cs="Arial"/>
                <w:kern w:val="0"/>
                <w:sz w:val="18"/>
                <w:szCs w:val="18"/>
              </w:rPr>
            </w:pPr>
          </w:p>
        </w:tc>
      </w:tr>
      <w:tr w:rsidR="004A6A56" w:rsidRPr="00432FD0" w14:paraId="4359365E" w14:textId="77777777">
        <w:trPr>
          <w:trHeight w:val="360"/>
        </w:trPr>
        <w:tc>
          <w:tcPr>
            <w:tcW w:w="2376" w:type="dxa"/>
            <w:shd w:val="clear" w:color="auto" w:fill="auto"/>
          </w:tcPr>
          <w:p w14:paraId="67B8A8D7"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Delete ONU verdor MAC</w:t>
            </w:r>
          </w:p>
        </w:tc>
        <w:tc>
          <w:tcPr>
            <w:tcW w:w="3396" w:type="dxa"/>
            <w:shd w:val="clear" w:color="auto" w:fill="auto"/>
          </w:tcPr>
          <w:p w14:paraId="323237C4"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onu auth-vender-mac del </w:t>
            </w:r>
            <w:r w:rsidRPr="00432FD0">
              <w:rPr>
                <w:rFonts w:ascii="Arial" w:eastAsiaTheme="minorEastAsia" w:hAnsi="Arial" w:cs="Arial"/>
                <w:i/>
                <w:sz w:val="18"/>
                <w:szCs w:val="18"/>
              </w:rPr>
              <w:t>mac</w:t>
            </w:r>
          </w:p>
        </w:tc>
        <w:tc>
          <w:tcPr>
            <w:tcW w:w="2536" w:type="dxa"/>
            <w:shd w:val="clear" w:color="auto" w:fill="auto"/>
          </w:tcPr>
          <w:p w14:paraId="4B92371D" w14:textId="77777777" w:rsidR="004A6A56" w:rsidRPr="00432FD0" w:rsidRDefault="004A6A56">
            <w:pPr>
              <w:spacing w:line="360" w:lineRule="auto"/>
              <w:rPr>
                <w:rFonts w:ascii="Arial" w:hAnsi="Arial" w:cs="Arial"/>
                <w:kern w:val="0"/>
                <w:sz w:val="18"/>
                <w:szCs w:val="18"/>
              </w:rPr>
            </w:pPr>
          </w:p>
        </w:tc>
      </w:tr>
      <w:tr w:rsidR="004A6A56" w:rsidRPr="00432FD0" w14:paraId="74C8EE59" w14:textId="77777777">
        <w:trPr>
          <w:trHeight w:val="360"/>
        </w:trPr>
        <w:tc>
          <w:tcPr>
            <w:tcW w:w="2376" w:type="dxa"/>
            <w:shd w:val="clear" w:color="auto" w:fill="auto"/>
          </w:tcPr>
          <w:p w14:paraId="50877E07"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Enter ONU mode</w:t>
            </w:r>
          </w:p>
        </w:tc>
        <w:tc>
          <w:tcPr>
            <w:tcW w:w="3396" w:type="dxa"/>
            <w:shd w:val="clear" w:color="auto" w:fill="auto"/>
          </w:tcPr>
          <w:p w14:paraId="78FAB020"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shd w:val="clear" w:color="auto" w:fill="auto"/>
          </w:tcPr>
          <w:p w14:paraId="4443B6CF" w14:textId="77777777" w:rsidR="004A6A56" w:rsidRPr="00432FD0" w:rsidRDefault="004A6A56">
            <w:pPr>
              <w:spacing w:line="360" w:lineRule="auto"/>
              <w:rPr>
                <w:rFonts w:ascii="Arial" w:hAnsi="Arial" w:cs="Arial"/>
                <w:kern w:val="0"/>
                <w:sz w:val="18"/>
                <w:szCs w:val="18"/>
              </w:rPr>
            </w:pPr>
          </w:p>
        </w:tc>
      </w:tr>
      <w:tr w:rsidR="004A6A56" w:rsidRPr="00432FD0" w14:paraId="35E1D979" w14:textId="77777777">
        <w:trPr>
          <w:trHeight w:val="360"/>
        </w:trPr>
        <w:tc>
          <w:tcPr>
            <w:tcW w:w="2376" w:type="dxa"/>
            <w:shd w:val="clear" w:color="auto" w:fill="auto"/>
          </w:tcPr>
          <w:p w14:paraId="5B6CD3A7"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Delete a single offline ONU</w:t>
            </w:r>
          </w:p>
        </w:tc>
        <w:tc>
          <w:tcPr>
            <w:tcW w:w="3396" w:type="dxa"/>
            <w:shd w:val="clear" w:color="auto" w:fill="auto"/>
          </w:tcPr>
          <w:p w14:paraId="7900894D"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undo add</w:t>
            </w:r>
          </w:p>
        </w:tc>
        <w:tc>
          <w:tcPr>
            <w:tcW w:w="2536" w:type="dxa"/>
            <w:shd w:val="clear" w:color="auto" w:fill="auto"/>
          </w:tcPr>
          <w:p w14:paraId="24A054CC" w14:textId="77777777" w:rsidR="004A6A56" w:rsidRPr="00432FD0" w:rsidRDefault="004A6A56">
            <w:pPr>
              <w:spacing w:line="360" w:lineRule="auto"/>
              <w:rPr>
                <w:rFonts w:ascii="Arial" w:hAnsi="Arial" w:cs="Arial"/>
                <w:kern w:val="0"/>
                <w:sz w:val="18"/>
                <w:szCs w:val="18"/>
              </w:rPr>
            </w:pPr>
          </w:p>
        </w:tc>
      </w:tr>
      <w:tr w:rsidR="004A6A56" w:rsidRPr="00432FD0" w14:paraId="00B79664" w14:textId="77777777">
        <w:trPr>
          <w:trHeight w:val="360"/>
        </w:trPr>
        <w:tc>
          <w:tcPr>
            <w:tcW w:w="2376" w:type="dxa"/>
            <w:shd w:val="clear" w:color="auto" w:fill="auto"/>
          </w:tcPr>
          <w:p w14:paraId="3460B5BF" w14:textId="77777777" w:rsidR="004A6A56" w:rsidRPr="00432FD0" w:rsidRDefault="00A54D3C">
            <w:pPr>
              <w:autoSpaceDE w:val="0"/>
              <w:autoSpaceDN w:val="0"/>
              <w:adjustRightInd w:val="0"/>
              <w:spacing w:line="360" w:lineRule="auto"/>
              <w:jc w:val="left"/>
              <w:rPr>
                <w:rFonts w:ascii="Arial" w:eastAsiaTheme="minorEastAsia" w:hAnsi="Arial" w:cs="Arial"/>
                <w:sz w:val="18"/>
                <w:szCs w:val="18"/>
              </w:rPr>
            </w:pPr>
            <w:r w:rsidRPr="00432FD0">
              <w:rPr>
                <w:rFonts w:ascii="Arial" w:eastAsiaTheme="minorEastAsia" w:hAnsi="Arial" w:cs="Arial"/>
                <w:sz w:val="18"/>
                <w:szCs w:val="18"/>
              </w:rPr>
              <w:t>Display ONU vendor MAC</w:t>
            </w:r>
          </w:p>
        </w:tc>
        <w:tc>
          <w:tcPr>
            <w:tcW w:w="3396" w:type="dxa"/>
            <w:shd w:val="clear" w:color="auto" w:fill="auto"/>
          </w:tcPr>
          <w:p w14:paraId="7D294277"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display onu auth-vendor-mac</w:t>
            </w:r>
          </w:p>
        </w:tc>
        <w:tc>
          <w:tcPr>
            <w:tcW w:w="2536" w:type="dxa"/>
            <w:shd w:val="clear" w:color="auto" w:fill="auto"/>
          </w:tcPr>
          <w:p w14:paraId="32E7C684" w14:textId="77777777" w:rsidR="004A6A56" w:rsidRPr="00432FD0" w:rsidRDefault="004A6A56">
            <w:pPr>
              <w:spacing w:line="360" w:lineRule="auto"/>
              <w:rPr>
                <w:rFonts w:ascii="Arial" w:eastAsiaTheme="minorHAnsi" w:hAnsi="Arial" w:cs="Arial"/>
                <w:kern w:val="0"/>
                <w:sz w:val="18"/>
                <w:szCs w:val="18"/>
              </w:rPr>
            </w:pPr>
          </w:p>
        </w:tc>
      </w:tr>
    </w:tbl>
    <w:p w14:paraId="1E11250A"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12C6B8A5"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hAnsi="Arial" w:cs="Arial"/>
          <w:color w:val="333333"/>
          <w:kern w:val="0"/>
          <w:sz w:val="18"/>
          <w:szCs w:val="18"/>
        </w:rPr>
        <w:t>！</w:t>
      </w:r>
      <w:r w:rsidRPr="00432FD0">
        <w:rPr>
          <w:rFonts w:ascii="Arial" w:eastAsiaTheme="minorEastAsia" w:hAnsi="Arial" w:cs="Arial"/>
          <w:color w:val="333333"/>
          <w:kern w:val="0"/>
          <w:sz w:val="18"/>
          <w:szCs w:val="18"/>
        </w:rPr>
        <w:t>Add offline ONU with MAC 00:05:1d:03:04:05</w:t>
      </w:r>
    </w:p>
    <w:p w14:paraId="6CA63FE8" w14:textId="77777777" w:rsidR="004A6A56" w:rsidRPr="00432FD0" w:rsidRDefault="00A54D3C">
      <w:pPr>
        <w:pStyle w:val="afffc"/>
        <w:spacing w:line="360" w:lineRule="auto"/>
        <w:ind w:firstLineChars="0" w:firstLine="0"/>
        <w:rPr>
          <w:rFonts w:eastAsiaTheme="minorEastAsia"/>
          <w:sz w:val="18"/>
        </w:rPr>
      </w:pPr>
      <w:r w:rsidRPr="00432FD0">
        <w:rPr>
          <w:rFonts w:eastAsiaTheme="minorEastAsia"/>
          <w:sz w:val="18"/>
        </w:rPr>
        <w:t>[EPON]onu add 0/2/1:1 mac 00:05:1</w:t>
      </w:r>
      <w:proofErr w:type="gramStart"/>
      <w:r w:rsidRPr="00432FD0">
        <w:rPr>
          <w:rFonts w:eastAsiaTheme="minorEastAsia"/>
          <w:sz w:val="18"/>
        </w:rPr>
        <w:t>d:03:04:05</w:t>
      </w:r>
      <w:proofErr w:type="gramEnd"/>
      <w:r w:rsidRPr="00432FD0">
        <w:rPr>
          <w:rFonts w:eastAsiaTheme="minorEastAsia"/>
          <w:sz w:val="18"/>
        </w:rPr>
        <w:t xml:space="preserve"> type other</w:t>
      </w:r>
    </w:p>
    <w:p w14:paraId="40EEA50C"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Add vendor MAC as 00:05:1d</w:t>
      </w:r>
    </w:p>
    <w:p w14:paraId="1E3EA609" w14:textId="77777777" w:rsidR="004A6A56" w:rsidRPr="00432FD0" w:rsidRDefault="00A54D3C">
      <w:pPr>
        <w:pStyle w:val="afffc"/>
        <w:spacing w:line="360" w:lineRule="auto"/>
        <w:ind w:firstLineChars="0" w:firstLine="0"/>
        <w:rPr>
          <w:rFonts w:eastAsiaTheme="minorEastAsia"/>
        </w:rPr>
      </w:pPr>
      <w:r w:rsidRPr="00432FD0">
        <w:rPr>
          <w:rFonts w:eastAsiaTheme="minorEastAsia"/>
          <w:sz w:val="18"/>
        </w:rPr>
        <w:t>[EPON]onu auth-vendor-mac 00:05:1d</w:t>
      </w:r>
    </w:p>
    <w:p w14:paraId="64747797" w14:textId="77777777" w:rsidR="004A6A56" w:rsidRPr="00432FD0" w:rsidRDefault="00A54D3C">
      <w:pPr>
        <w:pStyle w:val="12"/>
        <w:rPr>
          <w:rFonts w:ascii="Arial" w:hAnsi="Arial" w:cs="Arial"/>
        </w:rPr>
      </w:pPr>
      <w:bookmarkStart w:id="2585" w:name="_Toc86162986"/>
      <w:bookmarkStart w:id="2586" w:name="_Toc85446948"/>
      <w:bookmarkStart w:id="2587" w:name="_Toc141283324"/>
      <w:r w:rsidRPr="00432FD0">
        <w:rPr>
          <w:rFonts w:ascii="Arial" w:hAnsi="Arial" w:cs="Arial"/>
        </w:rPr>
        <w:t>ONU</w:t>
      </w:r>
      <w:bookmarkEnd w:id="2585"/>
      <w:bookmarkEnd w:id="2586"/>
      <w:r w:rsidRPr="00432FD0">
        <w:rPr>
          <w:rFonts w:ascii="Arial" w:hAnsi="Arial" w:cs="Arial"/>
        </w:rPr>
        <w:t xml:space="preserve"> Re-registration</w:t>
      </w:r>
      <w:bookmarkEnd w:id="2587"/>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3679"/>
        <w:gridCol w:w="2536"/>
      </w:tblGrid>
      <w:tr w:rsidR="004A6A56" w:rsidRPr="00432FD0" w14:paraId="0B1922B3" w14:textId="77777777">
        <w:trPr>
          <w:trHeight w:val="360"/>
        </w:trPr>
        <w:tc>
          <w:tcPr>
            <w:tcW w:w="2093" w:type="dxa"/>
            <w:shd w:val="pct5" w:color="auto" w:fill="auto"/>
          </w:tcPr>
          <w:p w14:paraId="631CD144"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679" w:type="dxa"/>
            <w:shd w:val="pct5" w:color="auto" w:fill="auto"/>
          </w:tcPr>
          <w:p w14:paraId="63950FB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6889D76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18E596C9" w14:textId="77777777">
        <w:trPr>
          <w:trHeight w:val="342"/>
        </w:trPr>
        <w:tc>
          <w:tcPr>
            <w:tcW w:w="2093" w:type="dxa"/>
            <w:shd w:val="clear" w:color="auto" w:fill="auto"/>
          </w:tcPr>
          <w:p w14:paraId="5E54DACF"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globe configure mode</w:t>
            </w:r>
          </w:p>
        </w:tc>
        <w:tc>
          <w:tcPr>
            <w:tcW w:w="3679" w:type="dxa"/>
            <w:shd w:val="clear" w:color="auto" w:fill="auto"/>
          </w:tcPr>
          <w:p w14:paraId="785B105C" w14:textId="77777777" w:rsidR="004A6A56" w:rsidRPr="00432FD0" w:rsidRDefault="00A54D3C">
            <w:pPr>
              <w:autoSpaceDE w:val="0"/>
              <w:autoSpaceDN w:val="0"/>
              <w:adjustRightInd w:val="0"/>
              <w:spacing w:line="360" w:lineRule="auto"/>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2536" w:type="dxa"/>
            <w:shd w:val="clear" w:color="auto" w:fill="auto"/>
          </w:tcPr>
          <w:p w14:paraId="588F9F78"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6FA7E833" w14:textId="77777777">
        <w:trPr>
          <w:trHeight w:val="360"/>
        </w:trPr>
        <w:tc>
          <w:tcPr>
            <w:tcW w:w="2093" w:type="dxa"/>
            <w:shd w:val="clear" w:color="auto" w:fill="auto"/>
          </w:tcPr>
          <w:p w14:paraId="3AD66ED8"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re-registration</w:t>
            </w:r>
          </w:p>
        </w:tc>
        <w:tc>
          <w:tcPr>
            <w:tcW w:w="3679" w:type="dxa"/>
            <w:shd w:val="clear" w:color="auto" w:fill="auto"/>
          </w:tcPr>
          <w:p w14:paraId="4F67156E" w14:textId="77777777" w:rsidR="004A6A56" w:rsidRPr="00432FD0" w:rsidRDefault="00A54D3C">
            <w:pPr>
              <w:autoSpaceDE w:val="0"/>
              <w:autoSpaceDN w:val="0"/>
              <w:adjustRightInd w:val="0"/>
              <w:spacing w:line="360" w:lineRule="auto"/>
              <w:ind w:left="90" w:hangingChars="50" w:hanging="90"/>
              <w:jc w:val="left"/>
              <w:rPr>
                <w:rFonts w:ascii="Arial" w:eastAsiaTheme="minorEastAsia" w:hAnsi="Arial" w:cs="Arial"/>
                <w:sz w:val="18"/>
                <w:szCs w:val="18"/>
              </w:rPr>
            </w:pPr>
            <w:r w:rsidRPr="00432FD0">
              <w:rPr>
                <w:rFonts w:ascii="Arial" w:eastAsiaTheme="minorEastAsia" w:hAnsi="Arial" w:cs="Arial"/>
                <w:b/>
                <w:sz w:val="18"/>
                <w:szCs w:val="18"/>
              </w:rPr>
              <w:t>onu re-register</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 xml:space="preserve">onu </w:t>
            </w:r>
            <w:r w:rsidRPr="00432FD0">
              <w:rPr>
                <w:rFonts w:ascii="Arial" w:eastAsiaTheme="minorEastAsia" w:hAnsi="Arial" w:cs="Arial"/>
                <w:i/>
                <w:sz w:val="18"/>
                <w:szCs w:val="18"/>
              </w:rPr>
              <w:t>onu_id</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 xml:space="preserve">slot </w:t>
            </w:r>
            <w:r w:rsidRPr="00432FD0">
              <w:rPr>
                <w:rFonts w:ascii="Arial" w:eastAsiaTheme="minorEastAsia" w:hAnsi="Arial" w:cs="Arial"/>
                <w:i/>
                <w:sz w:val="18"/>
                <w:szCs w:val="18"/>
              </w:rPr>
              <w:t>slot_id</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 xml:space="preserve">pon </w:t>
            </w:r>
            <w:r w:rsidRPr="00432FD0">
              <w:rPr>
                <w:rFonts w:ascii="Arial" w:eastAsiaTheme="minorEastAsia" w:hAnsi="Arial" w:cs="Arial"/>
                <w:i/>
                <w:sz w:val="18"/>
                <w:szCs w:val="18"/>
              </w:rPr>
              <w:t xml:space="preserve">pon_id </w:t>
            </w:r>
            <w:r w:rsidRPr="00432FD0">
              <w:rPr>
                <w:rFonts w:ascii="Arial" w:eastAsiaTheme="minorEastAsia" w:hAnsi="Arial" w:cs="Arial"/>
                <w:sz w:val="18"/>
                <w:szCs w:val="18"/>
              </w:rPr>
              <w:t>] }</w:t>
            </w:r>
          </w:p>
        </w:tc>
        <w:tc>
          <w:tcPr>
            <w:tcW w:w="2536" w:type="dxa"/>
            <w:shd w:val="clear" w:color="auto" w:fill="auto"/>
          </w:tcPr>
          <w:p w14:paraId="40AE094F" w14:textId="77777777" w:rsidR="004A6A56" w:rsidRPr="00432FD0" w:rsidRDefault="004A6A56">
            <w:pPr>
              <w:spacing w:line="360" w:lineRule="auto"/>
              <w:rPr>
                <w:rFonts w:ascii="Arial" w:eastAsiaTheme="minorHAnsi" w:hAnsi="Arial" w:cs="Arial"/>
                <w:kern w:val="0"/>
                <w:sz w:val="18"/>
                <w:szCs w:val="18"/>
              </w:rPr>
            </w:pPr>
          </w:p>
        </w:tc>
      </w:tr>
    </w:tbl>
    <w:p w14:paraId="1783D7D4" w14:textId="77777777" w:rsidR="004A6A56" w:rsidRPr="00432FD0" w:rsidRDefault="00A54D3C">
      <w:pPr>
        <w:pStyle w:val="12"/>
        <w:rPr>
          <w:rFonts w:ascii="Arial" w:hAnsi="Arial" w:cs="Arial"/>
        </w:rPr>
      </w:pPr>
      <w:bookmarkStart w:id="2588" w:name="_Toc141283325"/>
      <w:r w:rsidRPr="00432FD0">
        <w:rPr>
          <w:rFonts w:ascii="Arial" w:hAnsi="Arial" w:cs="Arial"/>
        </w:rPr>
        <w:t>ONU RTT Function Configure</w:t>
      </w:r>
      <w:bookmarkEnd w:id="2588"/>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2ADD186B" w14:textId="77777777">
        <w:trPr>
          <w:trHeight w:val="360"/>
        </w:trPr>
        <w:tc>
          <w:tcPr>
            <w:tcW w:w="1701" w:type="dxa"/>
            <w:shd w:val="pct5" w:color="auto" w:fill="auto"/>
          </w:tcPr>
          <w:p w14:paraId="37FB97B0"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4071" w:type="dxa"/>
            <w:shd w:val="pct5" w:color="auto" w:fill="auto"/>
          </w:tcPr>
          <w:p w14:paraId="49F71334"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26A88AA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6C8ABC2D" w14:textId="77777777">
        <w:trPr>
          <w:trHeight w:val="342"/>
        </w:trPr>
        <w:tc>
          <w:tcPr>
            <w:tcW w:w="1701" w:type="dxa"/>
            <w:shd w:val="clear" w:color="auto" w:fill="auto"/>
          </w:tcPr>
          <w:p w14:paraId="7EFE873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globe configure mode</w:t>
            </w:r>
          </w:p>
        </w:tc>
        <w:tc>
          <w:tcPr>
            <w:tcW w:w="4071" w:type="dxa"/>
            <w:shd w:val="clear" w:color="auto" w:fill="auto"/>
          </w:tcPr>
          <w:p w14:paraId="0596AB6B" w14:textId="77777777" w:rsidR="004A6A56" w:rsidRPr="00432FD0" w:rsidRDefault="00A54D3C">
            <w:pPr>
              <w:autoSpaceDE w:val="0"/>
              <w:autoSpaceDN w:val="0"/>
              <w:adjustRightInd w:val="0"/>
              <w:spacing w:line="360" w:lineRule="auto"/>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003AD85B"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4F87C30A" w14:textId="77777777">
        <w:trPr>
          <w:trHeight w:val="360"/>
        </w:trPr>
        <w:tc>
          <w:tcPr>
            <w:tcW w:w="1701" w:type="dxa"/>
            <w:shd w:val="clear" w:color="auto" w:fill="auto"/>
          </w:tcPr>
          <w:p w14:paraId="2161EF2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epon mode</w:t>
            </w:r>
          </w:p>
        </w:tc>
        <w:tc>
          <w:tcPr>
            <w:tcW w:w="4071" w:type="dxa"/>
            <w:shd w:val="clear" w:color="auto" w:fill="auto"/>
          </w:tcPr>
          <w:p w14:paraId="451F92B0"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epon </w:t>
            </w:r>
            <w:r w:rsidRPr="00432FD0">
              <w:rPr>
                <w:rFonts w:ascii="Arial" w:eastAsiaTheme="minorEastAsia" w:hAnsi="Arial" w:cs="Arial"/>
                <w:i/>
                <w:sz w:val="18"/>
                <w:szCs w:val="18"/>
              </w:rPr>
              <w:t>slot_id</w:t>
            </w:r>
          </w:p>
        </w:tc>
        <w:tc>
          <w:tcPr>
            <w:tcW w:w="2536" w:type="dxa"/>
            <w:shd w:val="clear" w:color="auto" w:fill="auto"/>
          </w:tcPr>
          <w:p w14:paraId="674B51A3" w14:textId="77777777" w:rsidR="004A6A56" w:rsidRPr="00432FD0" w:rsidRDefault="004A6A56">
            <w:pPr>
              <w:spacing w:line="360" w:lineRule="auto"/>
              <w:rPr>
                <w:rFonts w:ascii="Arial" w:eastAsiaTheme="minorHAnsi" w:hAnsi="Arial" w:cs="Arial"/>
                <w:kern w:val="0"/>
                <w:sz w:val="18"/>
                <w:szCs w:val="18"/>
              </w:rPr>
            </w:pPr>
          </w:p>
        </w:tc>
      </w:tr>
      <w:tr w:rsidR="004A6A56" w:rsidRPr="00432FD0" w14:paraId="2DF831EE" w14:textId="77777777">
        <w:trPr>
          <w:trHeight w:val="360"/>
        </w:trPr>
        <w:tc>
          <w:tcPr>
            <w:tcW w:w="1701" w:type="dxa"/>
            <w:shd w:val="clear" w:color="auto" w:fill="auto"/>
          </w:tcPr>
          <w:p w14:paraId="265234E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RTT</w:t>
            </w:r>
          </w:p>
        </w:tc>
        <w:tc>
          <w:tcPr>
            <w:tcW w:w="4071" w:type="dxa"/>
            <w:shd w:val="clear" w:color="auto" w:fill="auto"/>
          </w:tcPr>
          <w:p w14:paraId="3AC3FC00"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b/>
                <w:sz w:val="18"/>
                <w:szCs w:val="18"/>
              </w:rPr>
              <w:t xml:space="preserve">display onu rtt </w:t>
            </w:r>
            <w:r w:rsidRPr="00432FD0">
              <w:rPr>
                <w:rFonts w:ascii="Arial" w:eastAsiaTheme="minorEastAsia" w:hAnsi="Arial" w:cs="Arial"/>
                <w:i/>
                <w:sz w:val="18"/>
                <w:szCs w:val="18"/>
              </w:rPr>
              <w:t>onu_id</w:t>
            </w:r>
          </w:p>
        </w:tc>
        <w:tc>
          <w:tcPr>
            <w:tcW w:w="2536" w:type="dxa"/>
            <w:shd w:val="clear" w:color="auto" w:fill="auto"/>
          </w:tcPr>
          <w:p w14:paraId="0BA7586E" w14:textId="77777777" w:rsidR="004A6A56" w:rsidRPr="00432FD0" w:rsidRDefault="00A54D3C">
            <w:pPr>
              <w:tabs>
                <w:tab w:val="right" w:pos="2320"/>
              </w:tabs>
              <w:spacing w:line="360" w:lineRule="auto"/>
              <w:rPr>
                <w:rFonts w:ascii="Arial" w:eastAsiaTheme="minorHAnsi" w:hAnsi="Arial" w:cs="Arial"/>
                <w:kern w:val="0"/>
                <w:sz w:val="18"/>
                <w:szCs w:val="18"/>
              </w:rPr>
            </w:pPr>
            <w:r w:rsidRPr="00432FD0">
              <w:rPr>
                <w:rFonts w:ascii="Arial" w:hAnsi="Arial" w:cs="Arial"/>
                <w:sz w:val="18"/>
                <w:szCs w:val="18"/>
              </w:rPr>
              <w:t>Unit is tq</w:t>
            </w:r>
          </w:p>
        </w:tc>
      </w:tr>
    </w:tbl>
    <w:p w14:paraId="25A03341"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0DDB1C82"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Read the physical link distance from OLT to ONU</w:t>
      </w:r>
    </w:p>
    <w:p w14:paraId="29E15D2D" w14:textId="77777777" w:rsidR="004A6A56" w:rsidRPr="00432FD0" w:rsidRDefault="00A54D3C">
      <w:pPr>
        <w:pStyle w:val="afffc"/>
        <w:spacing w:line="360" w:lineRule="auto"/>
        <w:ind w:firstLineChars="0" w:firstLine="0"/>
        <w:rPr>
          <w:rFonts w:eastAsiaTheme="minorEastAsia"/>
          <w:sz w:val="18"/>
        </w:rPr>
      </w:pPr>
      <w:r w:rsidRPr="00432FD0">
        <w:rPr>
          <w:rFonts w:eastAsiaTheme="minorEastAsia"/>
          <w:sz w:val="18"/>
        </w:rPr>
        <w:t>[EPON-epon-0/2/</w:t>
      </w:r>
      <w:proofErr w:type="gramStart"/>
      <w:r w:rsidRPr="00432FD0">
        <w:rPr>
          <w:rFonts w:eastAsiaTheme="minorEastAsia"/>
          <w:sz w:val="18"/>
        </w:rPr>
        <w:t>1]display</w:t>
      </w:r>
      <w:proofErr w:type="gramEnd"/>
      <w:r w:rsidRPr="00432FD0">
        <w:rPr>
          <w:rFonts w:eastAsiaTheme="minorEastAsia"/>
          <w:sz w:val="18"/>
        </w:rPr>
        <w:t xml:space="preserve"> onu rtt 1 </w:t>
      </w:r>
    </w:p>
    <w:p w14:paraId="45C058CB" w14:textId="77777777" w:rsidR="004A6A56" w:rsidRPr="00432FD0" w:rsidRDefault="00A54D3C">
      <w:pPr>
        <w:pStyle w:val="afffc"/>
        <w:spacing w:line="360" w:lineRule="auto"/>
        <w:ind w:firstLineChars="0" w:firstLine="0"/>
      </w:pPr>
      <w:r w:rsidRPr="00432FD0">
        <w:rPr>
          <w:rFonts w:eastAsiaTheme="minorEastAsia"/>
          <w:sz w:val="18"/>
        </w:rPr>
        <w:t>onu 0/2/1:1 rtt is 13 tq</w:t>
      </w:r>
      <w:r w:rsidRPr="00432FD0">
        <w:rPr>
          <w:sz w:val="18"/>
        </w:rPr>
        <w:t>.</w:t>
      </w:r>
    </w:p>
    <w:p w14:paraId="7F1B4E97" w14:textId="77777777" w:rsidR="004A6A56" w:rsidRPr="00432FD0" w:rsidRDefault="00A54D3C">
      <w:pPr>
        <w:pStyle w:val="11"/>
        <w:pageBreakBefore/>
        <w:spacing w:line="360" w:lineRule="auto"/>
        <w:rPr>
          <w:rFonts w:cs="Arial"/>
        </w:rPr>
      </w:pPr>
      <w:bookmarkStart w:id="2589" w:name="_Toc141283326"/>
      <w:r w:rsidRPr="00432FD0">
        <w:rPr>
          <w:rFonts w:cs="Arial"/>
        </w:rPr>
        <w:t>ON</w:t>
      </w:r>
      <w:bookmarkEnd w:id="2571"/>
      <w:bookmarkEnd w:id="2572"/>
      <w:r w:rsidRPr="00432FD0">
        <w:rPr>
          <w:rFonts w:cs="Arial"/>
        </w:rPr>
        <w:t>U Port Configure</w:t>
      </w:r>
      <w:bookmarkEnd w:id="2589"/>
    </w:p>
    <w:p w14:paraId="55A2F7CE" w14:textId="77777777" w:rsidR="004A6A56" w:rsidRPr="00432FD0" w:rsidRDefault="00A54D3C">
      <w:pPr>
        <w:pStyle w:val="12"/>
        <w:spacing w:line="360" w:lineRule="auto"/>
        <w:rPr>
          <w:rFonts w:ascii="Arial" w:hAnsi="Arial" w:cs="Arial"/>
        </w:rPr>
      </w:pPr>
      <w:bookmarkStart w:id="2590" w:name="_Toc81504306"/>
      <w:bookmarkStart w:id="2591" w:name="_Toc86400043"/>
      <w:bookmarkStart w:id="2592" w:name="_Toc141283327"/>
      <w:r w:rsidRPr="00432FD0">
        <w:rPr>
          <w:rFonts w:ascii="Arial" w:hAnsi="Arial" w:cs="Arial"/>
        </w:rPr>
        <w:t>ONU</w:t>
      </w:r>
      <w:bookmarkEnd w:id="2590"/>
      <w:bookmarkEnd w:id="2591"/>
      <w:r w:rsidRPr="00432FD0">
        <w:rPr>
          <w:rFonts w:ascii="Arial" w:hAnsi="Arial" w:cs="Arial"/>
        </w:rPr>
        <w:t xml:space="preserve"> Port Configure</w:t>
      </w:r>
      <w:bookmarkEnd w:id="2592"/>
    </w:p>
    <w:p w14:paraId="68098AE7" w14:textId="77777777" w:rsidR="004A6A56" w:rsidRPr="00432FD0" w:rsidRDefault="00A54D3C">
      <w:pPr>
        <w:pStyle w:val="20"/>
        <w:rPr>
          <w:rFonts w:ascii="Arial"/>
        </w:rPr>
      </w:pPr>
      <w:bookmarkStart w:id="2593" w:name="_Toc86400045"/>
      <w:bookmarkStart w:id="2594" w:name="_Toc141283328"/>
      <w:r w:rsidRPr="00432FD0">
        <w:rPr>
          <w:rFonts w:ascii="Arial"/>
        </w:rPr>
        <w:t>ONU</w:t>
      </w:r>
      <w:bookmarkEnd w:id="2593"/>
      <w:r w:rsidRPr="00432FD0">
        <w:rPr>
          <w:rFonts w:ascii="Arial"/>
        </w:rPr>
        <w:t xml:space="preserve"> Port Configure List</w:t>
      </w:r>
      <w:bookmarkEnd w:id="259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687B2653" w14:textId="77777777">
        <w:trPr>
          <w:trHeight w:val="360"/>
        </w:trPr>
        <w:tc>
          <w:tcPr>
            <w:tcW w:w="3688" w:type="dxa"/>
            <w:shd w:val="pct5" w:color="auto" w:fill="auto"/>
          </w:tcPr>
          <w:p w14:paraId="51229D6E" w14:textId="77777777" w:rsidR="004A6A56" w:rsidRPr="00432FD0" w:rsidRDefault="00A54D3C">
            <w:pPr>
              <w:autoSpaceDE w:val="0"/>
              <w:autoSpaceDN w:val="0"/>
              <w:adjustRightInd w:val="0"/>
              <w:spacing w:line="360" w:lineRule="auto"/>
              <w:jc w:val="left"/>
              <w:rPr>
                <w:rFonts w:ascii="Arial" w:eastAsiaTheme="minorHAnsi" w:hAnsi="Arial" w:cs="Arial"/>
                <w:b/>
                <w:color w:val="000000"/>
                <w:kern w:val="0"/>
                <w:sz w:val="18"/>
                <w:szCs w:val="18"/>
              </w:rPr>
            </w:pPr>
            <w:r w:rsidRPr="00432FD0">
              <w:rPr>
                <w:rFonts w:ascii="Arial" w:hAnsi="Arial" w:cs="Arial"/>
                <w:b/>
                <w:sz w:val="18"/>
                <w:szCs w:val="18"/>
              </w:rPr>
              <w:t>Configuration List</w:t>
            </w:r>
          </w:p>
        </w:tc>
        <w:tc>
          <w:tcPr>
            <w:tcW w:w="2084" w:type="dxa"/>
            <w:shd w:val="pct5" w:color="auto" w:fill="auto"/>
          </w:tcPr>
          <w:p w14:paraId="37FE52D0" w14:textId="77777777" w:rsidR="004A6A56" w:rsidRPr="00432FD0" w:rsidRDefault="00A54D3C">
            <w:pPr>
              <w:autoSpaceDE w:val="0"/>
              <w:autoSpaceDN w:val="0"/>
              <w:adjustRightInd w:val="0"/>
              <w:spacing w:line="360" w:lineRule="auto"/>
              <w:jc w:val="left"/>
              <w:rPr>
                <w:rFonts w:ascii="Arial" w:eastAsiaTheme="minorHAnsi" w:hAnsi="Arial" w:cs="Arial"/>
                <w:b/>
                <w:color w:val="000000"/>
                <w:kern w:val="0"/>
                <w:sz w:val="18"/>
                <w:szCs w:val="18"/>
              </w:rPr>
            </w:pPr>
            <w:r w:rsidRPr="00432FD0">
              <w:rPr>
                <w:rFonts w:ascii="Arial" w:hAnsi="Arial" w:cs="Arial"/>
                <w:b/>
                <w:sz w:val="18"/>
                <w:szCs w:val="18"/>
              </w:rPr>
              <w:t>Description</w:t>
            </w:r>
          </w:p>
        </w:tc>
        <w:tc>
          <w:tcPr>
            <w:tcW w:w="2536" w:type="dxa"/>
            <w:shd w:val="pct5" w:color="auto" w:fill="auto"/>
          </w:tcPr>
          <w:p w14:paraId="32BBC4D6" w14:textId="77777777" w:rsidR="004A6A56" w:rsidRPr="00432FD0" w:rsidRDefault="00A54D3C">
            <w:pPr>
              <w:autoSpaceDE w:val="0"/>
              <w:autoSpaceDN w:val="0"/>
              <w:adjustRightInd w:val="0"/>
              <w:spacing w:line="360" w:lineRule="auto"/>
              <w:jc w:val="left"/>
              <w:rPr>
                <w:rFonts w:ascii="Arial" w:eastAsiaTheme="minorHAnsi" w:hAnsi="Arial" w:cs="Arial"/>
                <w:b/>
                <w:color w:val="000000"/>
                <w:kern w:val="0"/>
                <w:sz w:val="18"/>
                <w:szCs w:val="18"/>
              </w:rPr>
            </w:pPr>
            <w:r w:rsidRPr="00432FD0">
              <w:rPr>
                <w:rFonts w:ascii="Arial" w:hAnsi="Arial" w:cs="Arial"/>
                <w:b/>
                <w:sz w:val="18"/>
                <w:szCs w:val="18"/>
              </w:rPr>
              <w:t>Detailed Configuration</w:t>
            </w:r>
          </w:p>
        </w:tc>
      </w:tr>
      <w:tr w:rsidR="004A6A56" w:rsidRPr="00432FD0" w14:paraId="0039C18F" w14:textId="77777777">
        <w:trPr>
          <w:trHeight w:val="342"/>
        </w:trPr>
        <w:tc>
          <w:tcPr>
            <w:tcW w:w="3688" w:type="dxa"/>
            <w:shd w:val="clear" w:color="auto" w:fill="auto"/>
          </w:tcPr>
          <w:p w14:paraId="577A1D2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Confgure ONU port status</w:t>
            </w:r>
          </w:p>
        </w:tc>
        <w:tc>
          <w:tcPr>
            <w:tcW w:w="2084" w:type="dxa"/>
            <w:shd w:val="clear" w:color="auto" w:fill="auto"/>
          </w:tcPr>
          <w:p w14:paraId="02BD9407"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3DE473C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54.2.2</w:t>
            </w:r>
          </w:p>
        </w:tc>
      </w:tr>
      <w:tr w:rsidR="004A6A56" w:rsidRPr="00432FD0" w14:paraId="1341385C" w14:textId="77777777">
        <w:trPr>
          <w:trHeight w:val="342"/>
        </w:trPr>
        <w:tc>
          <w:tcPr>
            <w:tcW w:w="3688" w:type="dxa"/>
            <w:shd w:val="clear" w:color="auto" w:fill="auto"/>
          </w:tcPr>
          <w:p w14:paraId="42C33A8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ONU port rate mode</w:t>
            </w:r>
          </w:p>
        </w:tc>
        <w:tc>
          <w:tcPr>
            <w:tcW w:w="2084" w:type="dxa"/>
            <w:shd w:val="clear" w:color="auto" w:fill="auto"/>
          </w:tcPr>
          <w:p w14:paraId="56A933FF"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343C958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54.2.3</w:t>
            </w:r>
          </w:p>
        </w:tc>
      </w:tr>
      <w:tr w:rsidR="004A6A56" w:rsidRPr="00432FD0" w14:paraId="4D3AFD75" w14:textId="77777777">
        <w:trPr>
          <w:trHeight w:val="342"/>
        </w:trPr>
        <w:tc>
          <w:tcPr>
            <w:tcW w:w="3688" w:type="dxa"/>
            <w:shd w:val="clear" w:color="auto" w:fill="auto"/>
          </w:tcPr>
          <w:p w14:paraId="481BCC8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ONU port flow control</w:t>
            </w:r>
          </w:p>
        </w:tc>
        <w:tc>
          <w:tcPr>
            <w:tcW w:w="2084" w:type="dxa"/>
            <w:shd w:val="clear" w:color="auto" w:fill="auto"/>
          </w:tcPr>
          <w:p w14:paraId="6D815BB5"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16A82FB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54.2.4</w:t>
            </w:r>
          </w:p>
        </w:tc>
      </w:tr>
      <w:tr w:rsidR="004A6A56" w:rsidRPr="00432FD0" w14:paraId="53B3AE33" w14:textId="77777777">
        <w:trPr>
          <w:trHeight w:val="342"/>
        </w:trPr>
        <w:tc>
          <w:tcPr>
            <w:tcW w:w="3688" w:type="dxa"/>
            <w:shd w:val="clear" w:color="auto" w:fill="auto"/>
          </w:tcPr>
          <w:p w14:paraId="6B1A4F0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ONU port rate limit</w:t>
            </w:r>
          </w:p>
        </w:tc>
        <w:tc>
          <w:tcPr>
            <w:tcW w:w="2084" w:type="dxa"/>
            <w:shd w:val="clear" w:color="auto" w:fill="auto"/>
          </w:tcPr>
          <w:p w14:paraId="6B561A4D"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613BF1A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54.2.5</w:t>
            </w:r>
          </w:p>
        </w:tc>
      </w:tr>
    </w:tbl>
    <w:p w14:paraId="2F2EBC63" w14:textId="77777777" w:rsidR="004A6A56" w:rsidRPr="00432FD0" w:rsidRDefault="00A54D3C">
      <w:pPr>
        <w:pStyle w:val="20"/>
        <w:spacing w:line="360" w:lineRule="auto"/>
        <w:rPr>
          <w:rFonts w:ascii="Arial"/>
        </w:rPr>
      </w:pPr>
      <w:bookmarkStart w:id="2595" w:name="_2.2.1_配置ONU端口状态"/>
      <w:bookmarkStart w:id="2596" w:name="_Toc141283329"/>
      <w:bookmarkEnd w:id="2595"/>
      <w:r w:rsidRPr="00432FD0">
        <w:rPr>
          <w:rFonts w:ascii="Arial"/>
        </w:rPr>
        <w:t>Conifigure ONU Port State</w:t>
      </w:r>
      <w:bookmarkEnd w:id="259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951"/>
        <w:gridCol w:w="3821"/>
        <w:gridCol w:w="2536"/>
      </w:tblGrid>
      <w:tr w:rsidR="004A6A56" w:rsidRPr="00432FD0" w14:paraId="400165EC" w14:textId="77777777">
        <w:trPr>
          <w:trHeight w:val="360"/>
        </w:trPr>
        <w:tc>
          <w:tcPr>
            <w:tcW w:w="1951" w:type="dxa"/>
            <w:shd w:val="pct5" w:color="auto" w:fill="auto"/>
          </w:tcPr>
          <w:p w14:paraId="2EFDDDF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821" w:type="dxa"/>
            <w:shd w:val="pct5" w:color="auto" w:fill="auto"/>
          </w:tcPr>
          <w:p w14:paraId="5C39D2FA"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315FB722"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481B8FE9" w14:textId="77777777">
        <w:trPr>
          <w:trHeight w:val="342"/>
        </w:trPr>
        <w:tc>
          <w:tcPr>
            <w:tcW w:w="1951" w:type="dxa"/>
            <w:shd w:val="clear" w:color="auto" w:fill="auto"/>
          </w:tcPr>
          <w:p w14:paraId="10AFEF0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Enter global configuration mode</w:t>
            </w:r>
          </w:p>
        </w:tc>
        <w:tc>
          <w:tcPr>
            <w:tcW w:w="3821" w:type="dxa"/>
            <w:shd w:val="clear" w:color="auto" w:fill="auto"/>
          </w:tcPr>
          <w:p w14:paraId="487155F4"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3EFB41E4"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CE7B5DB" w14:textId="77777777">
        <w:trPr>
          <w:trHeight w:val="360"/>
        </w:trPr>
        <w:tc>
          <w:tcPr>
            <w:tcW w:w="1951" w:type="dxa"/>
            <w:shd w:val="clear" w:color="auto" w:fill="auto"/>
          </w:tcPr>
          <w:p w14:paraId="646CAD7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eastAsiaTheme="minorEastAsia" w:hAnsi="Arial" w:cs="Arial"/>
                <w:kern w:val="0"/>
                <w:sz w:val="18"/>
                <w:szCs w:val="18"/>
              </w:rPr>
              <w:t>Enter ONU mode</w:t>
            </w:r>
          </w:p>
        </w:tc>
        <w:tc>
          <w:tcPr>
            <w:tcW w:w="3821" w:type="dxa"/>
            <w:shd w:val="clear" w:color="auto" w:fill="auto"/>
          </w:tcPr>
          <w:p w14:paraId="3846B30D"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tcPr>
          <w:p w14:paraId="0B4FBBE3"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7345FAF4" w14:textId="77777777">
        <w:trPr>
          <w:trHeight w:val="360"/>
        </w:trPr>
        <w:tc>
          <w:tcPr>
            <w:tcW w:w="1951" w:type="dxa"/>
            <w:shd w:val="clear" w:color="auto" w:fill="auto"/>
          </w:tcPr>
          <w:p w14:paraId="3038437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eastAsiaTheme="minorEastAsia" w:hAnsi="Arial" w:cs="Arial"/>
                <w:kern w:val="0"/>
                <w:sz w:val="18"/>
                <w:szCs w:val="18"/>
              </w:rPr>
              <w:t>Enter ONU port mode</w:t>
            </w:r>
          </w:p>
        </w:tc>
        <w:tc>
          <w:tcPr>
            <w:tcW w:w="3821" w:type="dxa"/>
            <w:shd w:val="clear" w:color="auto" w:fill="auto"/>
          </w:tcPr>
          <w:p w14:paraId="7981DD56"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port </w:t>
            </w:r>
            <w:r w:rsidRPr="00432FD0">
              <w:rPr>
                <w:rFonts w:ascii="Arial" w:eastAsiaTheme="minorHAnsi" w:hAnsi="Arial" w:cs="Arial"/>
                <w:i/>
                <w:sz w:val="18"/>
                <w:szCs w:val="18"/>
              </w:rPr>
              <w:t>port_id</w:t>
            </w:r>
          </w:p>
        </w:tc>
        <w:tc>
          <w:tcPr>
            <w:tcW w:w="2536" w:type="dxa"/>
            <w:shd w:val="clear" w:color="auto" w:fill="auto"/>
          </w:tcPr>
          <w:p w14:paraId="06151EA9"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CC366EA" w14:textId="77777777">
        <w:trPr>
          <w:trHeight w:val="360"/>
        </w:trPr>
        <w:tc>
          <w:tcPr>
            <w:tcW w:w="1951" w:type="dxa"/>
            <w:shd w:val="clear" w:color="auto" w:fill="auto"/>
          </w:tcPr>
          <w:p w14:paraId="5EB9605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eastAsiaTheme="minorEastAsia" w:hAnsi="Arial" w:cs="Arial"/>
                <w:kern w:val="0"/>
                <w:sz w:val="18"/>
                <w:szCs w:val="18"/>
              </w:rPr>
              <w:t>Disable ONU port</w:t>
            </w:r>
          </w:p>
        </w:tc>
        <w:tc>
          <w:tcPr>
            <w:tcW w:w="3821" w:type="dxa"/>
            <w:shd w:val="clear" w:color="auto" w:fill="auto"/>
          </w:tcPr>
          <w:p w14:paraId="08B2EE90"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shutdown</w:t>
            </w:r>
          </w:p>
        </w:tc>
        <w:tc>
          <w:tcPr>
            <w:tcW w:w="2536" w:type="dxa"/>
            <w:shd w:val="clear" w:color="auto" w:fill="auto"/>
          </w:tcPr>
          <w:p w14:paraId="5376B9D1"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1CA2720" w14:textId="77777777">
        <w:trPr>
          <w:trHeight w:val="360"/>
        </w:trPr>
        <w:tc>
          <w:tcPr>
            <w:tcW w:w="1951" w:type="dxa"/>
            <w:shd w:val="clear" w:color="auto" w:fill="auto"/>
          </w:tcPr>
          <w:p w14:paraId="3F4FC64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eastAsiaTheme="minorEastAsia" w:hAnsi="Arial" w:cs="Arial"/>
                <w:kern w:val="0"/>
                <w:sz w:val="18"/>
                <w:szCs w:val="18"/>
              </w:rPr>
              <w:t>Enable ONU port</w:t>
            </w:r>
          </w:p>
        </w:tc>
        <w:tc>
          <w:tcPr>
            <w:tcW w:w="3821" w:type="dxa"/>
            <w:shd w:val="clear" w:color="auto" w:fill="auto"/>
          </w:tcPr>
          <w:p w14:paraId="727625CC"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undo shutdown</w:t>
            </w:r>
          </w:p>
        </w:tc>
        <w:tc>
          <w:tcPr>
            <w:tcW w:w="2536" w:type="dxa"/>
            <w:shd w:val="clear" w:color="auto" w:fill="auto"/>
          </w:tcPr>
          <w:p w14:paraId="3994F00E"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9B749DA" w14:textId="77777777">
        <w:trPr>
          <w:trHeight w:val="360"/>
        </w:trPr>
        <w:tc>
          <w:tcPr>
            <w:tcW w:w="1951" w:type="dxa"/>
            <w:shd w:val="clear" w:color="auto" w:fill="auto"/>
          </w:tcPr>
          <w:p w14:paraId="634BA887"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eastAsiaTheme="minorEastAsia" w:hAnsi="Arial" w:cs="Arial"/>
                <w:sz w:val="18"/>
                <w:szCs w:val="18"/>
              </w:rPr>
              <w:t>Display onu port information</w:t>
            </w:r>
          </w:p>
        </w:tc>
        <w:tc>
          <w:tcPr>
            <w:tcW w:w="3821" w:type="dxa"/>
            <w:shd w:val="clear" w:color="auto" w:fill="auto"/>
          </w:tcPr>
          <w:p w14:paraId="688D1BD5"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display onu port</w:t>
            </w:r>
          </w:p>
        </w:tc>
        <w:tc>
          <w:tcPr>
            <w:tcW w:w="2536" w:type="dxa"/>
            <w:shd w:val="clear" w:color="auto" w:fill="auto"/>
          </w:tcPr>
          <w:p w14:paraId="08719D96" w14:textId="77777777" w:rsidR="004A6A56" w:rsidRPr="00432FD0" w:rsidRDefault="004A6A56">
            <w:pPr>
              <w:spacing w:line="360" w:lineRule="auto"/>
              <w:jc w:val="left"/>
              <w:rPr>
                <w:rFonts w:ascii="Arial" w:eastAsiaTheme="minorHAnsi" w:hAnsi="Arial" w:cs="Arial"/>
                <w:kern w:val="0"/>
                <w:sz w:val="18"/>
                <w:szCs w:val="18"/>
              </w:rPr>
            </w:pPr>
          </w:p>
        </w:tc>
      </w:tr>
    </w:tbl>
    <w:p w14:paraId="5798F92D"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229C0A0B"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Enter ONU mode</w:t>
      </w:r>
    </w:p>
    <w:p w14:paraId="573A018A"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[EPON-epon-0/2/1] interface onu 0/2/1:1 </w:t>
      </w:r>
    </w:p>
    <w:p w14:paraId="6759F827"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eastAsiaTheme="minorEastAsia" w:hAnsi="Arial" w:cs="Arial"/>
          <w:color w:val="333333"/>
          <w:kern w:val="0"/>
          <w:sz w:val="18"/>
          <w:szCs w:val="18"/>
        </w:rPr>
        <w:t>Enter ONU port mode</w:t>
      </w:r>
    </w:p>
    <w:p w14:paraId="0191D507"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[EPON-onu-0/2/1:1] interface port 0/1</w:t>
      </w:r>
    </w:p>
    <w:p w14:paraId="52A60D63"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eastAsiaTheme="minorEastAsia" w:hAnsi="Arial" w:cs="Arial"/>
          <w:color w:val="333333"/>
          <w:kern w:val="0"/>
          <w:sz w:val="18"/>
          <w:szCs w:val="18"/>
        </w:rPr>
        <w:t>Disable ONU LAN1 port</w:t>
      </w:r>
    </w:p>
    <w:p w14:paraId="475C705F"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[EPON-onu-0/2/1:1-port-0/</w:t>
      </w:r>
      <w:proofErr w:type="gramStart"/>
      <w:r w:rsidRPr="00432FD0">
        <w:rPr>
          <w:rFonts w:ascii="Arial" w:hAnsi="Arial" w:cs="Arial"/>
          <w:spacing w:val="-2"/>
          <w:kern w:val="0"/>
          <w:sz w:val="18"/>
          <w:szCs w:val="18"/>
        </w:rPr>
        <w:t>1]shutdown</w:t>
      </w:r>
      <w:proofErr w:type="gramEnd"/>
    </w:p>
    <w:p w14:paraId="404FD6E9" w14:textId="77777777" w:rsidR="004A6A56" w:rsidRPr="00432FD0" w:rsidRDefault="00A54D3C">
      <w:pPr>
        <w:pStyle w:val="20"/>
        <w:spacing w:line="360" w:lineRule="auto"/>
        <w:rPr>
          <w:rFonts w:ascii="Arial"/>
        </w:rPr>
      </w:pPr>
      <w:bookmarkStart w:id="2597" w:name="_Toc81504309"/>
      <w:bookmarkStart w:id="2598" w:name="_Toc86400047"/>
      <w:bookmarkStart w:id="2599" w:name="_Toc141283330"/>
      <w:r w:rsidRPr="00432FD0">
        <w:rPr>
          <w:rFonts w:ascii="Arial"/>
        </w:rPr>
        <w:t>Configure ONU</w:t>
      </w:r>
      <w:bookmarkEnd w:id="2597"/>
      <w:bookmarkEnd w:id="2598"/>
      <w:r w:rsidRPr="00432FD0">
        <w:rPr>
          <w:rFonts w:ascii="Arial"/>
        </w:rPr>
        <w:t xml:space="preserve"> Port Mode</w:t>
      </w:r>
      <w:bookmarkEnd w:id="2599"/>
    </w:p>
    <w:p w14:paraId="51F47FC9"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 xml:space="preserve">ONU port have auto-negotitation and nor-auto-negotitation </w:t>
      </w:r>
      <w:proofErr w:type="gramStart"/>
      <w:r w:rsidRPr="00432FD0">
        <w:rPr>
          <w:rFonts w:ascii="Arial" w:hAnsi="Arial" w:cs="Arial"/>
          <w:color w:val="333333"/>
          <w:kern w:val="0"/>
          <w:szCs w:val="21"/>
        </w:rPr>
        <w:t>mode,in</w:t>
      </w:r>
      <w:proofErr w:type="gramEnd"/>
      <w:r w:rsidRPr="00432FD0">
        <w:rPr>
          <w:rFonts w:ascii="Arial" w:hAnsi="Arial" w:cs="Arial"/>
          <w:color w:val="333333"/>
          <w:kern w:val="0"/>
          <w:szCs w:val="21"/>
        </w:rPr>
        <w:t xml:space="preserve"> the auto-negotitation state,the port speed mode is full-duplex,in the nor-auto-negotitation state,the port speed mode is half-duplex.</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3695"/>
        <w:gridCol w:w="2520"/>
      </w:tblGrid>
      <w:tr w:rsidR="004A6A56" w:rsidRPr="00432FD0" w14:paraId="285470A6" w14:textId="77777777">
        <w:trPr>
          <w:trHeight w:val="360"/>
        </w:trPr>
        <w:tc>
          <w:tcPr>
            <w:tcW w:w="2093" w:type="dxa"/>
            <w:shd w:val="pct5" w:color="auto" w:fill="auto"/>
          </w:tcPr>
          <w:p w14:paraId="2BD72560"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695" w:type="dxa"/>
            <w:shd w:val="pct5" w:color="auto" w:fill="auto"/>
          </w:tcPr>
          <w:p w14:paraId="77C1A82B"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20" w:type="dxa"/>
            <w:shd w:val="pct5" w:color="auto" w:fill="auto"/>
          </w:tcPr>
          <w:p w14:paraId="5B5D60B9"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3AF523B0" w14:textId="77777777">
        <w:trPr>
          <w:trHeight w:val="342"/>
        </w:trPr>
        <w:tc>
          <w:tcPr>
            <w:tcW w:w="2093" w:type="dxa"/>
            <w:shd w:val="clear" w:color="auto" w:fill="auto"/>
          </w:tcPr>
          <w:p w14:paraId="4A72692B"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globe configure mode</w:t>
            </w:r>
          </w:p>
        </w:tc>
        <w:tc>
          <w:tcPr>
            <w:tcW w:w="3695" w:type="dxa"/>
            <w:shd w:val="clear" w:color="auto" w:fill="auto"/>
          </w:tcPr>
          <w:p w14:paraId="223980CC"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520" w:type="dxa"/>
            <w:shd w:val="clear" w:color="auto" w:fill="auto"/>
          </w:tcPr>
          <w:p w14:paraId="130ED459" w14:textId="77777777" w:rsidR="004A6A56" w:rsidRPr="00432FD0" w:rsidRDefault="004A6A56">
            <w:pPr>
              <w:ind w:firstLine="352"/>
              <w:rPr>
                <w:rFonts w:ascii="Arial" w:eastAsiaTheme="minorHAnsi" w:hAnsi="Arial" w:cs="Arial"/>
                <w:kern w:val="0"/>
                <w:sz w:val="18"/>
                <w:szCs w:val="18"/>
              </w:rPr>
            </w:pPr>
          </w:p>
        </w:tc>
      </w:tr>
      <w:tr w:rsidR="004A6A56" w:rsidRPr="00432FD0" w14:paraId="73C88570" w14:textId="77777777">
        <w:trPr>
          <w:trHeight w:val="360"/>
        </w:trPr>
        <w:tc>
          <w:tcPr>
            <w:tcW w:w="2093" w:type="dxa"/>
            <w:shd w:val="clear" w:color="auto" w:fill="auto"/>
          </w:tcPr>
          <w:p w14:paraId="6966EA1B"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Enter ONU mode</w:t>
            </w:r>
          </w:p>
        </w:tc>
        <w:tc>
          <w:tcPr>
            <w:tcW w:w="3695" w:type="dxa"/>
            <w:shd w:val="clear" w:color="auto" w:fill="auto"/>
          </w:tcPr>
          <w:p w14:paraId="2C2FFF7A"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20" w:type="dxa"/>
            <w:shd w:val="clear" w:color="auto" w:fill="auto"/>
          </w:tcPr>
          <w:p w14:paraId="4868B3DA" w14:textId="77777777" w:rsidR="004A6A56" w:rsidRPr="00432FD0" w:rsidRDefault="004A6A56">
            <w:pPr>
              <w:ind w:firstLine="352"/>
              <w:rPr>
                <w:rFonts w:ascii="Arial" w:eastAsiaTheme="minorHAnsi" w:hAnsi="Arial" w:cs="Arial"/>
                <w:kern w:val="0"/>
                <w:sz w:val="18"/>
                <w:szCs w:val="18"/>
              </w:rPr>
            </w:pPr>
          </w:p>
        </w:tc>
      </w:tr>
      <w:tr w:rsidR="004A6A56" w:rsidRPr="00432FD0" w14:paraId="4A4BEC3A" w14:textId="77777777">
        <w:trPr>
          <w:trHeight w:val="360"/>
        </w:trPr>
        <w:tc>
          <w:tcPr>
            <w:tcW w:w="2093" w:type="dxa"/>
            <w:shd w:val="clear" w:color="auto" w:fill="auto"/>
          </w:tcPr>
          <w:p w14:paraId="6EB41252"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Enter ONU port mode</w:t>
            </w:r>
          </w:p>
        </w:tc>
        <w:tc>
          <w:tcPr>
            <w:tcW w:w="3695" w:type="dxa"/>
            <w:shd w:val="clear" w:color="auto" w:fill="auto"/>
          </w:tcPr>
          <w:p w14:paraId="0D2FBEB7"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port </w:t>
            </w:r>
            <w:r w:rsidRPr="00432FD0">
              <w:rPr>
                <w:rFonts w:ascii="Arial" w:eastAsiaTheme="minorEastAsia" w:hAnsi="Arial" w:cs="Arial"/>
                <w:i/>
                <w:sz w:val="18"/>
                <w:szCs w:val="18"/>
              </w:rPr>
              <w:t>port_id</w:t>
            </w:r>
          </w:p>
        </w:tc>
        <w:tc>
          <w:tcPr>
            <w:tcW w:w="2520" w:type="dxa"/>
            <w:shd w:val="clear" w:color="auto" w:fill="auto"/>
          </w:tcPr>
          <w:p w14:paraId="7BB42DBF" w14:textId="77777777" w:rsidR="004A6A56" w:rsidRPr="00432FD0" w:rsidRDefault="004A6A56">
            <w:pPr>
              <w:ind w:firstLine="352"/>
              <w:rPr>
                <w:rFonts w:ascii="Arial" w:eastAsiaTheme="minorEastAsia" w:hAnsi="Arial" w:cs="Arial"/>
                <w:kern w:val="0"/>
                <w:sz w:val="18"/>
                <w:szCs w:val="18"/>
              </w:rPr>
            </w:pPr>
          </w:p>
        </w:tc>
      </w:tr>
      <w:tr w:rsidR="004A6A56" w:rsidRPr="00432FD0" w14:paraId="20ACD380" w14:textId="77777777">
        <w:trPr>
          <w:trHeight w:val="360"/>
        </w:trPr>
        <w:tc>
          <w:tcPr>
            <w:tcW w:w="2093" w:type="dxa"/>
            <w:shd w:val="clear" w:color="auto" w:fill="auto"/>
          </w:tcPr>
          <w:p w14:paraId="5DB24004"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Configure auto-negotiation mode</w:t>
            </w:r>
          </w:p>
        </w:tc>
        <w:tc>
          <w:tcPr>
            <w:tcW w:w="3695" w:type="dxa"/>
            <w:shd w:val="clear" w:color="auto" w:fill="auto"/>
          </w:tcPr>
          <w:p w14:paraId="1A4EB638"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speed auto</w:t>
            </w:r>
          </w:p>
        </w:tc>
        <w:tc>
          <w:tcPr>
            <w:tcW w:w="2520" w:type="dxa"/>
            <w:shd w:val="clear" w:color="auto" w:fill="auto"/>
          </w:tcPr>
          <w:p w14:paraId="58B130DF" w14:textId="77777777" w:rsidR="004A6A56" w:rsidRPr="00432FD0" w:rsidRDefault="004A6A56">
            <w:pPr>
              <w:ind w:firstLine="352"/>
              <w:rPr>
                <w:rFonts w:ascii="Arial" w:eastAsiaTheme="minorHAnsi" w:hAnsi="Arial" w:cs="Arial"/>
                <w:kern w:val="0"/>
                <w:sz w:val="18"/>
                <w:szCs w:val="18"/>
              </w:rPr>
            </w:pPr>
          </w:p>
        </w:tc>
      </w:tr>
      <w:tr w:rsidR="004A6A56" w:rsidRPr="00432FD0" w14:paraId="594FC098" w14:textId="77777777">
        <w:trPr>
          <w:trHeight w:val="360"/>
        </w:trPr>
        <w:tc>
          <w:tcPr>
            <w:tcW w:w="2093" w:type="dxa"/>
            <w:shd w:val="clear" w:color="auto" w:fill="auto"/>
          </w:tcPr>
          <w:p w14:paraId="213A8BFA"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Close auto-negotitation mode</w:t>
            </w:r>
          </w:p>
        </w:tc>
        <w:tc>
          <w:tcPr>
            <w:tcW w:w="3695" w:type="dxa"/>
            <w:shd w:val="clear" w:color="auto" w:fill="auto"/>
          </w:tcPr>
          <w:p w14:paraId="5E18AB51"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undo speed auto</w:t>
            </w:r>
          </w:p>
        </w:tc>
        <w:tc>
          <w:tcPr>
            <w:tcW w:w="2520" w:type="dxa"/>
            <w:shd w:val="clear" w:color="auto" w:fill="auto"/>
          </w:tcPr>
          <w:p w14:paraId="737136C9" w14:textId="77777777" w:rsidR="004A6A56" w:rsidRPr="00432FD0" w:rsidRDefault="004A6A56">
            <w:pPr>
              <w:ind w:firstLine="352"/>
              <w:rPr>
                <w:rFonts w:ascii="Arial" w:eastAsiaTheme="minorHAnsi" w:hAnsi="Arial" w:cs="Arial"/>
                <w:kern w:val="0"/>
                <w:sz w:val="18"/>
                <w:szCs w:val="18"/>
              </w:rPr>
            </w:pPr>
          </w:p>
        </w:tc>
      </w:tr>
    </w:tbl>
    <w:p w14:paraId="639C5F8F"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010AD0B6"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16F58ED7"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[EPON-epon-0/2/</w:t>
      </w:r>
      <w:proofErr w:type="gramStart"/>
      <w:r w:rsidRPr="00432FD0">
        <w:rPr>
          <w:rFonts w:ascii="Arial" w:eastAsiaTheme="minorEastAsia" w:hAnsi="Arial" w:cs="Arial"/>
          <w:spacing w:val="-2"/>
          <w:kern w:val="0"/>
          <w:sz w:val="18"/>
          <w:szCs w:val="18"/>
        </w:rPr>
        <w:t>1]interface</w:t>
      </w:r>
      <w:proofErr w:type="gramEnd"/>
      <w:r w:rsidRPr="00432FD0">
        <w:rPr>
          <w:rFonts w:ascii="Arial" w:eastAsiaTheme="minorEastAsia" w:hAnsi="Arial" w:cs="Arial"/>
          <w:spacing w:val="-2"/>
          <w:kern w:val="0"/>
          <w:sz w:val="18"/>
          <w:szCs w:val="18"/>
        </w:rPr>
        <w:t xml:space="preserve"> onu 0/2/1:1 </w:t>
      </w:r>
    </w:p>
    <w:p w14:paraId="657594D6"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port mode</w:t>
      </w:r>
    </w:p>
    <w:p w14:paraId="6ADBCD10"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[EPON-onu-0/2/</w:t>
      </w:r>
      <w:proofErr w:type="gramStart"/>
      <w:r w:rsidRPr="00432FD0">
        <w:rPr>
          <w:rFonts w:ascii="Arial" w:eastAsiaTheme="minorEastAsia" w:hAnsi="Arial" w:cs="Arial"/>
          <w:spacing w:val="-2"/>
          <w:kern w:val="0"/>
          <w:sz w:val="18"/>
          <w:szCs w:val="18"/>
        </w:rPr>
        <w:t>1:1]interface</w:t>
      </w:r>
      <w:proofErr w:type="gramEnd"/>
      <w:r w:rsidRPr="00432FD0">
        <w:rPr>
          <w:rFonts w:ascii="Arial" w:eastAsiaTheme="minorEastAsia" w:hAnsi="Arial" w:cs="Arial"/>
          <w:spacing w:val="-2"/>
          <w:kern w:val="0"/>
          <w:sz w:val="18"/>
          <w:szCs w:val="18"/>
        </w:rPr>
        <w:t xml:space="preserve"> ethernet 0/1</w:t>
      </w:r>
    </w:p>
    <w:p w14:paraId="0D56D5F4"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 xml:space="preserve"> Configure ONU LAN1 port to auto-negotitation</w:t>
      </w:r>
    </w:p>
    <w:p w14:paraId="575A9DEC"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[EPON-onu-0/2/1:1-port-0/</w:t>
      </w:r>
      <w:proofErr w:type="gramStart"/>
      <w:r w:rsidRPr="00432FD0">
        <w:rPr>
          <w:rFonts w:ascii="Arial" w:hAnsi="Arial" w:cs="Arial"/>
          <w:spacing w:val="-2"/>
          <w:kern w:val="0"/>
          <w:sz w:val="18"/>
          <w:szCs w:val="18"/>
        </w:rPr>
        <w:t>1]speed</w:t>
      </w:r>
      <w:proofErr w:type="gramEnd"/>
      <w:r w:rsidRPr="00432FD0">
        <w:rPr>
          <w:rFonts w:ascii="Arial" w:hAnsi="Arial" w:cs="Arial"/>
          <w:spacing w:val="-2"/>
          <w:kern w:val="0"/>
          <w:sz w:val="18"/>
          <w:szCs w:val="18"/>
        </w:rPr>
        <w:t xml:space="preserve"> auto</w:t>
      </w:r>
    </w:p>
    <w:p w14:paraId="4A694DFC" w14:textId="77777777" w:rsidR="004A6A56" w:rsidRPr="00432FD0" w:rsidRDefault="00A54D3C">
      <w:pPr>
        <w:pStyle w:val="20"/>
        <w:spacing w:line="360" w:lineRule="auto"/>
        <w:rPr>
          <w:rFonts w:ascii="Arial"/>
        </w:rPr>
      </w:pPr>
      <w:bookmarkStart w:id="2600" w:name="_2.2.3_配置ONU端口流控"/>
      <w:bookmarkStart w:id="2601" w:name="_Toc141283331"/>
      <w:bookmarkEnd w:id="2600"/>
      <w:r w:rsidRPr="00432FD0">
        <w:rPr>
          <w:rFonts w:ascii="Arial"/>
        </w:rPr>
        <w:t>Configure ONU Port Flow Control</w:t>
      </w:r>
      <w:bookmarkEnd w:id="2601"/>
    </w:p>
    <w:p w14:paraId="44E1A1ED" w14:textId="77777777" w:rsidR="004A6A56" w:rsidRPr="00432FD0" w:rsidRDefault="00A54D3C">
      <w:pPr>
        <w:spacing w:line="360" w:lineRule="auto"/>
        <w:rPr>
          <w:rFonts w:ascii="Arial" w:hAnsi="Arial" w:cs="Arial"/>
          <w:spacing w:val="-2"/>
          <w:kern w:val="0"/>
          <w:szCs w:val="21"/>
        </w:rPr>
      </w:pPr>
      <w:r w:rsidRPr="00432FD0">
        <w:rPr>
          <w:rFonts w:ascii="Arial" w:hAnsi="Arial" w:cs="Arial"/>
          <w:color w:val="333333"/>
          <w:kern w:val="0"/>
          <w:szCs w:val="21"/>
        </w:rPr>
        <w:t xml:space="preserve">When the flow control function is enable on the ONU </w:t>
      </w:r>
      <w:proofErr w:type="gramStart"/>
      <w:r w:rsidRPr="00432FD0">
        <w:rPr>
          <w:rFonts w:ascii="Arial" w:hAnsi="Arial" w:cs="Arial"/>
          <w:color w:val="333333"/>
          <w:kern w:val="0"/>
          <w:szCs w:val="21"/>
        </w:rPr>
        <w:t>port,if</w:t>
      </w:r>
      <w:proofErr w:type="gramEnd"/>
      <w:r w:rsidRPr="00432FD0">
        <w:rPr>
          <w:rFonts w:ascii="Arial" w:hAnsi="Arial" w:cs="Arial"/>
          <w:color w:val="333333"/>
          <w:kern w:val="0"/>
          <w:szCs w:val="21"/>
        </w:rPr>
        <w:t xml:space="preserve"> the packet receiving rate of ONU port is too high and the port is blocked,ONU will send a flow control frame and notify to slow down the packet sending speed.</w:t>
      </w:r>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62A3797F" w14:textId="77777777">
        <w:trPr>
          <w:trHeight w:val="360"/>
        </w:trPr>
        <w:tc>
          <w:tcPr>
            <w:tcW w:w="1701" w:type="dxa"/>
            <w:shd w:val="pct5" w:color="auto" w:fill="auto"/>
          </w:tcPr>
          <w:p w14:paraId="1F0DD1B9"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4071" w:type="dxa"/>
            <w:shd w:val="pct5" w:color="auto" w:fill="auto"/>
          </w:tcPr>
          <w:p w14:paraId="70336AC4"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7F93C2C2"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14A91C7F" w14:textId="77777777">
        <w:trPr>
          <w:trHeight w:val="342"/>
        </w:trPr>
        <w:tc>
          <w:tcPr>
            <w:tcW w:w="1701" w:type="dxa"/>
            <w:shd w:val="clear" w:color="auto" w:fill="auto"/>
          </w:tcPr>
          <w:p w14:paraId="3478E211"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Enter globe configure mode</w:t>
            </w:r>
          </w:p>
        </w:tc>
        <w:tc>
          <w:tcPr>
            <w:tcW w:w="4071" w:type="dxa"/>
            <w:shd w:val="clear" w:color="auto" w:fill="auto"/>
          </w:tcPr>
          <w:p w14:paraId="1C85735B"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46A720FB" w14:textId="77777777" w:rsidR="004A6A56" w:rsidRPr="00432FD0" w:rsidRDefault="004A6A56">
            <w:pPr>
              <w:ind w:firstLine="352"/>
              <w:rPr>
                <w:rFonts w:ascii="Arial" w:eastAsiaTheme="minorHAnsi" w:hAnsi="Arial" w:cs="Arial"/>
                <w:kern w:val="0"/>
                <w:sz w:val="18"/>
                <w:szCs w:val="18"/>
              </w:rPr>
            </w:pPr>
          </w:p>
        </w:tc>
      </w:tr>
      <w:tr w:rsidR="004A6A56" w:rsidRPr="00432FD0" w14:paraId="5E40EE88" w14:textId="77777777">
        <w:trPr>
          <w:trHeight w:val="360"/>
        </w:trPr>
        <w:tc>
          <w:tcPr>
            <w:tcW w:w="1701" w:type="dxa"/>
            <w:shd w:val="clear" w:color="auto" w:fill="auto"/>
          </w:tcPr>
          <w:p w14:paraId="36B6E969"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Enter ONU mode</w:t>
            </w:r>
          </w:p>
        </w:tc>
        <w:tc>
          <w:tcPr>
            <w:tcW w:w="4071" w:type="dxa"/>
            <w:shd w:val="clear" w:color="auto" w:fill="auto"/>
          </w:tcPr>
          <w:p w14:paraId="2225409B"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shd w:val="clear" w:color="auto" w:fill="auto"/>
          </w:tcPr>
          <w:p w14:paraId="0A2C3D86" w14:textId="77777777" w:rsidR="004A6A56" w:rsidRPr="00432FD0" w:rsidRDefault="004A6A56">
            <w:pPr>
              <w:ind w:firstLine="352"/>
              <w:rPr>
                <w:rFonts w:ascii="Arial" w:eastAsiaTheme="minorHAnsi" w:hAnsi="Arial" w:cs="Arial"/>
                <w:kern w:val="0"/>
                <w:sz w:val="18"/>
                <w:szCs w:val="18"/>
              </w:rPr>
            </w:pPr>
          </w:p>
        </w:tc>
      </w:tr>
      <w:tr w:rsidR="004A6A56" w:rsidRPr="00432FD0" w14:paraId="4568962E" w14:textId="77777777">
        <w:trPr>
          <w:trHeight w:val="360"/>
        </w:trPr>
        <w:tc>
          <w:tcPr>
            <w:tcW w:w="1701" w:type="dxa"/>
            <w:shd w:val="clear" w:color="auto" w:fill="auto"/>
          </w:tcPr>
          <w:p w14:paraId="7C0BC1BA"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Enter ONU port mode</w:t>
            </w:r>
          </w:p>
        </w:tc>
        <w:tc>
          <w:tcPr>
            <w:tcW w:w="4071" w:type="dxa"/>
            <w:shd w:val="clear" w:color="auto" w:fill="auto"/>
          </w:tcPr>
          <w:p w14:paraId="6A13F31B"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port </w:t>
            </w:r>
            <w:r w:rsidRPr="00432FD0">
              <w:rPr>
                <w:rFonts w:ascii="Arial" w:eastAsiaTheme="minorEastAsia" w:hAnsi="Arial" w:cs="Arial"/>
                <w:i/>
                <w:sz w:val="18"/>
                <w:szCs w:val="18"/>
              </w:rPr>
              <w:t>port_id</w:t>
            </w:r>
          </w:p>
        </w:tc>
        <w:tc>
          <w:tcPr>
            <w:tcW w:w="2536" w:type="dxa"/>
            <w:shd w:val="clear" w:color="auto" w:fill="auto"/>
          </w:tcPr>
          <w:p w14:paraId="1A623A70" w14:textId="77777777" w:rsidR="004A6A56" w:rsidRPr="00432FD0" w:rsidRDefault="004A6A56">
            <w:pPr>
              <w:ind w:firstLine="352"/>
              <w:rPr>
                <w:rFonts w:ascii="Arial" w:eastAsiaTheme="minorHAnsi" w:hAnsi="Arial" w:cs="Arial"/>
                <w:kern w:val="0"/>
                <w:sz w:val="18"/>
                <w:szCs w:val="18"/>
              </w:rPr>
            </w:pPr>
          </w:p>
        </w:tc>
      </w:tr>
      <w:tr w:rsidR="004A6A56" w:rsidRPr="00432FD0" w14:paraId="6B5D4978" w14:textId="77777777">
        <w:trPr>
          <w:trHeight w:val="360"/>
        </w:trPr>
        <w:tc>
          <w:tcPr>
            <w:tcW w:w="1701" w:type="dxa"/>
            <w:shd w:val="clear" w:color="auto" w:fill="auto"/>
          </w:tcPr>
          <w:p w14:paraId="58564517"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Enable port flow control</w:t>
            </w:r>
          </w:p>
        </w:tc>
        <w:tc>
          <w:tcPr>
            <w:tcW w:w="4071" w:type="dxa"/>
            <w:shd w:val="clear" w:color="auto" w:fill="auto"/>
          </w:tcPr>
          <w:p w14:paraId="00A57028"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flow-control</w:t>
            </w:r>
          </w:p>
        </w:tc>
        <w:tc>
          <w:tcPr>
            <w:tcW w:w="2536" w:type="dxa"/>
            <w:shd w:val="clear" w:color="auto" w:fill="auto"/>
          </w:tcPr>
          <w:p w14:paraId="65CC581D" w14:textId="77777777" w:rsidR="004A6A56" w:rsidRPr="00432FD0" w:rsidRDefault="004A6A56">
            <w:pPr>
              <w:ind w:firstLine="352"/>
              <w:rPr>
                <w:rFonts w:ascii="Arial" w:eastAsiaTheme="minorHAnsi" w:hAnsi="Arial" w:cs="Arial"/>
                <w:kern w:val="0"/>
                <w:sz w:val="18"/>
                <w:szCs w:val="18"/>
              </w:rPr>
            </w:pPr>
          </w:p>
        </w:tc>
      </w:tr>
      <w:tr w:rsidR="004A6A56" w:rsidRPr="00432FD0" w14:paraId="53594BE1" w14:textId="77777777">
        <w:trPr>
          <w:trHeight w:val="360"/>
        </w:trPr>
        <w:tc>
          <w:tcPr>
            <w:tcW w:w="1701" w:type="dxa"/>
            <w:shd w:val="clear" w:color="auto" w:fill="auto"/>
          </w:tcPr>
          <w:p w14:paraId="74D86C56"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kern w:val="0"/>
                <w:sz w:val="18"/>
                <w:szCs w:val="18"/>
              </w:rPr>
              <w:t>Disable ONU port flow control</w:t>
            </w:r>
          </w:p>
        </w:tc>
        <w:tc>
          <w:tcPr>
            <w:tcW w:w="4071" w:type="dxa"/>
            <w:shd w:val="clear" w:color="auto" w:fill="auto"/>
          </w:tcPr>
          <w:p w14:paraId="2DC1273D"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undo flow-control</w:t>
            </w:r>
          </w:p>
        </w:tc>
        <w:tc>
          <w:tcPr>
            <w:tcW w:w="2536" w:type="dxa"/>
            <w:shd w:val="clear" w:color="auto" w:fill="auto"/>
          </w:tcPr>
          <w:p w14:paraId="660B1CB5" w14:textId="77777777" w:rsidR="004A6A56" w:rsidRPr="00432FD0" w:rsidRDefault="004A6A56">
            <w:pPr>
              <w:ind w:firstLine="352"/>
              <w:rPr>
                <w:rFonts w:ascii="Arial" w:eastAsiaTheme="minorHAnsi" w:hAnsi="Arial" w:cs="Arial"/>
                <w:kern w:val="0"/>
                <w:sz w:val="18"/>
                <w:szCs w:val="18"/>
              </w:rPr>
            </w:pPr>
          </w:p>
        </w:tc>
      </w:tr>
    </w:tbl>
    <w:p w14:paraId="23C0E7CF"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3A89A759"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4DE5CF2F"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[EPON-epon-0/2/</w:t>
      </w:r>
      <w:proofErr w:type="gramStart"/>
      <w:r w:rsidRPr="00432FD0">
        <w:rPr>
          <w:rFonts w:ascii="Arial" w:eastAsiaTheme="minorEastAsia" w:hAnsi="Arial" w:cs="Arial"/>
          <w:spacing w:val="-2"/>
          <w:kern w:val="0"/>
          <w:sz w:val="18"/>
          <w:szCs w:val="18"/>
        </w:rPr>
        <w:t>1]interface</w:t>
      </w:r>
      <w:proofErr w:type="gramEnd"/>
      <w:r w:rsidRPr="00432FD0">
        <w:rPr>
          <w:rFonts w:ascii="Arial" w:eastAsiaTheme="minorEastAsia" w:hAnsi="Arial" w:cs="Arial"/>
          <w:spacing w:val="-2"/>
          <w:kern w:val="0"/>
          <w:sz w:val="18"/>
          <w:szCs w:val="18"/>
        </w:rPr>
        <w:t xml:space="preserve"> onu 0/2/1:1 </w:t>
      </w:r>
    </w:p>
    <w:p w14:paraId="044A0D5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port mode</w:t>
      </w:r>
    </w:p>
    <w:p w14:paraId="27EEEFEB"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[EPON-onu-0/2/</w:t>
      </w:r>
      <w:proofErr w:type="gramStart"/>
      <w:r w:rsidRPr="00432FD0">
        <w:rPr>
          <w:rFonts w:ascii="Arial" w:eastAsiaTheme="minorEastAsia" w:hAnsi="Arial" w:cs="Arial"/>
          <w:spacing w:val="-2"/>
          <w:kern w:val="0"/>
          <w:sz w:val="18"/>
          <w:szCs w:val="18"/>
        </w:rPr>
        <w:t>1:1]interface</w:t>
      </w:r>
      <w:proofErr w:type="gramEnd"/>
      <w:r w:rsidRPr="00432FD0">
        <w:rPr>
          <w:rFonts w:ascii="Arial" w:eastAsiaTheme="minorEastAsia" w:hAnsi="Arial" w:cs="Arial"/>
          <w:spacing w:val="-2"/>
          <w:kern w:val="0"/>
          <w:sz w:val="18"/>
          <w:szCs w:val="18"/>
        </w:rPr>
        <w:t xml:space="preserve"> port 0/1</w:t>
      </w:r>
    </w:p>
    <w:p w14:paraId="1476C305"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Enable ONU LAN1 port flow control function</w:t>
      </w:r>
    </w:p>
    <w:p w14:paraId="2B245695" w14:textId="77777777" w:rsidR="004A6A56" w:rsidRPr="00432FD0" w:rsidRDefault="00A54D3C">
      <w:pPr>
        <w:spacing w:line="360" w:lineRule="auto"/>
        <w:rPr>
          <w:rFonts w:ascii="Arial" w:eastAsiaTheme="minorEastAsia" w:hAnsi="Arial" w:cs="Arial"/>
          <w:sz w:val="18"/>
          <w:szCs w:val="18"/>
        </w:rPr>
      </w:pPr>
      <w:r w:rsidRPr="00432FD0">
        <w:rPr>
          <w:rFonts w:ascii="Arial" w:eastAsiaTheme="minorEastAsia" w:hAnsi="Arial" w:cs="Arial"/>
          <w:spacing w:val="-2"/>
          <w:kern w:val="0"/>
          <w:sz w:val="18"/>
          <w:szCs w:val="18"/>
        </w:rPr>
        <w:t>[EPON-onu-0/2/1:1-port-0/</w:t>
      </w:r>
      <w:proofErr w:type="gramStart"/>
      <w:r w:rsidRPr="00432FD0">
        <w:rPr>
          <w:rFonts w:ascii="Arial" w:eastAsiaTheme="minorEastAsia" w:hAnsi="Arial" w:cs="Arial"/>
          <w:spacing w:val="-2"/>
          <w:kern w:val="0"/>
          <w:sz w:val="18"/>
          <w:szCs w:val="18"/>
        </w:rPr>
        <w:t>1]flow</w:t>
      </w:r>
      <w:proofErr w:type="gramEnd"/>
      <w:r w:rsidRPr="00432FD0">
        <w:rPr>
          <w:rFonts w:ascii="Arial" w:eastAsiaTheme="minorEastAsia" w:hAnsi="Arial" w:cs="Arial"/>
          <w:spacing w:val="-2"/>
          <w:kern w:val="0"/>
          <w:sz w:val="18"/>
          <w:szCs w:val="18"/>
        </w:rPr>
        <w:t>-control</w:t>
      </w:r>
    </w:p>
    <w:p w14:paraId="2C1A5BB6" w14:textId="77777777" w:rsidR="004A6A56" w:rsidRPr="00432FD0" w:rsidRDefault="004A6A56">
      <w:pPr>
        <w:spacing w:line="360" w:lineRule="auto"/>
        <w:rPr>
          <w:rFonts w:ascii="Arial" w:eastAsiaTheme="minorEastAsia" w:hAnsi="Arial" w:cs="Arial"/>
        </w:rPr>
      </w:pPr>
    </w:p>
    <w:p w14:paraId="0A3D16D5" w14:textId="77777777" w:rsidR="004A6A56" w:rsidRPr="00432FD0" w:rsidRDefault="00A54D3C">
      <w:pPr>
        <w:pStyle w:val="20"/>
        <w:spacing w:line="360" w:lineRule="auto"/>
        <w:rPr>
          <w:rFonts w:ascii="Arial"/>
        </w:rPr>
      </w:pPr>
      <w:bookmarkStart w:id="2602" w:name="_2.2.4_配置ONU端口限速"/>
      <w:bookmarkStart w:id="2603" w:name="_2.2.2_配置ONU端口模式"/>
      <w:bookmarkStart w:id="2604" w:name="_Toc81504311"/>
      <w:bookmarkStart w:id="2605" w:name="_Toc86400049"/>
      <w:bookmarkStart w:id="2606" w:name="_Toc141283332"/>
      <w:bookmarkEnd w:id="2602"/>
      <w:bookmarkEnd w:id="2603"/>
      <w:r w:rsidRPr="00432FD0">
        <w:rPr>
          <w:rFonts w:ascii="Arial"/>
        </w:rPr>
        <w:t xml:space="preserve">Configure ONU </w:t>
      </w:r>
      <w:bookmarkEnd w:id="2604"/>
      <w:bookmarkEnd w:id="2605"/>
      <w:r w:rsidRPr="00432FD0">
        <w:rPr>
          <w:rFonts w:ascii="Arial"/>
        </w:rPr>
        <w:t>Port Rate Limit</w:t>
      </w:r>
      <w:bookmarkEnd w:id="260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14FD52E7" w14:textId="77777777">
        <w:trPr>
          <w:trHeight w:val="360"/>
        </w:trPr>
        <w:tc>
          <w:tcPr>
            <w:tcW w:w="1701" w:type="dxa"/>
            <w:shd w:val="pct5" w:color="auto" w:fill="auto"/>
          </w:tcPr>
          <w:p w14:paraId="64A1A851"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4071" w:type="dxa"/>
            <w:shd w:val="pct5" w:color="auto" w:fill="auto"/>
          </w:tcPr>
          <w:p w14:paraId="28C31B72"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6000AD18"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5777F99B" w14:textId="77777777">
        <w:trPr>
          <w:trHeight w:val="342"/>
        </w:trPr>
        <w:tc>
          <w:tcPr>
            <w:tcW w:w="1701" w:type="dxa"/>
            <w:shd w:val="clear" w:color="auto" w:fill="auto"/>
          </w:tcPr>
          <w:p w14:paraId="556231F2"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globe configure mode</w:t>
            </w:r>
          </w:p>
        </w:tc>
        <w:tc>
          <w:tcPr>
            <w:tcW w:w="4071" w:type="dxa"/>
            <w:shd w:val="clear" w:color="auto" w:fill="auto"/>
          </w:tcPr>
          <w:p w14:paraId="3322FC70"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603B2143" w14:textId="77777777" w:rsidR="004A6A56" w:rsidRPr="00432FD0" w:rsidRDefault="004A6A56">
            <w:pPr>
              <w:ind w:firstLine="352"/>
              <w:rPr>
                <w:rFonts w:ascii="Arial" w:eastAsiaTheme="minorHAnsi" w:hAnsi="Arial" w:cs="Arial"/>
                <w:kern w:val="0"/>
                <w:sz w:val="18"/>
                <w:szCs w:val="18"/>
              </w:rPr>
            </w:pPr>
          </w:p>
        </w:tc>
      </w:tr>
      <w:tr w:rsidR="004A6A56" w:rsidRPr="00432FD0" w14:paraId="425EE98C" w14:textId="77777777">
        <w:trPr>
          <w:trHeight w:val="360"/>
        </w:trPr>
        <w:tc>
          <w:tcPr>
            <w:tcW w:w="1701" w:type="dxa"/>
            <w:shd w:val="clear" w:color="auto" w:fill="auto"/>
          </w:tcPr>
          <w:p w14:paraId="30AF8939"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ONU mode</w:t>
            </w:r>
          </w:p>
        </w:tc>
        <w:tc>
          <w:tcPr>
            <w:tcW w:w="4071" w:type="dxa"/>
            <w:shd w:val="clear" w:color="auto" w:fill="auto"/>
          </w:tcPr>
          <w:p w14:paraId="59302859"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shd w:val="clear" w:color="auto" w:fill="auto"/>
          </w:tcPr>
          <w:p w14:paraId="2788B39A" w14:textId="77777777" w:rsidR="004A6A56" w:rsidRPr="00432FD0" w:rsidRDefault="004A6A56">
            <w:pPr>
              <w:autoSpaceDE w:val="0"/>
              <w:autoSpaceDN w:val="0"/>
              <w:adjustRightInd w:val="0"/>
              <w:jc w:val="left"/>
              <w:rPr>
                <w:rFonts w:ascii="Arial" w:hAnsi="Arial" w:cs="Arial"/>
                <w:sz w:val="18"/>
                <w:szCs w:val="18"/>
              </w:rPr>
            </w:pPr>
          </w:p>
        </w:tc>
      </w:tr>
      <w:tr w:rsidR="004A6A56" w:rsidRPr="00432FD0" w14:paraId="77B8D498" w14:textId="77777777">
        <w:trPr>
          <w:trHeight w:val="360"/>
        </w:trPr>
        <w:tc>
          <w:tcPr>
            <w:tcW w:w="1701" w:type="dxa"/>
            <w:shd w:val="clear" w:color="auto" w:fill="auto"/>
          </w:tcPr>
          <w:p w14:paraId="4E326817"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ONU port mod</w:t>
            </w:r>
          </w:p>
        </w:tc>
        <w:tc>
          <w:tcPr>
            <w:tcW w:w="4071" w:type="dxa"/>
            <w:shd w:val="clear" w:color="auto" w:fill="auto"/>
          </w:tcPr>
          <w:p w14:paraId="7ED01816"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port </w:t>
            </w:r>
            <w:r w:rsidRPr="00432FD0">
              <w:rPr>
                <w:rFonts w:ascii="Arial" w:eastAsiaTheme="minorEastAsia" w:hAnsi="Arial" w:cs="Arial"/>
                <w:i/>
                <w:sz w:val="18"/>
                <w:szCs w:val="18"/>
              </w:rPr>
              <w:t>port_id</w:t>
            </w:r>
          </w:p>
        </w:tc>
        <w:tc>
          <w:tcPr>
            <w:tcW w:w="2536" w:type="dxa"/>
            <w:shd w:val="clear" w:color="auto" w:fill="auto"/>
          </w:tcPr>
          <w:p w14:paraId="10390D1D" w14:textId="77777777" w:rsidR="004A6A56" w:rsidRPr="00432FD0" w:rsidRDefault="004A6A56">
            <w:pPr>
              <w:autoSpaceDE w:val="0"/>
              <w:autoSpaceDN w:val="0"/>
              <w:adjustRightInd w:val="0"/>
              <w:jc w:val="left"/>
              <w:rPr>
                <w:rFonts w:ascii="Arial" w:hAnsi="Arial" w:cs="Arial"/>
                <w:sz w:val="18"/>
                <w:szCs w:val="18"/>
              </w:rPr>
            </w:pPr>
          </w:p>
        </w:tc>
      </w:tr>
      <w:tr w:rsidR="004A6A56" w:rsidRPr="00432FD0" w14:paraId="5E8D2BAE" w14:textId="77777777">
        <w:trPr>
          <w:trHeight w:val="360"/>
        </w:trPr>
        <w:tc>
          <w:tcPr>
            <w:tcW w:w="1701" w:type="dxa"/>
            <w:shd w:val="clear" w:color="auto" w:fill="auto"/>
          </w:tcPr>
          <w:p w14:paraId="08C0BADE"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Configure ONU port ingress rate limit</w:t>
            </w:r>
          </w:p>
        </w:tc>
        <w:tc>
          <w:tcPr>
            <w:tcW w:w="4071" w:type="dxa"/>
            <w:shd w:val="clear" w:color="auto" w:fill="auto"/>
          </w:tcPr>
          <w:p w14:paraId="64CD7CA3"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rate-limit inbound cir </w:t>
            </w:r>
            <w:r w:rsidRPr="00432FD0">
              <w:rPr>
                <w:rFonts w:ascii="Arial" w:eastAsiaTheme="minorEastAsia" w:hAnsi="Arial" w:cs="Arial"/>
                <w:i/>
                <w:sz w:val="18"/>
                <w:szCs w:val="18"/>
              </w:rPr>
              <w:t xml:space="preserve">cir_num </w:t>
            </w:r>
            <w:r w:rsidRPr="00432FD0">
              <w:rPr>
                <w:rFonts w:ascii="Arial" w:eastAsiaTheme="minorEastAsia" w:hAnsi="Arial" w:cs="Arial"/>
                <w:b/>
                <w:sz w:val="18"/>
                <w:szCs w:val="18"/>
              </w:rPr>
              <w:t xml:space="preserve">cbs </w:t>
            </w:r>
            <w:r w:rsidRPr="00432FD0">
              <w:rPr>
                <w:rFonts w:ascii="Arial" w:eastAsiaTheme="minorEastAsia" w:hAnsi="Arial" w:cs="Arial"/>
                <w:i/>
                <w:sz w:val="18"/>
                <w:szCs w:val="18"/>
              </w:rPr>
              <w:t xml:space="preserve">cbs_num </w:t>
            </w:r>
            <w:r w:rsidRPr="00432FD0">
              <w:rPr>
                <w:rFonts w:ascii="Arial" w:eastAsiaTheme="minorEastAsia" w:hAnsi="Arial" w:cs="Arial"/>
                <w:b/>
                <w:sz w:val="18"/>
                <w:szCs w:val="18"/>
              </w:rPr>
              <w:t xml:space="preserve">ebs </w:t>
            </w:r>
            <w:r w:rsidRPr="00432FD0">
              <w:rPr>
                <w:rFonts w:ascii="Arial" w:eastAsiaTheme="minorEastAsia" w:hAnsi="Arial" w:cs="Arial"/>
                <w:i/>
                <w:sz w:val="18"/>
                <w:szCs w:val="18"/>
              </w:rPr>
              <w:t>ebs_num</w:t>
            </w:r>
          </w:p>
        </w:tc>
        <w:tc>
          <w:tcPr>
            <w:tcW w:w="2536" w:type="dxa"/>
            <w:shd w:val="clear" w:color="auto" w:fill="auto"/>
          </w:tcPr>
          <w:p w14:paraId="3A335694" w14:textId="77777777" w:rsidR="004A6A56" w:rsidRPr="00432FD0" w:rsidRDefault="004A6A56">
            <w:pPr>
              <w:autoSpaceDE w:val="0"/>
              <w:autoSpaceDN w:val="0"/>
              <w:adjustRightInd w:val="0"/>
              <w:jc w:val="left"/>
              <w:rPr>
                <w:rFonts w:ascii="Arial" w:hAnsi="Arial" w:cs="Arial"/>
                <w:sz w:val="18"/>
                <w:szCs w:val="18"/>
              </w:rPr>
            </w:pPr>
          </w:p>
        </w:tc>
      </w:tr>
      <w:tr w:rsidR="004A6A56" w:rsidRPr="00432FD0" w14:paraId="3C286992" w14:textId="77777777">
        <w:trPr>
          <w:trHeight w:val="360"/>
        </w:trPr>
        <w:tc>
          <w:tcPr>
            <w:tcW w:w="1701" w:type="dxa"/>
            <w:shd w:val="clear" w:color="auto" w:fill="auto"/>
          </w:tcPr>
          <w:p w14:paraId="68D189BA"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Configure ONU port egress rate limit</w:t>
            </w:r>
          </w:p>
        </w:tc>
        <w:tc>
          <w:tcPr>
            <w:tcW w:w="4071" w:type="dxa"/>
            <w:shd w:val="clear" w:color="auto" w:fill="auto"/>
          </w:tcPr>
          <w:p w14:paraId="499D8467"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rate-limit outbound cir </w:t>
            </w:r>
            <w:r w:rsidRPr="00432FD0">
              <w:rPr>
                <w:rFonts w:ascii="Arial" w:eastAsiaTheme="minorEastAsia" w:hAnsi="Arial" w:cs="Arial"/>
                <w:i/>
                <w:sz w:val="18"/>
                <w:szCs w:val="18"/>
              </w:rPr>
              <w:t xml:space="preserve">cir_num </w:t>
            </w:r>
            <w:r w:rsidRPr="00432FD0">
              <w:rPr>
                <w:rFonts w:ascii="Arial" w:eastAsiaTheme="minorEastAsia" w:hAnsi="Arial" w:cs="Arial"/>
                <w:b/>
                <w:sz w:val="18"/>
                <w:szCs w:val="18"/>
              </w:rPr>
              <w:t xml:space="preserve">pir </w:t>
            </w:r>
            <w:r w:rsidRPr="00432FD0">
              <w:rPr>
                <w:rFonts w:ascii="Arial" w:eastAsiaTheme="minorEastAsia" w:hAnsi="Arial" w:cs="Arial"/>
                <w:i/>
                <w:sz w:val="18"/>
                <w:szCs w:val="18"/>
              </w:rPr>
              <w:t>pir_num</w:t>
            </w:r>
          </w:p>
        </w:tc>
        <w:tc>
          <w:tcPr>
            <w:tcW w:w="2536" w:type="dxa"/>
            <w:shd w:val="clear" w:color="auto" w:fill="auto"/>
          </w:tcPr>
          <w:p w14:paraId="3AED4979" w14:textId="77777777" w:rsidR="004A6A56" w:rsidRPr="00432FD0" w:rsidRDefault="004A6A56">
            <w:pPr>
              <w:autoSpaceDE w:val="0"/>
              <w:autoSpaceDN w:val="0"/>
              <w:adjustRightInd w:val="0"/>
              <w:jc w:val="left"/>
              <w:rPr>
                <w:rFonts w:ascii="Arial" w:hAnsi="Arial" w:cs="Arial"/>
                <w:sz w:val="18"/>
                <w:szCs w:val="18"/>
              </w:rPr>
            </w:pPr>
          </w:p>
        </w:tc>
      </w:tr>
      <w:tr w:rsidR="004A6A56" w:rsidRPr="00432FD0" w14:paraId="21F59CBB" w14:textId="77777777">
        <w:trPr>
          <w:trHeight w:val="360"/>
        </w:trPr>
        <w:tc>
          <w:tcPr>
            <w:tcW w:w="1701" w:type="dxa"/>
            <w:shd w:val="clear" w:color="auto" w:fill="auto"/>
          </w:tcPr>
          <w:p w14:paraId="7566CBDF"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Disable egress rate limit</w:t>
            </w:r>
          </w:p>
        </w:tc>
        <w:tc>
          <w:tcPr>
            <w:tcW w:w="4071" w:type="dxa"/>
            <w:shd w:val="clear" w:color="auto" w:fill="auto"/>
          </w:tcPr>
          <w:p w14:paraId="03A80EF2"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undo rate-limit outbound</w:t>
            </w:r>
          </w:p>
        </w:tc>
        <w:tc>
          <w:tcPr>
            <w:tcW w:w="2536" w:type="dxa"/>
            <w:shd w:val="clear" w:color="auto" w:fill="auto"/>
          </w:tcPr>
          <w:p w14:paraId="615200CD" w14:textId="77777777" w:rsidR="004A6A56" w:rsidRPr="00432FD0" w:rsidRDefault="004A6A56">
            <w:pPr>
              <w:autoSpaceDE w:val="0"/>
              <w:autoSpaceDN w:val="0"/>
              <w:adjustRightInd w:val="0"/>
              <w:jc w:val="left"/>
              <w:rPr>
                <w:rFonts w:ascii="Arial" w:hAnsi="Arial" w:cs="Arial"/>
                <w:sz w:val="18"/>
                <w:szCs w:val="18"/>
              </w:rPr>
            </w:pPr>
          </w:p>
        </w:tc>
      </w:tr>
      <w:tr w:rsidR="004A6A56" w:rsidRPr="00432FD0" w14:paraId="3303E24D" w14:textId="77777777">
        <w:trPr>
          <w:trHeight w:val="360"/>
        </w:trPr>
        <w:tc>
          <w:tcPr>
            <w:tcW w:w="1701" w:type="dxa"/>
            <w:shd w:val="clear" w:color="auto" w:fill="auto"/>
          </w:tcPr>
          <w:p w14:paraId="668A66C2"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Disable ingress rate limit</w:t>
            </w:r>
          </w:p>
        </w:tc>
        <w:tc>
          <w:tcPr>
            <w:tcW w:w="4071" w:type="dxa"/>
            <w:shd w:val="clear" w:color="auto" w:fill="auto"/>
          </w:tcPr>
          <w:p w14:paraId="6694FC7D"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undo rate-limit inbound</w:t>
            </w:r>
          </w:p>
        </w:tc>
        <w:tc>
          <w:tcPr>
            <w:tcW w:w="2536" w:type="dxa"/>
            <w:shd w:val="clear" w:color="auto" w:fill="auto"/>
          </w:tcPr>
          <w:p w14:paraId="7CA72358" w14:textId="77777777" w:rsidR="004A6A56" w:rsidRPr="00432FD0" w:rsidRDefault="004A6A56">
            <w:pPr>
              <w:autoSpaceDE w:val="0"/>
              <w:autoSpaceDN w:val="0"/>
              <w:adjustRightInd w:val="0"/>
              <w:jc w:val="left"/>
              <w:rPr>
                <w:rFonts w:ascii="Arial" w:hAnsi="Arial" w:cs="Arial"/>
                <w:sz w:val="18"/>
                <w:szCs w:val="18"/>
              </w:rPr>
            </w:pPr>
          </w:p>
        </w:tc>
      </w:tr>
      <w:tr w:rsidR="004A6A56" w:rsidRPr="00432FD0" w14:paraId="4BC8AF0A" w14:textId="77777777">
        <w:trPr>
          <w:trHeight w:val="360"/>
        </w:trPr>
        <w:tc>
          <w:tcPr>
            <w:tcW w:w="1701" w:type="dxa"/>
            <w:shd w:val="clear" w:color="auto" w:fill="auto"/>
          </w:tcPr>
          <w:p w14:paraId="370D7D37"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Display ONU port rate limit information</w:t>
            </w:r>
          </w:p>
        </w:tc>
        <w:tc>
          <w:tcPr>
            <w:tcW w:w="4071" w:type="dxa"/>
            <w:shd w:val="clear" w:color="auto" w:fill="auto"/>
          </w:tcPr>
          <w:p w14:paraId="1B896746"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 xml:space="preserve">display onu rate-limit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inbound </w:t>
            </w:r>
            <w:r w:rsidRPr="00432FD0">
              <w:rPr>
                <w:rFonts w:ascii="Arial" w:eastAsiaTheme="minorEastAsia" w:hAnsi="Arial" w:cs="Arial"/>
                <w:sz w:val="18"/>
                <w:szCs w:val="18"/>
              </w:rPr>
              <w:t>|</w:t>
            </w:r>
            <w:r w:rsidRPr="00432FD0">
              <w:rPr>
                <w:rFonts w:ascii="Arial" w:eastAsiaTheme="minorEastAsia" w:hAnsi="Arial" w:cs="Arial"/>
                <w:b/>
                <w:sz w:val="18"/>
                <w:szCs w:val="18"/>
              </w:rPr>
              <w:t xml:space="preserve"> outbound </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 xml:space="preserve">interface port </w:t>
            </w:r>
            <w:r w:rsidRPr="00432FD0">
              <w:rPr>
                <w:rFonts w:ascii="Arial" w:eastAsiaTheme="minorEastAsia" w:hAnsi="Arial" w:cs="Arial"/>
                <w:i/>
                <w:sz w:val="18"/>
                <w:szCs w:val="18"/>
              </w:rPr>
              <w:t xml:space="preserve">port_num </w:t>
            </w:r>
            <w:r w:rsidRPr="00432FD0">
              <w:rPr>
                <w:rFonts w:ascii="Arial" w:eastAsiaTheme="minorEastAsia" w:hAnsi="Arial" w:cs="Arial"/>
                <w:sz w:val="18"/>
                <w:szCs w:val="18"/>
              </w:rPr>
              <w:t>]</w:t>
            </w:r>
          </w:p>
        </w:tc>
        <w:tc>
          <w:tcPr>
            <w:tcW w:w="2536" w:type="dxa"/>
            <w:shd w:val="clear" w:color="auto" w:fill="auto"/>
          </w:tcPr>
          <w:p w14:paraId="014B9611" w14:textId="77777777" w:rsidR="004A6A56" w:rsidRPr="00432FD0" w:rsidRDefault="004A6A56">
            <w:pPr>
              <w:autoSpaceDE w:val="0"/>
              <w:autoSpaceDN w:val="0"/>
              <w:adjustRightInd w:val="0"/>
              <w:jc w:val="left"/>
              <w:rPr>
                <w:rFonts w:ascii="Arial" w:hAnsi="Arial" w:cs="Arial"/>
                <w:sz w:val="18"/>
                <w:szCs w:val="18"/>
              </w:rPr>
            </w:pPr>
          </w:p>
        </w:tc>
      </w:tr>
    </w:tbl>
    <w:p w14:paraId="6CEFFA8F"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4D6C22C7"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487F1C9C"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[EPON-epon-0/2/</w:t>
      </w:r>
      <w:proofErr w:type="gramStart"/>
      <w:r w:rsidRPr="00432FD0">
        <w:rPr>
          <w:rFonts w:ascii="Arial" w:eastAsiaTheme="minorEastAsia" w:hAnsi="Arial" w:cs="Arial"/>
          <w:spacing w:val="-2"/>
          <w:kern w:val="0"/>
          <w:sz w:val="18"/>
          <w:szCs w:val="18"/>
        </w:rPr>
        <w:t>1]interface</w:t>
      </w:r>
      <w:proofErr w:type="gramEnd"/>
      <w:r w:rsidRPr="00432FD0">
        <w:rPr>
          <w:rFonts w:ascii="Arial" w:eastAsiaTheme="minorEastAsia" w:hAnsi="Arial" w:cs="Arial"/>
          <w:spacing w:val="-2"/>
          <w:kern w:val="0"/>
          <w:sz w:val="18"/>
          <w:szCs w:val="18"/>
        </w:rPr>
        <w:t xml:space="preserve"> onu 0/2/1:1 </w:t>
      </w:r>
    </w:p>
    <w:p w14:paraId="4F79713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 xml:space="preserve"> Enter ONU port mode</w:t>
      </w:r>
    </w:p>
    <w:p w14:paraId="00F98EC6"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[EPON-onu-0/2/</w:t>
      </w:r>
      <w:proofErr w:type="gramStart"/>
      <w:r w:rsidRPr="00432FD0">
        <w:rPr>
          <w:rFonts w:ascii="Arial" w:eastAsiaTheme="minorEastAsia" w:hAnsi="Arial" w:cs="Arial"/>
          <w:spacing w:val="-2"/>
          <w:kern w:val="0"/>
          <w:sz w:val="18"/>
          <w:szCs w:val="18"/>
        </w:rPr>
        <w:t>1:1]interface</w:t>
      </w:r>
      <w:proofErr w:type="gramEnd"/>
      <w:r w:rsidRPr="00432FD0">
        <w:rPr>
          <w:rFonts w:ascii="Arial" w:eastAsiaTheme="minorEastAsia" w:hAnsi="Arial" w:cs="Arial"/>
          <w:spacing w:val="-2"/>
          <w:kern w:val="0"/>
          <w:sz w:val="18"/>
          <w:szCs w:val="18"/>
        </w:rPr>
        <w:t xml:space="preserve"> port 0/1</w:t>
      </w:r>
    </w:p>
    <w:p w14:paraId="00E6E719"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Configure ONU LAN1 port ingress rate limt function</w:t>
      </w:r>
    </w:p>
    <w:p w14:paraId="353C6128"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[EPON-onu-0/2/1:1-port-0/1] rate-limit inbound cir 10240 cbs 10240 ebs 111</w:t>
      </w:r>
    </w:p>
    <w:p w14:paraId="68680DE9"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Configure ONU LAN1 port egress rate limit function</w:t>
      </w:r>
    </w:p>
    <w:p w14:paraId="7AEA950C"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 w:val="18"/>
          <w:szCs w:val="18"/>
        </w:rPr>
        <w:t>[EPON-onu-0/2/1:1-port-0/</w:t>
      </w:r>
      <w:proofErr w:type="gramStart"/>
      <w:r w:rsidRPr="00432FD0">
        <w:rPr>
          <w:rFonts w:ascii="Arial" w:eastAsiaTheme="minorEastAsia" w:hAnsi="Arial" w:cs="Arial"/>
          <w:spacing w:val="-2"/>
          <w:kern w:val="0"/>
          <w:sz w:val="18"/>
          <w:szCs w:val="18"/>
        </w:rPr>
        <w:t>1]rate</w:t>
      </w:r>
      <w:proofErr w:type="gramEnd"/>
      <w:r w:rsidRPr="00432FD0">
        <w:rPr>
          <w:rFonts w:ascii="Arial" w:eastAsiaTheme="minorEastAsia" w:hAnsi="Arial" w:cs="Arial"/>
          <w:spacing w:val="-2"/>
          <w:kern w:val="0"/>
          <w:sz w:val="18"/>
          <w:szCs w:val="18"/>
        </w:rPr>
        <w:t>-limt outbound cir 10240 pir 10240</w:t>
      </w:r>
    </w:p>
    <w:p w14:paraId="1464D703" w14:textId="77777777" w:rsidR="004A6A56" w:rsidRPr="00432FD0" w:rsidRDefault="00A54D3C">
      <w:pPr>
        <w:pStyle w:val="12"/>
        <w:spacing w:line="360" w:lineRule="auto"/>
        <w:rPr>
          <w:rFonts w:ascii="Arial" w:hAnsi="Arial" w:cs="Arial"/>
        </w:rPr>
      </w:pPr>
      <w:bookmarkStart w:id="2607" w:name="_Toc81504312"/>
      <w:bookmarkStart w:id="2608" w:name="_Toc86400050"/>
      <w:bookmarkStart w:id="2609" w:name="_Toc141283333"/>
      <w:r w:rsidRPr="00432FD0">
        <w:rPr>
          <w:rFonts w:ascii="Arial" w:hAnsi="Arial" w:cs="Arial"/>
        </w:rPr>
        <w:t>Display ONU</w:t>
      </w:r>
      <w:bookmarkEnd w:id="2607"/>
      <w:bookmarkEnd w:id="2608"/>
      <w:r w:rsidRPr="00432FD0">
        <w:rPr>
          <w:rFonts w:ascii="Arial" w:hAnsi="Arial" w:cs="Arial"/>
        </w:rPr>
        <w:t xml:space="preserve"> Information</w:t>
      </w:r>
      <w:bookmarkEnd w:id="2609"/>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784"/>
        <w:gridCol w:w="4084"/>
        <w:gridCol w:w="1440"/>
      </w:tblGrid>
      <w:tr w:rsidR="004A6A56" w:rsidRPr="00432FD0" w14:paraId="17D05758" w14:textId="77777777">
        <w:trPr>
          <w:trHeight w:val="360"/>
        </w:trPr>
        <w:tc>
          <w:tcPr>
            <w:tcW w:w="2784" w:type="dxa"/>
            <w:shd w:val="pct5" w:color="auto" w:fill="auto"/>
          </w:tcPr>
          <w:p w14:paraId="7B99460F"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4084" w:type="dxa"/>
            <w:shd w:val="pct5" w:color="auto" w:fill="auto"/>
          </w:tcPr>
          <w:p w14:paraId="4221A197"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1440" w:type="dxa"/>
            <w:shd w:val="pct5" w:color="auto" w:fill="auto"/>
          </w:tcPr>
          <w:p w14:paraId="1F40E650"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72B75A7F" w14:textId="77777777">
        <w:trPr>
          <w:trHeight w:val="342"/>
        </w:trPr>
        <w:tc>
          <w:tcPr>
            <w:tcW w:w="2784" w:type="dxa"/>
            <w:shd w:val="clear" w:color="auto" w:fill="auto"/>
          </w:tcPr>
          <w:p w14:paraId="2EB37B00"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Enter globe configure mode</w:t>
            </w:r>
          </w:p>
        </w:tc>
        <w:tc>
          <w:tcPr>
            <w:tcW w:w="4084" w:type="dxa"/>
            <w:shd w:val="clear" w:color="auto" w:fill="auto"/>
          </w:tcPr>
          <w:p w14:paraId="36827309"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1440" w:type="dxa"/>
            <w:shd w:val="clear" w:color="auto" w:fill="auto"/>
          </w:tcPr>
          <w:p w14:paraId="4583F769" w14:textId="77777777" w:rsidR="004A6A56" w:rsidRPr="00432FD0" w:rsidRDefault="004A6A56">
            <w:pPr>
              <w:rPr>
                <w:rFonts w:ascii="Arial" w:hAnsi="Arial" w:cs="Arial"/>
                <w:sz w:val="18"/>
                <w:szCs w:val="18"/>
              </w:rPr>
            </w:pPr>
          </w:p>
        </w:tc>
      </w:tr>
      <w:tr w:rsidR="004A6A56" w:rsidRPr="00432FD0" w14:paraId="7F26F20D" w14:textId="77777777">
        <w:trPr>
          <w:trHeight w:val="360"/>
        </w:trPr>
        <w:tc>
          <w:tcPr>
            <w:tcW w:w="2784" w:type="dxa"/>
            <w:shd w:val="clear" w:color="auto" w:fill="auto"/>
          </w:tcPr>
          <w:p w14:paraId="7F17B4CA"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online ONU information</w:t>
            </w:r>
          </w:p>
        </w:tc>
        <w:tc>
          <w:tcPr>
            <w:tcW w:w="4084" w:type="dxa"/>
            <w:shd w:val="clear" w:color="auto" w:fill="auto"/>
          </w:tcPr>
          <w:p w14:paraId="4B7FB6EC"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 xml:space="preserve">display onu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onu_id</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 xml:space="preserve">mac </w:t>
            </w:r>
            <w:r w:rsidRPr="00432FD0">
              <w:rPr>
                <w:rFonts w:ascii="Arial" w:eastAsiaTheme="minorEastAsia" w:hAnsi="Arial" w:cs="Arial"/>
                <w:i/>
                <w:sz w:val="18"/>
                <w:szCs w:val="18"/>
              </w:rPr>
              <w:t xml:space="preserve">mac </w:t>
            </w:r>
            <w:r w:rsidRPr="00432FD0">
              <w:rPr>
                <w:rFonts w:ascii="Arial" w:eastAsiaTheme="minorEastAsia" w:hAnsi="Arial" w:cs="Arial"/>
                <w:sz w:val="18"/>
                <w:szCs w:val="18"/>
              </w:rPr>
              <w:t>|</w:t>
            </w:r>
            <w:r w:rsidRPr="00432FD0">
              <w:rPr>
                <w:rFonts w:ascii="Arial" w:eastAsiaTheme="minorEastAsia" w:hAnsi="Arial" w:cs="Arial"/>
                <w:b/>
                <w:sz w:val="18"/>
                <w:szCs w:val="18"/>
              </w:rPr>
              <w:t xml:space="preserve"> slot </w:t>
            </w:r>
            <w:r w:rsidRPr="00432FD0">
              <w:rPr>
                <w:rFonts w:ascii="Arial" w:eastAsiaTheme="minorEastAsia" w:hAnsi="Arial" w:cs="Arial"/>
                <w:i/>
                <w:sz w:val="18"/>
                <w:szCs w:val="18"/>
              </w:rPr>
              <w:t xml:space="preserve">slot_id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port </w:t>
            </w:r>
            <w:r w:rsidRPr="00432FD0">
              <w:rPr>
                <w:rFonts w:ascii="Arial" w:eastAsiaTheme="minorEastAsia" w:hAnsi="Arial" w:cs="Arial"/>
                <w:i/>
                <w:sz w:val="18"/>
                <w:szCs w:val="18"/>
              </w:rPr>
              <w:t xml:space="preserve">pon_id </w:t>
            </w:r>
            <w:r w:rsidRPr="00432FD0">
              <w:rPr>
                <w:rFonts w:ascii="Arial" w:eastAsiaTheme="minorEastAsia" w:hAnsi="Arial" w:cs="Arial"/>
                <w:sz w:val="18"/>
                <w:szCs w:val="18"/>
              </w:rPr>
              <w:t>] ]</w:t>
            </w:r>
          </w:p>
        </w:tc>
        <w:tc>
          <w:tcPr>
            <w:tcW w:w="1440" w:type="dxa"/>
            <w:shd w:val="clear" w:color="auto" w:fill="auto"/>
          </w:tcPr>
          <w:p w14:paraId="7D995A37" w14:textId="77777777" w:rsidR="004A6A56" w:rsidRPr="00432FD0" w:rsidRDefault="004A6A56">
            <w:pPr>
              <w:rPr>
                <w:rFonts w:ascii="Arial" w:hAnsi="Arial" w:cs="Arial"/>
                <w:sz w:val="18"/>
                <w:szCs w:val="18"/>
              </w:rPr>
            </w:pPr>
          </w:p>
        </w:tc>
      </w:tr>
      <w:tr w:rsidR="004A6A56" w:rsidRPr="00432FD0" w14:paraId="331CC030" w14:textId="77777777">
        <w:trPr>
          <w:trHeight w:val="360"/>
        </w:trPr>
        <w:tc>
          <w:tcPr>
            <w:tcW w:w="2784" w:type="dxa"/>
            <w:shd w:val="clear" w:color="auto" w:fill="auto"/>
          </w:tcPr>
          <w:p w14:paraId="1420E984"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offlline ONU information</w:t>
            </w:r>
          </w:p>
        </w:tc>
        <w:tc>
          <w:tcPr>
            <w:tcW w:w="4084" w:type="dxa"/>
            <w:shd w:val="clear" w:color="auto" w:fill="auto"/>
          </w:tcPr>
          <w:p w14:paraId="4DAB2C1E"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 xml:space="preserve">display onu offline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onu_id</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 xml:space="preserve">mac </w:t>
            </w:r>
            <w:r w:rsidRPr="00432FD0">
              <w:rPr>
                <w:rFonts w:ascii="Arial" w:eastAsiaTheme="minorEastAsia" w:hAnsi="Arial" w:cs="Arial"/>
                <w:i/>
                <w:sz w:val="18"/>
                <w:szCs w:val="18"/>
              </w:rPr>
              <w:t xml:space="preserve">mac </w:t>
            </w:r>
            <w:r w:rsidRPr="00432FD0">
              <w:rPr>
                <w:rFonts w:ascii="Arial" w:eastAsiaTheme="minorEastAsia" w:hAnsi="Arial" w:cs="Arial"/>
                <w:sz w:val="18"/>
                <w:szCs w:val="18"/>
              </w:rPr>
              <w:t>|</w:t>
            </w:r>
            <w:r w:rsidRPr="00432FD0">
              <w:rPr>
                <w:rFonts w:ascii="Arial" w:eastAsiaTheme="minorEastAsia" w:hAnsi="Arial" w:cs="Arial"/>
                <w:b/>
                <w:sz w:val="18"/>
                <w:szCs w:val="18"/>
              </w:rPr>
              <w:t xml:space="preserve"> slot </w:t>
            </w:r>
            <w:r w:rsidRPr="00432FD0">
              <w:rPr>
                <w:rFonts w:ascii="Arial" w:eastAsiaTheme="minorEastAsia" w:hAnsi="Arial" w:cs="Arial"/>
                <w:i/>
                <w:sz w:val="18"/>
                <w:szCs w:val="18"/>
              </w:rPr>
              <w:t xml:space="preserve">slot_id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port </w:t>
            </w:r>
            <w:r w:rsidRPr="00432FD0">
              <w:rPr>
                <w:rFonts w:ascii="Arial" w:eastAsiaTheme="minorEastAsia" w:hAnsi="Arial" w:cs="Arial"/>
                <w:i/>
                <w:sz w:val="18"/>
                <w:szCs w:val="18"/>
              </w:rPr>
              <w:t xml:space="preserve">pon_id </w:t>
            </w:r>
            <w:r w:rsidRPr="00432FD0">
              <w:rPr>
                <w:rFonts w:ascii="Arial" w:eastAsiaTheme="minorEastAsia" w:hAnsi="Arial" w:cs="Arial"/>
                <w:sz w:val="18"/>
                <w:szCs w:val="18"/>
              </w:rPr>
              <w:t>] ]</w:t>
            </w:r>
          </w:p>
        </w:tc>
        <w:tc>
          <w:tcPr>
            <w:tcW w:w="1440" w:type="dxa"/>
            <w:shd w:val="clear" w:color="auto" w:fill="auto"/>
          </w:tcPr>
          <w:p w14:paraId="3AC85975" w14:textId="77777777" w:rsidR="004A6A56" w:rsidRPr="00432FD0" w:rsidRDefault="004A6A56">
            <w:pPr>
              <w:rPr>
                <w:rFonts w:ascii="Arial" w:hAnsi="Arial" w:cs="Arial"/>
                <w:sz w:val="18"/>
                <w:szCs w:val="18"/>
              </w:rPr>
            </w:pPr>
          </w:p>
        </w:tc>
      </w:tr>
      <w:tr w:rsidR="004A6A56" w:rsidRPr="00432FD0" w14:paraId="4DB08AF5" w14:textId="77777777">
        <w:trPr>
          <w:trHeight w:val="360"/>
        </w:trPr>
        <w:tc>
          <w:tcPr>
            <w:tcW w:w="2784" w:type="dxa"/>
            <w:shd w:val="clear" w:color="auto" w:fill="auto"/>
          </w:tcPr>
          <w:p w14:paraId="7105AD61"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Enter ONU mode</w:t>
            </w:r>
          </w:p>
        </w:tc>
        <w:tc>
          <w:tcPr>
            <w:tcW w:w="4084" w:type="dxa"/>
            <w:shd w:val="clear" w:color="auto" w:fill="auto"/>
          </w:tcPr>
          <w:p w14:paraId="01D94812"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1440" w:type="dxa"/>
            <w:shd w:val="clear" w:color="auto" w:fill="auto"/>
          </w:tcPr>
          <w:p w14:paraId="07AE8853" w14:textId="77777777" w:rsidR="004A6A56" w:rsidRPr="00432FD0" w:rsidRDefault="004A6A56">
            <w:pPr>
              <w:rPr>
                <w:rFonts w:ascii="Arial" w:hAnsi="Arial" w:cs="Arial"/>
                <w:sz w:val="18"/>
                <w:szCs w:val="18"/>
              </w:rPr>
            </w:pPr>
          </w:p>
        </w:tc>
      </w:tr>
      <w:tr w:rsidR="004A6A56" w:rsidRPr="00432FD0" w14:paraId="315CBE56" w14:textId="77777777">
        <w:trPr>
          <w:trHeight w:val="360"/>
        </w:trPr>
        <w:tc>
          <w:tcPr>
            <w:tcW w:w="2784" w:type="dxa"/>
            <w:shd w:val="clear" w:color="auto" w:fill="auto"/>
          </w:tcPr>
          <w:p w14:paraId="08CFA952"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ONU SN information</w:t>
            </w:r>
          </w:p>
        </w:tc>
        <w:tc>
          <w:tcPr>
            <w:tcW w:w="4084" w:type="dxa"/>
            <w:shd w:val="clear" w:color="auto" w:fill="auto"/>
          </w:tcPr>
          <w:p w14:paraId="219F6E8E"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sn</w:t>
            </w:r>
          </w:p>
        </w:tc>
        <w:tc>
          <w:tcPr>
            <w:tcW w:w="1440" w:type="dxa"/>
            <w:shd w:val="clear" w:color="auto" w:fill="auto"/>
          </w:tcPr>
          <w:p w14:paraId="7C61072A" w14:textId="77777777" w:rsidR="004A6A56" w:rsidRPr="00432FD0" w:rsidRDefault="004A6A56">
            <w:pPr>
              <w:rPr>
                <w:rFonts w:ascii="Arial" w:hAnsi="Arial" w:cs="Arial"/>
                <w:color w:val="000000" w:themeColor="text1"/>
                <w:sz w:val="18"/>
                <w:szCs w:val="18"/>
              </w:rPr>
            </w:pPr>
          </w:p>
        </w:tc>
      </w:tr>
      <w:tr w:rsidR="004A6A56" w:rsidRPr="00432FD0" w14:paraId="57BE6AF0" w14:textId="77777777">
        <w:trPr>
          <w:trHeight w:val="360"/>
        </w:trPr>
        <w:tc>
          <w:tcPr>
            <w:tcW w:w="2784" w:type="dxa"/>
            <w:shd w:val="clear" w:color="auto" w:fill="auto"/>
          </w:tcPr>
          <w:p w14:paraId="4DFEA842"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ONU performance information</w:t>
            </w:r>
          </w:p>
        </w:tc>
        <w:tc>
          <w:tcPr>
            <w:tcW w:w="4084" w:type="dxa"/>
            <w:shd w:val="clear" w:color="auto" w:fill="auto"/>
          </w:tcPr>
          <w:p w14:paraId="3D89BC9A"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cap1</w:t>
            </w:r>
          </w:p>
          <w:p w14:paraId="68152481"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cap2</w:t>
            </w:r>
          </w:p>
          <w:p w14:paraId="0E264A6C"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cap-3</w:t>
            </w:r>
          </w:p>
        </w:tc>
        <w:tc>
          <w:tcPr>
            <w:tcW w:w="1440" w:type="dxa"/>
            <w:shd w:val="clear" w:color="auto" w:fill="auto"/>
          </w:tcPr>
          <w:p w14:paraId="6E01D7BD" w14:textId="77777777" w:rsidR="004A6A56" w:rsidRPr="00432FD0" w:rsidRDefault="004A6A56">
            <w:pPr>
              <w:rPr>
                <w:rFonts w:ascii="Arial" w:hAnsi="Arial" w:cs="Arial"/>
                <w:color w:val="FF0000"/>
                <w:sz w:val="18"/>
                <w:szCs w:val="18"/>
              </w:rPr>
            </w:pPr>
          </w:p>
        </w:tc>
      </w:tr>
      <w:tr w:rsidR="004A6A56" w:rsidRPr="00432FD0" w14:paraId="409F1BBC" w14:textId="77777777">
        <w:trPr>
          <w:trHeight w:val="360"/>
        </w:trPr>
        <w:tc>
          <w:tcPr>
            <w:tcW w:w="2784" w:type="dxa"/>
            <w:shd w:val="clear" w:color="auto" w:fill="auto"/>
          </w:tcPr>
          <w:p w14:paraId="3F196E00"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ONU chip information</w:t>
            </w:r>
          </w:p>
        </w:tc>
        <w:tc>
          <w:tcPr>
            <w:tcW w:w="4084" w:type="dxa"/>
            <w:shd w:val="clear" w:color="auto" w:fill="auto"/>
          </w:tcPr>
          <w:p w14:paraId="4D9DD6A8"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chip-id</w:t>
            </w:r>
          </w:p>
        </w:tc>
        <w:tc>
          <w:tcPr>
            <w:tcW w:w="1440" w:type="dxa"/>
            <w:shd w:val="clear" w:color="auto" w:fill="auto"/>
          </w:tcPr>
          <w:p w14:paraId="3B40D102" w14:textId="77777777" w:rsidR="004A6A56" w:rsidRPr="00432FD0" w:rsidRDefault="004A6A56">
            <w:pPr>
              <w:rPr>
                <w:rFonts w:ascii="Arial" w:hAnsi="Arial" w:cs="Arial"/>
                <w:color w:val="FF0000"/>
                <w:sz w:val="18"/>
                <w:szCs w:val="18"/>
              </w:rPr>
            </w:pPr>
          </w:p>
        </w:tc>
      </w:tr>
      <w:tr w:rsidR="004A6A56" w:rsidRPr="00432FD0" w14:paraId="082E524D" w14:textId="77777777">
        <w:trPr>
          <w:trHeight w:val="360"/>
        </w:trPr>
        <w:tc>
          <w:tcPr>
            <w:tcW w:w="2784" w:type="dxa"/>
            <w:shd w:val="clear" w:color="auto" w:fill="auto"/>
          </w:tcPr>
          <w:p w14:paraId="32F7C541"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ONU firmware</w:t>
            </w:r>
          </w:p>
        </w:tc>
        <w:tc>
          <w:tcPr>
            <w:tcW w:w="4084" w:type="dxa"/>
            <w:shd w:val="clear" w:color="auto" w:fill="auto"/>
          </w:tcPr>
          <w:p w14:paraId="66570CCD"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firmware</w:t>
            </w:r>
          </w:p>
        </w:tc>
        <w:tc>
          <w:tcPr>
            <w:tcW w:w="1440" w:type="dxa"/>
            <w:shd w:val="clear" w:color="auto" w:fill="auto"/>
          </w:tcPr>
          <w:p w14:paraId="34930B89" w14:textId="77777777" w:rsidR="004A6A56" w:rsidRPr="00432FD0" w:rsidRDefault="004A6A56">
            <w:pPr>
              <w:rPr>
                <w:rFonts w:ascii="Arial" w:hAnsi="Arial" w:cs="Arial"/>
                <w:color w:val="FF0000"/>
                <w:sz w:val="18"/>
                <w:szCs w:val="18"/>
              </w:rPr>
            </w:pPr>
          </w:p>
        </w:tc>
      </w:tr>
      <w:tr w:rsidR="004A6A56" w:rsidRPr="00432FD0" w14:paraId="06950253" w14:textId="77777777">
        <w:trPr>
          <w:trHeight w:val="360"/>
        </w:trPr>
        <w:tc>
          <w:tcPr>
            <w:tcW w:w="2784" w:type="dxa"/>
            <w:shd w:val="clear" w:color="auto" w:fill="auto"/>
          </w:tcPr>
          <w:p w14:paraId="74180B0B"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the statistics of ONU send and received packet</w:t>
            </w:r>
          </w:p>
        </w:tc>
        <w:tc>
          <w:tcPr>
            <w:tcW w:w="4084" w:type="dxa"/>
            <w:shd w:val="clear" w:color="auto" w:fill="auto"/>
          </w:tcPr>
          <w:p w14:paraId="596C923E"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 xml:space="preserve">display onu statistics </w:t>
            </w:r>
            <w:r w:rsidRPr="00432FD0">
              <w:rPr>
                <w:rFonts w:ascii="Arial" w:eastAsiaTheme="minorEastAsia" w:hAnsi="Arial" w:cs="Arial"/>
                <w:i/>
                <w:sz w:val="18"/>
                <w:szCs w:val="18"/>
              </w:rPr>
              <w:t>onu_id</w:t>
            </w:r>
          </w:p>
        </w:tc>
        <w:tc>
          <w:tcPr>
            <w:tcW w:w="1440" w:type="dxa"/>
            <w:shd w:val="clear" w:color="auto" w:fill="auto"/>
          </w:tcPr>
          <w:p w14:paraId="35332812" w14:textId="77777777" w:rsidR="004A6A56" w:rsidRPr="00432FD0" w:rsidRDefault="004A6A56">
            <w:pPr>
              <w:rPr>
                <w:rFonts w:ascii="Arial" w:hAnsi="Arial" w:cs="Arial"/>
                <w:color w:val="FF0000"/>
                <w:sz w:val="18"/>
                <w:szCs w:val="18"/>
              </w:rPr>
            </w:pPr>
          </w:p>
        </w:tc>
      </w:tr>
      <w:tr w:rsidR="004A6A56" w:rsidRPr="00432FD0" w14:paraId="127238F7" w14:textId="77777777">
        <w:trPr>
          <w:trHeight w:val="360"/>
        </w:trPr>
        <w:tc>
          <w:tcPr>
            <w:tcW w:w="2784" w:type="dxa"/>
            <w:shd w:val="clear" w:color="auto" w:fill="auto"/>
          </w:tcPr>
          <w:p w14:paraId="1D86DE15"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Statistics of ONU currnet send and reveived packets</w:t>
            </w:r>
          </w:p>
        </w:tc>
        <w:tc>
          <w:tcPr>
            <w:tcW w:w="4084" w:type="dxa"/>
            <w:shd w:val="clear" w:color="auto" w:fill="auto"/>
          </w:tcPr>
          <w:p w14:paraId="5A027A62"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 xml:space="preserve">display onu current-statistics </w:t>
            </w:r>
            <w:r w:rsidRPr="00432FD0">
              <w:rPr>
                <w:rFonts w:ascii="Arial" w:eastAsiaTheme="minorEastAsia" w:hAnsi="Arial" w:cs="Arial"/>
                <w:sz w:val="18"/>
                <w:szCs w:val="18"/>
              </w:rPr>
              <w:t>[</w:t>
            </w:r>
            <w:r w:rsidRPr="00432FD0">
              <w:rPr>
                <w:rFonts w:ascii="Arial" w:eastAsiaTheme="minorEastAsia" w:hAnsi="Arial" w:cs="Arial"/>
                <w:b/>
                <w:sz w:val="18"/>
                <w:szCs w:val="18"/>
              </w:rPr>
              <w:t xml:space="preserve"> interface pon </w:t>
            </w:r>
            <w:r w:rsidRPr="00432FD0">
              <w:rPr>
                <w:rFonts w:ascii="Arial" w:eastAsiaTheme="minorEastAsia" w:hAnsi="Arial" w:cs="Arial"/>
                <w:i/>
                <w:sz w:val="18"/>
                <w:szCs w:val="18"/>
              </w:rPr>
              <w:t>pon_id</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 xml:space="preserve">port </w:t>
            </w:r>
            <w:r w:rsidRPr="00432FD0">
              <w:rPr>
                <w:rFonts w:ascii="Arial" w:eastAsiaTheme="minorEastAsia" w:hAnsi="Arial" w:cs="Arial"/>
                <w:i/>
                <w:sz w:val="18"/>
                <w:szCs w:val="18"/>
              </w:rPr>
              <w:t xml:space="preserve">port_id </w:t>
            </w:r>
            <w:r w:rsidRPr="00432FD0">
              <w:rPr>
                <w:rFonts w:ascii="Arial" w:eastAsiaTheme="minorEastAsia" w:hAnsi="Arial" w:cs="Arial"/>
                <w:sz w:val="18"/>
                <w:szCs w:val="18"/>
              </w:rPr>
              <w:t>]</w:t>
            </w:r>
          </w:p>
        </w:tc>
        <w:tc>
          <w:tcPr>
            <w:tcW w:w="1440" w:type="dxa"/>
            <w:shd w:val="clear" w:color="auto" w:fill="auto"/>
          </w:tcPr>
          <w:p w14:paraId="2C1DE8A1" w14:textId="77777777" w:rsidR="004A6A56" w:rsidRPr="00432FD0" w:rsidRDefault="004A6A56">
            <w:pPr>
              <w:rPr>
                <w:rFonts w:ascii="Arial" w:hAnsi="Arial" w:cs="Arial"/>
                <w:color w:val="FF0000"/>
                <w:sz w:val="18"/>
                <w:szCs w:val="18"/>
              </w:rPr>
            </w:pPr>
          </w:p>
        </w:tc>
      </w:tr>
      <w:tr w:rsidR="004A6A56" w:rsidRPr="00432FD0" w14:paraId="4043183A" w14:textId="77777777">
        <w:trPr>
          <w:trHeight w:val="360"/>
        </w:trPr>
        <w:tc>
          <w:tcPr>
            <w:tcW w:w="2784" w:type="dxa"/>
            <w:shd w:val="clear" w:color="auto" w:fill="auto"/>
          </w:tcPr>
          <w:p w14:paraId="4300125A"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Statistics of ONU historical send and received packets</w:t>
            </w:r>
          </w:p>
        </w:tc>
        <w:tc>
          <w:tcPr>
            <w:tcW w:w="4084" w:type="dxa"/>
            <w:shd w:val="clear" w:color="auto" w:fill="auto"/>
          </w:tcPr>
          <w:p w14:paraId="74CCF07E"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 xml:space="preserve">display onu history-statistics </w:t>
            </w:r>
            <w:r w:rsidRPr="00432FD0">
              <w:rPr>
                <w:rFonts w:ascii="Arial" w:eastAsiaTheme="minorEastAsia" w:hAnsi="Arial" w:cs="Arial"/>
                <w:sz w:val="18"/>
                <w:szCs w:val="18"/>
              </w:rPr>
              <w:t>[</w:t>
            </w:r>
            <w:r w:rsidRPr="00432FD0">
              <w:rPr>
                <w:rFonts w:ascii="Arial" w:eastAsiaTheme="minorEastAsia" w:hAnsi="Arial" w:cs="Arial"/>
                <w:b/>
                <w:sz w:val="18"/>
                <w:szCs w:val="18"/>
              </w:rPr>
              <w:t xml:space="preserve"> interface pon </w:t>
            </w:r>
            <w:r w:rsidRPr="00432FD0">
              <w:rPr>
                <w:rFonts w:ascii="Arial" w:eastAsiaTheme="minorEastAsia" w:hAnsi="Arial" w:cs="Arial"/>
                <w:i/>
                <w:sz w:val="18"/>
                <w:szCs w:val="18"/>
              </w:rPr>
              <w:t>pon_id</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 xml:space="preserve">port </w:t>
            </w:r>
            <w:r w:rsidRPr="00432FD0">
              <w:rPr>
                <w:rFonts w:ascii="Arial" w:eastAsiaTheme="minorEastAsia" w:hAnsi="Arial" w:cs="Arial"/>
                <w:i/>
                <w:sz w:val="18"/>
                <w:szCs w:val="18"/>
              </w:rPr>
              <w:t xml:space="preserve">port_id </w:t>
            </w:r>
            <w:r w:rsidRPr="00432FD0">
              <w:rPr>
                <w:rFonts w:ascii="Arial" w:eastAsiaTheme="minorEastAsia" w:hAnsi="Arial" w:cs="Arial"/>
                <w:sz w:val="18"/>
                <w:szCs w:val="18"/>
              </w:rPr>
              <w:t>]</w:t>
            </w:r>
          </w:p>
        </w:tc>
        <w:tc>
          <w:tcPr>
            <w:tcW w:w="1440" w:type="dxa"/>
            <w:shd w:val="clear" w:color="auto" w:fill="auto"/>
          </w:tcPr>
          <w:p w14:paraId="7532FDE4" w14:textId="77777777" w:rsidR="004A6A56" w:rsidRPr="00432FD0" w:rsidRDefault="004A6A56">
            <w:pPr>
              <w:rPr>
                <w:rFonts w:ascii="Arial" w:hAnsi="Arial" w:cs="Arial"/>
                <w:color w:val="FF0000"/>
                <w:sz w:val="18"/>
                <w:szCs w:val="18"/>
              </w:rPr>
            </w:pPr>
          </w:p>
        </w:tc>
      </w:tr>
      <w:tr w:rsidR="004A6A56" w:rsidRPr="00432FD0" w14:paraId="4FA24E18" w14:textId="77777777">
        <w:trPr>
          <w:trHeight w:val="360"/>
        </w:trPr>
        <w:tc>
          <w:tcPr>
            <w:tcW w:w="2784" w:type="dxa"/>
            <w:shd w:val="clear" w:color="auto" w:fill="auto"/>
          </w:tcPr>
          <w:p w14:paraId="69054169"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ONU cpu rate</w:t>
            </w:r>
          </w:p>
        </w:tc>
        <w:tc>
          <w:tcPr>
            <w:tcW w:w="4084" w:type="dxa"/>
            <w:shd w:val="clear" w:color="auto" w:fill="auto"/>
          </w:tcPr>
          <w:p w14:paraId="09AB38E8"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cpu-rate police</w:t>
            </w:r>
          </w:p>
        </w:tc>
        <w:tc>
          <w:tcPr>
            <w:tcW w:w="1440" w:type="dxa"/>
            <w:shd w:val="clear" w:color="auto" w:fill="auto"/>
          </w:tcPr>
          <w:p w14:paraId="08B2D501" w14:textId="77777777" w:rsidR="004A6A56" w:rsidRPr="00432FD0" w:rsidRDefault="004A6A56">
            <w:pPr>
              <w:rPr>
                <w:rFonts w:ascii="Arial" w:hAnsi="Arial" w:cs="Arial"/>
                <w:color w:val="FF0000"/>
                <w:sz w:val="18"/>
                <w:szCs w:val="18"/>
              </w:rPr>
            </w:pPr>
          </w:p>
        </w:tc>
      </w:tr>
    </w:tbl>
    <w:p w14:paraId="209ADA8B"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6FBEC895"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0521DDEA"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[EPON-epon-0/2/</w:t>
      </w:r>
      <w:proofErr w:type="gramStart"/>
      <w:r w:rsidRPr="00432FD0">
        <w:rPr>
          <w:rFonts w:ascii="Arial" w:eastAsiaTheme="minorEastAsia" w:hAnsi="Arial" w:cs="Arial"/>
          <w:spacing w:val="-2"/>
          <w:kern w:val="0"/>
          <w:sz w:val="18"/>
          <w:szCs w:val="18"/>
        </w:rPr>
        <w:t>1]interface</w:t>
      </w:r>
      <w:proofErr w:type="gramEnd"/>
      <w:r w:rsidRPr="00432FD0">
        <w:rPr>
          <w:rFonts w:ascii="Arial" w:eastAsiaTheme="minorEastAsia" w:hAnsi="Arial" w:cs="Arial"/>
          <w:spacing w:val="-2"/>
          <w:kern w:val="0"/>
          <w:sz w:val="18"/>
          <w:szCs w:val="18"/>
        </w:rPr>
        <w:t xml:space="preserve"> onu 0/2/1:1 </w:t>
      </w:r>
    </w:p>
    <w:p w14:paraId="7F4B0F21"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Display ONU SN information</w:t>
      </w:r>
    </w:p>
    <w:p w14:paraId="7D905CDF"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 xml:space="preserve">[EPON-onu-0/2/1:3] display onu sn </w:t>
      </w:r>
    </w:p>
    <w:p w14:paraId="2647C8D4"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SN of Onu 0/2/1:3:</w:t>
      </w:r>
    </w:p>
    <w:p w14:paraId="2AF0438F"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 xml:space="preserve">Vendor ID       </w:t>
      </w:r>
      <w:proofErr w:type="gramStart"/>
      <w:r w:rsidRPr="00432FD0">
        <w:rPr>
          <w:rFonts w:ascii="Arial" w:eastAsiaTheme="minorEastAsia" w:hAnsi="Arial" w:cs="Arial"/>
          <w:spacing w:val="-2"/>
          <w:kern w:val="0"/>
          <w:sz w:val="18"/>
          <w:szCs w:val="18"/>
        </w:rPr>
        <w:t xml:space="preserve">  :</w:t>
      </w:r>
      <w:proofErr w:type="gramEnd"/>
      <w:r w:rsidRPr="00432FD0">
        <w:rPr>
          <w:rFonts w:ascii="Arial" w:eastAsiaTheme="minorEastAsia" w:hAnsi="Arial" w:cs="Arial"/>
          <w:spacing w:val="-2"/>
          <w:kern w:val="0"/>
          <w:sz w:val="18"/>
          <w:szCs w:val="18"/>
        </w:rPr>
        <w:t xml:space="preserve"> MONU  (HEX: 4d 4f 4e 55)</w:t>
      </w:r>
    </w:p>
    <w:p w14:paraId="5E5C96EB"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 xml:space="preserve">Model           </w:t>
      </w:r>
      <w:proofErr w:type="gramStart"/>
      <w:r w:rsidRPr="00432FD0">
        <w:rPr>
          <w:rFonts w:ascii="Arial" w:eastAsiaTheme="minorEastAsia" w:hAnsi="Arial" w:cs="Arial"/>
          <w:spacing w:val="-2"/>
          <w:kern w:val="0"/>
          <w:sz w:val="18"/>
          <w:szCs w:val="18"/>
        </w:rPr>
        <w:t xml:space="preserve">  :</w:t>
      </w:r>
      <w:proofErr w:type="gramEnd"/>
      <w:r w:rsidRPr="00432FD0">
        <w:rPr>
          <w:rFonts w:ascii="Arial" w:eastAsiaTheme="minorEastAsia" w:hAnsi="Arial" w:cs="Arial"/>
          <w:spacing w:val="-2"/>
          <w:kern w:val="0"/>
          <w:sz w:val="18"/>
          <w:szCs w:val="18"/>
        </w:rPr>
        <w:t xml:space="preserve"> V691  (HEX: 56 36 39 31)</w:t>
      </w:r>
    </w:p>
    <w:p w14:paraId="2116AAA3" w14:textId="77777777" w:rsidR="004A6A56" w:rsidRPr="00432FD0" w:rsidRDefault="00A54D3C">
      <w:pPr>
        <w:rPr>
          <w:rFonts w:ascii="Arial" w:eastAsiaTheme="minorEastAsia" w:hAnsi="Arial" w:cs="Arial"/>
          <w:spacing w:val="-2"/>
          <w:kern w:val="0"/>
          <w:sz w:val="18"/>
          <w:szCs w:val="18"/>
        </w:rPr>
      </w:pPr>
      <w:proofErr w:type="gramStart"/>
      <w:r w:rsidRPr="00432FD0">
        <w:rPr>
          <w:rFonts w:ascii="Arial" w:eastAsiaTheme="minorEastAsia" w:hAnsi="Arial" w:cs="Arial"/>
          <w:spacing w:val="-2"/>
          <w:kern w:val="0"/>
          <w:sz w:val="18"/>
          <w:szCs w:val="18"/>
        </w:rPr>
        <w:t>OnuID(</w:t>
      </w:r>
      <w:proofErr w:type="gramEnd"/>
      <w:r w:rsidRPr="00432FD0">
        <w:rPr>
          <w:rFonts w:ascii="Arial" w:eastAsiaTheme="minorEastAsia" w:hAnsi="Arial" w:cs="Arial"/>
          <w:spacing w:val="-2"/>
          <w:kern w:val="0"/>
          <w:sz w:val="18"/>
          <w:szCs w:val="18"/>
        </w:rPr>
        <w:t>MAC)        : 00:18:93:ed:69:94</w:t>
      </w:r>
    </w:p>
    <w:p w14:paraId="7D9CECF4"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HW                : V5.2</w:t>
      </w:r>
    </w:p>
    <w:p w14:paraId="083B4042"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 xml:space="preserve">SW                : V1.0.1 </w:t>
      </w:r>
    </w:p>
    <w:p w14:paraId="641CE1F1"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Display ONU capabilities</w:t>
      </w:r>
    </w:p>
    <w:p w14:paraId="4314BCB5"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 xml:space="preserve">[EPON-onu-0/2/1:3] display onu cap-1 </w:t>
      </w:r>
    </w:p>
    <w:p w14:paraId="0D9843A6"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0/2/</w:t>
      </w:r>
      <w:proofErr w:type="gramStart"/>
      <w:r w:rsidRPr="00432FD0">
        <w:rPr>
          <w:rFonts w:ascii="Arial" w:eastAsiaTheme="minorEastAsia" w:hAnsi="Arial" w:cs="Arial"/>
          <w:spacing w:val="-2"/>
          <w:kern w:val="0"/>
          <w:sz w:val="18"/>
          <w:szCs w:val="18"/>
        </w:rPr>
        <w:t>1:3 :</w:t>
      </w:r>
      <w:proofErr w:type="gramEnd"/>
    </w:p>
    <w:p w14:paraId="2567ED41"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 xml:space="preserve">onu capability:  </w:t>
      </w:r>
      <w:proofErr w:type="gramStart"/>
      <w:r w:rsidRPr="00432FD0">
        <w:rPr>
          <w:rFonts w:ascii="Arial" w:eastAsiaTheme="minorEastAsia" w:hAnsi="Arial" w:cs="Arial"/>
          <w:spacing w:val="-2"/>
          <w:kern w:val="0"/>
          <w:sz w:val="18"/>
          <w:szCs w:val="18"/>
        </w:rPr>
        <w:t>serviceSupported  129</w:t>
      </w:r>
      <w:proofErr w:type="gramEnd"/>
    </w:p>
    <w:p w14:paraId="1F05A810"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numGEPorts        1</w:t>
      </w:r>
    </w:p>
    <w:p w14:paraId="370D324C"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geBitmap          0x1</w:t>
      </w:r>
    </w:p>
    <w:p w14:paraId="104F6833"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numFEPorts        0</w:t>
      </w:r>
    </w:p>
    <w:p w14:paraId="515D3728"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feBitmap          0x0</w:t>
      </w:r>
    </w:p>
    <w:p w14:paraId="0019D014"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numPOTSPorts      0</w:t>
      </w:r>
    </w:p>
    <w:p w14:paraId="79503ADF"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numE1Ports        0</w:t>
      </w:r>
    </w:p>
    <w:p w14:paraId="15EF7247"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numUSQueues       8</w:t>
      </w:r>
    </w:p>
    <w:p w14:paraId="1DFFD940"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maxQueueUSPort    8</w:t>
      </w:r>
    </w:p>
    <w:p w14:paraId="7B3E1C5A"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numDSQueues       8</w:t>
      </w:r>
    </w:p>
    <w:p w14:paraId="18D29A11"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capability:  maxQueueDSPort    8</w:t>
      </w:r>
    </w:p>
    <w:p w14:paraId="626D2AE8"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 w:val="18"/>
          <w:szCs w:val="18"/>
        </w:rPr>
        <w:t>onu capability:  BatteryBackup     0</w:t>
      </w:r>
    </w:p>
    <w:p w14:paraId="1113F0FB" w14:textId="77777777" w:rsidR="004A6A56" w:rsidRPr="00432FD0" w:rsidRDefault="00A54D3C">
      <w:pPr>
        <w:pStyle w:val="12"/>
        <w:spacing w:line="360" w:lineRule="auto"/>
        <w:rPr>
          <w:rFonts w:ascii="Arial" w:hAnsi="Arial" w:cs="Arial"/>
        </w:rPr>
      </w:pPr>
      <w:bookmarkStart w:id="2610" w:name="_Toc86400051"/>
      <w:bookmarkStart w:id="2611" w:name="_Toc81504314"/>
      <w:bookmarkStart w:id="2612" w:name="_Toc141283334"/>
      <w:r w:rsidRPr="00432FD0">
        <w:rPr>
          <w:rFonts w:ascii="Arial" w:hAnsi="Arial" w:cs="Arial"/>
        </w:rPr>
        <w:t>ONU</w:t>
      </w:r>
      <w:bookmarkEnd w:id="2610"/>
      <w:bookmarkEnd w:id="2611"/>
      <w:r w:rsidRPr="00432FD0">
        <w:rPr>
          <w:rFonts w:ascii="Arial" w:hAnsi="Arial" w:cs="Arial"/>
        </w:rPr>
        <w:t xml:space="preserve"> Isolation</w:t>
      </w:r>
      <w:bookmarkEnd w:id="2612"/>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5F780B07" w14:textId="77777777">
        <w:trPr>
          <w:trHeight w:val="360"/>
        </w:trPr>
        <w:tc>
          <w:tcPr>
            <w:tcW w:w="1701" w:type="dxa"/>
            <w:shd w:val="pct5" w:color="auto" w:fill="auto"/>
          </w:tcPr>
          <w:p w14:paraId="451099D6" w14:textId="77777777" w:rsidR="004A6A56" w:rsidRPr="00432FD0" w:rsidRDefault="00A54D3C">
            <w:pPr>
              <w:pStyle w:val="aff7"/>
              <w:rPr>
                <w:rFonts w:ascii="Arial" w:eastAsiaTheme="minorHAnsi" w:hAnsi="Arial" w:cs="Arial"/>
                <w:b/>
                <w:color w:val="000000"/>
                <w:sz w:val="18"/>
                <w:szCs w:val="18"/>
              </w:rPr>
            </w:pPr>
            <w:r w:rsidRPr="00432FD0">
              <w:rPr>
                <w:rFonts w:ascii="Arial" w:hAnsi="Arial" w:cs="Arial"/>
                <w:b/>
                <w:sz w:val="18"/>
                <w:szCs w:val="18"/>
              </w:rPr>
              <w:t>Operation</w:t>
            </w:r>
          </w:p>
        </w:tc>
        <w:tc>
          <w:tcPr>
            <w:tcW w:w="4071" w:type="dxa"/>
            <w:shd w:val="pct5" w:color="auto" w:fill="auto"/>
          </w:tcPr>
          <w:p w14:paraId="28EA799D" w14:textId="77777777" w:rsidR="004A6A56" w:rsidRPr="00432FD0" w:rsidRDefault="00A54D3C">
            <w:pPr>
              <w:pStyle w:val="aff7"/>
              <w:rPr>
                <w:rFonts w:ascii="Arial" w:eastAsiaTheme="minorHAnsi" w:hAnsi="Arial" w:cs="Arial"/>
                <w:b/>
                <w:color w:val="000000"/>
                <w:sz w:val="18"/>
                <w:szCs w:val="18"/>
              </w:rPr>
            </w:pPr>
            <w:r w:rsidRPr="00432FD0">
              <w:rPr>
                <w:rFonts w:ascii="Arial" w:hAnsi="Arial" w:cs="Arial"/>
                <w:b/>
                <w:sz w:val="18"/>
                <w:szCs w:val="18"/>
              </w:rPr>
              <w:t>Command</w:t>
            </w:r>
          </w:p>
        </w:tc>
        <w:tc>
          <w:tcPr>
            <w:tcW w:w="2536" w:type="dxa"/>
            <w:shd w:val="pct5" w:color="auto" w:fill="auto"/>
          </w:tcPr>
          <w:p w14:paraId="464851D4" w14:textId="77777777" w:rsidR="004A6A56" w:rsidRPr="00432FD0" w:rsidRDefault="00A54D3C">
            <w:pPr>
              <w:pStyle w:val="aff7"/>
              <w:rPr>
                <w:rFonts w:ascii="Arial" w:eastAsiaTheme="minorHAnsi" w:hAnsi="Arial" w:cs="Arial"/>
                <w:b/>
                <w:color w:val="000000"/>
                <w:sz w:val="18"/>
                <w:szCs w:val="18"/>
              </w:rPr>
            </w:pPr>
            <w:r w:rsidRPr="00432FD0">
              <w:rPr>
                <w:rFonts w:ascii="Arial" w:hAnsi="Arial" w:cs="Arial"/>
                <w:b/>
                <w:sz w:val="18"/>
                <w:szCs w:val="18"/>
              </w:rPr>
              <w:t>Remarks</w:t>
            </w:r>
          </w:p>
        </w:tc>
      </w:tr>
      <w:tr w:rsidR="004A6A56" w:rsidRPr="00432FD0" w14:paraId="0611D870" w14:textId="77777777">
        <w:trPr>
          <w:trHeight w:val="342"/>
        </w:trPr>
        <w:tc>
          <w:tcPr>
            <w:tcW w:w="1701" w:type="dxa"/>
            <w:shd w:val="clear" w:color="auto" w:fill="auto"/>
          </w:tcPr>
          <w:p w14:paraId="1B4C03A8"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globe configure mode</w:t>
            </w:r>
          </w:p>
        </w:tc>
        <w:tc>
          <w:tcPr>
            <w:tcW w:w="4071" w:type="dxa"/>
            <w:shd w:val="clear" w:color="auto" w:fill="auto"/>
          </w:tcPr>
          <w:p w14:paraId="4E34FE06"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62021CA5" w14:textId="77777777" w:rsidR="004A6A56" w:rsidRPr="00432FD0" w:rsidRDefault="004A6A56">
            <w:pPr>
              <w:rPr>
                <w:rFonts w:ascii="Arial" w:eastAsiaTheme="minorEastAsia" w:hAnsi="Arial" w:cs="Arial"/>
                <w:kern w:val="0"/>
                <w:sz w:val="18"/>
                <w:szCs w:val="18"/>
              </w:rPr>
            </w:pPr>
          </w:p>
        </w:tc>
      </w:tr>
      <w:tr w:rsidR="004A6A56" w:rsidRPr="00432FD0" w14:paraId="5AB5E132" w14:textId="77777777">
        <w:trPr>
          <w:trHeight w:val="342"/>
        </w:trPr>
        <w:tc>
          <w:tcPr>
            <w:tcW w:w="1701" w:type="dxa"/>
            <w:shd w:val="clear" w:color="auto" w:fill="auto"/>
          </w:tcPr>
          <w:p w14:paraId="75A8E2C7"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EPON mode</w:t>
            </w:r>
          </w:p>
        </w:tc>
        <w:tc>
          <w:tcPr>
            <w:tcW w:w="4071" w:type="dxa"/>
            <w:shd w:val="clear" w:color="auto" w:fill="auto"/>
          </w:tcPr>
          <w:p w14:paraId="6B10DEEE"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 xml:space="preserve">Interface epon </w:t>
            </w:r>
            <w:r w:rsidRPr="00432FD0">
              <w:rPr>
                <w:rFonts w:ascii="Arial" w:eastAsiaTheme="minorEastAsia" w:hAnsi="Arial" w:cs="Arial"/>
                <w:i/>
                <w:sz w:val="18"/>
                <w:szCs w:val="18"/>
              </w:rPr>
              <w:t>port_id</w:t>
            </w:r>
          </w:p>
        </w:tc>
        <w:tc>
          <w:tcPr>
            <w:tcW w:w="2536" w:type="dxa"/>
            <w:shd w:val="clear" w:color="auto" w:fill="auto"/>
          </w:tcPr>
          <w:p w14:paraId="01454D5F" w14:textId="77777777" w:rsidR="004A6A56" w:rsidRPr="00432FD0" w:rsidRDefault="004A6A56">
            <w:pPr>
              <w:rPr>
                <w:rFonts w:ascii="Arial" w:eastAsiaTheme="minorEastAsia" w:hAnsi="Arial" w:cs="Arial"/>
                <w:kern w:val="0"/>
                <w:sz w:val="18"/>
                <w:szCs w:val="18"/>
              </w:rPr>
            </w:pPr>
          </w:p>
        </w:tc>
      </w:tr>
      <w:tr w:rsidR="004A6A56" w:rsidRPr="00432FD0" w14:paraId="6C731B24" w14:textId="77777777">
        <w:trPr>
          <w:trHeight w:val="342"/>
        </w:trPr>
        <w:tc>
          <w:tcPr>
            <w:tcW w:w="1701" w:type="dxa"/>
            <w:shd w:val="clear" w:color="auto" w:fill="auto"/>
          </w:tcPr>
          <w:p w14:paraId="0E8D1109"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Disable ONU isloation</w:t>
            </w:r>
          </w:p>
        </w:tc>
        <w:tc>
          <w:tcPr>
            <w:tcW w:w="4071" w:type="dxa"/>
            <w:shd w:val="clear" w:color="auto" w:fill="auto"/>
          </w:tcPr>
          <w:p w14:paraId="54D34B5A"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onu p2p</w:t>
            </w:r>
          </w:p>
        </w:tc>
        <w:tc>
          <w:tcPr>
            <w:tcW w:w="2536" w:type="dxa"/>
            <w:shd w:val="clear" w:color="auto" w:fill="auto"/>
          </w:tcPr>
          <w:p w14:paraId="48FEA7AB" w14:textId="77777777" w:rsidR="004A6A56" w:rsidRPr="00432FD0" w:rsidRDefault="004A6A56">
            <w:pPr>
              <w:rPr>
                <w:rFonts w:ascii="Arial" w:eastAsiaTheme="minorEastAsia" w:hAnsi="Arial" w:cs="Arial"/>
                <w:kern w:val="0"/>
                <w:sz w:val="18"/>
                <w:szCs w:val="18"/>
              </w:rPr>
            </w:pPr>
          </w:p>
        </w:tc>
      </w:tr>
      <w:tr w:rsidR="004A6A56" w:rsidRPr="00432FD0" w14:paraId="31ECAA3D" w14:textId="77777777">
        <w:trPr>
          <w:trHeight w:val="360"/>
        </w:trPr>
        <w:tc>
          <w:tcPr>
            <w:tcW w:w="1701" w:type="dxa"/>
            <w:shd w:val="clear" w:color="auto" w:fill="auto"/>
          </w:tcPr>
          <w:p w14:paraId="16E533FC"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ONU mode</w:t>
            </w:r>
          </w:p>
        </w:tc>
        <w:tc>
          <w:tcPr>
            <w:tcW w:w="4071" w:type="dxa"/>
            <w:shd w:val="clear" w:color="auto" w:fill="auto"/>
          </w:tcPr>
          <w:p w14:paraId="7208006B"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shd w:val="clear" w:color="auto" w:fill="auto"/>
          </w:tcPr>
          <w:p w14:paraId="3804F9B7" w14:textId="77777777" w:rsidR="004A6A56" w:rsidRPr="00432FD0" w:rsidRDefault="004A6A56">
            <w:pPr>
              <w:rPr>
                <w:rFonts w:ascii="Arial" w:eastAsiaTheme="minorEastAsia" w:hAnsi="Arial" w:cs="Arial"/>
                <w:kern w:val="0"/>
                <w:sz w:val="18"/>
                <w:szCs w:val="18"/>
              </w:rPr>
            </w:pPr>
          </w:p>
        </w:tc>
      </w:tr>
      <w:tr w:rsidR="004A6A56" w:rsidRPr="00432FD0" w14:paraId="7DF76A82" w14:textId="77777777">
        <w:trPr>
          <w:trHeight w:val="360"/>
        </w:trPr>
        <w:tc>
          <w:tcPr>
            <w:tcW w:w="1701" w:type="dxa"/>
            <w:shd w:val="clear" w:color="auto" w:fill="auto"/>
          </w:tcPr>
          <w:p w14:paraId="5F4BA7F2"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Configure ONU port isolation</w:t>
            </w:r>
          </w:p>
        </w:tc>
        <w:tc>
          <w:tcPr>
            <w:tcW w:w="4071" w:type="dxa"/>
            <w:shd w:val="clear" w:color="auto" w:fill="auto"/>
          </w:tcPr>
          <w:p w14:paraId="7476DB2F"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port-isolation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all </w:t>
            </w:r>
            <w:r w:rsidRPr="00432FD0">
              <w:rPr>
                <w:rFonts w:ascii="Arial" w:eastAsiaTheme="minorEastAsia" w:hAnsi="Arial" w:cs="Arial"/>
                <w:sz w:val="18"/>
                <w:szCs w:val="18"/>
              </w:rPr>
              <w:t>|</w:t>
            </w:r>
            <w:r w:rsidRPr="00432FD0">
              <w:rPr>
                <w:rFonts w:ascii="Arial" w:eastAsiaTheme="minorEastAsia" w:hAnsi="Arial" w:cs="Arial"/>
                <w:b/>
                <w:sz w:val="18"/>
                <w:szCs w:val="18"/>
              </w:rPr>
              <w:t xml:space="preserve"> port </w:t>
            </w:r>
            <w:r w:rsidRPr="00432FD0">
              <w:rPr>
                <w:rFonts w:ascii="Arial" w:eastAsiaTheme="minorEastAsia" w:hAnsi="Arial" w:cs="Arial"/>
                <w:i/>
                <w:sz w:val="18"/>
                <w:szCs w:val="18"/>
              </w:rPr>
              <w:t>port_num</w:t>
            </w:r>
            <w:r w:rsidRPr="00432FD0">
              <w:rPr>
                <w:rFonts w:ascii="Arial" w:eastAsiaTheme="minorEastAsia" w:hAnsi="Arial" w:cs="Arial"/>
                <w:sz w:val="18"/>
                <w:szCs w:val="18"/>
              </w:rPr>
              <w:t>}</w:t>
            </w:r>
          </w:p>
        </w:tc>
        <w:tc>
          <w:tcPr>
            <w:tcW w:w="2536" w:type="dxa"/>
            <w:shd w:val="clear" w:color="auto" w:fill="auto"/>
          </w:tcPr>
          <w:p w14:paraId="0EC385F9" w14:textId="77777777" w:rsidR="004A6A56" w:rsidRPr="00432FD0" w:rsidRDefault="004A6A56">
            <w:pPr>
              <w:rPr>
                <w:rFonts w:ascii="Arial" w:eastAsiaTheme="minorEastAsia" w:hAnsi="Arial" w:cs="Arial"/>
                <w:kern w:val="0"/>
                <w:sz w:val="18"/>
                <w:szCs w:val="18"/>
              </w:rPr>
            </w:pPr>
          </w:p>
        </w:tc>
      </w:tr>
      <w:tr w:rsidR="004A6A56" w:rsidRPr="00432FD0" w14:paraId="494BED05" w14:textId="77777777">
        <w:trPr>
          <w:trHeight w:val="360"/>
        </w:trPr>
        <w:tc>
          <w:tcPr>
            <w:tcW w:w="1701" w:type="dxa"/>
            <w:shd w:val="clear" w:color="auto" w:fill="auto"/>
          </w:tcPr>
          <w:p w14:paraId="17BE0141"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Disable ONU port isolation</w:t>
            </w:r>
          </w:p>
        </w:tc>
        <w:tc>
          <w:tcPr>
            <w:tcW w:w="4071" w:type="dxa"/>
            <w:shd w:val="clear" w:color="auto" w:fill="auto"/>
          </w:tcPr>
          <w:p w14:paraId="6F42D02F"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undo port-isolation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all</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 port </w:t>
            </w:r>
            <w:r w:rsidRPr="00432FD0">
              <w:rPr>
                <w:rFonts w:ascii="Arial" w:eastAsiaTheme="minorEastAsia" w:hAnsi="Arial" w:cs="Arial"/>
                <w:i/>
                <w:sz w:val="18"/>
                <w:szCs w:val="18"/>
              </w:rPr>
              <w:t xml:space="preserve">port_num </w:t>
            </w:r>
            <w:r w:rsidRPr="00432FD0">
              <w:rPr>
                <w:rFonts w:ascii="Arial" w:eastAsiaTheme="minorEastAsia" w:hAnsi="Arial" w:cs="Arial"/>
                <w:sz w:val="18"/>
                <w:szCs w:val="18"/>
              </w:rPr>
              <w:t>}</w:t>
            </w:r>
          </w:p>
        </w:tc>
        <w:tc>
          <w:tcPr>
            <w:tcW w:w="2536" w:type="dxa"/>
            <w:shd w:val="clear" w:color="auto" w:fill="auto"/>
          </w:tcPr>
          <w:p w14:paraId="71399667" w14:textId="77777777" w:rsidR="004A6A56" w:rsidRPr="00432FD0" w:rsidRDefault="004A6A56">
            <w:pPr>
              <w:rPr>
                <w:rFonts w:ascii="Arial" w:eastAsiaTheme="minorEastAsia" w:hAnsi="Arial" w:cs="Arial"/>
                <w:kern w:val="0"/>
                <w:sz w:val="18"/>
                <w:szCs w:val="18"/>
              </w:rPr>
            </w:pPr>
          </w:p>
        </w:tc>
      </w:tr>
      <w:tr w:rsidR="004A6A56" w:rsidRPr="00432FD0" w14:paraId="3D91E739" w14:textId="77777777">
        <w:trPr>
          <w:trHeight w:val="360"/>
        </w:trPr>
        <w:tc>
          <w:tcPr>
            <w:tcW w:w="1701" w:type="dxa"/>
            <w:shd w:val="clear" w:color="auto" w:fill="auto"/>
          </w:tcPr>
          <w:p w14:paraId="00D0BF8C"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Display ONU port isolation</w:t>
            </w:r>
          </w:p>
        </w:tc>
        <w:tc>
          <w:tcPr>
            <w:tcW w:w="4071" w:type="dxa"/>
            <w:shd w:val="clear" w:color="auto" w:fill="auto"/>
          </w:tcPr>
          <w:p w14:paraId="63511275"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display onu port-isolation</w:t>
            </w:r>
          </w:p>
        </w:tc>
        <w:tc>
          <w:tcPr>
            <w:tcW w:w="2536" w:type="dxa"/>
            <w:shd w:val="clear" w:color="auto" w:fill="auto"/>
          </w:tcPr>
          <w:p w14:paraId="383DFFFA" w14:textId="77777777" w:rsidR="004A6A56" w:rsidRPr="00432FD0" w:rsidRDefault="004A6A56">
            <w:pPr>
              <w:rPr>
                <w:rFonts w:ascii="Arial" w:eastAsiaTheme="minorEastAsia" w:hAnsi="Arial" w:cs="Arial"/>
                <w:kern w:val="0"/>
                <w:sz w:val="18"/>
                <w:szCs w:val="18"/>
              </w:rPr>
            </w:pPr>
          </w:p>
        </w:tc>
      </w:tr>
    </w:tbl>
    <w:p w14:paraId="21604189"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04BEF7B8"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2D32043E"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[EPON-epon-0/2/</w:t>
      </w:r>
      <w:proofErr w:type="gramStart"/>
      <w:r w:rsidRPr="00432FD0">
        <w:rPr>
          <w:rFonts w:ascii="Arial" w:eastAsiaTheme="minorEastAsia" w:hAnsi="Arial" w:cs="Arial"/>
          <w:spacing w:val="-2"/>
          <w:kern w:val="0"/>
          <w:sz w:val="18"/>
          <w:szCs w:val="18"/>
        </w:rPr>
        <w:t>1]interface</w:t>
      </w:r>
      <w:proofErr w:type="gramEnd"/>
      <w:r w:rsidRPr="00432FD0">
        <w:rPr>
          <w:rFonts w:ascii="Arial" w:eastAsiaTheme="minorEastAsia" w:hAnsi="Arial" w:cs="Arial"/>
          <w:spacing w:val="-2"/>
          <w:kern w:val="0"/>
          <w:sz w:val="18"/>
          <w:szCs w:val="18"/>
        </w:rPr>
        <w:t xml:space="preserve"> onu 0/2/1:1 </w:t>
      </w:r>
    </w:p>
    <w:p w14:paraId="72D9936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ONU's LAN1 and LAN3 isolation</w:t>
      </w:r>
    </w:p>
    <w:p w14:paraId="1FF941FF" w14:textId="77777777" w:rsidR="004A6A56" w:rsidRPr="00432FD0" w:rsidRDefault="00A54D3C">
      <w:pPr>
        <w:spacing w:line="360" w:lineRule="auto"/>
        <w:rPr>
          <w:rFonts w:ascii="Arial" w:hAnsi="Arial" w:cs="Arial"/>
          <w:spacing w:val="-2"/>
          <w:kern w:val="0"/>
          <w:sz w:val="18"/>
          <w:szCs w:val="18"/>
        </w:rPr>
      </w:pPr>
      <w:r w:rsidRPr="00432FD0">
        <w:rPr>
          <w:rFonts w:ascii="Arial" w:eastAsiaTheme="minorEastAsia" w:hAnsi="Arial" w:cs="Arial"/>
          <w:spacing w:val="-2"/>
          <w:kern w:val="0"/>
          <w:sz w:val="18"/>
          <w:szCs w:val="18"/>
        </w:rPr>
        <w:t>[EPON-onu-0/2/</w:t>
      </w:r>
      <w:proofErr w:type="gramStart"/>
      <w:r w:rsidRPr="00432FD0">
        <w:rPr>
          <w:rFonts w:ascii="Arial" w:eastAsiaTheme="minorEastAsia" w:hAnsi="Arial" w:cs="Arial"/>
          <w:spacing w:val="-2"/>
          <w:kern w:val="0"/>
          <w:sz w:val="18"/>
          <w:szCs w:val="18"/>
        </w:rPr>
        <w:t>1:1]port</w:t>
      </w:r>
      <w:proofErr w:type="gramEnd"/>
      <w:r w:rsidRPr="00432FD0">
        <w:rPr>
          <w:rFonts w:ascii="Arial" w:eastAsiaTheme="minorEastAsia" w:hAnsi="Arial" w:cs="Arial"/>
          <w:spacing w:val="-2"/>
          <w:kern w:val="0"/>
          <w:sz w:val="18"/>
          <w:szCs w:val="18"/>
        </w:rPr>
        <w:t>-isolation port 0/1 port 0/3</w:t>
      </w:r>
    </w:p>
    <w:p w14:paraId="38658A1C" w14:textId="77777777" w:rsidR="004A6A56" w:rsidRPr="00432FD0" w:rsidRDefault="00A54D3C">
      <w:pPr>
        <w:pStyle w:val="12"/>
        <w:spacing w:line="360" w:lineRule="auto"/>
        <w:rPr>
          <w:rFonts w:ascii="Arial" w:hAnsi="Arial" w:cs="Arial"/>
        </w:rPr>
      </w:pPr>
      <w:bookmarkStart w:id="2613" w:name="_Toc81504316"/>
      <w:bookmarkStart w:id="2614" w:name="_Toc86400052"/>
      <w:bookmarkStart w:id="2615" w:name="_Toc141283335"/>
      <w:r w:rsidRPr="00432FD0">
        <w:rPr>
          <w:rFonts w:ascii="Arial" w:hAnsi="Arial" w:cs="Arial"/>
        </w:rPr>
        <w:t>Configure ONU</w:t>
      </w:r>
      <w:bookmarkEnd w:id="2613"/>
      <w:bookmarkEnd w:id="2614"/>
      <w:r w:rsidRPr="00432FD0">
        <w:rPr>
          <w:rFonts w:ascii="Arial" w:hAnsi="Arial" w:cs="Arial"/>
        </w:rPr>
        <w:t xml:space="preserve"> Bandwidth</w:t>
      </w:r>
      <w:bookmarkEnd w:id="2615"/>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3679"/>
        <w:gridCol w:w="2536"/>
      </w:tblGrid>
      <w:tr w:rsidR="004A6A56" w:rsidRPr="00432FD0" w14:paraId="37D5EF22" w14:textId="77777777">
        <w:trPr>
          <w:trHeight w:val="360"/>
        </w:trPr>
        <w:tc>
          <w:tcPr>
            <w:tcW w:w="2093" w:type="dxa"/>
            <w:shd w:val="pct5" w:color="auto" w:fill="auto"/>
          </w:tcPr>
          <w:p w14:paraId="2A703009"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3679" w:type="dxa"/>
            <w:shd w:val="pct5" w:color="auto" w:fill="auto"/>
          </w:tcPr>
          <w:p w14:paraId="2CEF9745"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7E8B0F46"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5DCA6DC7" w14:textId="77777777">
        <w:trPr>
          <w:trHeight w:val="342"/>
        </w:trPr>
        <w:tc>
          <w:tcPr>
            <w:tcW w:w="2093" w:type="dxa"/>
            <w:shd w:val="clear" w:color="auto" w:fill="auto"/>
          </w:tcPr>
          <w:p w14:paraId="2543CB30"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Enter globe configure mode</w:t>
            </w:r>
          </w:p>
        </w:tc>
        <w:tc>
          <w:tcPr>
            <w:tcW w:w="3679" w:type="dxa"/>
            <w:shd w:val="clear" w:color="auto" w:fill="auto"/>
          </w:tcPr>
          <w:p w14:paraId="34D6B021"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2536" w:type="dxa"/>
            <w:shd w:val="clear" w:color="auto" w:fill="auto"/>
          </w:tcPr>
          <w:p w14:paraId="2B2FA49A" w14:textId="77777777" w:rsidR="004A6A56" w:rsidRPr="00432FD0" w:rsidRDefault="004A6A56">
            <w:pPr>
              <w:rPr>
                <w:rFonts w:ascii="Arial" w:eastAsiaTheme="minorEastAsia" w:hAnsi="Arial" w:cs="Arial"/>
                <w:sz w:val="18"/>
                <w:szCs w:val="18"/>
              </w:rPr>
            </w:pPr>
          </w:p>
        </w:tc>
      </w:tr>
      <w:tr w:rsidR="004A6A56" w:rsidRPr="00432FD0" w14:paraId="38BF8346" w14:textId="77777777">
        <w:trPr>
          <w:trHeight w:val="360"/>
        </w:trPr>
        <w:tc>
          <w:tcPr>
            <w:tcW w:w="2093" w:type="dxa"/>
            <w:shd w:val="clear" w:color="auto" w:fill="auto"/>
          </w:tcPr>
          <w:p w14:paraId="39E25039"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Enter ONU mode</w:t>
            </w:r>
          </w:p>
        </w:tc>
        <w:tc>
          <w:tcPr>
            <w:tcW w:w="3679" w:type="dxa"/>
            <w:shd w:val="clear" w:color="auto" w:fill="auto"/>
          </w:tcPr>
          <w:p w14:paraId="3A2C67E2"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shd w:val="clear" w:color="auto" w:fill="auto"/>
          </w:tcPr>
          <w:p w14:paraId="549A2663" w14:textId="77777777" w:rsidR="004A6A56" w:rsidRPr="00432FD0" w:rsidRDefault="004A6A56">
            <w:pPr>
              <w:rPr>
                <w:rFonts w:ascii="Arial" w:eastAsiaTheme="minorEastAsia" w:hAnsi="Arial" w:cs="Arial"/>
                <w:sz w:val="18"/>
                <w:szCs w:val="18"/>
              </w:rPr>
            </w:pPr>
          </w:p>
        </w:tc>
      </w:tr>
      <w:tr w:rsidR="004A6A56" w:rsidRPr="00432FD0" w14:paraId="54E54FD0" w14:textId="77777777">
        <w:trPr>
          <w:trHeight w:val="360"/>
        </w:trPr>
        <w:tc>
          <w:tcPr>
            <w:tcW w:w="2093" w:type="dxa"/>
            <w:shd w:val="clear" w:color="auto" w:fill="auto"/>
          </w:tcPr>
          <w:p w14:paraId="261BF012"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Configure ONU upstream bandwidth limit</w:t>
            </w:r>
          </w:p>
        </w:tc>
        <w:tc>
          <w:tcPr>
            <w:tcW w:w="3679" w:type="dxa"/>
            <w:shd w:val="clear" w:color="auto" w:fill="auto"/>
          </w:tcPr>
          <w:p w14:paraId="18D59BA3"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b/>
                <w:sz w:val="18"/>
                <w:szCs w:val="18"/>
              </w:rPr>
              <w:t xml:space="preserve">bandwidth upstream fir </w:t>
            </w:r>
            <w:r w:rsidRPr="00432FD0">
              <w:rPr>
                <w:rFonts w:ascii="Arial" w:eastAsiaTheme="minorEastAsia" w:hAnsi="Arial" w:cs="Arial"/>
                <w:i/>
                <w:sz w:val="18"/>
                <w:szCs w:val="18"/>
              </w:rPr>
              <w:t>fir</w:t>
            </w:r>
            <w:r w:rsidRPr="00432FD0">
              <w:rPr>
                <w:rFonts w:ascii="Arial" w:eastAsiaTheme="minorEastAsia" w:hAnsi="Arial" w:cs="Arial"/>
                <w:b/>
                <w:sz w:val="18"/>
                <w:szCs w:val="18"/>
              </w:rPr>
              <w:t xml:space="preserve"> cir </w:t>
            </w:r>
            <w:r w:rsidRPr="00432FD0">
              <w:rPr>
                <w:rFonts w:ascii="Arial" w:eastAsiaTheme="minorEastAsia" w:hAnsi="Arial" w:cs="Arial"/>
                <w:i/>
                <w:sz w:val="18"/>
                <w:szCs w:val="18"/>
              </w:rPr>
              <w:t>cir</w:t>
            </w:r>
            <w:r w:rsidRPr="00432FD0">
              <w:rPr>
                <w:rFonts w:ascii="Arial" w:eastAsiaTheme="minorEastAsia" w:hAnsi="Arial" w:cs="Arial"/>
                <w:b/>
                <w:sz w:val="18"/>
                <w:szCs w:val="18"/>
              </w:rPr>
              <w:t xml:space="preserve"> pir </w:t>
            </w:r>
            <w:r w:rsidRPr="00432FD0">
              <w:rPr>
                <w:rFonts w:ascii="Arial" w:eastAsiaTheme="minorEastAsia" w:hAnsi="Arial" w:cs="Arial"/>
                <w:i/>
                <w:sz w:val="18"/>
                <w:szCs w:val="18"/>
              </w:rPr>
              <w:t xml:space="preserve">pir </w:t>
            </w:r>
            <w:r w:rsidRPr="00432FD0">
              <w:rPr>
                <w:rFonts w:ascii="Arial" w:eastAsiaTheme="minorEastAsia" w:hAnsi="Arial" w:cs="Arial"/>
                <w:b/>
                <w:sz w:val="18"/>
                <w:szCs w:val="18"/>
              </w:rPr>
              <w:t xml:space="preserve">weight </w:t>
            </w:r>
            <w:r w:rsidRPr="00432FD0">
              <w:rPr>
                <w:rFonts w:ascii="Arial" w:eastAsiaTheme="minorEastAsia" w:hAnsi="Arial" w:cs="Arial"/>
                <w:i/>
                <w:sz w:val="18"/>
                <w:szCs w:val="18"/>
              </w:rPr>
              <w:t>weight</w:t>
            </w:r>
          </w:p>
        </w:tc>
        <w:tc>
          <w:tcPr>
            <w:tcW w:w="2536" w:type="dxa"/>
            <w:shd w:val="clear" w:color="auto" w:fill="auto"/>
          </w:tcPr>
          <w:p w14:paraId="55C07F6D" w14:textId="77777777" w:rsidR="004A6A56" w:rsidRPr="00432FD0" w:rsidRDefault="004A6A56">
            <w:pPr>
              <w:rPr>
                <w:rFonts w:ascii="Arial" w:eastAsiaTheme="minorEastAsia" w:hAnsi="Arial" w:cs="Arial"/>
                <w:sz w:val="18"/>
                <w:szCs w:val="18"/>
              </w:rPr>
            </w:pPr>
          </w:p>
        </w:tc>
      </w:tr>
      <w:tr w:rsidR="004A6A56" w:rsidRPr="00432FD0" w14:paraId="51BFF9F6" w14:textId="77777777">
        <w:trPr>
          <w:trHeight w:val="360"/>
        </w:trPr>
        <w:tc>
          <w:tcPr>
            <w:tcW w:w="2093" w:type="dxa"/>
            <w:shd w:val="clear" w:color="auto" w:fill="auto"/>
          </w:tcPr>
          <w:p w14:paraId="7C33C8E2"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Configure ONU downstream bandwidth limit</w:t>
            </w:r>
          </w:p>
        </w:tc>
        <w:tc>
          <w:tcPr>
            <w:tcW w:w="3679" w:type="dxa"/>
            <w:shd w:val="clear" w:color="auto" w:fill="auto"/>
          </w:tcPr>
          <w:p w14:paraId="69AE7CA3"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 xml:space="preserve">bandwidth downstream pir </w:t>
            </w:r>
            <w:r w:rsidRPr="00432FD0">
              <w:rPr>
                <w:rFonts w:ascii="Arial" w:eastAsiaTheme="minorEastAsia" w:hAnsi="Arial" w:cs="Arial"/>
                <w:i/>
                <w:sz w:val="18"/>
                <w:szCs w:val="18"/>
              </w:rPr>
              <w:t>pir</w:t>
            </w:r>
            <w:r w:rsidRPr="00432FD0">
              <w:rPr>
                <w:rFonts w:ascii="Arial" w:eastAsiaTheme="minorEastAsia" w:hAnsi="Arial" w:cs="Arial"/>
                <w:b/>
                <w:sz w:val="18"/>
                <w:szCs w:val="18"/>
              </w:rPr>
              <w:t xml:space="preserve"> burst </w:t>
            </w:r>
            <w:r w:rsidRPr="00432FD0">
              <w:rPr>
                <w:rFonts w:ascii="Arial" w:eastAsiaTheme="minorEastAsia" w:hAnsi="Arial" w:cs="Arial"/>
                <w:i/>
                <w:sz w:val="18"/>
                <w:szCs w:val="18"/>
              </w:rPr>
              <w:t>burst</w:t>
            </w:r>
          </w:p>
        </w:tc>
        <w:tc>
          <w:tcPr>
            <w:tcW w:w="2536" w:type="dxa"/>
            <w:shd w:val="clear" w:color="auto" w:fill="auto"/>
          </w:tcPr>
          <w:p w14:paraId="65F060D7" w14:textId="77777777" w:rsidR="004A6A56" w:rsidRPr="00432FD0" w:rsidRDefault="004A6A56">
            <w:pPr>
              <w:rPr>
                <w:rFonts w:ascii="Arial" w:eastAsiaTheme="minorEastAsia" w:hAnsi="Arial" w:cs="Arial"/>
                <w:sz w:val="18"/>
                <w:szCs w:val="18"/>
              </w:rPr>
            </w:pPr>
          </w:p>
        </w:tc>
      </w:tr>
      <w:tr w:rsidR="004A6A56" w:rsidRPr="00432FD0" w14:paraId="44DB37C0" w14:textId="77777777">
        <w:trPr>
          <w:trHeight w:val="360"/>
        </w:trPr>
        <w:tc>
          <w:tcPr>
            <w:tcW w:w="2093" w:type="dxa"/>
            <w:shd w:val="clear" w:color="auto" w:fill="auto"/>
          </w:tcPr>
          <w:p w14:paraId="4CE534BF"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ONU bandwidth configure</w:t>
            </w:r>
          </w:p>
        </w:tc>
        <w:tc>
          <w:tcPr>
            <w:tcW w:w="3679" w:type="dxa"/>
            <w:shd w:val="clear" w:color="auto" w:fill="auto"/>
          </w:tcPr>
          <w:p w14:paraId="10257030"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 xml:space="preserve">display onu bandwidth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downstream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upstream </w:t>
            </w:r>
            <w:r w:rsidRPr="00432FD0">
              <w:rPr>
                <w:rFonts w:ascii="Arial" w:eastAsiaTheme="minorEastAsia" w:hAnsi="Arial" w:cs="Arial"/>
                <w:sz w:val="18"/>
                <w:szCs w:val="18"/>
              </w:rPr>
              <w:t>}</w:t>
            </w:r>
          </w:p>
        </w:tc>
        <w:tc>
          <w:tcPr>
            <w:tcW w:w="2536" w:type="dxa"/>
            <w:shd w:val="clear" w:color="auto" w:fill="auto"/>
          </w:tcPr>
          <w:p w14:paraId="074D8B07" w14:textId="77777777" w:rsidR="004A6A56" w:rsidRPr="00432FD0" w:rsidRDefault="004A6A56">
            <w:pPr>
              <w:rPr>
                <w:rFonts w:ascii="Arial" w:eastAsiaTheme="minorEastAsia" w:hAnsi="Arial" w:cs="Arial"/>
                <w:sz w:val="18"/>
                <w:szCs w:val="18"/>
              </w:rPr>
            </w:pPr>
          </w:p>
        </w:tc>
      </w:tr>
    </w:tbl>
    <w:p w14:paraId="28F6A109"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188C9968"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64E5FB07"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 xml:space="preserve">[EPON-epon-0/2/1] interface onu 0/2/1:1 </w:t>
      </w:r>
    </w:p>
    <w:p w14:paraId="65DC29FC"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Configure ONU upstream bandwidth is 10000,and the weigth is 8</w:t>
      </w:r>
    </w:p>
    <w:p w14:paraId="4A439EB5"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 w:val="18"/>
          <w:szCs w:val="18"/>
        </w:rPr>
        <w:t>[EPON-onu-0/2/1:3] bandwidth upstream fir 0 cir 0 pir 10000 weight 8</w:t>
      </w:r>
    </w:p>
    <w:p w14:paraId="1F2C70C1" w14:textId="77777777" w:rsidR="004A6A56" w:rsidRPr="00432FD0" w:rsidRDefault="00A54D3C">
      <w:pPr>
        <w:pStyle w:val="12"/>
        <w:spacing w:line="360" w:lineRule="auto"/>
        <w:rPr>
          <w:rFonts w:ascii="Arial" w:hAnsi="Arial" w:cs="Arial"/>
        </w:rPr>
      </w:pPr>
      <w:bookmarkStart w:id="2616" w:name="_Toc86400053"/>
      <w:bookmarkStart w:id="2617" w:name="_Toc81504318"/>
      <w:bookmarkStart w:id="2618" w:name="_Toc141283336"/>
      <w:r w:rsidRPr="00432FD0">
        <w:rPr>
          <w:rFonts w:ascii="Arial" w:hAnsi="Arial" w:cs="Arial"/>
        </w:rPr>
        <w:t>ONU MAC</w:t>
      </w:r>
      <w:bookmarkEnd w:id="2616"/>
      <w:bookmarkEnd w:id="2617"/>
      <w:r w:rsidRPr="00432FD0">
        <w:rPr>
          <w:rFonts w:ascii="Arial" w:hAnsi="Arial" w:cs="Arial"/>
        </w:rPr>
        <w:t xml:space="preserve"> Address </w:t>
      </w:r>
      <w:r w:rsidRPr="00432FD0">
        <w:rPr>
          <w:rFonts w:ascii="Arial" w:hAnsi="Arial" w:cs="Arial"/>
          <w:lang w:val="en-US"/>
        </w:rPr>
        <w:t>L</w:t>
      </w:r>
      <w:r w:rsidRPr="00432FD0">
        <w:rPr>
          <w:rFonts w:ascii="Arial" w:hAnsi="Arial" w:cs="Arial"/>
        </w:rPr>
        <w:t>imit</w:t>
      </w:r>
      <w:bookmarkEnd w:id="2618"/>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5AE5294B" w14:textId="77777777">
        <w:trPr>
          <w:trHeight w:val="360"/>
        </w:trPr>
        <w:tc>
          <w:tcPr>
            <w:tcW w:w="1701" w:type="dxa"/>
            <w:shd w:val="pct5" w:color="auto" w:fill="auto"/>
          </w:tcPr>
          <w:p w14:paraId="06EE5E47"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4071" w:type="dxa"/>
            <w:shd w:val="pct5" w:color="auto" w:fill="auto"/>
          </w:tcPr>
          <w:p w14:paraId="01A38C2F"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7A459800"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6474F1F2" w14:textId="77777777">
        <w:trPr>
          <w:trHeight w:val="342"/>
        </w:trPr>
        <w:tc>
          <w:tcPr>
            <w:tcW w:w="1701" w:type="dxa"/>
            <w:shd w:val="clear" w:color="auto" w:fill="auto"/>
          </w:tcPr>
          <w:p w14:paraId="246DF9D7"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Enter globe configure mode</w:t>
            </w:r>
          </w:p>
        </w:tc>
        <w:tc>
          <w:tcPr>
            <w:tcW w:w="4071" w:type="dxa"/>
            <w:shd w:val="clear" w:color="auto" w:fill="auto"/>
          </w:tcPr>
          <w:p w14:paraId="2A166D8C"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2536" w:type="dxa"/>
            <w:shd w:val="clear" w:color="auto" w:fill="auto"/>
          </w:tcPr>
          <w:p w14:paraId="39754F6E" w14:textId="77777777" w:rsidR="004A6A56" w:rsidRPr="00432FD0" w:rsidRDefault="004A6A56">
            <w:pPr>
              <w:rPr>
                <w:rFonts w:ascii="Arial" w:hAnsi="Arial" w:cs="Arial"/>
                <w:sz w:val="18"/>
                <w:szCs w:val="18"/>
              </w:rPr>
            </w:pPr>
          </w:p>
        </w:tc>
      </w:tr>
      <w:tr w:rsidR="004A6A56" w:rsidRPr="00432FD0" w14:paraId="0CEA6185" w14:textId="77777777">
        <w:trPr>
          <w:trHeight w:val="360"/>
        </w:trPr>
        <w:tc>
          <w:tcPr>
            <w:tcW w:w="1701" w:type="dxa"/>
            <w:shd w:val="clear" w:color="auto" w:fill="auto"/>
          </w:tcPr>
          <w:p w14:paraId="7572B996"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Enter ONU mode</w:t>
            </w:r>
          </w:p>
        </w:tc>
        <w:tc>
          <w:tcPr>
            <w:tcW w:w="4071" w:type="dxa"/>
            <w:shd w:val="clear" w:color="auto" w:fill="auto"/>
          </w:tcPr>
          <w:p w14:paraId="4D46A62E"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shd w:val="clear" w:color="auto" w:fill="auto"/>
          </w:tcPr>
          <w:p w14:paraId="2A6201C3" w14:textId="77777777" w:rsidR="004A6A56" w:rsidRPr="00432FD0" w:rsidRDefault="004A6A56">
            <w:pPr>
              <w:rPr>
                <w:rFonts w:ascii="Arial" w:hAnsi="Arial" w:cs="Arial"/>
                <w:sz w:val="18"/>
                <w:szCs w:val="18"/>
              </w:rPr>
            </w:pPr>
          </w:p>
        </w:tc>
      </w:tr>
      <w:tr w:rsidR="004A6A56" w:rsidRPr="00432FD0" w14:paraId="36A97D03" w14:textId="77777777">
        <w:trPr>
          <w:trHeight w:val="360"/>
        </w:trPr>
        <w:tc>
          <w:tcPr>
            <w:tcW w:w="1701" w:type="dxa"/>
            <w:shd w:val="clear" w:color="auto" w:fill="auto"/>
          </w:tcPr>
          <w:p w14:paraId="16ABF054"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Enter ONU port mode</w:t>
            </w:r>
          </w:p>
        </w:tc>
        <w:tc>
          <w:tcPr>
            <w:tcW w:w="4071" w:type="dxa"/>
            <w:shd w:val="clear" w:color="auto" w:fill="auto"/>
          </w:tcPr>
          <w:p w14:paraId="5D2F8527"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 xml:space="preserve">interface port </w:t>
            </w:r>
            <w:r w:rsidRPr="00432FD0">
              <w:rPr>
                <w:rFonts w:ascii="Arial" w:eastAsiaTheme="minorEastAsia" w:hAnsi="Arial" w:cs="Arial"/>
                <w:i/>
                <w:sz w:val="18"/>
                <w:szCs w:val="18"/>
              </w:rPr>
              <w:t>port_id</w:t>
            </w:r>
          </w:p>
        </w:tc>
        <w:tc>
          <w:tcPr>
            <w:tcW w:w="2536" w:type="dxa"/>
            <w:shd w:val="clear" w:color="auto" w:fill="auto"/>
          </w:tcPr>
          <w:p w14:paraId="031423AE" w14:textId="77777777" w:rsidR="004A6A56" w:rsidRPr="00432FD0" w:rsidRDefault="004A6A56">
            <w:pPr>
              <w:rPr>
                <w:rFonts w:ascii="Arial" w:hAnsi="Arial" w:cs="Arial"/>
                <w:sz w:val="18"/>
                <w:szCs w:val="18"/>
              </w:rPr>
            </w:pPr>
          </w:p>
        </w:tc>
      </w:tr>
      <w:tr w:rsidR="004A6A56" w:rsidRPr="00432FD0" w14:paraId="030F2581" w14:textId="77777777">
        <w:trPr>
          <w:trHeight w:val="360"/>
        </w:trPr>
        <w:tc>
          <w:tcPr>
            <w:tcW w:w="1701" w:type="dxa"/>
            <w:shd w:val="clear" w:color="auto" w:fill="auto"/>
          </w:tcPr>
          <w:p w14:paraId="1F2DBBC7"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Configure ONU MAC address limit</w:t>
            </w:r>
          </w:p>
        </w:tc>
        <w:tc>
          <w:tcPr>
            <w:tcW w:w="4071" w:type="dxa"/>
            <w:shd w:val="clear" w:color="auto" w:fill="auto"/>
          </w:tcPr>
          <w:p w14:paraId="38898A0D"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b/>
                <w:sz w:val="18"/>
                <w:szCs w:val="18"/>
              </w:rPr>
              <w:t xml:space="preserve">mac-limit maximum </w:t>
            </w:r>
            <w:r w:rsidRPr="00432FD0">
              <w:rPr>
                <w:rFonts w:ascii="Arial" w:eastAsiaTheme="minorEastAsia" w:hAnsi="Arial" w:cs="Arial"/>
                <w:i/>
                <w:sz w:val="18"/>
                <w:szCs w:val="18"/>
              </w:rPr>
              <w:t>num</w:t>
            </w:r>
          </w:p>
        </w:tc>
        <w:tc>
          <w:tcPr>
            <w:tcW w:w="2536" w:type="dxa"/>
            <w:shd w:val="clear" w:color="auto" w:fill="auto"/>
          </w:tcPr>
          <w:p w14:paraId="0F81D683" w14:textId="77777777" w:rsidR="004A6A56" w:rsidRPr="00432FD0" w:rsidRDefault="004A6A56">
            <w:pPr>
              <w:rPr>
                <w:rFonts w:ascii="Arial" w:hAnsi="Arial" w:cs="Arial"/>
                <w:sz w:val="18"/>
                <w:szCs w:val="18"/>
              </w:rPr>
            </w:pPr>
          </w:p>
        </w:tc>
      </w:tr>
      <w:tr w:rsidR="004A6A56" w:rsidRPr="00432FD0" w14:paraId="14F023A6" w14:textId="77777777">
        <w:trPr>
          <w:trHeight w:val="360"/>
        </w:trPr>
        <w:tc>
          <w:tcPr>
            <w:tcW w:w="1701" w:type="dxa"/>
            <w:shd w:val="clear" w:color="auto" w:fill="auto"/>
          </w:tcPr>
          <w:p w14:paraId="771E6508"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Disable ONU MAC address limit</w:t>
            </w:r>
          </w:p>
        </w:tc>
        <w:tc>
          <w:tcPr>
            <w:tcW w:w="4071" w:type="dxa"/>
            <w:shd w:val="clear" w:color="auto" w:fill="auto"/>
          </w:tcPr>
          <w:p w14:paraId="6416D353"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undo mac-limit maximum</w:t>
            </w:r>
          </w:p>
        </w:tc>
        <w:tc>
          <w:tcPr>
            <w:tcW w:w="2536" w:type="dxa"/>
            <w:shd w:val="clear" w:color="auto" w:fill="auto"/>
          </w:tcPr>
          <w:p w14:paraId="5AB60BD0" w14:textId="77777777" w:rsidR="004A6A56" w:rsidRPr="00432FD0" w:rsidRDefault="004A6A56">
            <w:pPr>
              <w:rPr>
                <w:rFonts w:ascii="Arial" w:hAnsi="Arial" w:cs="Arial"/>
                <w:sz w:val="18"/>
                <w:szCs w:val="18"/>
              </w:rPr>
            </w:pPr>
          </w:p>
        </w:tc>
      </w:tr>
      <w:tr w:rsidR="004A6A56" w:rsidRPr="00432FD0" w14:paraId="7E6C28A8" w14:textId="77777777">
        <w:trPr>
          <w:trHeight w:val="360"/>
        </w:trPr>
        <w:tc>
          <w:tcPr>
            <w:tcW w:w="1701" w:type="dxa"/>
            <w:shd w:val="clear" w:color="auto" w:fill="auto"/>
          </w:tcPr>
          <w:p w14:paraId="5B945F29"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ONU MAC address limit information</w:t>
            </w:r>
          </w:p>
        </w:tc>
        <w:tc>
          <w:tcPr>
            <w:tcW w:w="4071" w:type="dxa"/>
            <w:shd w:val="clear" w:color="auto" w:fill="auto"/>
          </w:tcPr>
          <w:p w14:paraId="66138926"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mac-limit maximum</w:t>
            </w:r>
          </w:p>
        </w:tc>
        <w:tc>
          <w:tcPr>
            <w:tcW w:w="2536" w:type="dxa"/>
            <w:shd w:val="clear" w:color="auto" w:fill="auto"/>
          </w:tcPr>
          <w:p w14:paraId="16816E2B" w14:textId="77777777" w:rsidR="004A6A56" w:rsidRPr="00432FD0" w:rsidRDefault="004A6A56">
            <w:pPr>
              <w:rPr>
                <w:rFonts w:ascii="Arial" w:hAnsi="Arial" w:cs="Arial"/>
                <w:sz w:val="18"/>
                <w:szCs w:val="18"/>
              </w:rPr>
            </w:pPr>
          </w:p>
        </w:tc>
      </w:tr>
    </w:tbl>
    <w:p w14:paraId="1660A859"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152726C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1A07DFAA"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 xml:space="preserve">[EPON-epon-0/2/1] interface onu 0/2/1:1 </w:t>
      </w:r>
    </w:p>
    <w:p w14:paraId="3B1C2CCA"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10 Configure the maximum MAC of ONU ports to 10</w:t>
      </w:r>
    </w:p>
    <w:p w14:paraId="42EF056B"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[EPON-onu-0/2/1:1]mac-limit maximum 10</w:t>
      </w:r>
    </w:p>
    <w:p w14:paraId="66AFB103"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D</w:t>
      </w:r>
      <w:r w:rsidRPr="00432FD0">
        <w:rPr>
          <w:rFonts w:ascii="Arial" w:eastAsiaTheme="minorEastAsia" w:hAnsi="Arial" w:cs="Arial"/>
          <w:sz w:val="18"/>
          <w:szCs w:val="18"/>
        </w:rPr>
        <w:t>isplay ONU MAC address limit information</w:t>
      </w:r>
    </w:p>
    <w:p w14:paraId="7D26A371"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 xml:space="preserve">[EPON-onu-0/2/1:1] display onu mac-limit maximum </w:t>
      </w:r>
    </w:p>
    <w:p w14:paraId="4E5920B5"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ONU 0/2/1:1</w:t>
      </w:r>
    </w:p>
    <w:p w14:paraId="4C48A6EE"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Port      Status      Maximum</w:t>
      </w:r>
    </w:p>
    <w:p w14:paraId="1A38D6E0"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1         enable      10</w:t>
      </w:r>
    </w:p>
    <w:p w14:paraId="1197FDC2" w14:textId="77777777" w:rsidR="004A6A56" w:rsidRPr="00432FD0" w:rsidRDefault="00A54D3C">
      <w:pPr>
        <w:pStyle w:val="12"/>
        <w:spacing w:line="360" w:lineRule="auto"/>
        <w:rPr>
          <w:rFonts w:ascii="Arial" w:hAnsi="Arial" w:cs="Arial"/>
        </w:rPr>
      </w:pPr>
      <w:bookmarkStart w:id="2619" w:name="_Toc86400054"/>
      <w:bookmarkStart w:id="2620" w:name="_Toc141283337"/>
      <w:r w:rsidRPr="00432FD0">
        <w:rPr>
          <w:rFonts w:ascii="Arial" w:hAnsi="Arial" w:cs="Arial"/>
        </w:rPr>
        <w:t>ONU</w:t>
      </w:r>
      <w:bookmarkEnd w:id="2619"/>
      <w:r w:rsidRPr="00432FD0">
        <w:rPr>
          <w:rFonts w:ascii="Arial" w:hAnsi="Arial" w:cs="Arial"/>
        </w:rPr>
        <w:t xml:space="preserve"> Laser Configure</w:t>
      </w:r>
      <w:bookmarkEnd w:id="2620"/>
    </w:p>
    <w:tbl>
      <w:tblPr>
        <w:tblStyle w:val="aff9"/>
        <w:tblW w:w="8308" w:type="dxa"/>
        <w:tblBorders>
          <w:left w:val="none" w:sz="0" w:space="0" w:color="auto"/>
          <w:right w:val="none" w:sz="0" w:space="0" w:color="auto"/>
        </w:tblBorders>
        <w:shd w:val="pct5" w:color="auto" w:fill="auto"/>
        <w:tblLook w:val="04A0" w:firstRow="1" w:lastRow="0" w:firstColumn="1" w:lastColumn="0" w:noHBand="0" w:noVBand="1"/>
      </w:tblPr>
      <w:tblGrid>
        <w:gridCol w:w="1701"/>
        <w:gridCol w:w="4071"/>
        <w:gridCol w:w="2536"/>
      </w:tblGrid>
      <w:tr w:rsidR="004A6A56" w:rsidRPr="00432FD0" w14:paraId="1C1B2396" w14:textId="77777777">
        <w:trPr>
          <w:trHeight w:val="360"/>
        </w:trPr>
        <w:tc>
          <w:tcPr>
            <w:tcW w:w="1701" w:type="dxa"/>
            <w:tcBorders>
              <w:top w:val="single" w:sz="4" w:space="0" w:color="000000" w:themeColor="text1"/>
              <w:left w:val="nil"/>
              <w:bottom w:val="single" w:sz="4" w:space="0" w:color="000000" w:themeColor="text1"/>
              <w:right w:val="single" w:sz="4" w:space="0" w:color="000000" w:themeColor="text1"/>
            </w:tcBorders>
            <w:shd w:val="pct5" w:color="auto" w:fill="auto"/>
          </w:tcPr>
          <w:p w14:paraId="0EEEBFAA"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4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pct5" w:color="auto" w:fill="auto"/>
          </w:tcPr>
          <w:p w14:paraId="783B9B78"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tcBorders>
              <w:top w:val="single" w:sz="4" w:space="0" w:color="000000" w:themeColor="text1"/>
              <w:left w:val="single" w:sz="4" w:space="0" w:color="000000" w:themeColor="text1"/>
              <w:bottom w:val="single" w:sz="4" w:space="0" w:color="000000" w:themeColor="text1"/>
              <w:right w:val="nil"/>
            </w:tcBorders>
            <w:shd w:val="pct5" w:color="auto" w:fill="auto"/>
          </w:tcPr>
          <w:p w14:paraId="21C84C12"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2C297546" w14:textId="77777777">
        <w:trPr>
          <w:trHeight w:val="342"/>
        </w:trPr>
        <w:tc>
          <w:tcPr>
            <w:tcW w:w="1701" w:type="dxa"/>
            <w:tcBorders>
              <w:top w:val="single" w:sz="4" w:space="0" w:color="000000" w:themeColor="text1"/>
              <w:left w:val="nil"/>
              <w:bottom w:val="single" w:sz="4" w:space="0" w:color="000000" w:themeColor="text1"/>
              <w:right w:val="single" w:sz="4" w:space="0" w:color="000000" w:themeColor="text1"/>
            </w:tcBorders>
            <w:shd w:val="clear" w:color="auto" w:fill="auto"/>
          </w:tcPr>
          <w:p w14:paraId="5830EB30"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Enter globe configure mode</w:t>
            </w:r>
          </w:p>
        </w:tc>
        <w:tc>
          <w:tcPr>
            <w:tcW w:w="4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BB6508"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system-view</w:t>
            </w:r>
          </w:p>
        </w:tc>
        <w:tc>
          <w:tcPr>
            <w:tcW w:w="2536" w:type="dxa"/>
            <w:tcBorders>
              <w:top w:val="single" w:sz="4" w:space="0" w:color="000000" w:themeColor="text1"/>
              <w:left w:val="single" w:sz="4" w:space="0" w:color="000000" w:themeColor="text1"/>
              <w:bottom w:val="single" w:sz="4" w:space="0" w:color="000000" w:themeColor="text1"/>
              <w:right w:val="nil"/>
            </w:tcBorders>
            <w:shd w:val="clear" w:color="auto" w:fill="auto"/>
          </w:tcPr>
          <w:p w14:paraId="1B1FC085" w14:textId="77777777" w:rsidR="004A6A56" w:rsidRPr="00432FD0" w:rsidRDefault="004A6A56">
            <w:pPr>
              <w:rPr>
                <w:rFonts w:ascii="Arial" w:eastAsiaTheme="minorHAnsi" w:hAnsi="Arial" w:cs="Arial"/>
                <w:kern w:val="0"/>
                <w:sz w:val="18"/>
                <w:szCs w:val="18"/>
              </w:rPr>
            </w:pPr>
          </w:p>
        </w:tc>
      </w:tr>
      <w:tr w:rsidR="004A6A56" w:rsidRPr="00432FD0" w14:paraId="36B08E5E" w14:textId="77777777">
        <w:trPr>
          <w:trHeight w:val="360"/>
        </w:trPr>
        <w:tc>
          <w:tcPr>
            <w:tcW w:w="1701" w:type="dxa"/>
            <w:tcBorders>
              <w:top w:val="single" w:sz="4" w:space="0" w:color="000000" w:themeColor="text1"/>
              <w:left w:val="nil"/>
              <w:bottom w:val="single" w:sz="4" w:space="0" w:color="000000" w:themeColor="text1"/>
              <w:right w:val="single" w:sz="4" w:space="0" w:color="000000" w:themeColor="text1"/>
            </w:tcBorders>
            <w:shd w:val="clear" w:color="auto" w:fill="auto"/>
          </w:tcPr>
          <w:p w14:paraId="4D84D8CB"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Enter ONU mode</w:t>
            </w:r>
          </w:p>
        </w:tc>
        <w:tc>
          <w:tcPr>
            <w:tcW w:w="4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7DBFD4"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tcBorders>
              <w:top w:val="single" w:sz="4" w:space="0" w:color="000000" w:themeColor="text1"/>
              <w:left w:val="single" w:sz="4" w:space="0" w:color="000000" w:themeColor="text1"/>
              <w:bottom w:val="single" w:sz="4" w:space="0" w:color="000000" w:themeColor="text1"/>
              <w:right w:val="nil"/>
            </w:tcBorders>
            <w:shd w:val="clear" w:color="auto" w:fill="auto"/>
          </w:tcPr>
          <w:p w14:paraId="7F353148" w14:textId="77777777" w:rsidR="004A6A56" w:rsidRPr="00432FD0" w:rsidRDefault="004A6A56">
            <w:pPr>
              <w:rPr>
                <w:rFonts w:ascii="Arial" w:eastAsiaTheme="minorHAnsi" w:hAnsi="Arial" w:cs="Arial"/>
                <w:kern w:val="0"/>
                <w:sz w:val="18"/>
                <w:szCs w:val="18"/>
              </w:rPr>
            </w:pPr>
          </w:p>
        </w:tc>
      </w:tr>
      <w:tr w:rsidR="004A6A56" w:rsidRPr="00432FD0" w14:paraId="74CD40BA" w14:textId="77777777">
        <w:trPr>
          <w:trHeight w:val="360"/>
        </w:trPr>
        <w:tc>
          <w:tcPr>
            <w:tcW w:w="1701" w:type="dxa"/>
            <w:tcBorders>
              <w:top w:val="single" w:sz="4" w:space="0" w:color="000000" w:themeColor="text1"/>
              <w:left w:val="nil"/>
              <w:bottom w:val="single" w:sz="4" w:space="0" w:color="000000" w:themeColor="text1"/>
              <w:right w:val="single" w:sz="4" w:space="0" w:color="000000" w:themeColor="text1"/>
            </w:tcBorders>
            <w:shd w:val="clear" w:color="auto" w:fill="auto"/>
          </w:tcPr>
          <w:p w14:paraId="2E5285B0"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Disable ONU laser</w:t>
            </w:r>
          </w:p>
        </w:tc>
        <w:tc>
          <w:tcPr>
            <w:tcW w:w="4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DF8D1A"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 xml:space="preserve">laser shutdown </w:t>
            </w:r>
            <w:r w:rsidRPr="00432FD0">
              <w:rPr>
                <w:rFonts w:ascii="Arial" w:eastAsiaTheme="minorEastAsia" w:hAnsi="Arial" w:cs="Arial"/>
                <w:sz w:val="18"/>
                <w:szCs w:val="18"/>
              </w:rPr>
              <w:t xml:space="preserve">{ </w:t>
            </w:r>
            <w:r w:rsidRPr="00432FD0">
              <w:rPr>
                <w:rFonts w:ascii="Arial" w:eastAsiaTheme="minorEastAsia" w:hAnsi="Arial" w:cs="Arial"/>
                <w:i/>
                <w:sz w:val="18"/>
                <w:szCs w:val="18"/>
              </w:rPr>
              <w:t>time</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 xml:space="preserve">parmanent </w:t>
            </w:r>
            <w:r w:rsidRPr="00432FD0">
              <w:rPr>
                <w:rFonts w:ascii="Arial" w:eastAsiaTheme="minorEastAsia" w:hAnsi="Arial" w:cs="Arial"/>
                <w:sz w:val="18"/>
                <w:szCs w:val="18"/>
              </w:rPr>
              <w:t>}</w:t>
            </w:r>
          </w:p>
        </w:tc>
        <w:tc>
          <w:tcPr>
            <w:tcW w:w="2536" w:type="dxa"/>
            <w:tcBorders>
              <w:top w:val="single" w:sz="4" w:space="0" w:color="000000" w:themeColor="text1"/>
              <w:left w:val="single" w:sz="4" w:space="0" w:color="000000" w:themeColor="text1"/>
              <w:bottom w:val="single" w:sz="4" w:space="0" w:color="000000" w:themeColor="text1"/>
              <w:right w:val="nil"/>
            </w:tcBorders>
            <w:shd w:val="clear" w:color="auto" w:fill="auto"/>
          </w:tcPr>
          <w:p w14:paraId="5134E1F4" w14:textId="77777777" w:rsidR="004A6A56" w:rsidRPr="00432FD0" w:rsidRDefault="004A6A56">
            <w:pPr>
              <w:rPr>
                <w:rFonts w:ascii="Arial" w:eastAsiaTheme="minorHAnsi" w:hAnsi="Arial" w:cs="Arial"/>
                <w:kern w:val="0"/>
                <w:sz w:val="18"/>
                <w:szCs w:val="18"/>
              </w:rPr>
            </w:pPr>
          </w:p>
        </w:tc>
      </w:tr>
      <w:tr w:rsidR="004A6A56" w:rsidRPr="00432FD0" w14:paraId="6395FFDC" w14:textId="77777777">
        <w:trPr>
          <w:trHeight w:val="360"/>
        </w:trPr>
        <w:tc>
          <w:tcPr>
            <w:tcW w:w="1701" w:type="dxa"/>
            <w:tcBorders>
              <w:top w:val="single" w:sz="4" w:space="0" w:color="000000" w:themeColor="text1"/>
              <w:left w:val="nil"/>
              <w:bottom w:val="single" w:sz="4" w:space="0" w:color="000000" w:themeColor="text1"/>
              <w:right w:val="single" w:sz="4" w:space="0" w:color="000000" w:themeColor="text1"/>
            </w:tcBorders>
            <w:shd w:val="clear" w:color="auto" w:fill="auto"/>
          </w:tcPr>
          <w:p w14:paraId="01391FC7"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Reset ONU laser</w:t>
            </w:r>
          </w:p>
        </w:tc>
        <w:tc>
          <w:tcPr>
            <w:tcW w:w="407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84C0AE"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laser re-enable</w:t>
            </w:r>
          </w:p>
        </w:tc>
        <w:tc>
          <w:tcPr>
            <w:tcW w:w="2536" w:type="dxa"/>
            <w:tcBorders>
              <w:top w:val="single" w:sz="4" w:space="0" w:color="000000" w:themeColor="text1"/>
              <w:left w:val="single" w:sz="4" w:space="0" w:color="000000" w:themeColor="text1"/>
              <w:bottom w:val="single" w:sz="4" w:space="0" w:color="000000" w:themeColor="text1"/>
              <w:right w:val="nil"/>
            </w:tcBorders>
            <w:shd w:val="clear" w:color="auto" w:fill="auto"/>
          </w:tcPr>
          <w:p w14:paraId="0AE08D36" w14:textId="77777777" w:rsidR="004A6A56" w:rsidRPr="00432FD0" w:rsidRDefault="004A6A56">
            <w:pPr>
              <w:rPr>
                <w:rFonts w:ascii="Arial" w:eastAsiaTheme="minorHAnsi" w:hAnsi="Arial" w:cs="Arial"/>
                <w:kern w:val="0"/>
                <w:sz w:val="18"/>
                <w:szCs w:val="18"/>
              </w:rPr>
            </w:pPr>
          </w:p>
        </w:tc>
      </w:tr>
    </w:tbl>
    <w:p w14:paraId="0C8575B3"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77011CDB"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00BCECAE"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[EPON-epon-0/2/</w:t>
      </w:r>
      <w:proofErr w:type="gramStart"/>
      <w:r w:rsidRPr="00432FD0">
        <w:rPr>
          <w:rFonts w:ascii="Arial" w:eastAsiaTheme="minorEastAsia" w:hAnsi="Arial" w:cs="Arial"/>
          <w:spacing w:val="-2"/>
          <w:kern w:val="0"/>
          <w:sz w:val="18"/>
          <w:szCs w:val="18"/>
        </w:rPr>
        <w:t>1]interface</w:t>
      </w:r>
      <w:proofErr w:type="gramEnd"/>
      <w:r w:rsidRPr="00432FD0">
        <w:rPr>
          <w:rFonts w:ascii="Arial" w:eastAsiaTheme="minorEastAsia" w:hAnsi="Arial" w:cs="Arial"/>
          <w:spacing w:val="-2"/>
          <w:kern w:val="0"/>
          <w:sz w:val="18"/>
          <w:szCs w:val="18"/>
        </w:rPr>
        <w:t xml:space="preserve"> onu 0/2/1:1 </w:t>
      </w:r>
    </w:p>
    <w:p w14:paraId="6AD09112"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Turn off the ONU laser for 30 seconds</w:t>
      </w:r>
    </w:p>
    <w:p w14:paraId="5E5A52C7"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 w:val="18"/>
          <w:szCs w:val="18"/>
        </w:rPr>
        <w:t>[EPON-onu-0/2/</w:t>
      </w:r>
      <w:proofErr w:type="gramStart"/>
      <w:r w:rsidRPr="00432FD0">
        <w:rPr>
          <w:rFonts w:ascii="Arial" w:eastAsiaTheme="minorEastAsia" w:hAnsi="Arial" w:cs="Arial"/>
          <w:spacing w:val="-2"/>
          <w:kern w:val="0"/>
          <w:sz w:val="18"/>
          <w:szCs w:val="18"/>
        </w:rPr>
        <w:t>1:1]laser</w:t>
      </w:r>
      <w:proofErr w:type="gramEnd"/>
      <w:r w:rsidRPr="00432FD0">
        <w:rPr>
          <w:rFonts w:ascii="Arial" w:eastAsiaTheme="minorEastAsia" w:hAnsi="Arial" w:cs="Arial"/>
          <w:spacing w:val="-2"/>
          <w:kern w:val="0"/>
          <w:sz w:val="18"/>
          <w:szCs w:val="18"/>
        </w:rPr>
        <w:t xml:space="preserve"> shutdown  30</w:t>
      </w:r>
    </w:p>
    <w:p w14:paraId="4A268F9B" w14:textId="77777777" w:rsidR="004A6A56" w:rsidRPr="00432FD0" w:rsidRDefault="00A54D3C">
      <w:pPr>
        <w:pStyle w:val="12"/>
        <w:spacing w:line="360" w:lineRule="auto"/>
        <w:rPr>
          <w:rFonts w:ascii="Arial" w:hAnsi="Arial" w:cs="Arial"/>
        </w:rPr>
      </w:pPr>
      <w:bookmarkStart w:id="2621" w:name="_Toc86400055"/>
      <w:bookmarkStart w:id="2622" w:name="_Toc141283338"/>
      <w:r w:rsidRPr="00432FD0">
        <w:rPr>
          <w:rFonts w:ascii="Arial" w:hAnsi="Arial" w:cs="Arial"/>
        </w:rPr>
        <w:t>ONU WIFI</w:t>
      </w:r>
      <w:bookmarkEnd w:id="2621"/>
      <w:r w:rsidRPr="00432FD0">
        <w:rPr>
          <w:rFonts w:ascii="Arial" w:hAnsi="Arial" w:cs="Arial"/>
        </w:rPr>
        <w:t xml:space="preserve"> Configure</w:t>
      </w:r>
      <w:bookmarkEnd w:id="2622"/>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762077E9" w14:textId="77777777">
        <w:trPr>
          <w:trHeight w:val="360"/>
        </w:trPr>
        <w:tc>
          <w:tcPr>
            <w:tcW w:w="1701" w:type="dxa"/>
            <w:shd w:val="pct5" w:color="auto" w:fill="auto"/>
          </w:tcPr>
          <w:p w14:paraId="44601C0D" w14:textId="77777777" w:rsidR="004A6A56" w:rsidRPr="00432FD0" w:rsidRDefault="00A54D3C">
            <w:pPr>
              <w:pStyle w:val="af0"/>
              <w:jc w:val="center"/>
              <w:rPr>
                <w:rFonts w:ascii="Arial" w:eastAsiaTheme="minorHAnsi" w:hAnsi="Arial" w:cs="Arial"/>
                <w:b/>
                <w:color w:val="000000"/>
                <w:kern w:val="0"/>
                <w:sz w:val="18"/>
                <w:szCs w:val="18"/>
              </w:rPr>
            </w:pPr>
            <w:bookmarkStart w:id="2623" w:name="_Hlk86675547"/>
            <w:r w:rsidRPr="00432FD0">
              <w:rPr>
                <w:rFonts w:ascii="Arial" w:hAnsi="Arial" w:cs="Arial"/>
                <w:b/>
                <w:sz w:val="18"/>
                <w:szCs w:val="18"/>
              </w:rPr>
              <w:t>Operation</w:t>
            </w:r>
          </w:p>
        </w:tc>
        <w:tc>
          <w:tcPr>
            <w:tcW w:w="4071" w:type="dxa"/>
            <w:shd w:val="pct5" w:color="auto" w:fill="auto"/>
          </w:tcPr>
          <w:p w14:paraId="36210A65" w14:textId="77777777" w:rsidR="004A6A56" w:rsidRPr="00432FD0" w:rsidRDefault="00A54D3C">
            <w:pPr>
              <w:pStyle w:val="af0"/>
              <w:jc w:val="center"/>
              <w:rPr>
                <w:rFonts w:ascii="Arial" w:eastAsiaTheme="minorHAnsi" w:hAnsi="Arial" w:cs="Arial"/>
                <w:b/>
                <w:color w:val="000000"/>
                <w:kern w:val="0"/>
                <w:sz w:val="18"/>
                <w:szCs w:val="18"/>
              </w:rPr>
            </w:pPr>
            <w:r w:rsidRPr="00432FD0">
              <w:rPr>
                <w:rFonts w:ascii="Arial" w:hAnsi="Arial" w:cs="Arial"/>
                <w:b/>
                <w:sz w:val="18"/>
                <w:szCs w:val="18"/>
              </w:rPr>
              <w:t>Command</w:t>
            </w:r>
          </w:p>
        </w:tc>
        <w:tc>
          <w:tcPr>
            <w:tcW w:w="2536" w:type="dxa"/>
            <w:shd w:val="pct5" w:color="auto" w:fill="auto"/>
          </w:tcPr>
          <w:p w14:paraId="2C989F35" w14:textId="77777777" w:rsidR="004A6A56" w:rsidRPr="00432FD0" w:rsidRDefault="00A54D3C">
            <w:pPr>
              <w:pStyle w:val="af0"/>
              <w:jc w:val="center"/>
              <w:rPr>
                <w:rFonts w:ascii="Arial" w:eastAsiaTheme="minorHAnsi" w:hAnsi="Arial" w:cs="Arial"/>
                <w:b/>
                <w:color w:val="000000"/>
                <w:kern w:val="0"/>
                <w:sz w:val="18"/>
                <w:szCs w:val="18"/>
              </w:rPr>
            </w:pPr>
            <w:r w:rsidRPr="00432FD0">
              <w:rPr>
                <w:rFonts w:ascii="Arial" w:hAnsi="Arial" w:cs="Arial"/>
                <w:b/>
                <w:sz w:val="18"/>
                <w:szCs w:val="18"/>
              </w:rPr>
              <w:t>Remarks</w:t>
            </w:r>
          </w:p>
        </w:tc>
      </w:tr>
      <w:tr w:rsidR="004A6A56" w:rsidRPr="00432FD0" w14:paraId="6BA7C6D9" w14:textId="77777777">
        <w:trPr>
          <w:trHeight w:val="342"/>
        </w:trPr>
        <w:tc>
          <w:tcPr>
            <w:tcW w:w="1701" w:type="dxa"/>
            <w:shd w:val="clear" w:color="auto" w:fill="auto"/>
          </w:tcPr>
          <w:p w14:paraId="56A526AC"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globe configure mode</w:t>
            </w:r>
          </w:p>
        </w:tc>
        <w:tc>
          <w:tcPr>
            <w:tcW w:w="4071" w:type="dxa"/>
            <w:shd w:val="clear" w:color="auto" w:fill="auto"/>
          </w:tcPr>
          <w:p w14:paraId="18C9663C"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0163C5CC" w14:textId="77777777" w:rsidR="004A6A56" w:rsidRPr="00432FD0" w:rsidRDefault="004A6A56">
            <w:pPr>
              <w:rPr>
                <w:rFonts w:ascii="Arial" w:eastAsiaTheme="minorHAnsi" w:hAnsi="Arial" w:cs="Arial"/>
                <w:kern w:val="0"/>
                <w:sz w:val="18"/>
                <w:szCs w:val="18"/>
              </w:rPr>
            </w:pPr>
          </w:p>
        </w:tc>
      </w:tr>
      <w:tr w:rsidR="004A6A56" w:rsidRPr="00432FD0" w14:paraId="1FDBE0D6" w14:textId="77777777">
        <w:trPr>
          <w:trHeight w:val="360"/>
        </w:trPr>
        <w:tc>
          <w:tcPr>
            <w:tcW w:w="1701" w:type="dxa"/>
            <w:shd w:val="clear" w:color="auto" w:fill="auto"/>
          </w:tcPr>
          <w:p w14:paraId="1E846553"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ONU mode</w:t>
            </w:r>
          </w:p>
        </w:tc>
        <w:tc>
          <w:tcPr>
            <w:tcW w:w="4071" w:type="dxa"/>
            <w:shd w:val="clear" w:color="auto" w:fill="auto"/>
          </w:tcPr>
          <w:p w14:paraId="582FF525"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shd w:val="clear" w:color="auto" w:fill="auto"/>
          </w:tcPr>
          <w:p w14:paraId="42DC7E08" w14:textId="77777777" w:rsidR="004A6A56" w:rsidRPr="00432FD0" w:rsidRDefault="004A6A56">
            <w:pPr>
              <w:rPr>
                <w:rFonts w:ascii="Arial" w:eastAsiaTheme="minorHAnsi" w:hAnsi="Arial" w:cs="Arial"/>
                <w:kern w:val="0"/>
                <w:sz w:val="18"/>
                <w:szCs w:val="18"/>
              </w:rPr>
            </w:pPr>
          </w:p>
        </w:tc>
      </w:tr>
      <w:tr w:rsidR="004A6A56" w:rsidRPr="00432FD0" w14:paraId="12145F01" w14:textId="77777777">
        <w:trPr>
          <w:trHeight w:val="360"/>
        </w:trPr>
        <w:tc>
          <w:tcPr>
            <w:tcW w:w="1701" w:type="dxa"/>
            <w:shd w:val="clear" w:color="auto" w:fill="auto"/>
          </w:tcPr>
          <w:p w14:paraId="514D22BF"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Configure ONU WIFI</w:t>
            </w:r>
          </w:p>
        </w:tc>
        <w:tc>
          <w:tcPr>
            <w:tcW w:w="4071" w:type="dxa"/>
            <w:shd w:val="clear" w:color="auto" w:fill="auto"/>
          </w:tcPr>
          <w:p w14:paraId="173ACB49"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 xml:space="preserve">wifi security-mode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open</w:t>
            </w:r>
            <w:r w:rsidRPr="00432FD0">
              <w:rPr>
                <w:rFonts w:ascii="Arial" w:eastAsiaTheme="minorEastAsia" w:hAnsi="Arial" w:cs="Arial"/>
                <w:sz w:val="18"/>
                <w:szCs w:val="18"/>
              </w:rPr>
              <w:t xml:space="preserve"> | </w:t>
            </w:r>
            <w:r w:rsidRPr="00432FD0">
              <w:rPr>
                <w:rFonts w:ascii="Arial" w:eastAsiaTheme="minorEastAsia" w:hAnsi="Arial" w:cs="Arial"/>
                <w:b/>
                <w:sz w:val="18"/>
                <w:szCs w:val="18"/>
              </w:rPr>
              <w:t>wpa</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 wpa2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ssid </w:t>
            </w:r>
            <w:r w:rsidRPr="00432FD0">
              <w:rPr>
                <w:rFonts w:ascii="Arial" w:eastAsiaTheme="minorEastAsia" w:hAnsi="Arial" w:cs="Arial"/>
                <w:i/>
                <w:sz w:val="18"/>
                <w:szCs w:val="18"/>
              </w:rPr>
              <w:t xml:space="preserve">ssid </w:t>
            </w:r>
            <w:r w:rsidRPr="00432FD0">
              <w:rPr>
                <w:rFonts w:ascii="Arial" w:eastAsiaTheme="minorEastAsia" w:hAnsi="Arial" w:cs="Arial"/>
                <w:b/>
                <w:sz w:val="18"/>
                <w:szCs w:val="18"/>
              </w:rPr>
              <w:t xml:space="preserve">password </w:t>
            </w:r>
            <w:r w:rsidRPr="00432FD0">
              <w:rPr>
                <w:rFonts w:ascii="Arial" w:eastAsiaTheme="minorEastAsia" w:hAnsi="Arial" w:cs="Arial"/>
                <w:i/>
                <w:sz w:val="18"/>
                <w:szCs w:val="18"/>
              </w:rPr>
              <w:t>password</w:t>
            </w:r>
          </w:p>
        </w:tc>
        <w:tc>
          <w:tcPr>
            <w:tcW w:w="2536" w:type="dxa"/>
            <w:shd w:val="clear" w:color="auto" w:fill="auto"/>
          </w:tcPr>
          <w:p w14:paraId="45957773" w14:textId="77777777" w:rsidR="004A6A56" w:rsidRPr="00432FD0" w:rsidRDefault="004A6A56">
            <w:pPr>
              <w:rPr>
                <w:rFonts w:ascii="Arial" w:eastAsiaTheme="minorHAnsi" w:hAnsi="Arial" w:cs="Arial"/>
                <w:kern w:val="0"/>
                <w:sz w:val="18"/>
                <w:szCs w:val="18"/>
              </w:rPr>
            </w:pPr>
          </w:p>
        </w:tc>
      </w:tr>
      <w:tr w:rsidR="004A6A56" w:rsidRPr="00432FD0" w14:paraId="3ABB388A" w14:textId="77777777">
        <w:trPr>
          <w:trHeight w:val="360"/>
        </w:trPr>
        <w:tc>
          <w:tcPr>
            <w:tcW w:w="1701" w:type="dxa"/>
            <w:shd w:val="clear" w:color="auto" w:fill="auto"/>
          </w:tcPr>
          <w:p w14:paraId="328D763E"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ONU WIF configure</w:t>
            </w:r>
          </w:p>
        </w:tc>
        <w:tc>
          <w:tcPr>
            <w:tcW w:w="4071" w:type="dxa"/>
            <w:shd w:val="clear" w:color="auto" w:fill="auto"/>
          </w:tcPr>
          <w:p w14:paraId="77FDE9EF"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wifi</w:t>
            </w:r>
          </w:p>
        </w:tc>
        <w:tc>
          <w:tcPr>
            <w:tcW w:w="2536" w:type="dxa"/>
            <w:shd w:val="clear" w:color="auto" w:fill="auto"/>
          </w:tcPr>
          <w:p w14:paraId="6304659E" w14:textId="77777777" w:rsidR="004A6A56" w:rsidRPr="00432FD0" w:rsidRDefault="004A6A56">
            <w:pPr>
              <w:rPr>
                <w:rFonts w:ascii="Arial" w:eastAsiaTheme="minorHAnsi" w:hAnsi="Arial" w:cs="Arial"/>
                <w:kern w:val="0"/>
                <w:sz w:val="18"/>
                <w:szCs w:val="18"/>
              </w:rPr>
            </w:pPr>
          </w:p>
        </w:tc>
      </w:tr>
    </w:tbl>
    <w:p w14:paraId="3B74CD51"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0AF56556"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033D3D9B"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[EPON-epon-0/2/</w:t>
      </w:r>
      <w:proofErr w:type="gramStart"/>
      <w:r w:rsidRPr="00432FD0">
        <w:rPr>
          <w:rFonts w:ascii="Arial" w:eastAsiaTheme="minorEastAsia" w:hAnsi="Arial" w:cs="Arial"/>
          <w:spacing w:val="-2"/>
          <w:kern w:val="0"/>
          <w:sz w:val="18"/>
          <w:szCs w:val="18"/>
        </w:rPr>
        <w:t>1]interface</w:t>
      </w:r>
      <w:proofErr w:type="gramEnd"/>
      <w:r w:rsidRPr="00432FD0">
        <w:rPr>
          <w:rFonts w:ascii="Arial" w:eastAsiaTheme="minorEastAsia" w:hAnsi="Arial" w:cs="Arial"/>
          <w:spacing w:val="-2"/>
          <w:kern w:val="0"/>
          <w:sz w:val="18"/>
          <w:szCs w:val="18"/>
        </w:rPr>
        <w:t xml:space="preserve"> onu 0/2/1:1 </w:t>
      </w:r>
    </w:p>
    <w:p w14:paraId="5F7120F9"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Configure ONU WIFI authentication mode as wpa,ssid as test,and password as 1234</w:t>
      </w:r>
    </w:p>
    <w:p w14:paraId="120ADD1C"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 w:val="18"/>
          <w:szCs w:val="18"/>
        </w:rPr>
        <w:t>[EPON-onu-0/2/</w:t>
      </w:r>
      <w:proofErr w:type="gramStart"/>
      <w:r w:rsidRPr="00432FD0">
        <w:rPr>
          <w:rFonts w:ascii="Arial" w:eastAsiaTheme="minorEastAsia" w:hAnsi="Arial" w:cs="Arial"/>
          <w:spacing w:val="-2"/>
          <w:kern w:val="0"/>
          <w:sz w:val="18"/>
          <w:szCs w:val="18"/>
        </w:rPr>
        <w:t>1:1]wifi</w:t>
      </w:r>
      <w:proofErr w:type="gramEnd"/>
      <w:r w:rsidRPr="00432FD0">
        <w:rPr>
          <w:rFonts w:ascii="Arial" w:eastAsiaTheme="minorEastAsia" w:hAnsi="Arial" w:cs="Arial"/>
          <w:spacing w:val="-2"/>
          <w:kern w:val="0"/>
          <w:sz w:val="18"/>
          <w:szCs w:val="18"/>
        </w:rPr>
        <w:t xml:space="preserve"> security-mode wpa ssid test password 1234</w:t>
      </w:r>
      <w:bookmarkEnd w:id="2623"/>
    </w:p>
    <w:p w14:paraId="45D12DD3" w14:textId="77777777" w:rsidR="004A6A56" w:rsidRPr="00432FD0" w:rsidRDefault="00A54D3C">
      <w:pPr>
        <w:pStyle w:val="12"/>
        <w:spacing w:line="360" w:lineRule="auto"/>
        <w:rPr>
          <w:rFonts w:ascii="Arial" w:hAnsi="Arial" w:cs="Arial"/>
        </w:rPr>
      </w:pPr>
      <w:bookmarkStart w:id="2624" w:name="_Toc86400056"/>
      <w:bookmarkStart w:id="2625" w:name="_Toc141283339"/>
      <w:r w:rsidRPr="00432FD0">
        <w:rPr>
          <w:rFonts w:ascii="Arial" w:hAnsi="Arial" w:cs="Arial"/>
        </w:rPr>
        <w:t>ONU PPPoE</w:t>
      </w:r>
      <w:bookmarkEnd w:id="2624"/>
      <w:r w:rsidRPr="00432FD0">
        <w:rPr>
          <w:rFonts w:ascii="Arial" w:hAnsi="Arial" w:cs="Arial"/>
        </w:rPr>
        <w:t xml:space="preserve"> Configure</w:t>
      </w:r>
      <w:bookmarkEnd w:id="2625"/>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38B6ED2A" w14:textId="77777777">
        <w:trPr>
          <w:trHeight w:val="360"/>
        </w:trPr>
        <w:tc>
          <w:tcPr>
            <w:tcW w:w="1701" w:type="dxa"/>
            <w:shd w:val="pct5" w:color="auto" w:fill="auto"/>
          </w:tcPr>
          <w:p w14:paraId="04D7C967"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Operation</w:t>
            </w:r>
          </w:p>
        </w:tc>
        <w:tc>
          <w:tcPr>
            <w:tcW w:w="4071" w:type="dxa"/>
            <w:shd w:val="pct5" w:color="auto" w:fill="auto"/>
          </w:tcPr>
          <w:p w14:paraId="65562E69"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363F629D"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1BAD4B0D" w14:textId="77777777">
        <w:trPr>
          <w:trHeight w:val="342"/>
        </w:trPr>
        <w:tc>
          <w:tcPr>
            <w:tcW w:w="1701" w:type="dxa"/>
            <w:shd w:val="clear" w:color="auto" w:fill="auto"/>
          </w:tcPr>
          <w:p w14:paraId="5CB52CB6"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globe configure mode</w:t>
            </w:r>
          </w:p>
        </w:tc>
        <w:tc>
          <w:tcPr>
            <w:tcW w:w="4071" w:type="dxa"/>
            <w:shd w:val="clear" w:color="auto" w:fill="auto"/>
          </w:tcPr>
          <w:p w14:paraId="2D8134C2"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50D1CCDE" w14:textId="77777777" w:rsidR="004A6A56" w:rsidRPr="00432FD0" w:rsidRDefault="004A6A56">
            <w:pPr>
              <w:ind w:left="1680"/>
              <w:rPr>
                <w:rFonts w:ascii="Arial" w:eastAsiaTheme="minorHAnsi" w:hAnsi="Arial" w:cs="Arial"/>
                <w:kern w:val="0"/>
                <w:sz w:val="18"/>
                <w:szCs w:val="18"/>
              </w:rPr>
            </w:pPr>
          </w:p>
        </w:tc>
      </w:tr>
      <w:tr w:rsidR="004A6A56" w:rsidRPr="00432FD0" w14:paraId="6A43464B" w14:textId="77777777">
        <w:trPr>
          <w:trHeight w:val="360"/>
        </w:trPr>
        <w:tc>
          <w:tcPr>
            <w:tcW w:w="1701" w:type="dxa"/>
            <w:shd w:val="clear" w:color="auto" w:fill="auto"/>
          </w:tcPr>
          <w:p w14:paraId="6224E280"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ONU mode</w:t>
            </w:r>
          </w:p>
        </w:tc>
        <w:tc>
          <w:tcPr>
            <w:tcW w:w="4071" w:type="dxa"/>
            <w:shd w:val="clear" w:color="auto" w:fill="auto"/>
          </w:tcPr>
          <w:p w14:paraId="3C122BDB"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shd w:val="clear" w:color="auto" w:fill="auto"/>
          </w:tcPr>
          <w:p w14:paraId="202944DB" w14:textId="77777777" w:rsidR="004A6A56" w:rsidRPr="00432FD0" w:rsidRDefault="004A6A56">
            <w:pPr>
              <w:ind w:left="1680"/>
              <w:rPr>
                <w:rFonts w:ascii="Arial" w:eastAsiaTheme="minorHAnsi" w:hAnsi="Arial" w:cs="Arial"/>
                <w:kern w:val="0"/>
                <w:sz w:val="18"/>
                <w:szCs w:val="18"/>
              </w:rPr>
            </w:pPr>
          </w:p>
        </w:tc>
      </w:tr>
      <w:tr w:rsidR="004A6A56" w:rsidRPr="00432FD0" w14:paraId="7FFD665B" w14:textId="77777777">
        <w:trPr>
          <w:trHeight w:val="360"/>
        </w:trPr>
        <w:tc>
          <w:tcPr>
            <w:tcW w:w="1701" w:type="dxa"/>
            <w:shd w:val="clear" w:color="auto" w:fill="auto"/>
          </w:tcPr>
          <w:p w14:paraId="31ECA90D"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Conifgure PPPOE account and password</w:t>
            </w:r>
          </w:p>
        </w:tc>
        <w:tc>
          <w:tcPr>
            <w:tcW w:w="4071" w:type="dxa"/>
            <w:shd w:val="clear" w:color="auto" w:fill="auto"/>
          </w:tcPr>
          <w:p w14:paraId="5F1E3096"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 xml:space="preserve">pppoe account </w:t>
            </w:r>
            <w:r w:rsidRPr="00432FD0">
              <w:rPr>
                <w:rFonts w:ascii="Arial" w:eastAsiaTheme="minorEastAsia" w:hAnsi="Arial" w:cs="Arial"/>
                <w:i/>
                <w:sz w:val="18"/>
                <w:szCs w:val="18"/>
              </w:rPr>
              <w:t>account</w:t>
            </w:r>
            <w:r w:rsidRPr="00432FD0">
              <w:rPr>
                <w:rFonts w:ascii="Arial" w:eastAsiaTheme="minorEastAsia" w:hAnsi="Arial" w:cs="Arial"/>
                <w:b/>
                <w:sz w:val="18"/>
                <w:szCs w:val="18"/>
              </w:rPr>
              <w:t xml:space="preserve"> password </w:t>
            </w:r>
            <w:r w:rsidRPr="00432FD0">
              <w:rPr>
                <w:rFonts w:ascii="Arial" w:eastAsiaTheme="minorEastAsia" w:hAnsi="Arial" w:cs="Arial"/>
                <w:i/>
                <w:sz w:val="18"/>
                <w:szCs w:val="18"/>
              </w:rPr>
              <w:t>account</w:t>
            </w:r>
          </w:p>
        </w:tc>
        <w:tc>
          <w:tcPr>
            <w:tcW w:w="2536" w:type="dxa"/>
            <w:shd w:val="clear" w:color="auto" w:fill="auto"/>
          </w:tcPr>
          <w:p w14:paraId="243AD4AB" w14:textId="77777777" w:rsidR="004A6A56" w:rsidRPr="00432FD0" w:rsidRDefault="004A6A56">
            <w:pPr>
              <w:ind w:left="1680"/>
              <w:rPr>
                <w:rFonts w:ascii="Arial" w:eastAsiaTheme="minorHAnsi" w:hAnsi="Arial" w:cs="Arial"/>
                <w:kern w:val="0"/>
                <w:sz w:val="18"/>
                <w:szCs w:val="18"/>
              </w:rPr>
            </w:pPr>
          </w:p>
        </w:tc>
      </w:tr>
      <w:tr w:rsidR="004A6A56" w:rsidRPr="00432FD0" w14:paraId="2C138731" w14:textId="77777777">
        <w:trPr>
          <w:trHeight w:val="360"/>
        </w:trPr>
        <w:tc>
          <w:tcPr>
            <w:tcW w:w="1701" w:type="dxa"/>
            <w:shd w:val="clear" w:color="auto" w:fill="auto"/>
          </w:tcPr>
          <w:p w14:paraId="374CA0C7" w14:textId="77777777" w:rsidR="004A6A56" w:rsidRPr="00432FD0" w:rsidRDefault="00A54D3C">
            <w:pPr>
              <w:autoSpaceDE w:val="0"/>
              <w:autoSpaceDN w:val="0"/>
              <w:adjustRightInd w:val="0"/>
              <w:jc w:val="left"/>
              <w:rPr>
                <w:rFonts w:ascii="Arial" w:eastAsiaTheme="minorEastAsia" w:hAnsi="Arial" w:cs="Arial"/>
                <w:sz w:val="18"/>
                <w:szCs w:val="18"/>
              </w:rPr>
            </w:pPr>
            <w:bookmarkStart w:id="2626" w:name="OLE_LINK1"/>
            <w:bookmarkStart w:id="2627" w:name="OLE_LINK2"/>
            <w:r w:rsidRPr="00432FD0">
              <w:rPr>
                <w:rFonts w:ascii="Arial" w:eastAsiaTheme="minorEastAsia" w:hAnsi="Arial" w:cs="Arial"/>
                <w:sz w:val="18"/>
                <w:szCs w:val="18"/>
              </w:rPr>
              <w:t>Display PPPOE information</w:t>
            </w:r>
          </w:p>
        </w:tc>
        <w:tc>
          <w:tcPr>
            <w:tcW w:w="4071" w:type="dxa"/>
            <w:shd w:val="clear" w:color="auto" w:fill="auto"/>
          </w:tcPr>
          <w:p w14:paraId="11C0C58B"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pppoe</w:t>
            </w:r>
          </w:p>
        </w:tc>
        <w:tc>
          <w:tcPr>
            <w:tcW w:w="2536" w:type="dxa"/>
            <w:shd w:val="clear" w:color="auto" w:fill="auto"/>
          </w:tcPr>
          <w:p w14:paraId="2B671168" w14:textId="77777777" w:rsidR="004A6A56" w:rsidRPr="00432FD0" w:rsidRDefault="004A6A56">
            <w:pPr>
              <w:ind w:left="1680"/>
              <w:rPr>
                <w:rFonts w:ascii="Arial" w:eastAsiaTheme="minorHAnsi" w:hAnsi="Arial" w:cs="Arial"/>
                <w:kern w:val="0"/>
                <w:sz w:val="18"/>
                <w:szCs w:val="18"/>
              </w:rPr>
            </w:pPr>
          </w:p>
        </w:tc>
      </w:tr>
    </w:tbl>
    <w:p w14:paraId="0436366D"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bookmarkEnd w:id="2626"/>
    <w:bookmarkEnd w:id="2627"/>
    <w:p w14:paraId="2ED29BFC"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60B6E8B6"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[EPON-epon-0/2/</w:t>
      </w:r>
      <w:proofErr w:type="gramStart"/>
      <w:r w:rsidRPr="00432FD0">
        <w:rPr>
          <w:rFonts w:ascii="Arial" w:eastAsiaTheme="minorEastAsia" w:hAnsi="Arial" w:cs="Arial"/>
          <w:spacing w:val="-2"/>
          <w:kern w:val="0"/>
          <w:sz w:val="18"/>
          <w:szCs w:val="18"/>
        </w:rPr>
        <w:t>1]interface</w:t>
      </w:r>
      <w:proofErr w:type="gramEnd"/>
      <w:r w:rsidRPr="00432FD0">
        <w:rPr>
          <w:rFonts w:ascii="Arial" w:eastAsiaTheme="minorEastAsia" w:hAnsi="Arial" w:cs="Arial"/>
          <w:spacing w:val="-2"/>
          <w:kern w:val="0"/>
          <w:sz w:val="18"/>
          <w:szCs w:val="18"/>
        </w:rPr>
        <w:t xml:space="preserve"> onu 0/2/1:1 </w:t>
      </w:r>
    </w:p>
    <w:p w14:paraId="640A89F9"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test Configure ONU PPPoE account and password to test</w:t>
      </w:r>
    </w:p>
    <w:p w14:paraId="035BF8F7" w14:textId="77777777" w:rsidR="004A6A56" w:rsidRPr="00432FD0" w:rsidRDefault="00A54D3C">
      <w:pPr>
        <w:rPr>
          <w:rFonts w:ascii="Arial" w:eastAsiaTheme="minorEastAsia" w:hAnsi="Arial" w:cs="Arial"/>
          <w:spacing w:val="-2"/>
          <w:kern w:val="0"/>
          <w:szCs w:val="18"/>
        </w:rPr>
      </w:pPr>
      <w:r w:rsidRPr="00432FD0">
        <w:rPr>
          <w:rFonts w:ascii="Arial" w:eastAsiaTheme="minorEastAsia" w:hAnsi="Arial" w:cs="Arial"/>
          <w:spacing w:val="-2"/>
          <w:kern w:val="0"/>
          <w:sz w:val="18"/>
          <w:szCs w:val="18"/>
        </w:rPr>
        <w:t>[EPON-onu-0/2/</w:t>
      </w:r>
      <w:proofErr w:type="gramStart"/>
      <w:r w:rsidRPr="00432FD0">
        <w:rPr>
          <w:rFonts w:ascii="Arial" w:eastAsiaTheme="minorEastAsia" w:hAnsi="Arial" w:cs="Arial"/>
          <w:spacing w:val="-2"/>
          <w:kern w:val="0"/>
          <w:sz w:val="18"/>
          <w:szCs w:val="18"/>
        </w:rPr>
        <w:t>1:1]pppoe</w:t>
      </w:r>
      <w:proofErr w:type="gramEnd"/>
      <w:r w:rsidRPr="00432FD0">
        <w:rPr>
          <w:rFonts w:ascii="Arial" w:eastAsiaTheme="minorEastAsia" w:hAnsi="Arial" w:cs="Arial"/>
          <w:spacing w:val="-2"/>
          <w:kern w:val="0"/>
          <w:sz w:val="18"/>
          <w:szCs w:val="18"/>
        </w:rPr>
        <w:t xml:space="preserve"> account test password test</w:t>
      </w:r>
    </w:p>
    <w:p w14:paraId="7A6AD798" w14:textId="77777777" w:rsidR="004A6A56" w:rsidRPr="00432FD0" w:rsidRDefault="00A54D3C">
      <w:pPr>
        <w:pStyle w:val="12"/>
        <w:numPr>
          <w:ilvl w:val="1"/>
          <w:numId w:val="39"/>
        </w:numPr>
        <w:rPr>
          <w:rFonts w:ascii="Arial" w:hAnsi="Arial" w:cs="Arial"/>
        </w:rPr>
      </w:pPr>
      <w:bookmarkStart w:id="2628" w:name="_Toc86163003"/>
      <w:bookmarkStart w:id="2629" w:name="_Toc141283340"/>
      <w:r w:rsidRPr="00432FD0">
        <w:rPr>
          <w:rFonts w:ascii="Arial" w:hAnsi="Arial" w:cs="Arial"/>
        </w:rPr>
        <w:t>ONU CATV</w:t>
      </w:r>
      <w:bookmarkEnd w:id="2628"/>
      <w:r w:rsidRPr="00432FD0">
        <w:rPr>
          <w:rFonts w:ascii="Arial" w:hAnsi="Arial" w:cs="Arial"/>
        </w:rPr>
        <w:t xml:space="preserve"> Configure</w:t>
      </w:r>
      <w:bookmarkEnd w:id="2629"/>
    </w:p>
    <w:tbl>
      <w:tblPr>
        <w:tblStyle w:val="aff9"/>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01"/>
        <w:gridCol w:w="4071"/>
        <w:gridCol w:w="2536"/>
      </w:tblGrid>
      <w:tr w:rsidR="004A6A56" w:rsidRPr="00432FD0" w14:paraId="46F3B8F2" w14:textId="77777777">
        <w:trPr>
          <w:trHeight w:val="360"/>
        </w:trPr>
        <w:tc>
          <w:tcPr>
            <w:tcW w:w="1701" w:type="dxa"/>
            <w:shd w:val="pct5" w:color="auto" w:fill="auto"/>
          </w:tcPr>
          <w:p w14:paraId="6FDDE770"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bookmarkStart w:id="2630" w:name="OLE_LINK3"/>
            <w:bookmarkStart w:id="2631" w:name="OLE_LINK4"/>
            <w:r w:rsidRPr="00432FD0">
              <w:rPr>
                <w:rFonts w:ascii="Arial" w:hAnsi="Arial" w:cs="Arial"/>
                <w:b/>
                <w:bCs/>
                <w:sz w:val="18"/>
                <w:szCs w:val="18"/>
              </w:rPr>
              <w:t>Operation</w:t>
            </w:r>
          </w:p>
        </w:tc>
        <w:tc>
          <w:tcPr>
            <w:tcW w:w="4071" w:type="dxa"/>
            <w:shd w:val="pct5" w:color="auto" w:fill="auto"/>
          </w:tcPr>
          <w:p w14:paraId="2F04B265"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Command</w:t>
            </w:r>
          </w:p>
        </w:tc>
        <w:tc>
          <w:tcPr>
            <w:tcW w:w="2536" w:type="dxa"/>
            <w:shd w:val="pct5" w:color="auto" w:fill="auto"/>
          </w:tcPr>
          <w:p w14:paraId="623C8629" w14:textId="77777777" w:rsidR="004A6A56" w:rsidRPr="00432FD0" w:rsidRDefault="00A54D3C">
            <w:pPr>
              <w:autoSpaceDE w:val="0"/>
              <w:autoSpaceDN w:val="0"/>
              <w:adjustRightInd w:val="0"/>
              <w:jc w:val="center"/>
              <w:rPr>
                <w:rFonts w:ascii="Arial" w:eastAsiaTheme="minorHAnsi" w:hAnsi="Arial" w:cs="Arial"/>
                <w:b/>
                <w:color w:val="000000"/>
                <w:kern w:val="0"/>
                <w:sz w:val="18"/>
                <w:szCs w:val="18"/>
              </w:rPr>
            </w:pPr>
            <w:r w:rsidRPr="00432FD0">
              <w:rPr>
                <w:rFonts w:ascii="Arial" w:hAnsi="Arial" w:cs="Arial"/>
                <w:b/>
                <w:bCs/>
                <w:sz w:val="18"/>
                <w:szCs w:val="18"/>
              </w:rPr>
              <w:t>Remarks</w:t>
            </w:r>
          </w:p>
        </w:tc>
      </w:tr>
      <w:tr w:rsidR="004A6A56" w:rsidRPr="00432FD0" w14:paraId="65AD1954" w14:textId="77777777">
        <w:trPr>
          <w:trHeight w:val="342"/>
        </w:trPr>
        <w:tc>
          <w:tcPr>
            <w:tcW w:w="1701" w:type="dxa"/>
            <w:shd w:val="clear" w:color="auto" w:fill="auto"/>
          </w:tcPr>
          <w:p w14:paraId="0F0B04E4"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globe configure mode</w:t>
            </w:r>
          </w:p>
        </w:tc>
        <w:tc>
          <w:tcPr>
            <w:tcW w:w="4071" w:type="dxa"/>
            <w:shd w:val="clear" w:color="auto" w:fill="auto"/>
          </w:tcPr>
          <w:p w14:paraId="34C764AA"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system-view</w:t>
            </w:r>
          </w:p>
        </w:tc>
        <w:tc>
          <w:tcPr>
            <w:tcW w:w="2536" w:type="dxa"/>
            <w:shd w:val="clear" w:color="auto" w:fill="auto"/>
          </w:tcPr>
          <w:p w14:paraId="606D8C52" w14:textId="77777777" w:rsidR="004A6A56" w:rsidRPr="00432FD0" w:rsidRDefault="004A6A56">
            <w:pPr>
              <w:ind w:left="1680"/>
              <w:rPr>
                <w:rFonts w:ascii="Arial" w:eastAsiaTheme="minorHAnsi" w:hAnsi="Arial" w:cs="Arial"/>
                <w:kern w:val="0"/>
                <w:sz w:val="18"/>
                <w:szCs w:val="18"/>
              </w:rPr>
            </w:pPr>
          </w:p>
        </w:tc>
      </w:tr>
      <w:tr w:rsidR="004A6A56" w:rsidRPr="00432FD0" w14:paraId="7B8B57B4" w14:textId="77777777">
        <w:trPr>
          <w:trHeight w:val="360"/>
        </w:trPr>
        <w:tc>
          <w:tcPr>
            <w:tcW w:w="1701" w:type="dxa"/>
            <w:shd w:val="clear" w:color="auto" w:fill="auto"/>
          </w:tcPr>
          <w:p w14:paraId="3CB188CD"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Enter ONU mode</w:t>
            </w:r>
          </w:p>
        </w:tc>
        <w:tc>
          <w:tcPr>
            <w:tcW w:w="4071" w:type="dxa"/>
            <w:shd w:val="clear" w:color="auto" w:fill="auto"/>
          </w:tcPr>
          <w:p w14:paraId="01D9FFC9"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b/>
                <w:sz w:val="18"/>
                <w:szCs w:val="18"/>
              </w:rPr>
              <w:t xml:space="preserve">interface onu </w:t>
            </w:r>
            <w:r w:rsidRPr="00432FD0">
              <w:rPr>
                <w:rFonts w:ascii="Arial" w:eastAsiaTheme="minorEastAsia" w:hAnsi="Arial" w:cs="Arial"/>
                <w:i/>
                <w:sz w:val="18"/>
                <w:szCs w:val="18"/>
              </w:rPr>
              <w:t>onu_id</w:t>
            </w:r>
          </w:p>
        </w:tc>
        <w:tc>
          <w:tcPr>
            <w:tcW w:w="2536" w:type="dxa"/>
            <w:shd w:val="clear" w:color="auto" w:fill="auto"/>
          </w:tcPr>
          <w:p w14:paraId="2336774C" w14:textId="77777777" w:rsidR="004A6A56" w:rsidRPr="00432FD0" w:rsidRDefault="004A6A56">
            <w:pPr>
              <w:ind w:left="1680"/>
              <w:rPr>
                <w:rFonts w:ascii="Arial" w:eastAsiaTheme="minorHAnsi" w:hAnsi="Arial" w:cs="Arial"/>
                <w:kern w:val="0"/>
                <w:sz w:val="18"/>
                <w:szCs w:val="18"/>
              </w:rPr>
            </w:pPr>
          </w:p>
        </w:tc>
      </w:tr>
      <w:tr w:rsidR="004A6A56" w:rsidRPr="00432FD0" w14:paraId="4E7C7395" w14:textId="77777777">
        <w:trPr>
          <w:trHeight w:val="360"/>
        </w:trPr>
        <w:tc>
          <w:tcPr>
            <w:tcW w:w="1701" w:type="dxa"/>
            <w:shd w:val="clear" w:color="auto" w:fill="auto"/>
          </w:tcPr>
          <w:p w14:paraId="2BB094F8" w14:textId="77777777" w:rsidR="004A6A56" w:rsidRPr="00432FD0" w:rsidRDefault="00A54D3C">
            <w:pPr>
              <w:autoSpaceDE w:val="0"/>
              <w:autoSpaceDN w:val="0"/>
              <w:adjustRightInd w:val="0"/>
              <w:jc w:val="left"/>
              <w:rPr>
                <w:rFonts w:ascii="Arial" w:eastAsiaTheme="minorEastAsia" w:hAnsi="Arial" w:cs="Arial"/>
                <w:kern w:val="0"/>
                <w:sz w:val="18"/>
                <w:szCs w:val="18"/>
              </w:rPr>
            </w:pPr>
            <w:r w:rsidRPr="00432FD0">
              <w:rPr>
                <w:rFonts w:ascii="Arial" w:eastAsiaTheme="minorEastAsia" w:hAnsi="Arial" w:cs="Arial"/>
                <w:sz w:val="18"/>
                <w:szCs w:val="18"/>
              </w:rPr>
              <w:t>Configure ONU CATV function</w:t>
            </w:r>
          </w:p>
        </w:tc>
        <w:tc>
          <w:tcPr>
            <w:tcW w:w="4071" w:type="dxa"/>
            <w:shd w:val="clear" w:color="auto" w:fill="auto"/>
          </w:tcPr>
          <w:p w14:paraId="304FBC3F" w14:textId="77777777" w:rsidR="004A6A56" w:rsidRPr="00432FD0" w:rsidRDefault="00A54D3C">
            <w:pPr>
              <w:autoSpaceDE w:val="0"/>
              <w:autoSpaceDN w:val="0"/>
              <w:adjustRightInd w:val="0"/>
              <w:jc w:val="left"/>
              <w:rPr>
                <w:rFonts w:ascii="Arial" w:eastAsiaTheme="minorEastAsia" w:hAnsi="Arial" w:cs="Arial"/>
                <w:b/>
                <w:kern w:val="0"/>
                <w:sz w:val="18"/>
                <w:szCs w:val="18"/>
              </w:rPr>
            </w:pPr>
            <w:r w:rsidRPr="00432FD0">
              <w:rPr>
                <w:rFonts w:ascii="Arial" w:eastAsiaTheme="minorEastAsia" w:hAnsi="Arial" w:cs="Arial"/>
                <w:b/>
                <w:sz w:val="18"/>
                <w:szCs w:val="18"/>
              </w:rPr>
              <w:t xml:space="preserve">catv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enable </w:t>
            </w:r>
            <w:r w:rsidRPr="00432FD0">
              <w:rPr>
                <w:rFonts w:ascii="Arial" w:eastAsiaTheme="minorEastAsia" w:hAnsi="Arial" w:cs="Arial"/>
                <w:sz w:val="18"/>
                <w:szCs w:val="18"/>
              </w:rPr>
              <w:t xml:space="preserve">| </w:t>
            </w:r>
            <w:r w:rsidRPr="00432FD0">
              <w:rPr>
                <w:rFonts w:ascii="Arial" w:eastAsiaTheme="minorEastAsia" w:hAnsi="Arial" w:cs="Arial"/>
                <w:b/>
                <w:sz w:val="18"/>
                <w:szCs w:val="18"/>
              </w:rPr>
              <w:t xml:space="preserve">disable </w:t>
            </w:r>
            <w:r w:rsidRPr="00432FD0">
              <w:rPr>
                <w:rFonts w:ascii="Arial" w:eastAsiaTheme="minorEastAsia" w:hAnsi="Arial" w:cs="Arial"/>
                <w:sz w:val="18"/>
                <w:szCs w:val="18"/>
              </w:rPr>
              <w:t>}</w:t>
            </w:r>
          </w:p>
        </w:tc>
        <w:tc>
          <w:tcPr>
            <w:tcW w:w="2536" w:type="dxa"/>
            <w:shd w:val="clear" w:color="auto" w:fill="auto"/>
          </w:tcPr>
          <w:p w14:paraId="7DF581AB" w14:textId="77777777" w:rsidR="004A6A56" w:rsidRPr="00432FD0" w:rsidRDefault="004A6A56">
            <w:pPr>
              <w:ind w:left="1680"/>
              <w:rPr>
                <w:rFonts w:ascii="Arial" w:eastAsiaTheme="minorHAnsi" w:hAnsi="Arial" w:cs="Arial"/>
                <w:kern w:val="0"/>
                <w:sz w:val="18"/>
                <w:szCs w:val="18"/>
              </w:rPr>
            </w:pPr>
          </w:p>
        </w:tc>
      </w:tr>
      <w:tr w:rsidR="004A6A56" w:rsidRPr="00432FD0" w14:paraId="0BE1F6C5" w14:textId="77777777">
        <w:trPr>
          <w:trHeight w:val="360"/>
        </w:trPr>
        <w:tc>
          <w:tcPr>
            <w:tcW w:w="1701" w:type="dxa"/>
            <w:shd w:val="clear" w:color="auto" w:fill="auto"/>
          </w:tcPr>
          <w:p w14:paraId="176AFBB7" w14:textId="77777777" w:rsidR="004A6A56" w:rsidRPr="00432FD0" w:rsidRDefault="00A54D3C">
            <w:pPr>
              <w:autoSpaceDE w:val="0"/>
              <w:autoSpaceDN w:val="0"/>
              <w:adjustRightInd w:val="0"/>
              <w:jc w:val="left"/>
              <w:rPr>
                <w:rFonts w:ascii="Arial" w:eastAsiaTheme="minorEastAsia" w:hAnsi="Arial" w:cs="Arial"/>
                <w:sz w:val="18"/>
                <w:szCs w:val="18"/>
              </w:rPr>
            </w:pPr>
            <w:r w:rsidRPr="00432FD0">
              <w:rPr>
                <w:rFonts w:ascii="Arial" w:eastAsiaTheme="minorEastAsia" w:hAnsi="Arial" w:cs="Arial"/>
                <w:sz w:val="18"/>
                <w:szCs w:val="18"/>
              </w:rPr>
              <w:t>Display ONU CATV optical</w:t>
            </w:r>
          </w:p>
        </w:tc>
        <w:tc>
          <w:tcPr>
            <w:tcW w:w="4071" w:type="dxa"/>
            <w:shd w:val="clear" w:color="auto" w:fill="auto"/>
          </w:tcPr>
          <w:p w14:paraId="7E47541F" w14:textId="77777777" w:rsidR="004A6A56" w:rsidRPr="00432FD0" w:rsidRDefault="00A54D3C">
            <w:pPr>
              <w:autoSpaceDE w:val="0"/>
              <w:autoSpaceDN w:val="0"/>
              <w:adjustRightInd w:val="0"/>
              <w:jc w:val="left"/>
              <w:rPr>
                <w:rFonts w:ascii="Arial" w:eastAsiaTheme="minorEastAsia" w:hAnsi="Arial" w:cs="Arial"/>
                <w:b/>
                <w:sz w:val="18"/>
                <w:szCs w:val="18"/>
              </w:rPr>
            </w:pPr>
            <w:r w:rsidRPr="00432FD0">
              <w:rPr>
                <w:rFonts w:ascii="Arial" w:eastAsiaTheme="minorEastAsia" w:hAnsi="Arial" w:cs="Arial"/>
                <w:b/>
                <w:sz w:val="18"/>
                <w:szCs w:val="18"/>
              </w:rPr>
              <w:t>display onu catv-opm</w:t>
            </w:r>
          </w:p>
        </w:tc>
        <w:tc>
          <w:tcPr>
            <w:tcW w:w="2536" w:type="dxa"/>
            <w:shd w:val="clear" w:color="auto" w:fill="auto"/>
          </w:tcPr>
          <w:p w14:paraId="117335C1" w14:textId="77777777" w:rsidR="004A6A56" w:rsidRPr="00432FD0" w:rsidRDefault="004A6A56">
            <w:pPr>
              <w:ind w:left="1680"/>
              <w:rPr>
                <w:rFonts w:ascii="Arial" w:eastAsiaTheme="minorHAnsi" w:hAnsi="Arial" w:cs="Arial"/>
                <w:kern w:val="0"/>
                <w:sz w:val="18"/>
                <w:szCs w:val="18"/>
              </w:rPr>
            </w:pPr>
          </w:p>
        </w:tc>
      </w:tr>
    </w:tbl>
    <w:bookmarkEnd w:id="2630"/>
    <w:bookmarkEnd w:id="2631"/>
    <w:p w14:paraId="76C4AC3E"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Example</w:t>
      </w:r>
      <w:r w:rsidRPr="00432FD0">
        <w:rPr>
          <w:rFonts w:ascii="Arial" w:eastAsiaTheme="minorEastAsia" w:hAnsi="Arial" w:cs="Arial"/>
          <w:color w:val="333333"/>
          <w:kern w:val="0"/>
          <w:sz w:val="18"/>
          <w:szCs w:val="18"/>
        </w:rPr>
        <w:t>】</w:t>
      </w:r>
    </w:p>
    <w:p w14:paraId="7210CE11"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Enter ONU mode</w:t>
      </w:r>
    </w:p>
    <w:p w14:paraId="09BE52A6" w14:textId="77777777" w:rsidR="004A6A56" w:rsidRPr="00432FD0" w:rsidRDefault="00A54D3C">
      <w:pPr>
        <w:rPr>
          <w:rFonts w:ascii="Arial" w:eastAsiaTheme="minorEastAsia" w:hAnsi="Arial" w:cs="Arial"/>
          <w:spacing w:val="-2"/>
          <w:kern w:val="0"/>
          <w:sz w:val="18"/>
          <w:szCs w:val="18"/>
        </w:rPr>
      </w:pPr>
      <w:r w:rsidRPr="00432FD0">
        <w:rPr>
          <w:rFonts w:ascii="Arial" w:eastAsiaTheme="minorEastAsia" w:hAnsi="Arial" w:cs="Arial"/>
          <w:spacing w:val="-2"/>
          <w:kern w:val="0"/>
          <w:sz w:val="18"/>
          <w:szCs w:val="18"/>
        </w:rPr>
        <w:t>[EPON-epon-0/2/</w:t>
      </w:r>
      <w:proofErr w:type="gramStart"/>
      <w:r w:rsidRPr="00432FD0">
        <w:rPr>
          <w:rFonts w:ascii="Arial" w:eastAsiaTheme="minorEastAsia" w:hAnsi="Arial" w:cs="Arial"/>
          <w:spacing w:val="-2"/>
          <w:kern w:val="0"/>
          <w:sz w:val="18"/>
          <w:szCs w:val="18"/>
        </w:rPr>
        <w:t>1]interface</w:t>
      </w:r>
      <w:proofErr w:type="gramEnd"/>
      <w:r w:rsidRPr="00432FD0">
        <w:rPr>
          <w:rFonts w:ascii="Arial" w:eastAsiaTheme="minorEastAsia" w:hAnsi="Arial" w:cs="Arial"/>
          <w:spacing w:val="-2"/>
          <w:kern w:val="0"/>
          <w:sz w:val="18"/>
          <w:szCs w:val="18"/>
        </w:rPr>
        <w:t xml:space="preserve"> onu 0/2/1:1 </w:t>
      </w:r>
    </w:p>
    <w:p w14:paraId="65755024" w14:textId="77777777" w:rsidR="004A6A56" w:rsidRPr="00432FD0" w:rsidRDefault="00A54D3C">
      <w:pPr>
        <w:widowControl/>
        <w:shd w:val="clear" w:color="auto" w:fill="FFFFFF"/>
        <w:spacing w:line="360" w:lineRule="auto"/>
        <w:jc w:val="left"/>
        <w:rPr>
          <w:rFonts w:ascii="Arial" w:eastAsiaTheme="minorEastAsia" w:hAnsi="Arial" w:cs="Arial"/>
          <w:color w:val="333333"/>
          <w:kern w:val="0"/>
          <w:sz w:val="18"/>
          <w:szCs w:val="18"/>
        </w:rPr>
      </w:pPr>
      <w:r w:rsidRPr="00432FD0">
        <w:rPr>
          <w:rFonts w:ascii="Arial" w:eastAsiaTheme="minorEastAsia" w:hAnsi="Arial" w:cs="Arial"/>
          <w:color w:val="333333"/>
          <w:kern w:val="0"/>
          <w:sz w:val="18"/>
          <w:szCs w:val="18"/>
        </w:rPr>
        <w:t>！</w:t>
      </w:r>
      <w:r w:rsidRPr="00432FD0">
        <w:rPr>
          <w:rFonts w:ascii="Arial" w:eastAsiaTheme="minorEastAsia" w:hAnsi="Arial" w:cs="Arial"/>
          <w:color w:val="333333"/>
          <w:kern w:val="0"/>
          <w:sz w:val="18"/>
          <w:szCs w:val="18"/>
        </w:rPr>
        <w:t>Disable ONU CATV function</w:t>
      </w:r>
    </w:p>
    <w:p w14:paraId="60906ADD" w14:textId="77777777" w:rsidR="004A6A56" w:rsidRPr="00432FD0" w:rsidRDefault="00A54D3C">
      <w:pPr>
        <w:spacing w:line="360" w:lineRule="auto"/>
        <w:rPr>
          <w:rFonts w:ascii="Arial" w:hAnsi="Arial" w:cs="Arial"/>
          <w:spacing w:val="-2"/>
          <w:kern w:val="0"/>
          <w:szCs w:val="18"/>
        </w:rPr>
      </w:pPr>
      <w:r w:rsidRPr="00432FD0">
        <w:rPr>
          <w:rFonts w:ascii="Arial" w:eastAsiaTheme="minorEastAsia" w:hAnsi="Arial" w:cs="Arial"/>
          <w:spacing w:val="-2"/>
          <w:kern w:val="0"/>
          <w:sz w:val="18"/>
          <w:szCs w:val="18"/>
        </w:rPr>
        <w:t>[EPON-onu-0/2/</w:t>
      </w:r>
      <w:proofErr w:type="gramStart"/>
      <w:r w:rsidRPr="00432FD0">
        <w:rPr>
          <w:rFonts w:ascii="Arial" w:eastAsiaTheme="minorEastAsia" w:hAnsi="Arial" w:cs="Arial"/>
          <w:spacing w:val="-2"/>
          <w:kern w:val="0"/>
          <w:sz w:val="18"/>
          <w:szCs w:val="18"/>
        </w:rPr>
        <w:t>1:1]catv</w:t>
      </w:r>
      <w:proofErr w:type="gramEnd"/>
      <w:r w:rsidRPr="00432FD0">
        <w:rPr>
          <w:rFonts w:ascii="Arial" w:eastAsiaTheme="minorEastAsia" w:hAnsi="Arial" w:cs="Arial"/>
          <w:spacing w:val="-2"/>
          <w:kern w:val="0"/>
          <w:sz w:val="18"/>
          <w:szCs w:val="18"/>
        </w:rPr>
        <w:t xml:space="preserve"> disable</w:t>
      </w:r>
    </w:p>
    <w:p w14:paraId="1F608ECF" w14:textId="77777777" w:rsidR="004A6A56" w:rsidRPr="00432FD0" w:rsidRDefault="00A54D3C">
      <w:pPr>
        <w:pStyle w:val="11"/>
        <w:pageBreakBefore/>
        <w:spacing w:line="360" w:lineRule="auto"/>
        <w:rPr>
          <w:rFonts w:cs="Arial"/>
        </w:rPr>
      </w:pPr>
      <w:bookmarkStart w:id="2632" w:name="_Toc81504320"/>
      <w:bookmarkStart w:id="2633" w:name="_Toc86400058"/>
      <w:bookmarkStart w:id="2634" w:name="_Toc141283341"/>
      <w:r w:rsidRPr="00432FD0">
        <w:rPr>
          <w:rFonts w:cs="Arial"/>
        </w:rPr>
        <w:t>ONU VLAN</w:t>
      </w:r>
      <w:bookmarkEnd w:id="2632"/>
      <w:bookmarkEnd w:id="2633"/>
      <w:bookmarkEnd w:id="2634"/>
    </w:p>
    <w:p w14:paraId="56534B9A" w14:textId="77777777" w:rsidR="004A6A56" w:rsidRPr="00432FD0" w:rsidRDefault="00A54D3C">
      <w:pPr>
        <w:pStyle w:val="12"/>
        <w:spacing w:line="360" w:lineRule="auto"/>
        <w:rPr>
          <w:rFonts w:ascii="Arial" w:hAnsi="Arial" w:cs="Arial"/>
        </w:rPr>
      </w:pPr>
      <w:bookmarkStart w:id="2635" w:name="_Toc86400059"/>
      <w:bookmarkStart w:id="2636" w:name="_Toc81504321"/>
      <w:bookmarkStart w:id="2637" w:name="_Toc141283342"/>
      <w:r w:rsidRPr="00432FD0">
        <w:rPr>
          <w:rFonts w:ascii="Arial" w:hAnsi="Arial" w:cs="Arial"/>
        </w:rPr>
        <w:t>ONU VLAN</w:t>
      </w:r>
      <w:bookmarkEnd w:id="2635"/>
      <w:bookmarkEnd w:id="2636"/>
      <w:r w:rsidRPr="00432FD0">
        <w:rPr>
          <w:rFonts w:ascii="Arial" w:hAnsi="Arial" w:cs="Arial"/>
        </w:rPr>
        <w:t xml:space="preserve"> Overview</w:t>
      </w:r>
      <w:bookmarkEnd w:id="2637"/>
    </w:p>
    <w:p w14:paraId="548839D2"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OLT and ONU support VLAN tagging</w:t>
      </w:r>
      <w:r w:rsidRPr="00432FD0">
        <w:rPr>
          <w:rFonts w:ascii="Arial" w:hAnsi="Arial" w:cs="Arial"/>
          <w:color w:val="333333"/>
          <w:kern w:val="0"/>
          <w:szCs w:val="21"/>
        </w:rPr>
        <w:t>、</w:t>
      </w:r>
      <w:r w:rsidRPr="00432FD0">
        <w:rPr>
          <w:rFonts w:ascii="Arial" w:hAnsi="Arial" w:cs="Arial"/>
          <w:color w:val="333333"/>
          <w:kern w:val="0"/>
          <w:szCs w:val="21"/>
        </w:rPr>
        <w:t>VLAN transparent transmission</w:t>
      </w:r>
      <w:r w:rsidRPr="00432FD0">
        <w:rPr>
          <w:rFonts w:ascii="Arial" w:hAnsi="Arial" w:cs="Arial"/>
          <w:color w:val="333333"/>
          <w:kern w:val="0"/>
          <w:szCs w:val="21"/>
        </w:rPr>
        <w:t>、</w:t>
      </w:r>
      <w:r w:rsidRPr="00432FD0">
        <w:rPr>
          <w:rFonts w:ascii="Arial" w:hAnsi="Arial" w:cs="Arial"/>
          <w:color w:val="333333"/>
          <w:kern w:val="0"/>
          <w:szCs w:val="21"/>
        </w:rPr>
        <w:t>VLAN translation and N:1 VLAN aggregation functions</w:t>
      </w:r>
      <w:r w:rsidRPr="00432FD0">
        <w:rPr>
          <w:rFonts w:ascii="Arial" w:hAnsi="Arial" w:cs="Arial"/>
          <w:color w:val="333333"/>
          <w:kern w:val="0"/>
          <w:szCs w:val="21"/>
        </w:rPr>
        <w:t>：</w:t>
      </w:r>
    </w:p>
    <w:p w14:paraId="091F1631" w14:textId="77777777" w:rsidR="004A6A56" w:rsidRPr="00432FD0" w:rsidRDefault="00A54D3C">
      <w:pPr>
        <w:widowControl/>
        <w:shd w:val="clear" w:color="auto" w:fill="FFFFFF"/>
        <w:spacing w:line="360" w:lineRule="auto"/>
        <w:jc w:val="left"/>
        <w:rPr>
          <w:rFonts w:ascii="Arial" w:hAnsi="Arial" w:cs="Arial"/>
          <w:b/>
          <w:bCs/>
          <w:color w:val="333333"/>
          <w:kern w:val="0"/>
          <w:szCs w:val="21"/>
        </w:rPr>
      </w:pPr>
      <w:r w:rsidRPr="00432FD0">
        <w:rPr>
          <w:rFonts w:ascii="Arial" w:hAnsi="Arial" w:cs="Arial"/>
          <w:b/>
          <w:bCs/>
          <w:color w:val="333333"/>
          <w:kern w:val="0"/>
          <w:szCs w:val="21"/>
        </w:rPr>
        <w:t>1. VLAN Tag Mode</w:t>
      </w:r>
      <w:r w:rsidRPr="00432FD0">
        <w:rPr>
          <w:rFonts w:ascii="Arial" w:hAnsi="Arial" w:cs="Arial"/>
          <w:b/>
          <w:bCs/>
          <w:color w:val="333333"/>
          <w:kern w:val="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8"/>
        <w:gridCol w:w="1669"/>
        <w:gridCol w:w="6113"/>
      </w:tblGrid>
      <w:tr w:rsidR="004A6A56" w:rsidRPr="00432FD0" w14:paraId="4F7080E2" w14:textId="77777777">
        <w:trPr>
          <w:jc w:val="center"/>
        </w:trPr>
        <w:tc>
          <w:tcPr>
            <w:tcW w:w="818" w:type="dxa"/>
          </w:tcPr>
          <w:p w14:paraId="08A314AB"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Direction</w:t>
            </w:r>
          </w:p>
        </w:tc>
        <w:tc>
          <w:tcPr>
            <w:tcW w:w="1669" w:type="dxa"/>
          </w:tcPr>
          <w:p w14:paraId="735CA6CE"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Wheter the Ethernet packet has a tag</w:t>
            </w:r>
          </w:p>
        </w:tc>
        <w:tc>
          <w:tcPr>
            <w:tcW w:w="6113" w:type="dxa"/>
          </w:tcPr>
          <w:p w14:paraId="44782000"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Processing method</w:t>
            </w:r>
          </w:p>
        </w:tc>
      </w:tr>
      <w:tr w:rsidR="004A6A56" w:rsidRPr="00432FD0" w14:paraId="799C5CE8" w14:textId="77777777">
        <w:trPr>
          <w:cantSplit/>
          <w:jc w:val="center"/>
        </w:trPr>
        <w:tc>
          <w:tcPr>
            <w:tcW w:w="818" w:type="dxa"/>
            <w:vMerge w:val="restart"/>
          </w:tcPr>
          <w:p w14:paraId="2A0D329F"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Upward</w:t>
            </w:r>
          </w:p>
        </w:tc>
        <w:tc>
          <w:tcPr>
            <w:tcW w:w="1669" w:type="dxa"/>
          </w:tcPr>
          <w:p w14:paraId="575BD367"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13" w:type="dxa"/>
          </w:tcPr>
          <w:p w14:paraId="78CA07DB"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Discard</w:t>
            </w:r>
          </w:p>
        </w:tc>
      </w:tr>
      <w:tr w:rsidR="004A6A56" w:rsidRPr="00432FD0" w14:paraId="5FC720CE" w14:textId="77777777">
        <w:trPr>
          <w:cantSplit/>
          <w:jc w:val="center"/>
        </w:trPr>
        <w:tc>
          <w:tcPr>
            <w:tcW w:w="818" w:type="dxa"/>
            <w:vMerge/>
            <w:vAlign w:val="center"/>
          </w:tcPr>
          <w:p w14:paraId="7EA53653" w14:textId="77777777" w:rsidR="004A6A56" w:rsidRPr="00432FD0" w:rsidRDefault="004A6A56">
            <w:pPr>
              <w:tabs>
                <w:tab w:val="center" w:pos="4201"/>
                <w:tab w:val="right" w:leader="dot" w:pos="9298"/>
              </w:tabs>
              <w:autoSpaceDE w:val="0"/>
              <w:autoSpaceDN w:val="0"/>
              <w:spacing w:after="12" w:line="360" w:lineRule="auto"/>
              <w:jc w:val="left"/>
              <w:rPr>
                <w:rFonts w:ascii="Arial" w:hAnsi="Arial" w:cs="Arial"/>
                <w:sz w:val="18"/>
                <w:szCs w:val="18"/>
              </w:rPr>
            </w:pPr>
          </w:p>
        </w:tc>
        <w:tc>
          <w:tcPr>
            <w:tcW w:w="1669" w:type="dxa"/>
          </w:tcPr>
          <w:p w14:paraId="23220CB5"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NO VLAN Tag</w:t>
            </w:r>
          </w:p>
        </w:tc>
        <w:tc>
          <w:tcPr>
            <w:tcW w:w="6113" w:type="dxa"/>
          </w:tcPr>
          <w:p w14:paraId="6C4E4DA6"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Put a new VLAN Tag and forward.</w:t>
            </w:r>
          </w:p>
          <w:p w14:paraId="1305C79A"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Configure the VID value,and set TPID and Pri of the Tag to the default value</w:t>
            </w:r>
            <w:r w:rsidRPr="00432FD0">
              <w:rPr>
                <w:rFonts w:ascii="Arial" w:hAnsi="Arial" w:cs="Arial"/>
                <w:sz w:val="18"/>
                <w:szCs w:val="18"/>
              </w:rPr>
              <w:t>（</w:t>
            </w:r>
            <w:r w:rsidRPr="00432FD0">
              <w:rPr>
                <w:rFonts w:ascii="Arial" w:hAnsi="Arial" w:cs="Arial"/>
                <w:sz w:val="18"/>
                <w:szCs w:val="18"/>
              </w:rPr>
              <w:t>TPID=0x8100</w:t>
            </w:r>
            <w:r w:rsidRPr="00432FD0">
              <w:rPr>
                <w:rFonts w:ascii="Arial" w:hAnsi="Arial" w:cs="Arial"/>
                <w:sz w:val="18"/>
                <w:szCs w:val="18"/>
              </w:rPr>
              <w:t>，</w:t>
            </w:r>
            <w:r w:rsidRPr="00432FD0">
              <w:rPr>
                <w:rFonts w:ascii="Arial" w:hAnsi="Arial" w:cs="Arial"/>
                <w:sz w:val="18"/>
                <w:szCs w:val="18"/>
              </w:rPr>
              <w:t>Pri</w:t>
            </w:r>
            <w:r w:rsidRPr="00432FD0">
              <w:rPr>
                <w:rFonts w:ascii="Arial" w:hAnsi="Arial" w:cs="Arial"/>
                <w:sz w:val="18"/>
                <w:szCs w:val="18"/>
              </w:rPr>
              <w:t>＝</w:t>
            </w:r>
            <w:r w:rsidRPr="00432FD0">
              <w:rPr>
                <w:rFonts w:ascii="Arial" w:hAnsi="Arial" w:cs="Arial"/>
                <w:sz w:val="18"/>
                <w:szCs w:val="18"/>
              </w:rPr>
              <w:t>0</w:t>
            </w:r>
            <w:r w:rsidRPr="00432FD0">
              <w:rPr>
                <w:rFonts w:ascii="Arial" w:hAnsi="Arial" w:cs="Arial"/>
                <w:sz w:val="18"/>
                <w:szCs w:val="18"/>
              </w:rPr>
              <w:t>）</w:t>
            </w:r>
          </w:p>
        </w:tc>
      </w:tr>
      <w:tr w:rsidR="004A6A56" w:rsidRPr="00432FD0" w14:paraId="06683397" w14:textId="77777777">
        <w:trPr>
          <w:cantSplit/>
          <w:jc w:val="center"/>
        </w:trPr>
        <w:tc>
          <w:tcPr>
            <w:tcW w:w="818" w:type="dxa"/>
            <w:vMerge w:val="restart"/>
          </w:tcPr>
          <w:p w14:paraId="75427213"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Down</w:t>
            </w:r>
          </w:p>
        </w:tc>
        <w:tc>
          <w:tcPr>
            <w:tcW w:w="1669" w:type="dxa"/>
          </w:tcPr>
          <w:p w14:paraId="111F2AAE"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13" w:type="dxa"/>
          </w:tcPr>
          <w:p w14:paraId="73B51EB6"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 xml:space="preserve">It is forwarded to the corresponding port according to the </w:t>
            </w:r>
            <w:proofErr w:type="gramStart"/>
            <w:r w:rsidRPr="00432FD0">
              <w:rPr>
                <w:rFonts w:ascii="Arial" w:hAnsi="Arial" w:cs="Arial"/>
                <w:sz w:val="18"/>
                <w:szCs w:val="18"/>
              </w:rPr>
              <w:t>VID,and</w:t>
            </w:r>
            <w:proofErr w:type="gramEnd"/>
            <w:r w:rsidRPr="00432FD0">
              <w:rPr>
                <w:rFonts w:ascii="Arial" w:hAnsi="Arial" w:cs="Arial"/>
                <w:sz w:val="18"/>
                <w:szCs w:val="18"/>
              </w:rPr>
              <w:t xml:space="preserve"> the Tag is stripped, If the VLAN ID of the downstream tagged packet is not equal to the VID configured on the port, the packet is discarded.</w:t>
            </w:r>
          </w:p>
        </w:tc>
      </w:tr>
      <w:tr w:rsidR="004A6A56" w:rsidRPr="00432FD0" w14:paraId="2B671670" w14:textId="77777777">
        <w:trPr>
          <w:cantSplit/>
          <w:jc w:val="center"/>
        </w:trPr>
        <w:tc>
          <w:tcPr>
            <w:tcW w:w="818" w:type="dxa"/>
            <w:vMerge/>
            <w:vAlign w:val="center"/>
          </w:tcPr>
          <w:p w14:paraId="668FEAEA" w14:textId="77777777" w:rsidR="004A6A56" w:rsidRPr="00432FD0" w:rsidRDefault="004A6A56">
            <w:pPr>
              <w:tabs>
                <w:tab w:val="center" w:pos="4201"/>
                <w:tab w:val="right" w:leader="dot" w:pos="9298"/>
              </w:tabs>
              <w:autoSpaceDE w:val="0"/>
              <w:autoSpaceDN w:val="0"/>
              <w:spacing w:after="12" w:line="360" w:lineRule="auto"/>
              <w:jc w:val="left"/>
              <w:rPr>
                <w:rFonts w:ascii="Arial" w:hAnsi="Arial" w:cs="Arial"/>
                <w:sz w:val="18"/>
                <w:szCs w:val="18"/>
              </w:rPr>
            </w:pPr>
          </w:p>
        </w:tc>
        <w:tc>
          <w:tcPr>
            <w:tcW w:w="1669" w:type="dxa"/>
          </w:tcPr>
          <w:p w14:paraId="3A3402A7"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NO VLAN Tag</w:t>
            </w:r>
          </w:p>
        </w:tc>
        <w:tc>
          <w:tcPr>
            <w:tcW w:w="6113" w:type="dxa"/>
          </w:tcPr>
          <w:p w14:paraId="78568CDE"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Discard</w:t>
            </w:r>
          </w:p>
        </w:tc>
      </w:tr>
    </w:tbl>
    <w:p w14:paraId="2CD48ED8" w14:textId="77777777" w:rsidR="004A6A56" w:rsidRPr="00432FD0" w:rsidRDefault="00A54D3C">
      <w:pPr>
        <w:widowControl/>
        <w:shd w:val="clear" w:color="auto" w:fill="FFFFFF"/>
        <w:spacing w:line="360" w:lineRule="auto"/>
        <w:jc w:val="left"/>
        <w:rPr>
          <w:rFonts w:ascii="Arial" w:hAnsi="Arial" w:cs="Arial"/>
          <w:b/>
          <w:bCs/>
          <w:color w:val="333333"/>
          <w:kern w:val="0"/>
          <w:szCs w:val="21"/>
        </w:rPr>
      </w:pPr>
      <w:r w:rsidRPr="00432FD0">
        <w:rPr>
          <w:rFonts w:ascii="Arial" w:hAnsi="Arial" w:cs="Arial"/>
          <w:b/>
          <w:bCs/>
          <w:color w:val="333333"/>
          <w:kern w:val="0"/>
          <w:szCs w:val="21"/>
        </w:rPr>
        <w:t>2. VLAN Transparent Mode</w:t>
      </w:r>
      <w:r w:rsidRPr="00432FD0">
        <w:rPr>
          <w:rFonts w:ascii="Arial" w:hAnsi="Arial" w:cs="Arial"/>
          <w:b/>
          <w:bCs/>
          <w:color w:val="333333"/>
          <w:kern w:val="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8"/>
        <w:gridCol w:w="1640"/>
        <w:gridCol w:w="6142"/>
      </w:tblGrid>
      <w:tr w:rsidR="004A6A56" w:rsidRPr="00432FD0" w14:paraId="269E02B4" w14:textId="77777777">
        <w:trPr>
          <w:jc w:val="center"/>
        </w:trPr>
        <w:tc>
          <w:tcPr>
            <w:tcW w:w="818" w:type="dxa"/>
          </w:tcPr>
          <w:p w14:paraId="7178CB3C"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Direction</w:t>
            </w:r>
          </w:p>
        </w:tc>
        <w:tc>
          <w:tcPr>
            <w:tcW w:w="1640" w:type="dxa"/>
          </w:tcPr>
          <w:p w14:paraId="4219A3AC"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Wheter the Ethernet packet has a Tag</w:t>
            </w:r>
          </w:p>
        </w:tc>
        <w:tc>
          <w:tcPr>
            <w:tcW w:w="6142" w:type="dxa"/>
          </w:tcPr>
          <w:p w14:paraId="6CA8E675"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Processing Method</w:t>
            </w:r>
          </w:p>
        </w:tc>
      </w:tr>
      <w:tr w:rsidR="004A6A56" w:rsidRPr="00432FD0" w14:paraId="01E70BF3" w14:textId="77777777">
        <w:trPr>
          <w:cantSplit/>
          <w:jc w:val="center"/>
        </w:trPr>
        <w:tc>
          <w:tcPr>
            <w:tcW w:w="818" w:type="dxa"/>
            <w:vMerge w:val="restart"/>
          </w:tcPr>
          <w:p w14:paraId="16DA71F5"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Upward</w:t>
            </w:r>
          </w:p>
        </w:tc>
        <w:tc>
          <w:tcPr>
            <w:tcW w:w="1640" w:type="dxa"/>
          </w:tcPr>
          <w:p w14:paraId="5552912E"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42" w:type="dxa"/>
          </w:tcPr>
          <w:p w14:paraId="5B986EFF"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Do not make any change to the Ethernet packet</w:t>
            </w:r>
            <w:r w:rsidRPr="00432FD0">
              <w:rPr>
                <w:rFonts w:ascii="Arial" w:hAnsi="Arial" w:cs="Arial"/>
                <w:sz w:val="18"/>
                <w:szCs w:val="18"/>
              </w:rPr>
              <w:t>（</w:t>
            </w:r>
            <w:r w:rsidRPr="00432FD0">
              <w:rPr>
                <w:rFonts w:ascii="Arial" w:hAnsi="Arial" w:cs="Arial"/>
                <w:sz w:val="18"/>
                <w:szCs w:val="18"/>
              </w:rPr>
              <w:t>Retain the original VLAN Tag</w:t>
            </w:r>
            <w:r w:rsidRPr="00432FD0">
              <w:rPr>
                <w:rFonts w:ascii="Arial" w:hAnsi="Arial" w:cs="Arial"/>
                <w:sz w:val="18"/>
                <w:szCs w:val="18"/>
              </w:rPr>
              <w:t>）</w:t>
            </w:r>
            <w:r w:rsidRPr="00432FD0">
              <w:rPr>
                <w:rFonts w:ascii="Arial" w:hAnsi="Arial" w:cs="Arial"/>
                <w:sz w:val="18"/>
                <w:szCs w:val="18"/>
              </w:rPr>
              <w:t>,forward</w:t>
            </w:r>
          </w:p>
        </w:tc>
      </w:tr>
      <w:tr w:rsidR="004A6A56" w:rsidRPr="00432FD0" w14:paraId="051B9089" w14:textId="77777777">
        <w:trPr>
          <w:cantSplit/>
          <w:jc w:val="center"/>
        </w:trPr>
        <w:tc>
          <w:tcPr>
            <w:tcW w:w="818" w:type="dxa"/>
            <w:vMerge/>
            <w:vAlign w:val="center"/>
          </w:tcPr>
          <w:p w14:paraId="17C21E8E" w14:textId="77777777" w:rsidR="004A6A56" w:rsidRPr="00432FD0" w:rsidRDefault="004A6A56">
            <w:pPr>
              <w:tabs>
                <w:tab w:val="center" w:pos="4201"/>
                <w:tab w:val="right" w:leader="dot" w:pos="9298"/>
              </w:tabs>
              <w:autoSpaceDE w:val="0"/>
              <w:autoSpaceDN w:val="0"/>
              <w:spacing w:after="12" w:line="360" w:lineRule="auto"/>
              <w:jc w:val="left"/>
              <w:rPr>
                <w:rFonts w:ascii="Arial" w:hAnsi="Arial" w:cs="Arial"/>
                <w:sz w:val="18"/>
                <w:szCs w:val="18"/>
              </w:rPr>
            </w:pPr>
          </w:p>
        </w:tc>
        <w:tc>
          <w:tcPr>
            <w:tcW w:w="1640" w:type="dxa"/>
          </w:tcPr>
          <w:p w14:paraId="0D1AE6B0"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NO VLAN Tag</w:t>
            </w:r>
          </w:p>
        </w:tc>
        <w:tc>
          <w:tcPr>
            <w:tcW w:w="6142" w:type="dxa"/>
          </w:tcPr>
          <w:p w14:paraId="5C10A1C9"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Do not make any change to the Ethernet packet,forward</w:t>
            </w:r>
          </w:p>
        </w:tc>
      </w:tr>
      <w:tr w:rsidR="004A6A56" w:rsidRPr="00432FD0" w14:paraId="59568AAB" w14:textId="77777777">
        <w:trPr>
          <w:cantSplit/>
          <w:jc w:val="center"/>
        </w:trPr>
        <w:tc>
          <w:tcPr>
            <w:tcW w:w="818" w:type="dxa"/>
            <w:vMerge w:val="restart"/>
          </w:tcPr>
          <w:p w14:paraId="0D849C8F"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Down</w:t>
            </w:r>
          </w:p>
        </w:tc>
        <w:tc>
          <w:tcPr>
            <w:tcW w:w="1640" w:type="dxa"/>
          </w:tcPr>
          <w:p w14:paraId="3376C3AF"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42" w:type="dxa"/>
          </w:tcPr>
          <w:p w14:paraId="6E3DF114" w14:textId="77777777" w:rsidR="004A6A56" w:rsidRPr="00432FD0" w:rsidRDefault="00A54D3C">
            <w:pPr>
              <w:tabs>
                <w:tab w:val="center" w:pos="4201"/>
                <w:tab w:val="right" w:leader="dot" w:pos="9298"/>
              </w:tabs>
              <w:autoSpaceDE w:val="0"/>
              <w:autoSpaceDN w:val="0"/>
              <w:spacing w:after="12"/>
              <w:ind w:left="90" w:hangingChars="50" w:hanging="90"/>
              <w:jc w:val="left"/>
              <w:rPr>
                <w:rFonts w:ascii="Arial" w:hAnsi="Arial" w:cs="Arial"/>
                <w:sz w:val="18"/>
                <w:szCs w:val="18"/>
              </w:rPr>
            </w:pPr>
            <w:r w:rsidRPr="00432FD0">
              <w:rPr>
                <w:rFonts w:ascii="Arial" w:hAnsi="Arial" w:cs="Arial"/>
                <w:sz w:val="18"/>
                <w:szCs w:val="18"/>
              </w:rPr>
              <w:t>Do not make any change to the Ethernet packet</w:t>
            </w:r>
            <w:r w:rsidRPr="00432FD0">
              <w:rPr>
                <w:rFonts w:ascii="Arial" w:hAnsi="Arial" w:cs="Arial"/>
                <w:sz w:val="18"/>
                <w:szCs w:val="18"/>
              </w:rPr>
              <w:t>（</w:t>
            </w:r>
            <w:r w:rsidRPr="00432FD0">
              <w:rPr>
                <w:rFonts w:ascii="Arial" w:hAnsi="Arial" w:cs="Arial"/>
                <w:sz w:val="18"/>
                <w:szCs w:val="18"/>
              </w:rPr>
              <w:t>Retain the original VLAN Tag</w:t>
            </w:r>
            <w:r w:rsidRPr="00432FD0">
              <w:rPr>
                <w:rFonts w:ascii="Arial" w:hAnsi="Arial" w:cs="Arial"/>
                <w:sz w:val="18"/>
                <w:szCs w:val="18"/>
              </w:rPr>
              <w:t>）</w:t>
            </w:r>
            <w:r w:rsidRPr="00432FD0">
              <w:rPr>
                <w:rFonts w:ascii="Arial" w:hAnsi="Arial" w:cs="Arial"/>
                <w:sz w:val="18"/>
                <w:szCs w:val="18"/>
              </w:rPr>
              <w:t>,forward</w:t>
            </w:r>
          </w:p>
        </w:tc>
      </w:tr>
      <w:tr w:rsidR="004A6A56" w:rsidRPr="00432FD0" w14:paraId="51B96403" w14:textId="77777777">
        <w:trPr>
          <w:cantSplit/>
          <w:jc w:val="center"/>
        </w:trPr>
        <w:tc>
          <w:tcPr>
            <w:tcW w:w="818" w:type="dxa"/>
            <w:vMerge/>
            <w:vAlign w:val="center"/>
          </w:tcPr>
          <w:p w14:paraId="6812AC71" w14:textId="77777777" w:rsidR="004A6A56" w:rsidRPr="00432FD0" w:rsidRDefault="004A6A56">
            <w:pPr>
              <w:tabs>
                <w:tab w:val="center" w:pos="4201"/>
                <w:tab w:val="right" w:leader="dot" w:pos="9298"/>
              </w:tabs>
              <w:autoSpaceDE w:val="0"/>
              <w:autoSpaceDN w:val="0"/>
              <w:spacing w:after="12" w:line="360" w:lineRule="auto"/>
              <w:jc w:val="left"/>
              <w:rPr>
                <w:rFonts w:ascii="Arial" w:hAnsi="Arial" w:cs="Arial"/>
                <w:sz w:val="18"/>
                <w:szCs w:val="18"/>
              </w:rPr>
            </w:pPr>
          </w:p>
        </w:tc>
        <w:tc>
          <w:tcPr>
            <w:tcW w:w="1640" w:type="dxa"/>
          </w:tcPr>
          <w:p w14:paraId="2F6E6197"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NO VLAN Tag</w:t>
            </w:r>
          </w:p>
        </w:tc>
        <w:tc>
          <w:tcPr>
            <w:tcW w:w="6142" w:type="dxa"/>
          </w:tcPr>
          <w:p w14:paraId="38A29EF8"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Do not make any change to the Ethernet packet,forward</w:t>
            </w:r>
          </w:p>
        </w:tc>
      </w:tr>
    </w:tbl>
    <w:p w14:paraId="503EB1B6" w14:textId="77777777" w:rsidR="004A6A56" w:rsidRPr="00432FD0" w:rsidRDefault="00A54D3C">
      <w:pPr>
        <w:widowControl/>
        <w:shd w:val="clear" w:color="auto" w:fill="FFFFFF"/>
        <w:spacing w:line="360" w:lineRule="auto"/>
        <w:jc w:val="left"/>
        <w:rPr>
          <w:rFonts w:ascii="Arial" w:hAnsi="Arial" w:cs="Arial"/>
          <w:b/>
          <w:bCs/>
          <w:color w:val="333333"/>
          <w:kern w:val="0"/>
          <w:szCs w:val="21"/>
        </w:rPr>
      </w:pPr>
      <w:r w:rsidRPr="00432FD0">
        <w:rPr>
          <w:rFonts w:ascii="Arial" w:hAnsi="Arial" w:cs="Arial"/>
          <w:b/>
          <w:bCs/>
          <w:color w:val="333333"/>
          <w:kern w:val="0"/>
          <w:szCs w:val="21"/>
        </w:rPr>
        <w:t>3. VLAN TRUNK Mode</w:t>
      </w:r>
      <w:r w:rsidRPr="00432FD0">
        <w:rPr>
          <w:rFonts w:ascii="Arial" w:hAnsi="Arial" w:cs="Arial"/>
          <w:b/>
          <w:bCs/>
          <w:color w:val="333333"/>
          <w:kern w:val="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8"/>
        <w:gridCol w:w="1640"/>
        <w:gridCol w:w="6142"/>
      </w:tblGrid>
      <w:tr w:rsidR="004A6A56" w:rsidRPr="00432FD0" w14:paraId="07B1E5A9" w14:textId="77777777">
        <w:trPr>
          <w:jc w:val="center"/>
        </w:trPr>
        <w:tc>
          <w:tcPr>
            <w:tcW w:w="818" w:type="dxa"/>
          </w:tcPr>
          <w:p w14:paraId="10347F2B"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Direction</w:t>
            </w:r>
          </w:p>
        </w:tc>
        <w:tc>
          <w:tcPr>
            <w:tcW w:w="1640" w:type="dxa"/>
          </w:tcPr>
          <w:p w14:paraId="48FF4540"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Wheter the Ethernet packet has a Tag</w:t>
            </w:r>
          </w:p>
        </w:tc>
        <w:tc>
          <w:tcPr>
            <w:tcW w:w="6142" w:type="dxa"/>
          </w:tcPr>
          <w:p w14:paraId="04107DAC"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Processing method</w:t>
            </w:r>
          </w:p>
        </w:tc>
      </w:tr>
      <w:tr w:rsidR="004A6A56" w:rsidRPr="00432FD0" w14:paraId="533DDCD1" w14:textId="77777777">
        <w:trPr>
          <w:cantSplit/>
          <w:jc w:val="center"/>
        </w:trPr>
        <w:tc>
          <w:tcPr>
            <w:tcW w:w="818" w:type="dxa"/>
            <w:vMerge w:val="restart"/>
          </w:tcPr>
          <w:p w14:paraId="4EC44462"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Upward</w:t>
            </w:r>
          </w:p>
        </w:tc>
        <w:tc>
          <w:tcPr>
            <w:tcW w:w="1640" w:type="dxa"/>
          </w:tcPr>
          <w:p w14:paraId="5A804216"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42" w:type="dxa"/>
          </w:tcPr>
          <w:p w14:paraId="057421B5"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 xml:space="preserve">If the VLAN ID of the packet belongs to </w:t>
            </w:r>
            <w:proofErr w:type="gramStart"/>
            <w:r w:rsidRPr="00432FD0">
              <w:rPr>
                <w:rFonts w:ascii="Arial" w:hAnsi="Arial" w:cs="Arial"/>
                <w:sz w:val="18"/>
                <w:szCs w:val="18"/>
              </w:rPr>
              <w:t>the“</w:t>
            </w:r>
            <w:proofErr w:type="gramEnd"/>
            <w:r w:rsidRPr="00432FD0">
              <w:rPr>
                <w:rFonts w:ascii="Arial" w:hAnsi="Arial" w:cs="Arial"/>
                <w:sz w:val="18"/>
                <w:szCs w:val="18"/>
              </w:rPr>
              <w:t>Allowed Vlan”of the port,it will be forwarded upward,if the VLAN ID of the packet not belong to the “Allowed Vlan”of the port,it will be discarded.</w:t>
            </w:r>
          </w:p>
        </w:tc>
      </w:tr>
      <w:tr w:rsidR="004A6A56" w:rsidRPr="00432FD0" w14:paraId="7B0061DB" w14:textId="77777777">
        <w:trPr>
          <w:cantSplit/>
          <w:jc w:val="center"/>
        </w:trPr>
        <w:tc>
          <w:tcPr>
            <w:tcW w:w="818" w:type="dxa"/>
            <w:vMerge/>
            <w:vAlign w:val="center"/>
          </w:tcPr>
          <w:p w14:paraId="074D2362" w14:textId="77777777" w:rsidR="004A6A56" w:rsidRPr="00432FD0" w:rsidRDefault="004A6A56">
            <w:pPr>
              <w:tabs>
                <w:tab w:val="center" w:pos="4201"/>
                <w:tab w:val="right" w:leader="dot" w:pos="9298"/>
              </w:tabs>
              <w:autoSpaceDE w:val="0"/>
              <w:autoSpaceDN w:val="0"/>
              <w:spacing w:after="12" w:line="360" w:lineRule="auto"/>
              <w:jc w:val="left"/>
              <w:rPr>
                <w:rFonts w:ascii="Arial" w:hAnsi="Arial" w:cs="Arial"/>
                <w:sz w:val="18"/>
                <w:szCs w:val="18"/>
              </w:rPr>
            </w:pPr>
          </w:p>
        </w:tc>
        <w:tc>
          <w:tcPr>
            <w:tcW w:w="1640" w:type="dxa"/>
          </w:tcPr>
          <w:p w14:paraId="355317D5"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NO VLAN Tag</w:t>
            </w:r>
          </w:p>
        </w:tc>
        <w:tc>
          <w:tcPr>
            <w:tcW w:w="6142" w:type="dxa"/>
          </w:tcPr>
          <w:p w14:paraId="4FC606D1"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Mark untagged packets with default VLAN,forward</w:t>
            </w:r>
          </w:p>
        </w:tc>
      </w:tr>
      <w:tr w:rsidR="004A6A56" w:rsidRPr="00432FD0" w14:paraId="52A3237F" w14:textId="77777777">
        <w:trPr>
          <w:cantSplit/>
          <w:jc w:val="center"/>
        </w:trPr>
        <w:tc>
          <w:tcPr>
            <w:tcW w:w="818" w:type="dxa"/>
            <w:vMerge w:val="restart"/>
          </w:tcPr>
          <w:p w14:paraId="58B6F7E8"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Down</w:t>
            </w:r>
          </w:p>
        </w:tc>
        <w:tc>
          <w:tcPr>
            <w:tcW w:w="1640" w:type="dxa"/>
          </w:tcPr>
          <w:p w14:paraId="7E51681A"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42" w:type="dxa"/>
          </w:tcPr>
          <w:p w14:paraId="1413B212"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If the VLAN ID of the packet belongs to the “Allowed Vlan”of the port,it will be forwarded downward;if the VLAN ID of the packet is the defult VLAN,it will be forwarded downward after the VLAN tag is stripped off;if the VLAN ID of the packet not belong to the “Allowed Vlan”of the port,it will be discarded</w:t>
            </w:r>
          </w:p>
        </w:tc>
      </w:tr>
      <w:tr w:rsidR="004A6A56" w:rsidRPr="00432FD0" w14:paraId="50C0B9E7" w14:textId="77777777">
        <w:trPr>
          <w:cantSplit/>
          <w:jc w:val="center"/>
        </w:trPr>
        <w:tc>
          <w:tcPr>
            <w:tcW w:w="818" w:type="dxa"/>
            <w:vMerge/>
            <w:vAlign w:val="center"/>
          </w:tcPr>
          <w:p w14:paraId="57959980" w14:textId="77777777" w:rsidR="004A6A56" w:rsidRPr="00432FD0" w:rsidRDefault="004A6A56">
            <w:pPr>
              <w:tabs>
                <w:tab w:val="center" w:pos="4201"/>
                <w:tab w:val="right" w:leader="dot" w:pos="9298"/>
              </w:tabs>
              <w:autoSpaceDE w:val="0"/>
              <w:autoSpaceDN w:val="0"/>
              <w:spacing w:after="12" w:line="360" w:lineRule="auto"/>
              <w:jc w:val="left"/>
              <w:rPr>
                <w:rFonts w:ascii="Arial" w:hAnsi="Arial" w:cs="Arial"/>
                <w:sz w:val="18"/>
                <w:szCs w:val="18"/>
              </w:rPr>
            </w:pPr>
          </w:p>
        </w:tc>
        <w:tc>
          <w:tcPr>
            <w:tcW w:w="1640" w:type="dxa"/>
          </w:tcPr>
          <w:p w14:paraId="212E9F97"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NO VLAN Tag</w:t>
            </w:r>
          </w:p>
        </w:tc>
        <w:tc>
          <w:tcPr>
            <w:tcW w:w="6142" w:type="dxa"/>
          </w:tcPr>
          <w:p w14:paraId="14AD2067"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Discard</w:t>
            </w:r>
          </w:p>
        </w:tc>
      </w:tr>
    </w:tbl>
    <w:p w14:paraId="0CA8AC63" w14:textId="77777777" w:rsidR="004A6A56" w:rsidRPr="00432FD0" w:rsidRDefault="00A54D3C">
      <w:pPr>
        <w:widowControl/>
        <w:shd w:val="clear" w:color="auto" w:fill="FFFFFF"/>
        <w:spacing w:line="360" w:lineRule="auto"/>
        <w:jc w:val="left"/>
        <w:rPr>
          <w:rFonts w:ascii="Arial" w:hAnsi="Arial" w:cs="Arial"/>
          <w:b/>
          <w:bCs/>
          <w:color w:val="333333"/>
          <w:kern w:val="0"/>
          <w:szCs w:val="21"/>
        </w:rPr>
      </w:pPr>
      <w:r w:rsidRPr="00432FD0">
        <w:rPr>
          <w:rFonts w:ascii="Arial" w:hAnsi="Arial" w:cs="Arial"/>
          <w:b/>
          <w:bCs/>
          <w:color w:val="333333"/>
          <w:kern w:val="0"/>
          <w:szCs w:val="21"/>
        </w:rPr>
        <w:t>4. VLAN Translate Mode</w:t>
      </w:r>
      <w:r w:rsidRPr="00432FD0">
        <w:rPr>
          <w:rFonts w:ascii="Arial" w:hAnsi="Arial" w:cs="Arial"/>
          <w:b/>
          <w:bCs/>
          <w:color w:val="333333"/>
          <w:kern w:val="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8"/>
        <w:gridCol w:w="1640"/>
        <w:gridCol w:w="6142"/>
      </w:tblGrid>
      <w:tr w:rsidR="004A6A56" w:rsidRPr="00432FD0" w14:paraId="5BA7323C" w14:textId="77777777">
        <w:trPr>
          <w:jc w:val="center"/>
        </w:trPr>
        <w:tc>
          <w:tcPr>
            <w:tcW w:w="818" w:type="dxa"/>
          </w:tcPr>
          <w:p w14:paraId="3DEA00CC"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Direction</w:t>
            </w:r>
          </w:p>
        </w:tc>
        <w:tc>
          <w:tcPr>
            <w:tcW w:w="1640" w:type="dxa"/>
          </w:tcPr>
          <w:p w14:paraId="552D59BD"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Wheter the Ethernet packet has a Tag</w:t>
            </w:r>
          </w:p>
        </w:tc>
        <w:tc>
          <w:tcPr>
            <w:tcW w:w="6142" w:type="dxa"/>
          </w:tcPr>
          <w:p w14:paraId="47D89A60"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Processing method</w:t>
            </w:r>
          </w:p>
        </w:tc>
      </w:tr>
      <w:tr w:rsidR="004A6A56" w:rsidRPr="00432FD0" w14:paraId="7F98E12C" w14:textId="77777777">
        <w:trPr>
          <w:cantSplit/>
          <w:jc w:val="center"/>
        </w:trPr>
        <w:tc>
          <w:tcPr>
            <w:tcW w:w="818" w:type="dxa"/>
            <w:vMerge w:val="restart"/>
          </w:tcPr>
          <w:p w14:paraId="383F0E13"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Upward</w:t>
            </w:r>
          </w:p>
          <w:p w14:paraId="660BC66B" w14:textId="77777777" w:rsidR="004A6A56" w:rsidRPr="00432FD0" w:rsidRDefault="004A6A56">
            <w:pPr>
              <w:tabs>
                <w:tab w:val="center" w:pos="4201"/>
                <w:tab w:val="right" w:leader="dot" w:pos="9298"/>
              </w:tabs>
              <w:autoSpaceDE w:val="0"/>
              <w:autoSpaceDN w:val="0"/>
              <w:spacing w:after="12"/>
              <w:jc w:val="left"/>
              <w:rPr>
                <w:rFonts w:ascii="Arial" w:hAnsi="Arial" w:cs="Arial"/>
                <w:sz w:val="18"/>
                <w:szCs w:val="18"/>
              </w:rPr>
            </w:pPr>
          </w:p>
        </w:tc>
        <w:tc>
          <w:tcPr>
            <w:tcW w:w="1640" w:type="dxa"/>
          </w:tcPr>
          <w:p w14:paraId="6CC7D6B4"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42" w:type="dxa"/>
          </w:tcPr>
          <w:p w14:paraId="49849D71"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If the VID of the original tag has a corresponding entry (equal to its input VID) in the VLAN Translation list of the corresponding port, the VID will be converted to the corresponding VID (output VID) according to the entry, and forwarded; if the VID is in If there is no corresponding entry in the VLAN Translation list of the corresponding port, it will be discarded. Currently, only the device is required to convert the VID, and the conversion of other fields (such as TPID, CFI, and Pri) is not required for the time being. The device should set the converted TPID to the default value (TPID=0x8100), and keep the original value of Pri.</w:t>
            </w:r>
          </w:p>
        </w:tc>
      </w:tr>
      <w:tr w:rsidR="004A6A56" w:rsidRPr="00432FD0" w14:paraId="7BC2D8E4" w14:textId="77777777">
        <w:trPr>
          <w:cantSplit/>
          <w:jc w:val="center"/>
        </w:trPr>
        <w:tc>
          <w:tcPr>
            <w:tcW w:w="818" w:type="dxa"/>
            <w:vMerge/>
            <w:vAlign w:val="center"/>
          </w:tcPr>
          <w:p w14:paraId="27034F1F" w14:textId="77777777" w:rsidR="004A6A56" w:rsidRPr="00432FD0" w:rsidRDefault="004A6A56">
            <w:pPr>
              <w:tabs>
                <w:tab w:val="center" w:pos="4201"/>
                <w:tab w:val="right" w:leader="dot" w:pos="9298"/>
              </w:tabs>
              <w:autoSpaceDE w:val="0"/>
              <w:autoSpaceDN w:val="0"/>
              <w:spacing w:after="12" w:line="360" w:lineRule="auto"/>
              <w:jc w:val="left"/>
              <w:rPr>
                <w:rFonts w:ascii="Arial" w:hAnsi="Arial" w:cs="Arial"/>
                <w:sz w:val="18"/>
                <w:szCs w:val="18"/>
              </w:rPr>
            </w:pPr>
          </w:p>
        </w:tc>
        <w:tc>
          <w:tcPr>
            <w:tcW w:w="1640" w:type="dxa"/>
          </w:tcPr>
          <w:p w14:paraId="44FF0EBC"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NO VLAN Tag</w:t>
            </w:r>
          </w:p>
        </w:tc>
        <w:tc>
          <w:tcPr>
            <w:tcW w:w="6142" w:type="dxa"/>
          </w:tcPr>
          <w:p w14:paraId="07E51E2A"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 xml:space="preserve">Mark unTagged packet with the default VLAN,Forward </w:t>
            </w:r>
          </w:p>
        </w:tc>
      </w:tr>
      <w:tr w:rsidR="004A6A56" w:rsidRPr="00432FD0" w14:paraId="12B6A3C1" w14:textId="77777777">
        <w:trPr>
          <w:cantSplit/>
          <w:jc w:val="center"/>
        </w:trPr>
        <w:tc>
          <w:tcPr>
            <w:tcW w:w="818" w:type="dxa"/>
            <w:vMerge w:val="restart"/>
          </w:tcPr>
          <w:p w14:paraId="7D07A666"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Down</w:t>
            </w:r>
          </w:p>
        </w:tc>
        <w:tc>
          <w:tcPr>
            <w:tcW w:w="1640" w:type="dxa"/>
          </w:tcPr>
          <w:p w14:paraId="298795C3"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42" w:type="dxa"/>
          </w:tcPr>
          <w:p w14:paraId="5189134F"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If the VID of the original tag has a corresponding entry (equal to its output VID) in the VLAN Translation list of the corresponding port, the VID will be converted to the corresponding VID (input VID) according to the entry, and forwarded; if its original If the VID of the tag is the default VID, the tag will be stripped and forwarded; if its VID does not have a corresponding entry in the VLAN Translation list of the corresponding port, it will be discarded; Currently, only the device is required to convert the VID, and set the TPID of the converted VLAN Tag to the default value (TPID=0x8100), and the Pri keeps the original value.</w:t>
            </w:r>
          </w:p>
        </w:tc>
      </w:tr>
      <w:tr w:rsidR="004A6A56" w:rsidRPr="00432FD0" w14:paraId="3D07AD82" w14:textId="77777777">
        <w:trPr>
          <w:cantSplit/>
          <w:jc w:val="center"/>
        </w:trPr>
        <w:tc>
          <w:tcPr>
            <w:tcW w:w="818" w:type="dxa"/>
            <w:vMerge/>
            <w:vAlign w:val="center"/>
          </w:tcPr>
          <w:p w14:paraId="03B4E5BB" w14:textId="77777777" w:rsidR="004A6A56" w:rsidRPr="00432FD0" w:rsidRDefault="004A6A56">
            <w:pPr>
              <w:tabs>
                <w:tab w:val="center" w:pos="4201"/>
                <w:tab w:val="right" w:leader="dot" w:pos="9298"/>
              </w:tabs>
              <w:autoSpaceDE w:val="0"/>
              <w:autoSpaceDN w:val="0"/>
              <w:spacing w:after="12" w:line="360" w:lineRule="auto"/>
              <w:jc w:val="left"/>
              <w:rPr>
                <w:rFonts w:ascii="Arial" w:hAnsi="Arial" w:cs="Arial"/>
                <w:sz w:val="18"/>
                <w:szCs w:val="18"/>
              </w:rPr>
            </w:pPr>
          </w:p>
        </w:tc>
        <w:tc>
          <w:tcPr>
            <w:tcW w:w="1640" w:type="dxa"/>
          </w:tcPr>
          <w:p w14:paraId="4DDDD667"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NO VLAN Tag</w:t>
            </w:r>
          </w:p>
        </w:tc>
        <w:tc>
          <w:tcPr>
            <w:tcW w:w="6142" w:type="dxa"/>
          </w:tcPr>
          <w:p w14:paraId="52771258"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Discard</w:t>
            </w:r>
          </w:p>
        </w:tc>
      </w:tr>
    </w:tbl>
    <w:p w14:paraId="6A983183" w14:textId="77777777" w:rsidR="004A6A56" w:rsidRPr="00432FD0" w:rsidRDefault="00A54D3C">
      <w:pPr>
        <w:widowControl/>
        <w:shd w:val="clear" w:color="auto" w:fill="FFFFFF"/>
        <w:spacing w:line="360" w:lineRule="auto"/>
        <w:jc w:val="left"/>
        <w:rPr>
          <w:rFonts w:ascii="Arial" w:hAnsi="Arial" w:cs="Arial"/>
          <w:b/>
          <w:bCs/>
          <w:color w:val="333333"/>
          <w:kern w:val="0"/>
          <w:szCs w:val="21"/>
        </w:rPr>
      </w:pPr>
      <w:r w:rsidRPr="00432FD0">
        <w:rPr>
          <w:rFonts w:ascii="Arial" w:hAnsi="Arial" w:cs="Arial"/>
          <w:b/>
          <w:bCs/>
          <w:color w:val="333333"/>
          <w:kern w:val="0"/>
          <w:szCs w:val="21"/>
        </w:rPr>
        <w:t>5.N:1 VLAN Aggregation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18"/>
        <w:gridCol w:w="1640"/>
        <w:gridCol w:w="6142"/>
      </w:tblGrid>
      <w:tr w:rsidR="004A6A56" w:rsidRPr="00432FD0" w14:paraId="74A4546B" w14:textId="77777777">
        <w:trPr>
          <w:jc w:val="center"/>
        </w:trPr>
        <w:tc>
          <w:tcPr>
            <w:tcW w:w="818" w:type="dxa"/>
          </w:tcPr>
          <w:p w14:paraId="6BB04DE5"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Direction</w:t>
            </w:r>
          </w:p>
        </w:tc>
        <w:tc>
          <w:tcPr>
            <w:tcW w:w="1640" w:type="dxa"/>
          </w:tcPr>
          <w:p w14:paraId="65A94C31"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Wheter the Ethernet packet as a Tag</w:t>
            </w:r>
          </w:p>
        </w:tc>
        <w:tc>
          <w:tcPr>
            <w:tcW w:w="6142" w:type="dxa"/>
          </w:tcPr>
          <w:p w14:paraId="2ADCD356"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Processing method</w:t>
            </w:r>
          </w:p>
        </w:tc>
      </w:tr>
      <w:tr w:rsidR="004A6A56" w:rsidRPr="00432FD0" w14:paraId="08E50C9E" w14:textId="77777777">
        <w:trPr>
          <w:cantSplit/>
          <w:jc w:val="center"/>
        </w:trPr>
        <w:tc>
          <w:tcPr>
            <w:tcW w:w="818" w:type="dxa"/>
            <w:vMerge w:val="restart"/>
          </w:tcPr>
          <w:p w14:paraId="5F478654"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Upward</w:t>
            </w:r>
          </w:p>
        </w:tc>
        <w:tc>
          <w:tcPr>
            <w:tcW w:w="1640" w:type="dxa"/>
          </w:tcPr>
          <w:p w14:paraId="55F92F4A"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42" w:type="dxa"/>
          </w:tcPr>
          <w:p w14:paraId="5397FD80"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If the VLAN ID of the packet is equal to an "aggregated VLAN" in the VLAN aggregation table entry of the port, the VID of the packet is converted to the corresponding "VLAN to be aggr.", and the source MAC address of the service flow is recorded at the same time If the VLAN ID of the packet is not equal to any "aggregated VLAN" in the VLAN aggregation table entry of the port, it will be discarded. The device performs VID conversion, and other fields (such as TPID, CFI, and Pri) set the converted TPID to the default value (TPID=0x8100), and Pri keeps the original value.</w:t>
            </w:r>
          </w:p>
        </w:tc>
      </w:tr>
      <w:tr w:rsidR="004A6A56" w:rsidRPr="00432FD0" w14:paraId="6B69920A" w14:textId="77777777">
        <w:trPr>
          <w:cantSplit/>
          <w:jc w:val="center"/>
        </w:trPr>
        <w:tc>
          <w:tcPr>
            <w:tcW w:w="818" w:type="dxa"/>
            <w:vMerge/>
            <w:vAlign w:val="center"/>
          </w:tcPr>
          <w:p w14:paraId="5621B934" w14:textId="77777777" w:rsidR="004A6A56" w:rsidRPr="00432FD0" w:rsidRDefault="004A6A56">
            <w:pPr>
              <w:tabs>
                <w:tab w:val="center" w:pos="4201"/>
                <w:tab w:val="right" w:leader="dot" w:pos="9298"/>
              </w:tabs>
              <w:autoSpaceDE w:val="0"/>
              <w:autoSpaceDN w:val="0"/>
              <w:spacing w:after="12" w:line="360" w:lineRule="auto"/>
              <w:jc w:val="left"/>
              <w:rPr>
                <w:rFonts w:ascii="Arial" w:hAnsi="Arial" w:cs="Arial"/>
                <w:sz w:val="18"/>
                <w:szCs w:val="18"/>
              </w:rPr>
            </w:pPr>
          </w:p>
        </w:tc>
        <w:tc>
          <w:tcPr>
            <w:tcW w:w="1640" w:type="dxa"/>
          </w:tcPr>
          <w:p w14:paraId="66CAD562"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NO VLAN Tag</w:t>
            </w:r>
          </w:p>
        </w:tc>
        <w:tc>
          <w:tcPr>
            <w:tcW w:w="6142" w:type="dxa"/>
          </w:tcPr>
          <w:p w14:paraId="0E68F41C" w14:textId="77777777" w:rsidR="004A6A56" w:rsidRPr="00432FD0" w:rsidRDefault="00A54D3C">
            <w:pPr>
              <w:tabs>
                <w:tab w:val="center" w:pos="4201"/>
                <w:tab w:val="right" w:leader="dot" w:pos="9298"/>
              </w:tabs>
              <w:autoSpaceDE w:val="0"/>
              <w:autoSpaceDN w:val="0"/>
              <w:spacing w:after="12" w:line="360" w:lineRule="auto"/>
              <w:jc w:val="left"/>
              <w:rPr>
                <w:rFonts w:ascii="Arial" w:hAnsi="Arial" w:cs="Arial"/>
                <w:sz w:val="18"/>
                <w:szCs w:val="18"/>
              </w:rPr>
            </w:pPr>
            <w:r w:rsidRPr="00432FD0">
              <w:rPr>
                <w:rFonts w:ascii="Arial" w:hAnsi="Arial" w:cs="Arial"/>
                <w:sz w:val="18"/>
                <w:szCs w:val="18"/>
              </w:rPr>
              <w:t>Mark unTagged packet with the default VLAN,Forward</w:t>
            </w:r>
          </w:p>
        </w:tc>
      </w:tr>
      <w:tr w:rsidR="004A6A56" w:rsidRPr="00432FD0" w14:paraId="228A8655" w14:textId="77777777">
        <w:trPr>
          <w:cantSplit/>
          <w:jc w:val="center"/>
        </w:trPr>
        <w:tc>
          <w:tcPr>
            <w:tcW w:w="818" w:type="dxa"/>
          </w:tcPr>
          <w:p w14:paraId="4C14687E"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Down</w:t>
            </w:r>
          </w:p>
        </w:tc>
        <w:tc>
          <w:tcPr>
            <w:tcW w:w="1640" w:type="dxa"/>
          </w:tcPr>
          <w:p w14:paraId="45F9821D"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VLAN Tag</w:t>
            </w:r>
          </w:p>
        </w:tc>
        <w:tc>
          <w:tcPr>
            <w:tcW w:w="6142" w:type="dxa"/>
          </w:tcPr>
          <w:p w14:paraId="1001724C" w14:textId="77777777" w:rsidR="004A6A56" w:rsidRPr="00432FD0" w:rsidRDefault="00A54D3C">
            <w:pPr>
              <w:tabs>
                <w:tab w:val="center" w:pos="4201"/>
                <w:tab w:val="right" w:leader="dot" w:pos="9298"/>
              </w:tabs>
              <w:autoSpaceDE w:val="0"/>
              <w:autoSpaceDN w:val="0"/>
              <w:spacing w:after="12"/>
              <w:jc w:val="left"/>
              <w:rPr>
                <w:rFonts w:ascii="Arial" w:hAnsi="Arial" w:cs="Arial"/>
                <w:sz w:val="18"/>
                <w:szCs w:val="18"/>
              </w:rPr>
            </w:pPr>
            <w:r w:rsidRPr="00432FD0">
              <w:rPr>
                <w:rFonts w:ascii="Arial" w:hAnsi="Arial" w:cs="Arial"/>
                <w:sz w:val="18"/>
                <w:szCs w:val="18"/>
              </w:rPr>
              <w:t>If the VLAN ID of the packet is equal to the "VLAN to be aggr." in the VLAN aggregation table entry of the port, the VID is converted to the corresponding "aggregated VLAN" according to the MAC address value or Cos according to the table entry, and forwarded; If the VID of the original tag is the default VID, the tag will be stripped and forwarded; if its VLAN ID is neither equal to "VLAN to be aggr." nor the default VLAN ID, then discarded; The TPID of the converted VLAN Tag is set to the default value (TPID=0x8100), and Pri remains the original value.</w:t>
            </w:r>
          </w:p>
        </w:tc>
      </w:tr>
    </w:tbl>
    <w:p w14:paraId="3750319D" w14:textId="77777777" w:rsidR="006D7B43" w:rsidRDefault="006D7B43">
      <w:pPr>
        <w:pStyle w:val="12"/>
        <w:spacing w:line="360" w:lineRule="auto"/>
        <w:rPr>
          <w:rFonts w:ascii="Arial" w:hAnsi="Arial" w:cs="Arial"/>
        </w:rPr>
        <w:sectPr w:rsidR="006D7B43" w:rsidSect="00C44241">
          <w:pgSz w:w="10773" w:h="12928"/>
          <w:pgMar w:top="720" w:right="720" w:bottom="720" w:left="720" w:header="851" w:footer="734" w:gutter="0"/>
          <w:cols w:space="425"/>
          <w:docGrid w:type="lines" w:linePitch="310" w:charSpace="-4137"/>
        </w:sectPr>
      </w:pPr>
      <w:bookmarkStart w:id="2638" w:name="_Toc86400060"/>
      <w:bookmarkStart w:id="2639" w:name="_Toc81504322"/>
    </w:p>
    <w:p w14:paraId="1A8C197F" w14:textId="77777777" w:rsidR="004A6A56" w:rsidRPr="00432FD0" w:rsidRDefault="00A54D3C">
      <w:pPr>
        <w:pStyle w:val="12"/>
        <w:spacing w:line="360" w:lineRule="auto"/>
        <w:rPr>
          <w:rFonts w:ascii="Arial" w:hAnsi="Arial" w:cs="Arial"/>
        </w:rPr>
      </w:pPr>
      <w:bookmarkStart w:id="2640" w:name="_Toc141283343"/>
      <w:r w:rsidRPr="00432FD0">
        <w:rPr>
          <w:rFonts w:ascii="Arial" w:hAnsi="Arial" w:cs="Arial"/>
        </w:rPr>
        <w:t>Configure ONU-VLAN</w:t>
      </w:r>
      <w:bookmarkEnd w:id="2638"/>
      <w:bookmarkEnd w:id="2639"/>
      <w:bookmarkEnd w:id="2640"/>
    </w:p>
    <w:p w14:paraId="0BBADF3A" w14:textId="77777777" w:rsidR="004A6A56" w:rsidRPr="00432FD0" w:rsidRDefault="00A54D3C">
      <w:pPr>
        <w:pStyle w:val="20"/>
        <w:spacing w:line="360" w:lineRule="auto"/>
        <w:rPr>
          <w:rFonts w:ascii="Arial"/>
        </w:rPr>
      </w:pPr>
      <w:bookmarkStart w:id="2641" w:name="_Toc86400061"/>
      <w:bookmarkStart w:id="2642" w:name="_Toc141283344"/>
      <w:r w:rsidRPr="00432FD0">
        <w:rPr>
          <w:rFonts w:ascii="Arial"/>
        </w:rPr>
        <w:t xml:space="preserve">ONU-VLAN </w:t>
      </w:r>
      <w:bookmarkEnd w:id="2641"/>
      <w:r w:rsidRPr="00432FD0">
        <w:rPr>
          <w:rFonts w:ascii="Arial"/>
        </w:rPr>
        <w:t>Configuration List</w:t>
      </w:r>
      <w:bookmarkEnd w:id="2642"/>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046BD6D5" w14:textId="77777777">
        <w:trPr>
          <w:trHeight w:val="360"/>
        </w:trPr>
        <w:tc>
          <w:tcPr>
            <w:tcW w:w="3688" w:type="dxa"/>
            <w:shd w:val="pct5" w:color="auto" w:fill="auto"/>
          </w:tcPr>
          <w:p w14:paraId="1B126F7E"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Configuration Tasks</w:t>
            </w:r>
          </w:p>
        </w:tc>
        <w:tc>
          <w:tcPr>
            <w:tcW w:w="2084" w:type="dxa"/>
            <w:shd w:val="pct5" w:color="auto" w:fill="auto"/>
          </w:tcPr>
          <w:p w14:paraId="2D4BE9D3"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Description</w:t>
            </w:r>
          </w:p>
        </w:tc>
        <w:tc>
          <w:tcPr>
            <w:tcW w:w="2536" w:type="dxa"/>
            <w:shd w:val="pct5" w:color="auto" w:fill="auto"/>
          </w:tcPr>
          <w:p w14:paraId="54560E35"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Theme="minorHAnsi" w:hAnsi="Arial" w:cs="Arial"/>
                <w:b/>
                <w:color w:val="000000"/>
                <w:kern w:val="0"/>
                <w:sz w:val="18"/>
                <w:szCs w:val="18"/>
              </w:rPr>
              <w:t>Detail Configuration</w:t>
            </w:r>
          </w:p>
        </w:tc>
      </w:tr>
      <w:tr w:rsidR="004A6A56" w:rsidRPr="00432FD0" w14:paraId="06E479BE" w14:textId="77777777">
        <w:trPr>
          <w:trHeight w:val="342"/>
        </w:trPr>
        <w:tc>
          <w:tcPr>
            <w:tcW w:w="3688" w:type="dxa"/>
            <w:shd w:val="clear" w:color="auto" w:fill="auto"/>
          </w:tcPr>
          <w:p w14:paraId="381D591C"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HAnsi" w:hAnsi="Arial" w:cs="Arial"/>
                <w:kern w:val="0"/>
                <w:sz w:val="18"/>
                <w:szCs w:val="18"/>
              </w:rPr>
              <w:t>Configure VLAN tag</w:t>
            </w:r>
            <w:r w:rsidRPr="00432FD0">
              <w:rPr>
                <w:rFonts w:ascii="Arial" w:eastAsiaTheme="minorEastAsia" w:hAnsi="Arial" w:cs="Arial"/>
                <w:kern w:val="0"/>
                <w:sz w:val="18"/>
                <w:szCs w:val="18"/>
              </w:rPr>
              <w:t xml:space="preserve"> mode</w:t>
            </w:r>
          </w:p>
        </w:tc>
        <w:tc>
          <w:tcPr>
            <w:tcW w:w="2084" w:type="dxa"/>
            <w:shd w:val="clear" w:color="auto" w:fill="auto"/>
          </w:tcPr>
          <w:p w14:paraId="58F055B2" w14:textId="77777777" w:rsidR="004A6A56" w:rsidRPr="00432FD0" w:rsidRDefault="00A54D3C">
            <w:pPr>
              <w:pStyle w:val="affff5"/>
              <w:autoSpaceDE w:val="0"/>
              <w:autoSpaceDN w:val="0"/>
              <w:adjustRightInd w:val="0"/>
              <w:spacing w:line="360" w:lineRule="auto"/>
              <w:ind w:firstLineChars="0" w:firstLine="0"/>
              <w:jc w:val="left"/>
              <w:rPr>
                <w:rFonts w:ascii="Arial" w:eastAsiaTheme="minorEastAsia" w:hAnsi="Arial" w:cs="Arial"/>
                <w:kern w:val="0"/>
                <w:sz w:val="18"/>
                <w:szCs w:val="18"/>
              </w:rPr>
            </w:pPr>
            <w:r w:rsidRPr="00432FD0">
              <w:rPr>
                <w:rFonts w:ascii="Arial" w:eastAsiaTheme="minorEastAsia" w:hAnsi="Arial" w:cs="Arial"/>
                <w:kern w:val="0"/>
                <w:sz w:val="18"/>
                <w:szCs w:val="18"/>
              </w:rPr>
              <w:t>Optional</w:t>
            </w:r>
          </w:p>
        </w:tc>
        <w:tc>
          <w:tcPr>
            <w:tcW w:w="2536" w:type="dxa"/>
            <w:shd w:val="clear" w:color="auto" w:fill="auto"/>
          </w:tcPr>
          <w:p w14:paraId="1714754B"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sz w:val="18"/>
                <w:szCs w:val="18"/>
              </w:rPr>
              <w:t>55.2.2</w:t>
            </w:r>
          </w:p>
        </w:tc>
      </w:tr>
      <w:tr w:rsidR="004A6A56" w:rsidRPr="00432FD0" w14:paraId="5B709A4A" w14:textId="77777777">
        <w:trPr>
          <w:trHeight w:val="342"/>
        </w:trPr>
        <w:tc>
          <w:tcPr>
            <w:tcW w:w="3688" w:type="dxa"/>
            <w:shd w:val="clear" w:color="auto" w:fill="auto"/>
          </w:tcPr>
          <w:p w14:paraId="061F2A0B"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EastAsia" w:hAnsi="Arial" w:cs="Arial"/>
                <w:kern w:val="0"/>
                <w:sz w:val="18"/>
                <w:szCs w:val="18"/>
              </w:rPr>
              <w:t xml:space="preserve">Configure </w:t>
            </w:r>
            <w:r w:rsidRPr="00432FD0">
              <w:rPr>
                <w:rFonts w:ascii="Arial" w:eastAsiaTheme="minorHAnsi" w:hAnsi="Arial" w:cs="Arial"/>
                <w:kern w:val="0"/>
                <w:sz w:val="18"/>
                <w:szCs w:val="18"/>
              </w:rPr>
              <w:t>VLAN transparent mode</w:t>
            </w:r>
          </w:p>
        </w:tc>
        <w:tc>
          <w:tcPr>
            <w:tcW w:w="2084" w:type="dxa"/>
            <w:shd w:val="clear" w:color="auto" w:fill="auto"/>
          </w:tcPr>
          <w:p w14:paraId="749CAE6D" w14:textId="77777777" w:rsidR="004A6A56" w:rsidRPr="00432FD0" w:rsidRDefault="00A54D3C">
            <w:pPr>
              <w:pStyle w:val="affff5"/>
              <w:autoSpaceDE w:val="0"/>
              <w:autoSpaceDN w:val="0"/>
              <w:adjustRightInd w:val="0"/>
              <w:spacing w:line="360" w:lineRule="auto"/>
              <w:ind w:firstLineChars="0" w:firstLine="0"/>
              <w:jc w:val="left"/>
              <w:rPr>
                <w:rFonts w:ascii="Arial" w:eastAsiaTheme="minorHAnsi" w:hAnsi="Arial" w:cs="Arial"/>
                <w:kern w:val="0"/>
                <w:sz w:val="18"/>
                <w:szCs w:val="18"/>
              </w:rPr>
            </w:pPr>
            <w:r w:rsidRPr="00432FD0">
              <w:rPr>
                <w:rFonts w:ascii="Arial" w:eastAsiaTheme="minorEastAsia" w:hAnsi="Arial" w:cs="Arial"/>
                <w:kern w:val="0"/>
                <w:sz w:val="18"/>
                <w:szCs w:val="18"/>
              </w:rPr>
              <w:t>Optional</w:t>
            </w:r>
          </w:p>
        </w:tc>
        <w:tc>
          <w:tcPr>
            <w:tcW w:w="2536" w:type="dxa"/>
            <w:shd w:val="clear" w:color="auto" w:fill="auto"/>
          </w:tcPr>
          <w:p w14:paraId="39DC81E9"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sz w:val="18"/>
                <w:szCs w:val="18"/>
              </w:rPr>
              <w:t>55.2.3</w:t>
            </w:r>
          </w:p>
        </w:tc>
      </w:tr>
      <w:tr w:rsidR="004A6A56" w:rsidRPr="00432FD0" w14:paraId="29704583" w14:textId="77777777">
        <w:trPr>
          <w:trHeight w:val="342"/>
        </w:trPr>
        <w:tc>
          <w:tcPr>
            <w:tcW w:w="3688" w:type="dxa"/>
            <w:shd w:val="clear" w:color="auto" w:fill="auto"/>
          </w:tcPr>
          <w:p w14:paraId="09DBF023" w14:textId="77777777" w:rsidR="004A6A56" w:rsidRPr="00432FD0" w:rsidRDefault="00A54D3C">
            <w:pPr>
              <w:autoSpaceDE w:val="0"/>
              <w:autoSpaceDN w:val="0"/>
              <w:adjustRightInd w:val="0"/>
              <w:spacing w:line="360" w:lineRule="auto"/>
              <w:jc w:val="left"/>
              <w:rPr>
                <w:rFonts w:ascii="Arial" w:eastAsiaTheme="minorEastAsia" w:hAnsi="Arial" w:cs="Arial"/>
                <w:kern w:val="0"/>
                <w:sz w:val="18"/>
                <w:szCs w:val="18"/>
              </w:rPr>
            </w:pPr>
            <w:r w:rsidRPr="00432FD0">
              <w:rPr>
                <w:rFonts w:ascii="Arial" w:eastAsiaTheme="minorEastAsia" w:hAnsi="Arial" w:cs="Arial"/>
                <w:kern w:val="0"/>
                <w:sz w:val="18"/>
                <w:szCs w:val="18"/>
              </w:rPr>
              <w:t xml:space="preserve">Configure </w:t>
            </w:r>
            <w:r w:rsidRPr="00432FD0">
              <w:rPr>
                <w:rFonts w:ascii="Arial" w:eastAsiaTheme="minorHAnsi" w:hAnsi="Arial" w:cs="Arial"/>
                <w:kern w:val="0"/>
                <w:sz w:val="18"/>
                <w:szCs w:val="18"/>
              </w:rPr>
              <w:t>VLAN trunk</w:t>
            </w:r>
            <w:r w:rsidRPr="00432FD0">
              <w:rPr>
                <w:rFonts w:ascii="Arial" w:eastAsiaTheme="minorEastAsia" w:hAnsi="Arial" w:cs="Arial"/>
                <w:kern w:val="0"/>
                <w:sz w:val="18"/>
                <w:szCs w:val="18"/>
              </w:rPr>
              <w:t xml:space="preserve"> mode</w:t>
            </w:r>
          </w:p>
        </w:tc>
        <w:tc>
          <w:tcPr>
            <w:tcW w:w="2084" w:type="dxa"/>
            <w:shd w:val="clear" w:color="auto" w:fill="auto"/>
          </w:tcPr>
          <w:p w14:paraId="55982DBB" w14:textId="77777777" w:rsidR="004A6A56" w:rsidRPr="00432FD0" w:rsidRDefault="00A54D3C">
            <w:pPr>
              <w:pStyle w:val="affff5"/>
              <w:autoSpaceDE w:val="0"/>
              <w:autoSpaceDN w:val="0"/>
              <w:adjustRightInd w:val="0"/>
              <w:spacing w:line="360" w:lineRule="auto"/>
              <w:ind w:firstLineChars="0" w:firstLine="0"/>
              <w:jc w:val="left"/>
              <w:rPr>
                <w:rFonts w:ascii="Arial" w:eastAsiaTheme="minorHAnsi" w:hAnsi="Arial" w:cs="Arial"/>
                <w:kern w:val="0"/>
                <w:sz w:val="18"/>
                <w:szCs w:val="18"/>
              </w:rPr>
            </w:pPr>
            <w:r w:rsidRPr="00432FD0">
              <w:rPr>
                <w:rFonts w:ascii="Arial" w:eastAsiaTheme="minorEastAsia" w:hAnsi="Arial" w:cs="Arial"/>
                <w:kern w:val="0"/>
                <w:sz w:val="18"/>
                <w:szCs w:val="18"/>
              </w:rPr>
              <w:t>Optional</w:t>
            </w:r>
          </w:p>
        </w:tc>
        <w:tc>
          <w:tcPr>
            <w:tcW w:w="2536" w:type="dxa"/>
            <w:shd w:val="clear" w:color="auto" w:fill="auto"/>
          </w:tcPr>
          <w:p w14:paraId="4A1F2F8E"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sz w:val="18"/>
                <w:szCs w:val="18"/>
              </w:rPr>
              <w:t>55.2.4</w:t>
            </w:r>
          </w:p>
        </w:tc>
      </w:tr>
      <w:tr w:rsidR="004A6A56" w:rsidRPr="00432FD0" w14:paraId="7D66C6D0" w14:textId="77777777">
        <w:trPr>
          <w:trHeight w:val="342"/>
        </w:trPr>
        <w:tc>
          <w:tcPr>
            <w:tcW w:w="3688" w:type="dxa"/>
            <w:shd w:val="clear" w:color="auto" w:fill="auto"/>
          </w:tcPr>
          <w:p w14:paraId="53276DC8"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EastAsia" w:hAnsi="Arial" w:cs="Arial"/>
                <w:kern w:val="0"/>
                <w:sz w:val="18"/>
                <w:szCs w:val="18"/>
              </w:rPr>
              <w:t xml:space="preserve">Configure </w:t>
            </w:r>
            <w:r w:rsidRPr="00432FD0">
              <w:rPr>
                <w:rFonts w:ascii="Arial" w:eastAsiaTheme="minorHAnsi" w:hAnsi="Arial" w:cs="Arial"/>
                <w:kern w:val="0"/>
                <w:sz w:val="18"/>
                <w:szCs w:val="18"/>
              </w:rPr>
              <w:t>VLAN translate mode</w:t>
            </w:r>
          </w:p>
        </w:tc>
        <w:tc>
          <w:tcPr>
            <w:tcW w:w="2084" w:type="dxa"/>
            <w:shd w:val="clear" w:color="auto" w:fill="auto"/>
          </w:tcPr>
          <w:p w14:paraId="2AAB7E87" w14:textId="77777777" w:rsidR="004A6A56" w:rsidRPr="00432FD0" w:rsidRDefault="00A54D3C">
            <w:pPr>
              <w:pStyle w:val="affff5"/>
              <w:autoSpaceDE w:val="0"/>
              <w:autoSpaceDN w:val="0"/>
              <w:adjustRightInd w:val="0"/>
              <w:spacing w:line="360" w:lineRule="auto"/>
              <w:ind w:firstLineChars="0" w:firstLine="0"/>
              <w:jc w:val="left"/>
              <w:rPr>
                <w:rFonts w:ascii="Arial" w:eastAsiaTheme="minorHAnsi" w:hAnsi="Arial" w:cs="Arial"/>
                <w:kern w:val="0"/>
                <w:sz w:val="18"/>
                <w:szCs w:val="18"/>
              </w:rPr>
            </w:pPr>
            <w:r w:rsidRPr="00432FD0">
              <w:rPr>
                <w:rFonts w:ascii="Arial" w:eastAsiaTheme="minorEastAsia" w:hAnsi="Arial" w:cs="Arial"/>
                <w:kern w:val="0"/>
                <w:sz w:val="18"/>
                <w:szCs w:val="18"/>
              </w:rPr>
              <w:t>Optional</w:t>
            </w:r>
          </w:p>
        </w:tc>
        <w:tc>
          <w:tcPr>
            <w:tcW w:w="2536" w:type="dxa"/>
            <w:shd w:val="clear" w:color="auto" w:fill="auto"/>
          </w:tcPr>
          <w:p w14:paraId="1021D7F7"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sz w:val="18"/>
                <w:szCs w:val="18"/>
              </w:rPr>
              <w:t>55.2.5</w:t>
            </w:r>
          </w:p>
        </w:tc>
      </w:tr>
      <w:tr w:rsidR="004A6A56" w:rsidRPr="00432FD0" w14:paraId="26091289" w14:textId="77777777">
        <w:trPr>
          <w:trHeight w:val="342"/>
        </w:trPr>
        <w:tc>
          <w:tcPr>
            <w:tcW w:w="3688" w:type="dxa"/>
            <w:shd w:val="clear" w:color="auto" w:fill="auto"/>
          </w:tcPr>
          <w:p w14:paraId="6AE62095"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kern w:val="0"/>
                <w:sz w:val="18"/>
                <w:szCs w:val="18"/>
              </w:rPr>
              <w:t>Configure VLAN N:1 aggregation mode</w:t>
            </w:r>
          </w:p>
        </w:tc>
        <w:tc>
          <w:tcPr>
            <w:tcW w:w="2084" w:type="dxa"/>
            <w:shd w:val="clear" w:color="auto" w:fill="auto"/>
          </w:tcPr>
          <w:p w14:paraId="197CDA42" w14:textId="77777777" w:rsidR="004A6A56" w:rsidRPr="00432FD0" w:rsidRDefault="00A54D3C">
            <w:pPr>
              <w:pStyle w:val="affff5"/>
              <w:autoSpaceDE w:val="0"/>
              <w:autoSpaceDN w:val="0"/>
              <w:adjustRightInd w:val="0"/>
              <w:spacing w:line="360" w:lineRule="auto"/>
              <w:ind w:firstLineChars="0" w:firstLine="0"/>
              <w:jc w:val="left"/>
              <w:rPr>
                <w:rFonts w:ascii="Arial" w:eastAsiaTheme="minorHAnsi" w:hAnsi="Arial" w:cs="Arial"/>
                <w:kern w:val="0"/>
                <w:sz w:val="18"/>
                <w:szCs w:val="18"/>
              </w:rPr>
            </w:pPr>
            <w:r w:rsidRPr="00432FD0">
              <w:rPr>
                <w:rFonts w:ascii="Arial" w:eastAsiaTheme="minorEastAsia" w:hAnsi="Arial" w:cs="Arial"/>
                <w:kern w:val="0"/>
                <w:sz w:val="18"/>
                <w:szCs w:val="18"/>
              </w:rPr>
              <w:t>Optional</w:t>
            </w:r>
          </w:p>
        </w:tc>
        <w:tc>
          <w:tcPr>
            <w:tcW w:w="2536" w:type="dxa"/>
            <w:shd w:val="clear" w:color="auto" w:fill="auto"/>
          </w:tcPr>
          <w:p w14:paraId="65CDDFA1"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sz w:val="18"/>
                <w:szCs w:val="18"/>
              </w:rPr>
              <w:t>55.2.6</w:t>
            </w:r>
          </w:p>
        </w:tc>
      </w:tr>
    </w:tbl>
    <w:p w14:paraId="4518CC97" w14:textId="77777777" w:rsidR="004A6A56" w:rsidRPr="00432FD0" w:rsidRDefault="00A54D3C">
      <w:pPr>
        <w:pStyle w:val="20"/>
        <w:spacing w:line="360" w:lineRule="auto"/>
        <w:rPr>
          <w:rFonts w:ascii="Arial"/>
          <w:sz w:val="28"/>
          <w:szCs w:val="28"/>
        </w:rPr>
      </w:pPr>
      <w:bookmarkStart w:id="2643" w:name="_3.2.1_配置VLAN标记模式"/>
      <w:bookmarkStart w:id="2644" w:name="_Toc141283345"/>
      <w:bookmarkEnd w:id="2643"/>
      <w:r w:rsidRPr="00432FD0">
        <w:rPr>
          <w:rFonts w:ascii="Arial" w:eastAsiaTheme="minorHAnsi"/>
          <w:sz w:val="28"/>
          <w:szCs w:val="28"/>
        </w:rPr>
        <w:t>Configure VLAN Tag</w:t>
      </w:r>
      <w:r w:rsidRPr="00432FD0">
        <w:rPr>
          <w:rFonts w:ascii="Arial" w:eastAsiaTheme="minorEastAsia"/>
          <w:sz w:val="28"/>
          <w:szCs w:val="28"/>
        </w:rPr>
        <w:t xml:space="preserve"> Mode</w:t>
      </w:r>
      <w:bookmarkEnd w:id="264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951"/>
        <w:gridCol w:w="3821"/>
        <w:gridCol w:w="2536"/>
      </w:tblGrid>
      <w:tr w:rsidR="004A6A56" w:rsidRPr="00432FD0" w14:paraId="39DC2272" w14:textId="77777777">
        <w:trPr>
          <w:trHeight w:val="360"/>
        </w:trPr>
        <w:tc>
          <w:tcPr>
            <w:tcW w:w="1951" w:type="dxa"/>
            <w:shd w:val="pct5" w:color="auto" w:fill="auto"/>
          </w:tcPr>
          <w:p w14:paraId="636D86E2" w14:textId="77777777" w:rsidR="004A6A56" w:rsidRPr="00432FD0" w:rsidRDefault="00A54D3C">
            <w:pPr>
              <w:autoSpaceDE w:val="0"/>
              <w:autoSpaceDN w:val="0"/>
              <w:adjustRightInd w:val="0"/>
              <w:spacing w:line="360" w:lineRule="auto"/>
              <w:jc w:val="center"/>
              <w:rPr>
                <w:rFonts w:ascii="Arial" w:eastAsiaTheme="minorEastAsia" w:hAnsi="Arial" w:cs="Arial"/>
                <w:b/>
                <w:color w:val="000000"/>
                <w:kern w:val="0"/>
                <w:sz w:val="18"/>
                <w:szCs w:val="18"/>
              </w:rPr>
            </w:pPr>
            <w:r w:rsidRPr="00432FD0">
              <w:rPr>
                <w:rFonts w:ascii="Arial" w:eastAsiaTheme="minorEastAsia" w:hAnsi="Arial" w:cs="Arial"/>
                <w:b/>
                <w:color w:val="000000"/>
                <w:kern w:val="0"/>
                <w:sz w:val="18"/>
                <w:szCs w:val="18"/>
              </w:rPr>
              <w:t>Operation</w:t>
            </w:r>
          </w:p>
        </w:tc>
        <w:tc>
          <w:tcPr>
            <w:tcW w:w="3821" w:type="dxa"/>
            <w:shd w:val="pct5" w:color="auto" w:fill="auto"/>
          </w:tcPr>
          <w:p w14:paraId="7BDC779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53E601B3"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5DC49FF8" w14:textId="77777777">
        <w:trPr>
          <w:trHeight w:val="342"/>
        </w:trPr>
        <w:tc>
          <w:tcPr>
            <w:tcW w:w="1951" w:type="dxa"/>
            <w:shd w:val="clear" w:color="auto" w:fill="auto"/>
          </w:tcPr>
          <w:p w14:paraId="4D2230E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821" w:type="dxa"/>
            <w:shd w:val="clear" w:color="auto" w:fill="auto"/>
          </w:tcPr>
          <w:p w14:paraId="33BADE51"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22EF9F72" w14:textId="77777777" w:rsidR="004A6A56" w:rsidRPr="00432FD0" w:rsidRDefault="004A6A56">
            <w:pPr>
              <w:spacing w:line="360" w:lineRule="auto"/>
              <w:jc w:val="left"/>
              <w:rPr>
                <w:rFonts w:ascii="Arial" w:hAnsi="Arial" w:cs="Arial"/>
                <w:kern w:val="0"/>
                <w:sz w:val="18"/>
                <w:szCs w:val="18"/>
              </w:rPr>
            </w:pPr>
          </w:p>
        </w:tc>
      </w:tr>
      <w:tr w:rsidR="004A6A56" w:rsidRPr="00432FD0" w14:paraId="00F4B6BC" w14:textId="77777777">
        <w:trPr>
          <w:trHeight w:val="360"/>
        </w:trPr>
        <w:tc>
          <w:tcPr>
            <w:tcW w:w="1951" w:type="dxa"/>
            <w:shd w:val="clear" w:color="auto" w:fill="auto"/>
          </w:tcPr>
          <w:p w14:paraId="5B39D8D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821" w:type="dxa"/>
            <w:shd w:val="clear" w:color="auto" w:fill="auto"/>
          </w:tcPr>
          <w:p w14:paraId="55409196"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tcPr>
          <w:p w14:paraId="291E0D65" w14:textId="77777777" w:rsidR="004A6A56" w:rsidRPr="00432FD0" w:rsidRDefault="004A6A56">
            <w:pPr>
              <w:spacing w:line="360" w:lineRule="auto"/>
              <w:jc w:val="left"/>
              <w:rPr>
                <w:rFonts w:ascii="Arial" w:hAnsi="Arial" w:cs="Arial"/>
                <w:kern w:val="0"/>
                <w:sz w:val="18"/>
                <w:szCs w:val="18"/>
              </w:rPr>
            </w:pPr>
          </w:p>
        </w:tc>
      </w:tr>
      <w:tr w:rsidR="004A6A56" w:rsidRPr="00432FD0" w14:paraId="7DEB7CD8" w14:textId="77777777">
        <w:trPr>
          <w:trHeight w:val="360"/>
        </w:trPr>
        <w:tc>
          <w:tcPr>
            <w:tcW w:w="1951" w:type="dxa"/>
            <w:shd w:val="clear" w:color="auto" w:fill="auto"/>
          </w:tcPr>
          <w:p w14:paraId="4712F20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port mode</w:t>
            </w:r>
          </w:p>
        </w:tc>
        <w:tc>
          <w:tcPr>
            <w:tcW w:w="3821" w:type="dxa"/>
            <w:shd w:val="clear" w:color="auto" w:fill="auto"/>
          </w:tcPr>
          <w:p w14:paraId="3CDB1AE8"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port </w:t>
            </w:r>
            <w:r w:rsidRPr="00432FD0">
              <w:rPr>
                <w:rFonts w:ascii="Arial" w:eastAsiaTheme="minorHAnsi" w:hAnsi="Arial" w:cs="Arial"/>
                <w:i/>
                <w:sz w:val="18"/>
                <w:szCs w:val="18"/>
              </w:rPr>
              <w:t>port_id</w:t>
            </w:r>
          </w:p>
        </w:tc>
        <w:tc>
          <w:tcPr>
            <w:tcW w:w="2536" w:type="dxa"/>
            <w:shd w:val="clear" w:color="auto" w:fill="auto"/>
          </w:tcPr>
          <w:p w14:paraId="3CA415F7" w14:textId="77777777" w:rsidR="004A6A56" w:rsidRPr="00432FD0" w:rsidRDefault="004A6A56">
            <w:pPr>
              <w:spacing w:line="360" w:lineRule="auto"/>
              <w:jc w:val="left"/>
              <w:rPr>
                <w:rFonts w:ascii="Arial" w:hAnsi="Arial" w:cs="Arial"/>
                <w:kern w:val="0"/>
                <w:sz w:val="18"/>
                <w:szCs w:val="18"/>
              </w:rPr>
            </w:pPr>
          </w:p>
        </w:tc>
      </w:tr>
      <w:tr w:rsidR="004A6A56" w:rsidRPr="00432FD0" w14:paraId="4E967272" w14:textId="77777777">
        <w:trPr>
          <w:trHeight w:val="360"/>
        </w:trPr>
        <w:tc>
          <w:tcPr>
            <w:tcW w:w="1951" w:type="dxa"/>
            <w:shd w:val="clear" w:color="auto" w:fill="auto"/>
          </w:tcPr>
          <w:p w14:paraId="4E215BA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VLAN tag mode</w:t>
            </w:r>
          </w:p>
        </w:tc>
        <w:tc>
          <w:tcPr>
            <w:tcW w:w="3821" w:type="dxa"/>
            <w:shd w:val="clear" w:color="auto" w:fill="auto"/>
          </w:tcPr>
          <w:p w14:paraId="70C73418"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ctc vlan-mode tag pvid </w:t>
            </w:r>
            <w:r w:rsidRPr="00432FD0">
              <w:rPr>
                <w:rFonts w:ascii="Arial" w:eastAsiaTheme="minorHAnsi" w:hAnsi="Arial" w:cs="Arial"/>
                <w:i/>
                <w:sz w:val="18"/>
                <w:szCs w:val="18"/>
              </w:rPr>
              <w:t xml:space="preserve">vlan_num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priority </w:t>
            </w:r>
            <w:r w:rsidRPr="00432FD0">
              <w:rPr>
                <w:rFonts w:ascii="Arial" w:eastAsiaTheme="minorHAnsi" w:hAnsi="Arial" w:cs="Arial"/>
                <w:i/>
                <w:sz w:val="18"/>
                <w:szCs w:val="18"/>
              </w:rPr>
              <w:t xml:space="preserve">pri </w:t>
            </w:r>
            <w:r w:rsidRPr="00432FD0">
              <w:rPr>
                <w:rFonts w:ascii="Arial" w:eastAsiaTheme="minorHAnsi" w:hAnsi="Arial" w:cs="Arial"/>
                <w:sz w:val="18"/>
                <w:szCs w:val="18"/>
              </w:rPr>
              <w:t>]</w:t>
            </w:r>
          </w:p>
        </w:tc>
        <w:tc>
          <w:tcPr>
            <w:tcW w:w="2536" w:type="dxa"/>
            <w:shd w:val="clear" w:color="auto" w:fill="auto"/>
          </w:tcPr>
          <w:p w14:paraId="25266FA9" w14:textId="77777777" w:rsidR="004A6A56" w:rsidRPr="00432FD0" w:rsidRDefault="004A6A56">
            <w:pPr>
              <w:spacing w:line="360" w:lineRule="auto"/>
              <w:jc w:val="left"/>
              <w:rPr>
                <w:rFonts w:ascii="Arial" w:hAnsi="Arial" w:cs="Arial"/>
                <w:kern w:val="0"/>
                <w:sz w:val="18"/>
                <w:szCs w:val="18"/>
              </w:rPr>
            </w:pPr>
          </w:p>
        </w:tc>
      </w:tr>
      <w:tr w:rsidR="004A6A56" w:rsidRPr="00432FD0" w14:paraId="58B337A8" w14:textId="77777777">
        <w:trPr>
          <w:trHeight w:val="360"/>
        </w:trPr>
        <w:tc>
          <w:tcPr>
            <w:tcW w:w="1951" w:type="dxa"/>
            <w:shd w:val="clear" w:color="auto" w:fill="auto"/>
          </w:tcPr>
          <w:p w14:paraId="7CB1674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ONU VLAN mode</w:t>
            </w:r>
          </w:p>
        </w:tc>
        <w:tc>
          <w:tcPr>
            <w:tcW w:w="3821" w:type="dxa"/>
            <w:shd w:val="clear" w:color="auto" w:fill="auto"/>
          </w:tcPr>
          <w:p w14:paraId="3CD36C1A"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ctc vlan-mode</w:t>
            </w:r>
          </w:p>
        </w:tc>
        <w:tc>
          <w:tcPr>
            <w:tcW w:w="2536" w:type="dxa"/>
            <w:shd w:val="clear" w:color="auto" w:fill="auto"/>
          </w:tcPr>
          <w:p w14:paraId="15E6F78A" w14:textId="77777777" w:rsidR="004A6A56" w:rsidRPr="00432FD0" w:rsidRDefault="004A6A56">
            <w:pPr>
              <w:spacing w:line="360" w:lineRule="auto"/>
              <w:jc w:val="left"/>
              <w:rPr>
                <w:rFonts w:ascii="Arial" w:hAnsi="Arial" w:cs="Arial"/>
                <w:kern w:val="0"/>
                <w:sz w:val="18"/>
                <w:szCs w:val="18"/>
              </w:rPr>
            </w:pPr>
          </w:p>
        </w:tc>
      </w:tr>
    </w:tbl>
    <w:p w14:paraId="6E6B0FA8" w14:textId="77777777" w:rsidR="004A6A56" w:rsidRDefault="004A6A56">
      <w:pPr>
        <w:spacing w:line="360" w:lineRule="auto"/>
        <w:rPr>
          <w:rFonts w:ascii="Arial" w:eastAsiaTheme="minorHAnsi" w:hAnsi="Arial" w:cs="Arial"/>
        </w:rPr>
      </w:pPr>
    </w:p>
    <w:p w14:paraId="1C4481E4" w14:textId="77777777" w:rsidR="006D7B43" w:rsidRPr="00432FD0" w:rsidRDefault="006D7B43">
      <w:pPr>
        <w:spacing w:line="360" w:lineRule="auto"/>
        <w:rPr>
          <w:rFonts w:ascii="Arial" w:eastAsiaTheme="minorHAnsi" w:hAnsi="Arial" w:cs="Arial"/>
        </w:rPr>
      </w:pPr>
    </w:p>
    <w:p w14:paraId="0B37C400" w14:textId="77777777" w:rsidR="004A6A56" w:rsidRPr="00432FD0" w:rsidRDefault="00A54D3C">
      <w:pPr>
        <w:pStyle w:val="20"/>
        <w:spacing w:line="360" w:lineRule="auto"/>
        <w:rPr>
          <w:rFonts w:ascii="Arial"/>
        </w:rPr>
      </w:pPr>
      <w:bookmarkStart w:id="2645" w:name="_3.2.2_配置VLAN透传模式"/>
      <w:bookmarkStart w:id="2646" w:name="_Toc86400063"/>
      <w:bookmarkStart w:id="2647" w:name="_Toc81504324"/>
      <w:bookmarkStart w:id="2648" w:name="_Toc141283346"/>
      <w:bookmarkEnd w:id="2645"/>
      <w:r w:rsidRPr="00432FD0">
        <w:rPr>
          <w:rFonts w:ascii="Arial"/>
        </w:rPr>
        <w:t>Configure VLAN</w:t>
      </w:r>
      <w:bookmarkEnd w:id="2646"/>
      <w:bookmarkEnd w:id="2647"/>
      <w:r w:rsidRPr="00432FD0">
        <w:rPr>
          <w:rFonts w:ascii="Arial"/>
        </w:rPr>
        <w:t xml:space="preserve"> Transparent Mode</w:t>
      </w:r>
      <w:bookmarkEnd w:id="264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093"/>
        <w:gridCol w:w="3679"/>
        <w:gridCol w:w="2536"/>
      </w:tblGrid>
      <w:tr w:rsidR="004A6A56" w:rsidRPr="00432FD0" w14:paraId="16D5120E" w14:textId="77777777">
        <w:trPr>
          <w:trHeight w:val="360"/>
        </w:trPr>
        <w:tc>
          <w:tcPr>
            <w:tcW w:w="2093" w:type="dxa"/>
            <w:shd w:val="pct5" w:color="auto" w:fill="auto"/>
          </w:tcPr>
          <w:p w14:paraId="7566E201"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679" w:type="dxa"/>
            <w:shd w:val="pct5" w:color="auto" w:fill="auto"/>
          </w:tcPr>
          <w:p w14:paraId="06F92E70"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20772BB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64BDC3EE" w14:textId="77777777">
        <w:trPr>
          <w:trHeight w:val="342"/>
        </w:trPr>
        <w:tc>
          <w:tcPr>
            <w:tcW w:w="2093" w:type="dxa"/>
            <w:shd w:val="clear" w:color="auto" w:fill="auto"/>
          </w:tcPr>
          <w:p w14:paraId="07225F4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679" w:type="dxa"/>
            <w:shd w:val="clear" w:color="auto" w:fill="auto"/>
          </w:tcPr>
          <w:p w14:paraId="4CAD14FB"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270ACF41" w14:textId="77777777" w:rsidR="004A6A56" w:rsidRPr="00432FD0" w:rsidRDefault="004A6A56">
            <w:pPr>
              <w:spacing w:line="360" w:lineRule="auto"/>
              <w:jc w:val="left"/>
              <w:rPr>
                <w:rFonts w:ascii="Arial" w:hAnsi="Arial" w:cs="Arial"/>
                <w:kern w:val="0"/>
                <w:sz w:val="18"/>
                <w:szCs w:val="18"/>
              </w:rPr>
            </w:pPr>
          </w:p>
        </w:tc>
      </w:tr>
      <w:tr w:rsidR="004A6A56" w:rsidRPr="00432FD0" w14:paraId="6392124C" w14:textId="77777777">
        <w:trPr>
          <w:trHeight w:val="360"/>
        </w:trPr>
        <w:tc>
          <w:tcPr>
            <w:tcW w:w="2093" w:type="dxa"/>
            <w:shd w:val="clear" w:color="auto" w:fill="auto"/>
          </w:tcPr>
          <w:p w14:paraId="5F12811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679" w:type="dxa"/>
            <w:shd w:val="clear" w:color="auto" w:fill="auto"/>
          </w:tcPr>
          <w:p w14:paraId="63EE2976"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tcPr>
          <w:p w14:paraId="42B98E3A" w14:textId="77777777" w:rsidR="004A6A56" w:rsidRPr="00432FD0" w:rsidRDefault="004A6A56">
            <w:pPr>
              <w:spacing w:line="360" w:lineRule="auto"/>
              <w:jc w:val="left"/>
              <w:rPr>
                <w:rFonts w:ascii="Arial" w:hAnsi="Arial" w:cs="Arial"/>
                <w:kern w:val="0"/>
                <w:sz w:val="18"/>
                <w:szCs w:val="18"/>
              </w:rPr>
            </w:pPr>
          </w:p>
        </w:tc>
      </w:tr>
      <w:tr w:rsidR="004A6A56" w:rsidRPr="00432FD0" w14:paraId="13009EB6" w14:textId="77777777">
        <w:trPr>
          <w:trHeight w:val="360"/>
        </w:trPr>
        <w:tc>
          <w:tcPr>
            <w:tcW w:w="2093" w:type="dxa"/>
            <w:shd w:val="clear" w:color="auto" w:fill="auto"/>
          </w:tcPr>
          <w:p w14:paraId="75D4D58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port mode</w:t>
            </w:r>
          </w:p>
        </w:tc>
        <w:tc>
          <w:tcPr>
            <w:tcW w:w="3679" w:type="dxa"/>
            <w:shd w:val="clear" w:color="auto" w:fill="auto"/>
          </w:tcPr>
          <w:p w14:paraId="0110C024"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port </w:t>
            </w:r>
            <w:r w:rsidRPr="00432FD0">
              <w:rPr>
                <w:rFonts w:ascii="Arial" w:eastAsiaTheme="minorHAnsi" w:hAnsi="Arial" w:cs="Arial"/>
                <w:i/>
                <w:sz w:val="18"/>
                <w:szCs w:val="18"/>
              </w:rPr>
              <w:t>port_id</w:t>
            </w:r>
          </w:p>
        </w:tc>
        <w:tc>
          <w:tcPr>
            <w:tcW w:w="2536" w:type="dxa"/>
            <w:shd w:val="clear" w:color="auto" w:fill="auto"/>
          </w:tcPr>
          <w:p w14:paraId="7AA7D0C2" w14:textId="77777777" w:rsidR="004A6A56" w:rsidRPr="00432FD0" w:rsidRDefault="004A6A56">
            <w:pPr>
              <w:spacing w:line="360" w:lineRule="auto"/>
              <w:jc w:val="left"/>
              <w:rPr>
                <w:rFonts w:ascii="Arial" w:hAnsi="Arial" w:cs="Arial"/>
                <w:kern w:val="0"/>
                <w:sz w:val="18"/>
                <w:szCs w:val="18"/>
              </w:rPr>
            </w:pPr>
          </w:p>
        </w:tc>
      </w:tr>
      <w:tr w:rsidR="004A6A56" w:rsidRPr="00432FD0" w14:paraId="7EA8C96B" w14:textId="77777777">
        <w:trPr>
          <w:trHeight w:val="360"/>
        </w:trPr>
        <w:tc>
          <w:tcPr>
            <w:tcW w:w="2093" w:type="dxa"/>
            <w:shd w:val="clear" w:color="auto" w:fill="auto"/>
          </w:tcPr>
          <w:p w14:paraId="19D5714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Configuration VLAN transparent mode</w:t>
            </w:r>
          </w:p>
        </w:tc>
        <w:tc>
          <w:tcPr>
            <w:tcW w:w="3679" w:type="dxa"/>
            <w:shd w:val="clear" w:color="auto" w:fill="auto"/>
          </w:tcPr>
          <w:p w14:paraId="2C677D5F"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ctc vlan-mode transparent</w:t>
            </w:r>
          </w:p>
        </w:tc>
        <w:tc>
          <w:tcPr>
            <w:tcW w:w="2536" w:type="dxa"/>
            <w:shd w:val="clear" w:color="auto" w:fill="auto"/>
          </w:tcPr>
          <w:p w14:paraId="1941716B" w14:textId="77777777" w:rsidR="004A6A56" w:rsidRPr="00432FD0" w:rsidRDefault="004A6A56">
            <w:pPr>
              <w:spacing w:line="360" w:lineRule="auto"/>
              <w:jc w:val="left"/>
              <w:rPr>
                <w:rFonts w:ascii="Arial" w:hAnsi="Arial" w:cs="Arial"/>
                <w:kern w:val="0"/>
                <w:sz w:val="18"/>
                <w:szCs w:val="18"/>
              </w:rPr>
            </w:pPr>
          </w:p>
        </w:tc>
      </w:tr>
    </w:tbl>
    <w:p w14:paraId="2C440CE0" w14:textId="77777777" w:rsidR="004A6A56" w:rsidRPr="00432FD0" w:rsidRDefault="00A54D3C">
      <w:pPr>
        <w:pStyle w:val="20"/>
        <w:spacing w:line="360" w:lineRule="auto"/>
        <w:rPr>
          <w:rFonts w:ascii="Arial"/>
        </w:rPr>
      </w:pPr>
      <w:bookmarkStart w:id="2649" w:name="_3.2.3_配置VLAN_TRUNK模式"/>
      <w:bookmarkStart w:id="2650" w:name="_Toc81504325"/>
      <w:bookmarkStart w:id="2651" w:name="_Toc86400064"/>
      <w:bookmarkStart w:id="2652" w:name="_Toc141283347"/>
      <w:bookmarkEnd w:id="2649"/>
      <w:r w:rsidRPr="00432FD0">
        <w:rPr>
          <w:rFonts w:ascii="Arial"/>
        </w:rPr>
        <w:t>Configure VLAN TRUNK</w:t>
      </w:r>
      <w:bookmarkEnd w:id="2650"/>
      <w:bookmarkEnd w:id="2651"/>
      <w:r w:rsidRPr="00432FD0">
        <w:rPr>
          <w:rFonts w:ascii="Arial"/>
        </w:rPr>
        <w:t xml:space="preserve"> Mode</w:t>
      </w:r>
      <w:bookmarkEnd w:id="2652"/>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57"/>
        <w:gridCol w:w="4073"/>
        <w:gridCol w:w="1878"/>
      </w:tblGrid>
      <w:tr w:rsidR="004A6A56" w:rsidRPr="00432FD0" w14:paraId="52AC4B82" w14:textId="77777777">
        <w:trPr>
          <w:trHeight w:val="360"/>
        </w:trPr>
        <w:tc>
          <w:tcPr>
            <w:tcW w:w="2357" w:type="dxa"/>
            <w:shd w:val="pct5" w:color="auto" w:fill="auto"/>
          </w:tcPr>
          <w:p w14:paraId="49AEC2B8"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4073" w:type="dxa"/>
            <w:shd w:val="pct5" w:color="auto" w:fill="auto"/>
          </w:tcPr>
          <w:p w14:paraId="5070E26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878" w:type="dxa"/>
            <w:shd w:val="pct5" w:color="auto" w:fill="auto"/>
          </w:tcPr>
          <w:p w14:paraId="15AAC09F"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2793F688" w14:textId="77777777">
        <w:trPr>
          <w:trHeight w:val="342"/>
        </w:trPr>
        <w:tc>
          <w:tcPr>
            <w:tcW w:w="2357" w:type="dxa"/>
            <w:shd w:val="clear" w:color="auto" w:fill="auto"/>
          </w:tcPr>
          <w:p w14:paraId="36D9997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4073" w:type="dxa"/>
            <w:shd w:val="clear" w:color="auto" w:fill="auto"/>
          </w:tcPr>
          <w:p w14:paraId="54E11889"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878" w:type="dxa"/>
            <w:shd w:val="clear" w:color="auto" w:fill="auto"/>
          </w:tcPr>
          <w:p w14:paraId="5A772359" w14:textId="77777777" w:rsidR="004A6A56" w:rsidRPr="00432FD0" w:rsidRDefault="004A6A56">
            <w:pPr>
              <w:spacing w:line="360" w:lineRule="auto"/>
              <w:jc w:val="left"/>
              <w:rPr>
                <w:rFonts w:ascii="Arial" w:hAnsi="Arial" w:cs="Arial"/>
                <w:kern w:val="0"/>
                <w:sz w:val="18"/>
                <w:szCs w:val="18"/>
              </w:rPr>
            </w:pPr>
          </w:p>
        </w:tc>
      </w:tr>
      <w:tr w:rsidR="004A6A56" w:rsidRPr="00432FD0" w14:paraId="5C68F401" w14:textId="77777777">
        <w:trPr>
          <w:trHeight w:val="360"/>
        </w:trPr>
        <w:tc>
          <w:tcPr>
            <w:tcW w:w="2357" w:type="dxa"/>
            <w:shd w:val="clear" w:color="auto" w:fill="auto"/>
          </w:tcPr>
          <w:p w14:paraId="72659A2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4073" w:type="dxa"/>
            <w:shd w:val="clear" w:color="auto" w:fill="auto"/>
          </w:tcPr>
          <w:p w14:paraId="3ED75602"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878" w:type="dxa"/>
            <w:shd w:val="clear" w:color="auto" w:fill="auto"/>
          </w:tcPr>
          <w:p w14:paraId="660B592D" w14:textId="77777777" w:rsidR="004A6A56" w:rsidRPr="00432FD0" w:rsidRDefault="004A6A56">
            <w:pPr>
              <w:spacing w:line="360" w:lineRule="auto"/>
              <w:jc w:val="left"/>
              <w:rPr>
                <w:rFonts w:ascii="Arial" w:hAnsi="Arial" w:cs="Arial"/>
                <w:kern w:val="0"/>
                <w:sz w:val="18"/>
                <w:szCs w:val="18"/>
              </w:rPr>
            </w:pPr>
          </w:p>
        </w:tc>
      </w:tr>
      <w:tr w:rsidR="004A6A56" w:rsidRPr="00432FD0" w14:paraId="6298D189" w14:textId="77777777">
        <w:trPr>
          <w:trHeight w:val="360"/>
        </w:trPr>
        <w:tc>
          <w:tcPr>
            <w:tcW w:w="2357" w:type="dxa"/>
            <w:shd w:val="clear" w:color="auto" w:fill="auto"/>
          </w:tcPr>
          <w:p w14:paraId="4165B05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port mode</w:t>
            </w:r>
          </w:p>
        </w:tc>
        <w:tc>
          <w:tcPr>
            <w:tcW w:w="4073" w:type="dxa"/>
            <w:shd w:val="clear" w:color="auto" w:fill="auto"/>
          </w:tcPr>
          <w:p w14:paraId="752ADB9C"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port </w:t>
            </w:r>
            <w:r w:rsidRPr="00432FD0">
              <w:rPr>
                <w:rFonts w:ascii="Arial" w:eastAsiaTheme="minorHAnsi" w:hAnsi="Arial" w:cs="Arial"/>
                <w:i/>
                <w:sz w:val="18"/>
                <w:szCs w:val="18"/>
              </w:rPr>
              <w:t>port_id</w:t>
            </w:r>
          </w:p>
        </w:tc>
        <w:tc>
          <w:tcPr>
            <w:tcW w:w="1878" w:type="dxa"/>
            <w:shd w:val="clear" w:color="auto" w:fill="auto"/>
          </w:tcPr>
          <w:p w14:paraId="0837DFFE" w14:textId="77777777" w:rsidR="004A6A56" w:rsidRPr="00432FD0" w:rsidRDefault="004A6A56">
            <w:pPr>
              <w:spacing w:line="360" w:lineRule="auto"/>
              <w:jc w:val="left"/>
              <w:rPr>
                <w:rFonts w:ascii="Arial" w:hAnsi="Arial" w:cs="Arial"/>
                <w:kern w:val="0"/>
                <w:sz w:val="18"/>
                <w:szCs w:val="18"/>
              </w:rPr>
            </w:pPr>
          </w:p>
        </w:tc>
      </w:tr>
      <w:tr w:rsidR="004A6A56" w:rsidRPr="00432FD0" w14:paraId="097EF696" w14:textId="77777777">
        <w:trPr>
          <w:trHeight w:val="360"/>
        </w:trPr>
        <w:tc>
          <w:tcPr>
            <w:tcW w:w="2357" w:type="dxa"/>
            <w:shd w:val="clear" w:color="auto" w:fill="auto"/>
          </w:tcPr>
          <w:p w14:paraId="1BAB72C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VLAN trunk mode</w:t>
            </w:r>
          </w:p>
        </w:tc>
        <w:tc>
          <w:tcPr>
            <w:tcW w:w="4073" w:type="dxa"/>
            <w:shd w:val="clear" w:color="auto" w:fill="auto"/>
          </w:tcPr>
          <w:p w14:paraId="1B5FE9E2"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ctc vlan-mode trunk pvid </w:t>
            </w:r>
            <w:r w:rsidRPr="00432FD0">
              <w:rPr>
                <w:rFonts w:ascii="Arial" w:eastAsiaTheme="minorHAnsi" w:hAnsi="Arial" w:cs="Arial"/>
                <w:i/>
                <w:sz w:val="18"/>
                <w:szCs w:val="18"/>
              </w:rPr>
              <w:t xml:space="preserve">vlan </w:t>
            </w:r>
            <w:r w:rsidRPr="00432FD0">
              <w:rPr>
                <w:rFonts w:ascii="Arial" w:eastAsiaTheme="minorHAnsi" w:hAnsi="Arial" w:cs="Arial"/>
                <w:sz w:val="18"/>
                <w:szCs w:val="18"/>
              </w:rPr>
              <w:t xml:space="preserve">[ </w:t>
            </w:r>
            <w:r w:rsidRPr="00432FD0">
              <w:rPr>
                <w:rFonts w:ascii="Arial" w:eastAsiaTheme="minorHAnsi" w:hAnsi="Arial" w:cs="Arial"/>
                <w:b/>
                <w:sz w:val="18"/>
                <w:szCs w:val="18"/>
              </w:rPr>
              <w:t>priority</w:t>
            </w:r>
            <w:r w:rsidRPr="00432FD0">
              <w:rPr>
                <w:rFonts w:ascii="Arial" w:eastAsiaTheme="minorHAnsi" w:hAnsi="Arial" w:cs="Arial"/>
                <w:i/>
                <w:sz w:val="18"/>
                <w:szCs w:val="18"/>
              </w:rPr>
              <w:t xml:space="preserve"> pri </w:t>
            </w:r>
            <w:r w:rsidRPr="00432FD0">
              <w:rPr>
                <w:rFonts w:ascii="Arial" w:eastAsiaTheme="minorHAnsi" w:hAnsi="Arial" w:cs="Arial"/>
                <w:sz w:val="18"/>
                <w:szCs w:val="18"/>
              </w:rPr>
              <w:t xml:space="preserve">] </w:t>
            </w:r>
            <w:r w:rsidRPr="00432FD0">
              <w:rPr>
                <w:rFonts w:ascii="Arial" w:eastAsiaTheme="minorHAnsi" w:hAnsi="Arial" w:cs="Arial"/>
                <w:b/>
                <w:sz w:val="18"/>
                <w:szCs w:val="18"/>
              </w:rPr>
              <w:t>vlan</w:t>
            </w:r>
            <w:r w:rsidRPr="00432FD0">
              <w:rPr>
                <w:rFonts w:ascii="Arial" w:eastAsiaTheme="minorHAnsi" w:hAnsi="Arial" w:cs="Arial"/>
                <w:i/>
                <w:sz w:val="18"/>
                <w:szCs w:val="18"/>
              </w:rPr>
              <w:t xml:space="preserve"> vlan-list</w:t>
            </w:r>
          </w:p>
        </w:tc>
        <w:tc>
          <w:tcPr>
            <w:tcW w:w="1878" w:type="dxa"/>
            <w:shd w:val="clear" w:color="auto" w:fill="auto"/>
          </w:tcPr>
          <w:p w14:paraId="499C3A8C" w14:textId="77777777" w:rsidR="004A6A56" w:rsidRPr="00432FD0" w:rsidRDefault="004A6A56">
            <w:pPr>
              <w:spacing w:line="360" w:lineRule="auto"/>
              <w:jc w:val="left"/>
              <w:rPr>
                <w:rFonts w:ascii="Arial" w:hAnsi="Arial" w:cs="Arial"/>
                <w:kern w:val="0"/>
                <w:sz w:val="18"/>
                <w:szCs w:val="18"/>
              </w:rPr>
            </w:pPr>
          </w:p>
        </w:tc>
      </w:tr>
      <w:tr w:rsidR="004A6A56" w:rsidRPr="00432FD0" w14:paraId="64D3060F" w14:textId="77777777">
        <w:trPr>
          <w:trHeight w:val="360"/>
        </w:trPr>
        <w:tc>
          <w:tcPr>
            <w:tcW w:w="2357" w:type="dxa"/>
            <w:shd w:val="clear" w:color="auto" w:fill="auto"/>
          </w:tcPr>
          <w:p w14:paraId="66C6974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Delete ONU port VLAN entry</w:t>
            </w:r>
          </w:p>
        </w:tc>
        <w:tc>
          <w:tcPr>
            <w:tcW w:w="4073" w:type="dxa"/>
            <w:shd w:val="clear" w:color="auto" w:fill="auto"/>
          </w:tcPr>
          <w:p w14:paraId="6BA6873C"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ctc vlan-mode trunk delete vlan </w:t>
            </w:r>
            <w:r w:rsidRPr="00432FD0">
              <w:rPr>
                <w:rFonts w:ascii="Arial" w:eastAsiaTheme="minorHAnsi" w:hAnsi="Arial" w:cs="Arial"/>
                <w:i/>
                <w:sz w:val="18"/>
                <w:szCs w:val="18"/>
              </w:rPr>
              <w:t>vlan_list</w:t>
            </w:r>
          </w:p>
        </w:tc>
        <w:tc>
          <w:tcPr>
            <w:tcW w:w="1878" w:type="dxa"/>
            <w:shd w:val="clear" w:color="auto" w:fill="auto"/>
          </w:tcPr>
          <w:p w14:paraId="6E9F0015" w14:textId="77777777" w:rsidR="004A6A56" w:rsidRPr="00432FD0" w:rsidRDefault="004A6A56">
            <w:pPr>
              <w:spacing w:line="360" w:lineRule="auto"/>
              <w:jc w:val="left"/>
              <w:rPr>
                <w:rFonts w:ascii="Arial" w:hAnsi="Arial" w:cs="Arial"/>
                <w:b/>
                <w:kern w:val="0"/>
                <w:sz w:val="18"/>
                <w:szCs w:val="18"/>
              </w:rPr>
            </w:pPr>
          </w:p>
        </w:tc>
      </w:tr>
    </w:tbl>
    <w:p w14:paraId="0E9C64F7" w14:textId="77777777" w:rsidR="006D7B43" w:rsidRDefault="006D7B43">
      <w:pPr>
        <w:pStyle w:val="20"/>
        <w:spacing w:line="360" w:lineRule="auto"/>
        <w:rPr>
          <w:rFonts w:ascii="Arial"/>
        </w:rPr>
        <w:sectPr w:rsidR="006D7B43" w:rsidSect="00C44241">
          <w:pgSz w:w="10773" w:h="12928"/>
          <w:pgMar w:top="720" w:right="720" w:bottom="720" w:left="720" w:header="851" w:footer="734" w:gutter="0"/>
          <w:cols w:space="425"/>
          <w:docGrid w:type="lines" w:linePitch="310" w:charSpace="-4137"/>
        </w:sectPr>
      </w:pPr>
      <w:bookmarkStart w:id="2653" w:name="_3.2.4_配置VLAN_转换模式"/>
      <w:bookmarkStart w:id="2654" w:name="_Toc86400065"/>
      <w:bookmarkStart w:id="2655" w:name="_Toc81504326"/>
      <w:bookmarkEnd w:id="2653"/>
    </w:p>
    <w:p w14:paraId="20DA0058" w14:textId="77777777" w:rsidR="004A6A56" w:rsidRPr="00432FD0" w:rsidRDefault="00A54D3C">
      <w:pPr>
        <w:pStyle w:val="20"/>
        <w:spacing w:line="360" w:lineRule="auto"/>
        <w:rPr>
          <w:rFonts w:ascii="Arial"/>
        </w:rPr>
      </w:pPr>
      <w:bookmarkStart w:id="2656" w:name="_Toc141283348"/>
      <w:r w:rsidRPr="00432FD0">
        <w:rPr>
          <w:rFonts w:ascii="Arial"/>
        </w:rPr>
        <w:t>Configure VLAN</w:t>
      </w:r>
      <w:bookmarkEnd w:id="2654"/>
      <w:bookmarkEnd w:id="2655"/>
      <w:r w:rsidRPr="00432FD0">
        <w:rPr>
          <w:rFonts w:ascii="Arial"/>
        </w:rPr>
        <w:t xml:space="preserve"> translation Mode</w:t>
      </w:r>
      <w:bookmarkEnd w:id="265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809"/>
        <w:gridCol w:w="3963"/>
        <w:gridCol w:w="2536"/>
      </w:tblGrid>
      <w:tr w:rsidR="004A6A56" w:rsidRPr="00432FD0" w14:paraId="64DFCB76" w14:textId="77777777">
        <w:trPr>
          <w:trHeight w:val="360"/>
        </w:trPr>
        <w:tc>
          <w:tcPr>
            <w:tcW w:w="1809" w:type="dxa"/>
            <w:shd w:val="pct5" w:color="auto" w:fill="auto"/>
          </w:tcPr>
          <w:p w14:paraId="664BF4AD"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963" w:type="dxa"/>
            <w:shd w:val="pct5" w:color="auto" w:fill="auto"/>
          </w:tcPr>
          <w:p w14:paraId="0AF68058"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2DA66E3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146F6013" w14:textId="77777777">
        <w:trPr>
          <w:trHeight w:val="342"/>
        </w:trPr>
        <w:tc>
          <w:tcPr>
            <w:tcW w:w="1809" w:type="dxa"/>
            <w:shd w:val="clear" w:color="auto" w:fill="auto"/>
          </w:tcPr>
          <w:p w14:paraId="788D5BA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963" w:type="dxa"/>
            <w:shd w:val="clear" w:color="auto" w:fill="auto"/>
          </w:tcPr>
          <w:p w14:paraId="62015A06"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68E781E7" w14:textId="77777777" w:rsidR="004A6A56" w:rsidRPr="00432FD0" w:rsidRDefault="004A6A56">
            <w:pPr>
              <w:spacing w:line="360" w:lineRule="auto"/>
              <w:jc w:val="left"/>
              <w:rPr>
                <w:rFonts w:ascii="Arial" w:hAnsi="Arial" w:cs="Arial"/>
                <w:kern w:val="0"/>
                <w:sz w:val="18"/>
                <w:szCs w:val="18"/>
              </w:rPr>
            </w:pPr>
          </w:p>
        </w:tc>
      </w:tr>
      <w:tr w:rsidR="004A6A56" w:rsidRPr="00432FD0" w14:paraId="2C7197CD" w14:textId="77777777">
        <w:trPr>
          <w:trHeight w:val="360"/>
        </w:trPr>
        <w:tc>
          <w:tcPr>
            <w:tcW w:w="1809" w:type="dxa"/>
            <w:shd w:val="clear" w:color="auto" w:fill="auto"/>
          </w:tcPr>
          <w:p w14:paraId="0FC574A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963" w:type="dxa"/>
            <w:shd w:val="clear" w:color="auto" w:fill="auto"/>
          </w:tcPr>
          <w:p w14:paraId="2517C8B0"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tcPr>
          <w:p w14:paraId="1C7AC202" w14:textId="77777777" w:rsidR="004A6A56" w:rsidRPr="00432FD0" w:rsidRDefault="004A6A56">
            <w:pPr>
              <w:spacing w:line="360" w:lineRule="auto"/>
              <w:jc w:val="left"/>
              <w:rPr>
                <w:rFonts w:ascii="Arial" w:hAnsi="Arial" w:cs="Arial"/>
                <w:kern w:val="0"/>
                <w:sz w:val="18"/>
                <w:szCs w:val="18"/>
              </w:rPr>
            </w:pPr>
          </w:p>
        </w:tc>
      </w:tr>
      <w:tr w:rsidR="004A6A56" w:rsidRPr="00432FD0" w14:paraId="0BD04DE8" w14:textId="77777777">
        <w:trPr>
          <w:trHeight w:val="360"/>
        </w:trPr>
        <w:tc>
          <w:tcPr>
            <w:tcW w:w="1809" w:type="dxa"/>
            <w:shd w:val="clear" w:color="auto" w:fill="auto"/>
          </w:tcPr>
          <w:p w14:paraId="1CD95B7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port mode</w:t>
            </w:r>
          </w:p>
        </w:tc>
        <w:tc>
          <w:tcPr>
            <w:tcW w:w="3963" w:type="dxa"/>
            <w:shd w:val="clear" w:color="auto" w:fill="auto"/>
          </w:tcPr>
          <w:p w14:paraId="59974683"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port </w:t>
            </w:r>
            <w:r w:rsidRPr="00432FD0">
              <w:rPr>
                <w:rFonts w:ascii="Arial" w:eastAsiaTheme="minorHAnsi" w:hAnsi="Arial" w:cs="Arial"/>
                <w:i/>
                <w:sz w:val="18"/>
                <w:szCs w:val="18"/>
              </w:rPr>
              <w:t>port_id</w:t>
            </w:r>
          </w:p>
        </w:tc>
        <w:tc>
          <w:tcPr>
            <w:tcW w:w="2536" w:type="dxa"/>
            <w:shd w:val="clear" w:color="auto" w:fill="auto"/>
          </w:tcPr>
          <w:p w14:paraId="1B78FEB6" w14:textId="77777777" w:rsidR="004A6A56" w:rsidRPr="00432FD0" w:rsidRDefault="004A6A56">
            <w:pPr>
              <w:spacing w:line="360" w:lineRule="auto"/>
              <w:jc w:val="left"/>
              <w:rPr>
                <w:rFonts w:ascii="Arial" w:hAnsi="Arial" w:cs="Arial"/>
                <w:kern w:val="0"/>
                <w:sz w:val="18"/>
                <w:szCs w:val="18"/>
              </w:rPr>
            </w:pPr>
          </w:p>
        </w:tc>
      </w:tr>
      <w:tr w:rsidR="004A6A56" w:rsidRPr="00432FD0" w14:paraId="7FEF1144" w14:textId="77777777">
        <w:trPr>
          <w:trHeight w:val="360"/>
        </w:trPr>
        <w:tc>
          <w:tcPr>
            <w:tcW w:w="1809" w:type="dxa"/>
            <w:shd w:val="clear" w:color="auto" w:fill="auto"/>
          </w:tcPr>
          <w:p w14:paraId="5149833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VLAN translate mode</w:t>
            </w:r>
          </w:p>
        </w:tc>
        <w:tc>
          <w:tcPr>
            <w:tcW w:w="3963" w:type="dxa"/>
            <w:shd w:val="clear" w:color="auto" w:fill="auto"/>
          </w:tcPr>
          <w:p w14:paraId="0C3AB456"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ctc vlan-mode translation pvid </w:t>
            </w:r>
            <w:r w:rsidRPr="00432FD0">
              <w:rPr>
                <w:rFonts w:ascii="Arial" w:eastAsiaTheme="minorHAnsi" w:hAnsi="Arial" w:cs="Arial"/>
                <w:i/>
                <w:sz w:val="18"/>
                <w:szCs w:val="18"/>
              </w:rPr>
              <w:t xml:space="preserve">vlan </w:t>
            </w:r>
            <w:r w:rsidRPr="00432FD0">
              <w:rPr>
                <w:rFonts w:ascii="Arial" w:eastAsiaTheme="minorHAnsi" w:hAnsi="Arial" w:cs="Arial"/>
                <w:sz w:val="18"/>
                <w:szCs w:val="18"/>
              </w:rPr>
              <w:t xml:space="preserve">[ </w:t>
            </w:r>
            <w:r w:rsidRPr="00432FD0">
              <w:rPr>
                <w:rFonts w:ascii="Arial" w:eastAsiaTheme="minorHAnsi" w:hAnsi="Arial" w:cs="Arial"/>
                <w:b/>
                <w:sz w:val="18"/>
                <w:szCs w:val="18"/>
              </w:rPr>
              <w:t>priority</w:t>
            </w:r>
            <w:r w:rsidRPr="00432FD0">
              <w:rPr>
                <w:rFonts w:ascii="Arial" w:eastAsiaTheme="minorHAnsi" w:hAnsi="Arial" w:cs="Arial"/>
                <w:i/>
                <w:sz w:val="18"/>
                <w:szCs w:val="18"/>
              </w:rPr>
              <w:t xml:space="preserve"> pri</w:t>
            </w:r>
            <w:r w:rsidRPr="00432FD0">
              <w:rPr>
                <w:rFonts w:ascii="Arial" w:eastAsiaTheme="minorHAnsi" w:hAnsi="Arial" w:cs="Arial"/>
                <w:sz w:val="18"/>
                <w:szCs w:val="18"/>
              </w:rPr>
              <w:t>]</w:t>
            </w:r>
            <w:r w:rsidRPr="00432FD0">
              <w:rPr>
                <w:rFonts w:ascii="Arial" w:eastAsiaTheme="minorHAnsi" w:hAnsi="Arial" w:cs="Arial"/>
                <w:b/>
                <w:sz w:val="18"/>
                <w:szCs w:val="18"/>
              </w:rPr>
              <w:t xml:space="preserve"> old_vlan </w:t>
            </w:r>
            <w:r w:rsidRPr="00432FD0">
              <w:rPr>
                <w:rFonts w:ascii="Arial" w:eastAsiaTheme="minorHAnsi" w:hAnsi="Arial" w:cs="Arial"/>
                <w:i/>
                <w:sz w:val="18"/>
                <w:szCs w:val="18"/>
              </w:rPr>
              <w:t>vlan</w:t>
            </w:r>
            <w:r w:rsidRPr="00432FD0">
              <w:rPr>
                <w:rFonts w:ascii="Arial" w:eastAsiaTheme="minorHAnsi" w:hAnsi="Arial" w:cs="Arial"/>
                <w:b/>
                <w:sz w:val="18"/>
                <w:szCs w:val="18"/>
              </w:rPr>
              <w:t xml:space="preserve"> new_vlan </w:t>
            </w:r>
            <w:r w:rsidRPr="00432FD0">
              <w:rPr>
                <w:rFonts w:ascii="Arial" w:eastAsiaTheme="minorHAnsi" w:hAnsi="Arial" w:cs="Arial"/>
                <w:i/>
                <w:sz w:val="18"/>
                <w:szCs w:val="18"/>
              </w:rPr>
              <w:t>vlan</w:t>
            </w:r>
          </w:p>
        </w:tc>
        <w:tc>
          <w:tcPr>
            <w:tcW w:w="2536" w:type="dxa"/>
            <w:shd w:val="clear" w:color="auto" w:fill="auto"/>
          </w:tcPr>
          <w:p w14:paraId="4325104C" w14:textId="77777777" w:rsidR="004A6A56" w:rsidRPr="00432FD0" w:rsidRDefault="004A6A56">
            <w:pPr>
              <w:spacing w:line="360" w:lineRule="auto"/>
              <w:jc w:val="left"/>
              <w:rPr>
                <w:rFonts w:ascii="Arial" w:hAnsi="Arial" w:cs="Arial"/>
                <w:kern w:val="0"/>
                <w:sz w:val="18"/>
                <w:szCs w:val="18"/>
              </w:rPr>
            </w:pPr>
          </w:p>
        </w:tc>
      </w:tr>
      <w:tr w:rsidR="004A6A56" w:rsidRPr="00432FD0" w14:paraId="3118E04C" w14:textId="77777777">
        <w:trPr>
          <w:trHeight w:val="360"/>
        </w:trPr>
        <w:tc>
          <w:tcPr>
            <w:tcW w:w="1809" w:type="dxa"/>
            <w:shd w:val="clear" w:color="auto" w:fill="auto"/>
          </w:tcPr>
          <w:p w14:paraId="11765FD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Delete ONU port VLAN entry</w:t>
            </w:r>
          </w:p>
        </w:tc>
        <w:tc>
          <w:tcPr>
            <w:tcW w:w="3963" w:type="dxa"/>
            <w:shd w:val="clear" w:color="auto" w:fill="auto"/>
          </w:tcPr>
          <w:p w14:paraId="05481BAB"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ctc vlan-mode translation delete old_vlan </w:t>
            </w:r>
            <w:r w:rsidRPr="00432FD0">
              <w:rPr>
                <w:rFonts w:ascii="Arial" w:eastAsiaTheme="minorHAnsi" w:hAnsi="Arial" w:cs="Arial"/>
                <w:i/>
                <w:sz w:val="18"/>
                <w:szCs w:val="18"/>
              </w:rPr>
              <w:t>vlan</w:t>
            </w:r>
            <w:r w:rsidRPr="00432FD0">
              <w:rPr>
                <w:rFonts w:ascii="Arial" w:eastAsiaTheme="minorHAnsi" w:hAnsi="Arial" w:cs="Arial"/>
                <w:b/>
                <w:sz w:val="18"/>
                <w:szCs w:val="18"/>
              </w:rPr>
              <w:t xml:space="preserve"> new_vlan </w:t>
            </w:r>
            <w:r w:rsidRPr="00432FD0">
              <w:rPr>
                <w:rFonts w:ascii="Arial" w:eastAsiaTheme="minorHAnsi" w:hAnsi="Arial" w:cs="Arial"/>
                <w:i/>
                <w:sz w:val="18"/>
                <w:szCs w:val="18"/>
              </w:rPr>
              <w:t>vlan</w:t>
            </w:r>
          </w:p>
        </w:tc>
        <w:tc>
          <w:tcPr>
            <w:tcW w:w="2536" w:type="dxa"/>
            <w:shd w:val="clear" w:color="auto" w:fill="auto"/>
          </w:tcPr>
          <w:p w14:paraId="3A5A310F" w14:textId="77777777" w:rsidR="004A6A56" w:rsidRPr="00432FD0" w:rsidRDefault="004A6A56">
            <w:pPr>
              <w:spacing w:line="360" w:lineRule="auto"/>
              <w:jc w:val="left"/>
              <w:rPr>
                <w:rFonts w:ascii="Arial" w:hAnsi="Arial" w:cs="Arial"/>
                <w:b/>
                <w:kern w:val="0"/>
                <w:sz w:val="18"/>
                <w:szCs w:val="18"/>
              </w:rPr>
            </w:pPr>
          </w:p>
        </w:tc>
      </w:tr>
    </w:tbl>
    <w:p w14:paraId="226180E7" w14:textId="77777777" w:rsidR="004A6A56" w:rsidRPr="00432FD0" w:rsidRDefault="00A54D3C">
      <w:pPr>
        <w:pStyle w:val="20"/>
        <w:spacing w:line="360" w:lineRule="auto"/>
        <w:rPr>
          <w:rFonts w:ascii="Arial"/>
        </w:rPr>
      </w:pPr>
      <w:bookmarkStart w:id="2657" w:name="_3.2.5_配置N:1_VLAN聚合模式"/>
      <w:bookmarkStart w:id="2658" w:name="_Toc81504327"/>
      <w:bookmarkStart w:id="2659" w:name="_Toc86400066"/>
      <w:bookmarkStart w:id="2660" w:name="_Toc141283349"/>
      <w:bookmarkEnd w:id="2657"/>
      <w:r w:rsidRPr="00432FD0">
        <w:rPr>
          <w:rFonts w:ascii="Arial"/>
        </w:rPr>
        <w:t>Configure N:1 VLAN</w:t>
      </w:r>
      <w:bookmarkEnd w:id="2658"/>
      <w:bookmarkEnd w:id="2659"/>
      <w:r w:rsidRPr="00432FD0">
        <w:rPr>
          <w:rFonts w:ascii="Arial"/>
        </w:rPr>
        <w:t xml:space="preserve"> Aggregation Mode</w:t>
      </w:r>
      <w:bookmarkEnd w:id="2660"/>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809"/>
        <w:gridCol w:w="3963"/>
        <w:gridCol w:w="2536"/>
      </w:tblGrid>
      <w:tr w:rsidR="004A6A56" w:rsidRPr="00432FD0" w14:paraId="4ADE9712" w14:textId="77777777">
        <w:trPr>
          <w:trHeight w:val="360"/>
        </w:trPr>
        <w:tc>
          <w:tcPr>
            <w:tcW w:w="1809" w:type="dxa"/>
            <w:shd w:val="pct5" w:color="auto" w:fill="auto"/>
          </w:tcPr>
          <w:p w14:paraId="119AE7BA"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963" w:type="dxa"/>
            <w:shd w:val="pct5" w:color="auto" w:fill="auto"/>
          </w:tcPr>
          <w:p w14:paraId="7EB87AD2"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064CC99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58A1A825" w14:textId="77777777">
        <w:trPr>
          <w:trHeight w:val="342"/>
        </w:trPr>
        <w:tc>
          <w:tcPr>
            <w:tcW w:w="1809" w:type="dxa"/>
            <w:shd w:val="clear" w:color="auto" w:fill="auto"/>
          </w:tcPr>
          <w:p w14:paraId="585678F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963" w:type="dxa"/>
            <w:shd w:val="clear" w:color="auto" w:fill="auto"/>
          </w:tcPr>
          <w:p w14:paraId="086C4786"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3D008957"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63D1544A" w14:textId="77777777">
        <w:trPr>
          <w:trHeight w:val="360"/>
        </w:trPr>
        <w:tc>
          <w:tcPr>
            <w:tcW w:w="1809" w:type="dxa"/>
            <w:shd w:val="clear" w:color="auto" w:fill="auto"/>
          </w:tcPr>
          <w:p w14:paraId="4CBC6F9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963" w:type="dxa"/>
            <w:shd w:val="clear" w:color="auto" w:fill="auto"/>
          </w:tcPr>
          <w:p w14:paraId="741250D1"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tcPr>
          <w:p w14:paraId="7DB35503" w14:textId="77777777" w:rsidR="004A6A56" w:rsidRPr="00432FD0" w:rsidRDefault="004A6A56">
            <w:pPr>
              <w:spacing w:line="360" w:lineRule="auto"/>
              <w:jc w:val="left"/>
              <w:rPr>
                <w:rFonts w:ascii="Arial" w:hAnsi="Arial" w:cs="Arial"/>
                <w:kern w:val="0"/>
                <w:sz w:val="18"/>
                <w:szCs w:val="18"/>
              </w:rPr>
            </w:pPr>
          </w:p>
        </w:tc>
      </w:tr>
      <w:tr w:rsidR="004A6A56" w:rsidRPr="00432FD0" w14:paraId="11565CE0" w14:textId="77777777">
        <w:trPr>
          <w:trHeight w:val="360"/>
        </w:trPr>
        <w:tc>
          <w:tcPr>
            <w:tcW w:w="1809" w:type="dxa"/>
            <w:shd w:val="clear" w:color="auto" w:fill="auto"/>
          </w:tcPr>
          <w:p w14:paraId="709B92F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port mode</w:t>
            </w:r>
          </w:p>
        </w:tc>
        <w:tc>
          <w:tcPr>
            <w:tcW w:w="3963" w:type="dxa"/>
            <w:shd w:val="clear" w:color="auto" w:fill="auto"/>
          </w:tcPr>
          <w:p w14:paraId="1B62FAA2"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port </w:t>
            </w:r>
            <w:r w:rsidRPr="00432FD0">
              <w:rPr>
                <w:rFonts w:ascii="Arial" w:eastAsiaTheme="minorHAnsi" w:hAnsi="Arial" w:cs="Arial"/>
                <w:i/>
                <w:sz w:val="18"/>
                <w:szCs w:val="18"/>
              </w:rPr>
              <w:t>port_id</w:t>
            </w:r>
          </w:p>
        </w:tc>
        <w:tc>
          <w:tcPr>
            <w:tcW w:w="2536" w:type="dxa"/>
            <w:shd w:val="clear" w:color="auto" w:fill="auto"/>
          </w:tcPr>
          <w:p w14:paraId="3F35E31B" w14:textId="77777777" w:rsidR="004A6A56" w:rsidRPr="00432FD0" w:rsidRDefault="004A6A56">
            <w:pPr>
              <w:spacing w:line="360" w:lineRule="auto"/>
              <w:jc w:val="left"/>
              <w:rPr>
                <w:rFonts w:ascii="Arial" w:hAnsi="Arial" w:cs="Arial"/>
                <w:kern w:val="0"/>
                <w:sz w:val="18"/>
                <w:szCs w:val="18"/>
              </w:rPr>
            </w:pPr>
          </w:p>
        </w:tc>
      </w:tr>
      <w:tr w:rsidR="004A6A56" w:rsidRPr="00432FD0" w14:paraId="12BF4255" w14:textId="77777777">
        <w:trPr>
          <w:trHeight w:val="360"/>
        </w:trPr>
        <w:tc>
          <w:tcPr>
            <w:tcW w:w="1809" w:type="dxa"/>
            <w:shd w:val="clear" w:color="auto" w:fill="auto"/>
          </w:tcPr>
          <w:p w14:paraId="3935BD9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VLAN N:1 aggregation mode</w:t>
            </w:r>
          </w:p>
        </w:tc>
        <w:tc>
          <w:tcPr>
            <w:tcW w:w="3963" w:type="dxa"/>
            <w:shd w:val="clear" w:color="auto" w:fill="auto"/>
          </w:tcPr>
          <w:p w14:paraId="5DB716E1"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ctc vlan-mode aggregation pvid </w:t>
            </w:r>
            <w:r w:rsidRPr="00432FD0">
              <w:rPr>
                <w:rFonts w:ascii="Arial" w:eastAsiaTheme="minorHAnsi" w:hAnsi="Arial" w:cs="Arial"/>
                <w:i/>
                <w:sz w:val="18"/>
                <w:szCs w:val="18"/>
              </w:rPr>
              <w:t xml:space="preserve">vlan </w:t>
            </w:r>
            <w:r w:rsidRPr="00432FD0">
              <w:rPr>
                <w:rFonts w:ascii="Arial" w:eastAsiaTheme="minorHAnsi" w:hAnsi="Arial" w:cs="Arial"/>
                <w:sz w:val="18"/>
                <w:szCs w:val="18"/>
              </w:rPr>
              <w:t xml:space="preserve">[ </w:t>
            </w:r>
            <w:r w:rsidRPr="00432FD0">
              <w:rPr>
                <w:rFonts w:ascii="Arial" w:eastAsiaTheme="minorHAnsi" w:hAnsi="Arial" w:cs="Arial"/>
                <w:b/>
                <w:sz w:val="18"/>
                <w:szCs w:val="18"/>
              </w:rPr>
              <w:t>priority</w:t>
            </w:r>
            <w:r w:rsidRPr="00432FD0">
              <w:rPr>
                <w:rFonts w:ascii="Arial" w:eastAsiaTheme="minorHAnsi" w:hAnsi="Arial" w:cs="Arial"/>
                <w:i/>
                <w:sz w:val="18"/>
                <w:szCs w:val="18"/>
              </w:rPr>
              <w:t xml:space="preserve"> pri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new-vlan </w:t>
            </w:r>
            <w:r w:rsidRPr="00432FD0">
              <w:rPr>
                <w:rFonts w:ascii="Arial" w:eastAsiaTheme="minorHAnsi" w:hAnsi="Arial" w:cs="Arial"/>
                <w:i/>
                <w:sz w:val="18"/>
                <w:szCs w:val="18"/>
              </w:rPr>
              <w:t>vlan</w:t>
            </w:r>
            <w:r w:rsidRPr="00432FD0">
              <w:rPr>
                <w:rFonts w:ascii="Arial" w:eastAsiaTheme="minorHAnsi" w:hAnsi="Arial" w:cs="Arial"/>
                <w:b/>
                <w:sz w:val="18"/>
                <w:szCs w:val="18"/>
              </w:rPr>
              <w:t xml:space="preserve"> old-vlan </w:t>
            </w:r>
            <w:r w:rsidRPr="00432FD0">
              <w:rPr>
                <w:rFonts w:ascii="Arial" w:eastAsiaTheme="minorHAnsi" w:hAnsi="Arial" w:cs="Arial"/>
                <w:i/>
                <w:sz w:val="18"/>
                <w:szCs w:val="18"/>
              </w:rPr>
              <w:t>vlan_list</w:t>
            </w:r>
          </w:p>
        </w:tc>
        <w:tc>
          <w:tcPr>
            <w:tcW w:w="2536" w:type="dxa"/>
            <w:shd w:val="clear" w:color="auto" w:fill="auto"/>
          </w:tcPr>
          <w:p w14:paraId="53F5AB73" w14:textId="77777777" w:rsidR="004A6A56" w:rsidRPr="00432FD0" w:rsidRDefault="004A6A56">
            <w:pPr>
              <w:spacing w:line="360" w:lineRule="auto"/>
              <w:jc w:val="left"/>
              <w:rPr>
                <w:rFonts w:ascii="Arial" w:hAnsi="Arial" w:cs="Arial"/>
                <w:kern w:val="0"/>
                <w:sz w:val="18"/>
                <w:szCs w:val="18"/>
              </w:rPr>
            </w:pPr>
          </w:p>
        </w:tc>
      </w:tr>
    </w:tbl>
    <w:p w14:paraId="4E606B67" w14:textId="77777777" w:rsidR="004A6A56" w:rsidRPr="00432FD0" w:rsidRDefault="00A54D3C">
      <w:pPr>
        <w:pStyle w:val="11"/>
        <w:pageBreakBefore/>
        <w:spacing w:line="360" w:lineRule="auto"/>
        <w:rPr>
          <w:rFonts w:cs="Arial"/>
        </w:rPr>
      </w:pPr>
      <w:bookmarkStart w:id="2661" w:name="_Toc141283350"/>
      <w:r w:rsidRPr="00432FD0">
        <w:rPr>
          <w:rFonts w:cs="Arial"/>
        </w:rPr>
        <w:t>ONU Multicast</w:t>
      </w:r>
      <w:bookmarkEnd w:id="2661"/>
    </w:p>
    <w:p w14:paraId="640534EB" w14:textId="77777777" w:rsidR="004A6A56" w:rsidRPr="00432FD0" w:rsidRDefault="00A54D3C">
      <w:pPr>
        <w:pStyle w:val="12"/>
        <w:spacing w:line="360" w:lineRule="auto"/>
        <w:rPr>
          <w:rFonts w:ascii="Arial" w:hAnsi="Arial" w:cs="Arial"/>
        </w:rPr>
      </w:pPr>
      <w:bookmarkStart w:id="2662" w:name="_Toc141283351"/>
      <w:r w:rsidRPr="00432FD0">
        <w:rPr>
          <w:rFonts w:ascii="Arial" w:hAnsi="Arial" w:cs="Arial"/>
        </w:rPr>
        <w:t>ONU Multicast Overview</w:t>
      </w:r>
      <w:bookmarkEnd w:id="2662"/>
    </w:p>
    <w:p w14:paraId="36CC07CB" w14:textId="77777777" w:rsidR="004A6A56" w:rsidRPr="00432FD0" w:rsidRDefault="00A54D3C">
      <w:pPr>
        <w:widowControl/>
        <w:shd w:val="clear" w:color="auto" w:fill="FFFFFF"/>
        <w:tabs>
          <w:tab w:val="left" w:pos="4347"/>
        </w:tabs>
        <w:spacing w:line="360" w:lineRule="auto"/>
        <w:jc w:val="left"/>
        <w:rPr>
          <w:rFonts w:ascii="Arial" w:hAnsi="Arial" w:cs="Arial"/>
          <w:color w:val="333333"/>
          <w:kern w:val="0"/>
          <w:szCs w:val="21"/>
        </w:rPr>
      </w:pPr>
      <w:r w:rsidRPr="00432FD0">
        <w:rPr>
          <w:rFonts w:ascii="Arial" w:hAnsi="Arial" w:cs="Arial"/>
          <w:color w:val="333333"/>
          <w:kern w:val="0"/>
          <w:szCs w:val="21"/>
        </w:rPr>
        <w:t>In the EPON system, the SCB method is adopted to realize the distribution of multicast services, and the IGMP method or the controllable multicast method based on OAM is used to realize the member management of the multicast group. The distributed IGMP mode is that the OLT uses IGMP Proxy and the ONU uses IGMP Snooping to manage the members of the multicast group. It is mainly through IGMP Report/Leave and IGMP Query messages to realize the dynamic joining/exiting and maintenance of multicast group members. The EPON system realizes simple user multicast authority control through the multicast VLAN configuration of the UNI port.</w:t>
      </w:r>
    </w:p>
    <w:p w14:paraId="4C53CA37" w14:textId="77777777" w:rsidR="004A6A56" w:rsidRPr="00432FD0" w:rsidRDefault="00A54D3C">
      <w:pPr>
        <w:pStyle w:val="12"/>
        <w:spacing w:line="360" w:lineRule="auto"/>
        <w:rPr>
          <w:rFonts w:ascii="Arial" w:hAnsi="Arial" w:cs="Arial"/>
        </w:rPr>
      </w:pPr>
      <w:bookmarkStart w:id="2663" w:name="_Toc81504330"/>
      <w:bookmarkStart w:id="2664" w:name="_Toc86400069"/>
      <w:bookmarkStart w:id="2665" w:name="_Toc141283352"/>
      <w:r w:rsidRPr="00432FD0">
        <w:rPr>
          <w:rFonts w:ascii="Arial" w:hAnsi="Arial" w:cs="Arial"/>
        </w:rPr>
        <w:t>Configure IGMP-</w:t>
      </w:r>
      <w:r w:rsidRPr="00432FD0">
        <w:rPr>
          <w:rFonts w:ascii="Arial" w:hAnsi="Arial" w:cs="Arial"/>
          <w:lang w:val="en-US"/>
        </w:rPr>
        <w:t>S</w:t>
      </w:r>
      <w:r w:rsidRPr="00432FD0">
        <w:rPr>
          <w:rFonts w:ascii="Arial" w:hAnsi="Arial" w:cs="Arial"/>
        </w:rPr>
        <w:t>nooping</w:t>
      </w:r>
      <w:bookmarkEnd w:id="2663"/>
      <w:bookmarkEnd w:id="2664"/>
      <w:bookmarkEnd w:id="2665"/>
    </w:p>
    <w:p w14:paraId="45818728" w14:textId="77777777" w:rsidR="004A6A56" w:rsidRPr="00432FD0" w:rsidRDefault="00A54D3C">
      <w:pPr>
        <w:pStyle w:val="20"/>
        <w:spacing w:line="360" w:lineRule="auto"/>
        <w:rPr>
          <w:rFonts w:ascii="Arial"/>
        </w:rPr>
      </w:pPr>
      <w:bookmarkStart w:id="2666" w:name="_Toc86400070"/>
      <w:bookmarkStart w:id="2667" w:name="_Toc141283353"/>
      <w:r w:rsidRPr="00432FD0">
        <w:rPr>
          <w:rFonts w:ascii="Arial"/>
        </w:rPr>
        <w:t>IGMP-Snooping</w:t>
      </w:r>
      <w:bookmarkEnd w:id="2666"/>
      <w:r w:rsidRPr="00432FD0">
        <w:rPr>
          <w:rFonts w:ascii="Arial"/>
        </w:rPr>
        <w:t xml:space="preserve"> Configuration List</w:t>
      </w:r>
      <w:bookmarkEnd w:id="266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662200D3" w14:textId="77777777">
        <w:trPr>
          <w:trHeight w:val="360"/>
        </w:trPr>
        <w:tc>
          <w:tcPr>
            <w:tcW w:w="3688" w:type="dxa"/>
            <w:shd w:val="pct5" w:color="auto" w:fill="auto"/>
          </w:tcPr>
          <w:p w14:paraId="152AE7F2"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Configuration Tasks</w:t>
            </w:r>
          </w:p>
        </w:tc>
        <w:tc>
          <w:tcPr>
            <w:tcW w:w="2084" w:type="dxa"/>
            <w:shd w:val="pct5" w:color="auto" w:fill="auto"/>
          </w:tcPr>
          <w:p w14:paraId="2A10DD4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Description</w:t>
            </w:r>
          </w:p>
        </w:tc>
        <w:tc>
          <w:tcPr>
            <w:tcW w:w="2536" w:type="dxa"/>
            <w:shd w:val="pct5" w:color="auto" w:fill="auto"/>
          </w:tcPr>
          <w:p w14:paraId="640670CB"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Detail Configuration</w:t>
            </w:r>
          </w:p>
        </w:tc>
      </w:tr>
      <w:tr w:rsidR="004A6A56" w:rsidRPr="00432FD0" w14:paraId="1BDB5983" w14:textId="77777777">
        <w:trPr>
          <w:trHeight w:val="342"/>
        </w:trPr>
        <w:tc>
          <w:tcPr>
            <w:tcW w:w="3688" w:type="dxa"/>
            <w:shd w:val="clear" w:color="auto" w:fill="auto"/>
          </w:tcPr>
          <w:p w14:paraId="418679C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IGMP-Snooping mode</w:t>
            </w:r>
          </w:p>
        </w:tc>
        <w:tc>
          <w:tcPr>
            <w:tcW w:w="2084" w:type="dxa"/>
            <w:shd w:val="clear" w:color="auto" w:fill="auto"/>
          </w:tcPr>
          <w:p w14:paraId="5EFA293F"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3E0D35F2"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56.2.2</w:t>
            </w:r>
          </w:p>
        </w:tc>
      </w:tr>
      <w:tr w:rsidR="004A6A56" w:rsidRPr="00432FD0" w14:paraId="22316D96" w14:textId="77777777">
        <w:trPr>
          <w:trHeight w:val="342"/>
        </w:trPr>
        <w:tc>
          <w:tcPr>
            <w:tcW w:w="3688" w:type="dxa"/>
            <w:shd w:val="clear" w:color="auto" w:fill="auto"/>
          </w:tcPr>
          <w:p w14:paraId="4905ACD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ONU multicast fast leave</w:t>
            </w:r>
          </w:p>
        </w:tc>
        <w:tc>
          <w:tcPr>
            <w:tcW w:w="2084" w:type="dxa"/>
            <w:shd w:val="clear" w:color="auto" w:fill="auto"/>
          </w:tcPr>
          <w:p w14:paraId="79C47B0F"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01B1EF2E"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56.2.3</w:t>
            </w:r>
          </w:p>
        </w:tc>
      </w:tr>
      <w:tr w:rsidR="004A6A56" w:rsidRPr="00432FD0" w14:paraId="7D590920" w14:textId="77777777">
        <w:trPr>
          <w:trHeight w:val="342"/>
        </w:trPr>
        <w:tc>
          <w:tcPr>
            <w:tcW w:w="3688" w:type="dxa"/>
            <w:shd w:val="clear" w:color="auto" w:fill="auto"/>
          </w:tcPr>
          <w:p w14:paraId="5D45DDF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ONU multicast VLAN</w:t>
            </w:r>
          </w:p>
        </w:tc>
        <w:tc>
          <w:tcPr>
            <w:tcW w:w="2084" w:type="dxa"/>
            <w:shd w:val="clear" w:color="auto" w:fill="auto"/>
          </w:tcPr>
          <w:p w14:paraId="5C617910"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226E5253"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56.2.4</w:t>
            </w:r>
          </w:p>
        </w:tc>
      </w:tr>
      <w:tr w:rsidR="004A6A56" w:rsidRPr="00432FD0" w14:paraId="49054073" w14:textId="77777777">
        <w:trPr>
          <w:trHeight w:val="342"/>
        </w:trPr>
        <w:tc>
          <w:tcPr>
            <w:tcW w:w="3688" w:type="dxa"/>
            <w:shd w:val="clear" w:color="auto" w:fill="auto"/>
          </w:tcPr>
          <w:p w14:paraId="5BBFFBB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multicast VLAN mode</w:t>
            </w:r>
          </w:p>
        </w:tc>
        <w:tc>
          <w:tcPr>
            <w:tcW w:w="2084" w:type="dxa"/>
            <w:shd w:val="clear" w:color="auto" w:fill="auto"/>
          </w:tcPr>
          <w:p w14:paraId="6F27CB3B"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64AC8207"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56.2.5</w:t>
            </w:r>
          </w:p>
        </w:tc>
      </w:tr>
    </w:tbl>
    <w:p w14:paraId="698669EB" w14:textId="77777777" w:rsidR="004A6A56" w:rsidRDefault="004A6A56">
      <w:pPr>
        <w:spacing w:line="360" w:lineRule="auto"/>
        <w:rPr>
          <w:rFonts w:ascii="Arial" w:eastAsiaTheme="minorHAnsi" w:hAnsi="Arial" w:cs="Arial"/>
        </w:rPr>
      </w:pPr>
    </w:p>
    <w:p w14:paraId="649A5D05" w14:textId="77777777" w:rsidR="006D7B43" w:rsidRPr="00432FD0" w:rsidRDefault="006D7B43">
      <w:pPr>
        <w:spacing w:line="360" w:lineRule="auto"/>
        <w:rPr>
          <w:rFonts w:ascii="Arial" w:eastAsiaTheme="minorHAnsi" w:hAnsi="Arial" w:cs="Arial"/>
        </w:rPr>
      </w:pPr>
    </w:p>
    <w:p w14:paraId="10EF844D" w14:textId="77777777" w:rsidR="004A6A56" w:rsidRPr="00432FD0" w:rsidRDefault="00A54D3C">
      <w:pPr>
        <w:pStyle w:val="20"/>
        <w:spacing w:line="360" w:lineRule="auto"/>
        <w:rPr>
          <w:rFonts w:ascii="Arial"/>
        </w:rPr>
      </w:pPr>
      <w:bookmarkStart w:id="2668" w:name="_4.2.1_配置组播snooping模式"/>
      <w:bookmarkStart w:id="2669" w:name="_Toc81504331"/>
      <w:bookmarkStart w:id="2670" w:name="_Toc86400071"/>
      <w:bookmarkStart w:id="2671" w:name="_Toc141283354"/>
      <w:bookmarkEnd w:id="2668"/>
      <w:r w:rsidRPr="00432FD0">
        <w:rPr>
          <w:rFonts w:ascii="Arial"/>
        </w:rPr>
        <w:t>Configure IGMP-Snooping</w:t>
      </w:r>
      <w:bookmarkEnd w:id="2669"/>
      <w:bookmarkEnd w:id="2670"/>
      <w:r w:rsidRPr="00432FD0">
        <w:rPr>
          <w:rFonts w:ascii="Arial"/>
        </w:rPr>
        <w:t xml:space="preserve"> Mode</w:t>
      </w:r>
      <w:bookmarkEnd w:id="267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114"/>
        <w:gridCol w:w="3658"/>
        <w:gridCol w:w="2536"/>
      </w:tblGrid>
      <w:tr w:rsidR="004A6A56" w:rsidRPr="00432FD0" w14:paraId="4D8F2E88" w14:textId="77777777">
        <w:trPr>
          <w:trHeight w:val="360"/>
        </w:trPr>
        <w:tc>
          <w:tcPr>
            <w:tcW w:w="2114" w:type="dxa"/>
            <w:shd w:val="pct5" w:color="auto" w:fill="auto"/>
          </w:tcPr>
          <w:p w14:paraId="4FB33EA3"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658" w:type="dxa"/>
            <w:shd w:val="pct5" w:color="auto" w:fill="auto"/>
          </w:tcPr>
          <w:p w14:paraId="2A76C3B1"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293E13ED"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6F2C9B4E" w14:textId="77777777">
        <w:trPr>
          <w:trHeight w:val="342"/>
        </w:trPr>
        <w:tc>
          <w:tcPr>
            <w:tcW w:w="2114" w:type="dxa"/>
            <w:shd w:val="clear" w:color="auto" w:fill="auto"/>
          </w:tcPr>
          <w:p w14:paraId="08F9038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658" w:type="dxa"/>
            <w:shd w:val="clear" w:color="auto" w:fill="auto"/>
          </w:tcPr>
          <w:p w14:paraId="54093001"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7F8367A8"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1885A3DB" w14:textId="77777777">
        <w:trPr>
          <w:trHeight w:val="360"/>
        </w:trPr>
        <w:tc>
          <w:tcPr>
            <w:tcW w:w="2114" w:type="dxa"/>
            <w:shd w:val="clear" w:color="auto" w:fill="auto"/>
          </w:tcPr>
          <w:p w14:paraId="1D4EE22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658" w:type="dxa"/>
            <w:shd w:val="clear" w:color="auto" w:fill="auto"/>
          </w:tcPr>
          <w:p w14:paraId="76475593"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tcPr>
          <w:p w14:paraId="29AACCF5"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199C5EC4" w14:textId="77777777">
        <w:trPr>
          <w:trHeight w:val="360"/>
        </w:trPr>
        <w:tc>
          <w:tcPr>
            <w:tcW w:w="2114" w:type="dxa"/>
            <w:shd w:val="clear" w:color="auto" w:fill="auto"/>
          </w:tcPr>
          <w:p w14:paraId="59EBBBA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igmp snooping mode</w:t>
            </w:r>
          </w:p>
        </w:tc>
        <w:tc>
          <w:tcPr>
            <w:tcW w:w="3658" w:type="dxa"/>
            <w:shd w:val="clear" w:color="auto" w:fill="auto"/>
          </w:tcPr>
          <w:p w14:paraId="438B1797"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ctc multicast mode snooping</w:t>
            </w:r>
          </w:p>
        </w:tc>
        <w:tc>
          <w:tcPr>
            <w:tcW w:w="2536" w:type="dxa"/>
            <w:shd w:val="clear" w:color="auto" w:fill="auto"/>
          </w:tcPr>
          <w:p w14:paraId="4A14C37D"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777F0087" w14:textId="77777777">
        <w:trPr>
          <w:trHeight w:val="360"/>
        </w:trPr>
        <w:tc>
          <w:tcPr>
            <w:tcW w:w="2114" w:type="dxa"/>
            <w:shd w:val="clear" w:color="auto" w:fill="auto"/>
          </w:tcPr>
          <w:p w14:paraId="1EEC3C3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Disable snooping mode</w:t>
            </w:r>
          </w:p>
        </w:tc>
        <w:tc>
          <w:tcPr>
            <w:tcW w:w="3658" w:type="dxa"/>
            <w:shd w:val="clear" w:color="auto" w:fill="auto"/>
          </w:tcPr>
          <w:p w14:paraId="67CE56CD"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ctc multicast mode disable-snooping</w:t>
            </w:r>
          </w:p>
        </w:tc>
        <w:tc>
          <w:tcPr>
            <w:tcW w:w="2536" w:type="dxa"/>
            <w:shd w:val="clear" w:color="auto" w:fill="auto"/>
          </w:tcPr>
          <w:p w14:paraId="71E4F459"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3741FF4F" w14:textId="77777777">
        <w:trPr>
          <w:trHeight w:val="360"/>
        </w:trPr>
        <w:tc>
          <w:tcPr>
            <w:tcW w:w="2114" w:type="dxa"/>
            <w:shd w:val="clear" w:color="auto" w:fill="auto"/>
          </w:tcPr>
          <w:p w14:paraId="5E44212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ONU multicast mode</w:t>
            </w:r>
          </w:p>
        </w:tc>
        <w:tc>
          <w:tcPr>
            <w:tcW w:w="3658" w:type="dxa"/>
            <w:shd w:val="clear" w:color="auto" w:fill="auto"/>
          </w:tcPr>
          <w:p w14:paraId="76B95EA3"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ctc multicast mode</w:t>
            </w:r>
          </w:p>
        </w:tc>
        <w:tc>
          <w:tcPr>
            <w:tcW w:w="2536" w:type="dxa"/>
            <w:shd w:val="clear" w:color="auto" w:fill="auto"/>
          </w:tcPr>
          <w:p w14:paraId="40708242" w14:textId="77777777" w:rsidR="004A6A56" w:rsidRPr="00432FD0" w:rsidRDefault="004A6A56">
            <w:pPr>
              <w:spacing w:line="360" w:lineRule="auto"/>
              <w:jc w:val="left"/>
              <w:rPr>
                <w:rFonts w:ascii="Arial" w:eastAsiaTheme="minorHAnsi" w:hAnsi="Arial" w:cs="Arial"/>
                <w:kern w:val="0"/>
                <w:sz w:val="18"/>
                <w:szCs w:val="18"/>
              </w:rPr>
            </w:pPr>
          </w:p>
        </w:tc>
      </w:tr>
    </w:tbl>
    <w:p w14:paraId="79EC51A9" w14:textId="77777777" w:rsidR="004A6A56" w:rsidRPr="006D7B43" w:rsidRDefault="00A54D3C" w:rsidP="006D7B43">
      <w:pPr>
        <w:pStyle w:val="20"/>
        <w:spacing w:line="360" w:lineRule="auto"/>
        <w:rPr>
          <w:rFonts w:ascii="Arial"/>
          <w:color w:val="333333"/>
          <w:szCs w:val="21"/>
        </w:rPr>
      </w:pPr>
      <w:bookmarkStart w:id="2672" w:name="_4.2.2_配置组播快速离开"/>
      <w:bookmarkStart w:id="2673" w:name="_Toc141283355"/>
      <w:bookmarkEnd w:id="2672"/>
      <w:r w:rsidRPr="00432FD0">
        <w:rPr>
          <w:rFonts w:ascii="Arial"/>
          <w:szCs w:val="24"/>
        </w:rPr>
        <w:t>Configure ONU Multicast Fast Leave</w:t>
      </w:r>
      <w:bookmarkEnd w:id="2673"/>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114"/>
        <w:gridCol w:w="3658"/>
        <w:gridCol w:w="2536"/>
      </w:tblGrid>
      <w:tr w:rsidR="004A6A56" w:rsidRPr="00432FD0" w14:paraId="2EB549E6" w14:textId="77777777">
        <w:trPr>
          <w:trHeight w:val="360"/>
        </w:trPr>
        <w:tc>
          <w:tcPr>
            <w:tcW w:w="2114" w:type="dxa"/>
            <w:shd w:val="pct5" w:color="auto" w:fill="auto"/>
          </w:tcPr>
          <w:p w14:paraId="7A05CA09"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658" w:type="dxa"/>
            <w:shd w:val="pct5" w:color="auto" w:fill="auto"/>
          </w:tcPr>
          <w:p w14:paraId="4B24AF09"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595BB82C"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25901026" w14:textId="77777777">
        <w:trPr>
          <w:trHeight w:val="342"/>
        </w:trPr>
        <w:tc>
          <w:tcPr>
            <w:tcW w:w="2114" w:type="dxa"/>
            <w:shd w:val="clear" w:color="auto" w:fill="auto"/>
          </w:tcPr>
          <w:p w14:paraId="7BE0D53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658" w:type="dxa"/>
            <w:shd w:val="clear" w:color="auto" w:fill="auto"/>
          </w:tcPr>
          <w:p w14:paraId="7B5FB46E"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2199D513"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B7D7D1B" w14:textId="77777777">
        <w:trPr>
          <w:trHeight w:val="360"/>
        </w:trPr>
        <w:tc>
          <w:tcPr>
            <w:tcW w:w="2114" w:type="dxa"/>
            <w:shd w:val="clear" w:color="auto" w:fill="auto"/>
          </w:tcPr>
          <w:p w14:paraId="22C837E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658" w:type="dxa"/>
            <w:shd w:val="clear" w:color="auto" w:fill="auto"/>
          </w:tcPr>
          <w:p w14:paraId="7615784C"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tcPr>
          <w:p w14:paraId="30B50494"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6BF2689E" w14:textId="77777777">
        <w:trPr>
          <w:trHeight w:val="360"/>
        </w:trPr>
        <w:tc>
          <w:tcPr>
            <w:tcW w:w="2114" w:type="dxa"/>
            <w:shd w:val="clear" w:color="auto" w:fill="auto"/>
          </w:tcPr>
          <w:p w14:paraId="0835386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Enable/disable fast leave</w:t>
            </w:r>
          </w:p>
        </w:tc>
        <w:tc>
          <w:tcPr>
            <w:tcW w:w="3658" w:type="dxa"/>
            <w:shd w:val="clear" w:color="auto" w:fill="auto"/>
          </w:tcPr>
          <w:p w14:paraId="7CC14E62"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ctc multicast fastleave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enable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disable </w:t>
            </w:r>
            <w:r w:rsidRPr="00432FD0">
              <w:rPr>
                <w:rFonts w:ascii="Arial" w:eastAsiaTheme="minorHAnsi" w:hAnsi="Arial" w:cs="Arial"/>
                <w:sz w:val="18"/>
                <w:szCs w:val="18"/>
              </w:rPr>
              <w:t>}</w:t>
            </w:r>
          </w:p>
        </w:tc>
        <w:tc>
          <w:tcPr>
            <w:tcW w:w="2536" w:type="dxa"/>
            <w:shd w:val="clear" w:color="auto" w:fill="auto"/>
          </w:tcPr>
          <w:p w14:paraId="1EE901AF"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9F210A5" w14:textId="77777777">
        <w:trPr>
          <w:trHeight w:val="360"/>
        </w:trPr>
        <w:tc>
          <w:tcPr>
            <w:tcW w:w="2114" w:type="dxa"/>
            <w:shd w:val="clear" w:color="auto" w:fill="auto"/>
          </w:tcPr>
          <w:p w14:paraId="4DA471A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Display multicast fast leave</w:t>
            </w:r>
          </w:p>
        </w:tc>
        <w:tc>
          <w:tcPr>
            <w:tcW w:w="3658" w:type="dxa"/>
            <w:shd w:val="clear" w:color="auto" w:fill="auto"/>
          </w:tcPr>
          <w:p w14:paraId="38A80D9F"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ctc multicast fastleave</w:t>
            </w:r>
          </w:p>
        </w:tc>
        <w:tc>
          <w:tcPr>
            <w:tcW w:w="2536" w:type="dxa"/>
            <w:shd w:val="clear" w:color="auto" w:fill="auto"/>
          </w:tcPr>
          <w:p w14:paraId="221F6854" w14:textId="77777777" w:rsidR="004A6A56" w:rsidRPr="00432FD0" w:rsidRDefault="004A6A56">
            <w:pPr>
              <w:spacing w:line="360" w:lineRule="auto"/>
              <w:jc w:val="left"/>
              <w:rPr>
                <w:rFonts w:ascii="Arial" w:eastAsiaTheme="minorHAnsi" w:hAnsi="Arial" w:cs="Arial"/>
                <w:kern w:val="0"/>
                <w:sz w:val="18"/>
                <w:szCs w:val="18"/>
              </w:rPr>
            </w:pPr>
          </w:p>
        </w:tc>
      </w:tr>
    </w:tbl>
    <w:p w14:paraId="46755146" w14:textId="77777777" w:rsidR="006D7B43" w:rsidRDefault="006D7B43">
      <w:pPr>
        <w:pStyle w:val="20"/>
        <w:spacing w:line="360" w:lineRule="auto"/>
        <w:rPr>
          <w:rFonts w:ascii="Arial"/>
        </w:rPr>
        <w:sectPr w:rsidR="006D7B43" w:rsidSect="00C44241">
          <w:pgSz w:w="10773" w:h="12928"/>
          <w:pgMar w:top="720" w:right="720" w:bottom="720" w:left="720" w:header="851" w:footer="734" w:gutter="0"/>
          <w:cols w:space="425"/>
          <w:docGrid w:type="lines" w:linePitch="310" w:charSpace="-4137"/>
        </w:sectPr>
      </w:pPr>
      <w:bookmarkStart w:id="2674" w:name="_4.2.3_配置ONU组播VLAN"/>
      <w:bookmarkStart w:id="2675" w:name="_Toc81504333"/>
      <w:bookmarkStart w:id="2676" w:name="_Toc86400073"/>
      <w:bookmarkEnd w:id="2674"/>
    </w:p>
    <w:p w14:paraId="1DBBC146" w14:textId="77777777" w:rsidR="004A6A56" w:rsidRPr="00432FD0" w:rsidRDefault="00A54D3C">
      <w:pPr>
        <w:pStyle w:val="20"/>
        <w:spacing w:line="360" w:lineRule="auto"/>
        <w:rPr>
          <w:rFonts w:ascii="Arial"/>
        </w:rPr>
      </w:pPr>
      <w:bookmarkStart w:id="2677" w:name="_Toc141283356"/>
      <w:r w:rsidRPr="00432FD0">
        <w:rPr>
          <w:rFonts w:ascii="Arial"/>
        </w:rPr>
        <w:t>Configure ONU Multicast VLAN</w:t>
      </w:r>
      <w:bookmarkEnd w:id="2675"/>
      <w:bookmarkEnd w:id="2676"/>
      <w:bookmarkEnd w:id="267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125"/>
        <w:gridCol w:w="3647"/>
        <w:gridCol w:w="2536"/>
      </w:tblGrid>
      <w:tr w:rsidR="004A6A56" w:rsidRPr="00432FD0" w14:paraId="0C95A746" w14:textId="77777777">
        <w:trPr>
          <w:trHeight w:val="360"/>
        </w:trPr>
        <w:tc>
          <w:tcPr>
            <w:tcW w:w="2125" w:type="dxa"/>
            <w:shd w:val="pct5" w:color="auto" w:fill="auto"/>
          </w:tcPr>
          <w:p w14:paraId="46F261E9"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647" w:type="dxa"/>
            <w:shd w:val="pct5" w:color="auto" w:fill="auto"/>
          </w:tcPr>
          <w:p w14:paraId="5BA30C6C"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192070D7" w14:textId="77777777" w:rsidR="004A6A56" w:rsidRPr="00432FD0" w:rsidRDefault="00A54D3C">
            <w:pPr>
              <w:autoSpaceDE w:val="0"/>
              <w:autoSpaceDN w:val="0"/>
              <w:adjustRightInd w:val="0"/>
              <w:spacing w:line="360" w:lineRule="auto"/>
              <w:jc w:val="center"/>
              <w:rPr>
                <w:rFonts w:ascii="Arial" w:eastAsiaTheme="minorHAnsi"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573483E8" w14:textId="77777777">
        <w:trPr>
          <w:trHeight w:val="342"/>
        </w:trPr>
        <w:tc>
          <w:tcPr>
            <w:tcW w:w="2125" w:type="dxa"/>
            <w:shd w:val="clear" w:color="auto" w:fill="auto"/>
          </w:tcPr>
          <w:p w14:paraId="643EE0A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647" w:type="dxa"/>
            <w:shd w:val="clear" w:color="auto" w:fill="auto"/>
          </w:tcPr>
          <w:p w14:paraId="5B3C3CCE"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30F58D25" w14:textId="77777777" w:rsidR="004A6A56" w:rsidRPr="00432FD0" w:rsidRDefault="004A6A56">
            <w:pPr>
              <w:spacing w:line="360" w:lineRule="auto"/>
              <w:jc w:val="left"/>
              <w:rPr>
                <w:rFonts w:ascii="Arial" w:hAnsi="Arial" w:cs="Arial"/>
                <w:kern w:val="0"/>
                <w:sz w:val="18"/>
                <w:szCs w:val="18"/>
              </w:rPr>
            </w:pPr>
          </w:p>
        </w:tc>
      </w:tr>
      <w:tr w:rsidR="004A6A56" w:rsidRPr="00432FD0" w14:paraId="0DD05D99" w14:textId="77777777">
        <w:trPr>
          <w:trHeight w:val="360"/>
        </w:trPr>
        <w:tc>
          <w:tcPr>
            <w:tcW w:w="2125" w:type="dxa"/>
            <w:shd w:val="clear" w:color="auto" w:fill="auto"/>
          </w:tcPr>
          <w:p w14:paraId="14B52F5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647" w:type="dxa"/>
            <w:shd w:val="clear" w:color="auto" w:fill="auto"/>
          </w:tcPr>
          <w:p w14:paraId="05E661E5"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tcPr>
          <w:p w14:paraId="72464BA1" w14:textId="77777777" w:rsidR="004A6A56" w:rsidRPr="00432FD0" w:rsidRDefault="004A6A56">
            <w:pPr>
              <w:spacing w:line="360" w:lineRule="auto"/>
              <w:jc w:val="left"/>
              <w:rPr>
                <w:rFonts w:ascii="Arial" w:hAnsi="Arial" w:cs="Arial"/>
                <w:kern w:val="0"/>
                <w:sz w:val="18"/>
                <w:szCs w:val="18"/>
              </w:rPr>
            </w:pPr>
          </w:p>
        </w:tc>
      </w:tr>
      <w:tr w:rsidR="004A6A56" w:rsidRPr="00432FD0" w14:paraId="6E476712" w14:textId="77777777">
        <w:trPr>
          <w:trHeight w:val="360"/>
        </w:trPr>
        <w:tc>
          <w:tcPr>
            <w:tcW w:w="2125" w:type="dxa"/>
            <w:shd w:val="clear" w:color="auto" w:fill="auto"/>
          </w:tcPr>
          <w:p w14:paraId="0DA35EA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port mode</w:t>
            </w:r>
          </w:p>
        </w:tc>
        <w:tc>
          <w:tcPr>
            <w:tcW w:w="3647" w:type="dxa"/>
            <w:shd w:val="clear" w:color="auto" w:fill="auto"/>
          </w:tcPr>
          <w:p w14:paraId="4F73A6C7"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port </w:t>
            </w:r>
            <w:r w:rsidRPr="00432FD0">
              <w:rPr>
                <w:rFonts w:ascii="Arial" w:eastAsiaTheme="minorHAnsi" w:hAnsi="Arial" w:cs="Arial"/>
                <w:i/>
                <w:sz w:val="18"/>
                <w:szCs w:val="18"/>
              </w:rPr>
              <w:t>port_id</w:t>
            </w:r>
          </w:p>
        </w:tc>
        <w:tc>
          <w:tcPr>
            <w:tcW w:w="2536" w:type="dxa"/>
            <w:shd w:val="clear" w:color="auto" w:fill="auto"/>
          </w:tcPr>
          <w:p w14:paraId="22D20646" w14:textId="77777777" w:rsidR="004A6A56" w:rsidRPr="00432FD0" w:rsidRDefault="004A6A56">
            <w:pPr>
              <w:spacing w:line="360" w:lineRule="auto"/>
              <w:jc w:val="left"/>
              <w:rPr>
                <w:rFonts w:ascii="Arial" w:hAnsi="Arial" w:cs="Arial"/>
                <w:kern w:val="0"/>
                <w:sz w:val="18"/>
                <w:szCs w:val="18"/>
              </w:rPr>
            </w:pPr>
          </w:p>
        </w:tc>
      </w:tr>
      <w:tr w:rsidR="004A6A56" w:rsidRPr="00432FD0" w14:paraId="318A3F37" w14:textId="77777777">
        <w:trPr>
          <w:trHeight w:val="360"/>
        </w:trPr>
        <w:tc>
          <w:tcPr>
            <w:tcW w:w="2125" w:type="dxa"/>
            <w:shd w:val="clear" w:color="auto" w:fill="auto"/>
          </w:tcPr>
          <w:p w14:paraId="444A0DD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ONU multicast VLAN</w:t>
            </w:r>
          </w:p>
        </w:tc>
        <w:tc>
          <w:tcPr>
            <w:tcW w:w="3647" w:type="dxa"/>
            <w:shd w:val="clear" w:color="auto" w:fill="auto"/>
          </w:tcPr>
          <w:p w14:paraId="68026F2F"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ctc multicast vlan </w:t>
            </w:r>
            <w:r w:rsidRPr="00432FD0">
              <w:rPr>
                <w:rFonts w:ascii="Arial" w:eastAsiaTheme="minorHAnsi" w:hAnsi="Arial" w:cs="Arial"/>
                <w:i/>
                <w:sz w:val="18"/>
                <w:szCs w:val="18"/>
              </w:rPr>
              <w:t>vlan_list</w:t>
            </w:r>
          </w:p>
        </w:tc>
        <w:tc>
          <w:tcPr>
            <w:tcW w:w="2536" w:type="dxa"/>
            <w:shd w:val="clear" w:color="auto" w:fill="auto"/>
          </w:tcPr>
          <w:p w14:paraId="40705C1B" w14:textId="77777777" w:rsidR="004A6A56" w:rsidRPr="00432FD0" w:rsidRDefault="004A6A56">
            <w:pPr>
              <w:spacing w:line="360" w:lineRule="auto"/>
              <w:jc w:val="left"/>
              <w:rPr>
                <w:rFonts w:ascii="Arial" w:hAnsi="Arial" w:cs="Arial"/>
                <w:kern w:val="0"/>
                <w:sz w:val="18"/>
                <w:szCs w:val="18"/>
              </w:rPr>
            </w:pPr>
          </w:p>
        </w:tc>
      </w:tr>
      <w:tr w:rsidR="004A6A56" w:rsidRPr="00432FD0" w14:paraId="724BCC72" w14:textId="77777777">
        <w:trPr>
          <w:trHeight w:val="360"/>
        </w:trPr>
        <w:tc>
          <w:tcPr>
            <w:tcW w:w="2125" w:type="dxa"/>
            <w:shd w:val="clear" w:color="auto" w:fill="auto"/>
          </w:tcPr>
          <w:p w14:paraId="1FA7FEC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ONU multicast limit</w:t>
            </w:r>
          </w:p>
        </w:tc>
        <w:tc>
          <w:tcPr>
            <w:tcW w:w="3647" w:type="dxa"/>
            <w:shd w:val="clear" w:color="auto" w:fill="auto"/>
          </w:tcPr>
          <w:p w14:paraId="0AE6751C"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ctc multicast group-limit </w:t>
            </w:r>
            <w:r w:rsidRPr="00432FD0">
              <w:rPr>
                <w:rFonts w:ascii="Arial" w:eastAsiaTheme="minorHAnsi" w:hAnsi="Arial" w:cs="Arial"/>
                <w:i/>
                <w:sz w:val="18"/>
                <w:szCs w:val="18"/>
              </w:rPr>
              <w:t>num</w:t>
            </w:r>
          </w:p>
        </w:tc>
        <w:tc>
          <w:tcPr>
            <w:tcW w:w="2536" w:type="dxa"/>
            <w:shd w:val="clear" w:color="auto" w:fill="auto"/>
          </w:tcPr>
          <w:p w14:paraId="462771F6" w14:textId="77777777" w:rsidR="004A6A56" w:rsidRPr="00432FD0" w:rsidRDefault="004A6A56">
            <w:pPr>
              <w:spacing w:line="360" w:lineRule="auto"/>
              <w:jc w:val="left"/>
              <w:rPr>
                <w:rFonts w:ascii="Arial" w:hAnsi="Arial" w:cs="Arial"/>
                <w:kern w:val="0"/>
                <w:sz w:val="18"/>
                <w:szCs w:val="18"/>
              </w:rPr>
            </w:pPr>
          </w:p>
        </w:tc>
      </w:tr>
      <w:tr w:rsidR="004A6A56" w:rsidRPr="00432FD0" w14:paraId="5E5D5B8E" w14:textId="77777777">
        <w:trPr>
          <w:trHeight w:val="360"/>
        </w:trPr>
        <w:tc>
          <w:tcPr>
            <w:tcW w:w="2125" w:type="dxa"/>
            <w:shd w:val="clear" w:color="auto" w:fill="auto"/>
          </w:tcPr>
          <w:p w14:paraId="60EF28B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IGMP snooping</w:t>
            </w:r>
          </w:p>
        </w:tc>
        <w:tc>
          <w:tcPr>
            <w:tcW w:w="3647" w:type="dxa"/>
            <w:shd w:val="clear" w:color="auto" w:fill="auto"/>
          </w:tcPr>
          <w:p w14:paraId="51F93B76"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ctc multicast</w:t>
            </w:r>
          </w:p>
        </w:tc>
        <w:tc>
          <w:tcPr>
            <w:tcW w:w="2536" w:type="dxa"/>
            <w:shd w:val="clear" w:color="auto" w:fill="auto"/>
          </w:tcPr>
          <w:p w14:paraId="616AEEF0" w14:textId="77777777" w:rsidR="004A6A56" w:rsidRPr="00432FD0" w:rsidRDefault="004A6A56">
            <w:pPr>
              <w:spacing w:line="360" w:lineRule="auto"/>
              <w:jc w:val="left"/>
              <w:rPr>
                <w:rFonts w:ascii="Arial" w:hAnsi="Arial" w:cs="Arial"/>
                <w:kern w:val="0"/>
                <w:sz w:val="18"/>
                <w:szCs w:val="18"/>
              </w:rPr>
            </w:pPr>
          </w:p>
        </w:tc>
      </w:tr>
    </w:tbl>
    <w:p w14:paraId="3E8E45C8" w14:textId="77777777" w:rsidR="004A6A56" w:rsidRPr="00432FD0" w:rsidRDefault="00A54D3C">
      <w:pPr>
        <w:pStyle w:val="20"/>
        <w:spacing w:line="360" w:lineRule="auto"/>
        <w:rPr>
          <w:rFonts w:ascii="Arial"/>
        </w:rPr>
      </w:pPr>
      <w:bookmarkStart w:id="2678" w:name="_Toc81504334"/>
      <w:bookmarkStart w:id="2679" w:name="_Toc86400074"/>
      <w:bookmarkStart w:id="2680" w:name="_Toc141283357"/>
      <w:r w:rsidRPr="00432FD0">
        <w:rPr>
          <w:rFonts w:ascii="Arial"/>
        </w:rPr>
        <w:t xml:space="preserve">Configure Multicast VLAN </w:t>
      </w:r>
      <w:bookmarkEnd w:id="2678"/>
      <w:bookmarkEnd w:id="2679"/>
      <w:r w:rsidRPr="00432FD0">
        <w:rPr>
          <w:rFonts w:ascii="Arial"/>
        </w:rPr>
        <w:t>Mode</w:t>
      </w:r>
      <w:bookmarkEnd w:id="2680"/>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125"/>
        <w:gridCol w:w="3647"/>
        <w:gridCol w:w="2536"/>
      </w:tblGrid>
      <w:tr w:rsidR="004A6A56" w:rsidRPr="00432FD0" w14:paraId="451B36AB" w14:textId="77777777">
        <w:trPr>
          <w:trHeight w:val="360"/>
        </w:trPr>
        <w:tc>
          <w:tcPr>
            <w:tcW w:w="2125" w:type="dxa"/>
            <w:shd w:val="pct5" w:color="auto" w:fill="auto"/>
          </w:tcPr>
          <w:p w14:paraId="7317D269"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647" w:type="dxa"/>
            <w:shd w:val="pct5" w:color="auto" w:fill="auto"/>
          </w:tcPr>
          <w:p w14:paraId="73EFEE4B"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56959FAB"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7E116289" w14:textId="77777777">
        <w:trPr>
          <w:trHeight w:val="342"/>
        </w:trPr>
        <w:tc>
          <w:tcPr>
            <w:tcW w:w="2125" w:type="dxa"/>
            <w:shd w:val="clear" w:color="auto" w:fill="auto"/>
          </w:tcPr>
          <w:p w14:paraId="400D05E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647" w:type="dxa"/>
            <w:shd w:val="clear" w:color="auto" w:fill="auto"/>
          </w:tcPr>
          <w:p w14:paraId="4EA84935"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290D4B60" w14:textId="77777777" w:rsidR="004A6A56" w:rsidRPr="00432FD0" w:rsidRDefault="004A6A56">
            <w:pPr>
              <w:spacing w:line="360" w:lineRule="auto"/>
              <w:jc w:val="left"/>
              <w:rPr>
                <w:rFonts w:ascii="Arial" w:hAnsi="Arial" w:cs="Arial"/>
                <w:kern w:val="0"/>
                <w:sz w:val="18"/>
                <w:szCs w:val="18"/>
              </w:rPr>
            </w:pPr>
          </w:p>
        </w:tc>
      </w:tr>
      <w:tr w:rsidR="004A6A56" w:rsidRPr="00432FD0" w14:paraId="3935F7C5" w14:textId="77777777">
        <w:trPr>
          <w:trHeight w:val="360"/>
        </w:trPr>
        <w:tc>
          <w:tcPr>
            <w:tcW w:w="2125" w:type="dxa"/>
            <w:shd w:val="clear" w:color="auto" w:fill="auto"/>
          </w:tcPr>
          <w:p w14:paraId="7BFE189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647" w:type="dxa"/>
            <w:shd w:val="clear" w:color="auto" w:fill="auto"/>
          </w:tcPr>
          <w:p w14:paraId="5E02CF71"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tcPr>
          <w:p w14:paraId="2CDD19DD" w14:textId="77777777" w:rsidR="004A6A56" w:rsidRPr="00432FD0" w:rsidRDefault="004A6A56">
            <w:pPr>
              <w:spacing w:line="360" w:lineRule="auto"/>
              <w:jc w:val="left"/>
              <w:rPr>
                <w:rFonts w:ascii="Arial" w:hAnsi="Arial" w:cs="Arial"/>
                <w:kern w:val="0"/>
                <w:sz w:val="18"/>
                <w:szCs w:val="18"/>
              </w:rPr>
            </w:pPr>
          </w:p>
        </w:tc>
      </w:tr>
      <w:tr w:rsidR="004A6A56" w:rsidRPr="00432FD0" w14:paraId="67AD21A8" w14:textId="77777777">
        <w:trPr>
          <w:trHeight w:val="360"/>
        </w:trPr>
        <w:tc>
          <w:tcPr>
            <w:tcW w:w="2125" w:type="dxa"/>
            <w:shd w:val="clear" w:color="auto" w:fill="auto"/>
          </w:tcPr>
          <w:p w14:paraId="666F1B2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port mode</w:t>
            </w:r>
          </w:p>
        </w:tc>
        <w:tc>
          <w:tcPr>
            <w:tcW w:w="3647" w:type="dxa"/>
            <w:shd w:val="clear" w:color="auto" w:fill="auto"/>
          </w:tcPr>
          <w:p w14:paraId="4F719829"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port </w:t>
            </w:r>
            <w:r w:rsidRPr="00432FD0">
              <w:rPr>
                <w:rFonts w:ascii="Arial" w:eastAsiaTheme="minorHAnsi" w:hAnsi="Arial" w:cs="Arial"/>
                <w:i/>
                <w:sz w:val="18"/>
                <w:szCs w:val="18"/>
              </w:rPr>
              <w:t>port_id</w:t>
            </w:r>
          </w:p>
        </w:tc>
        <w:tc>
          <w:tcPr>
            <w:tcW w:w="2536" w:type="dxa"/>
            <w:shd w:val="clear" w:color="auto" w:fill="auto"/>
          </w:tcPr>
          <w:p w14:paraId="53E73370" w14:textId="77777777" w:rsidR="004A6A56" w:rsidRPr="00432FD0" w:rsidRDefault="004A6A56">
            <w:pPr>
              <w:spacing w:line="360" w:lineRule="auto"/>
              <w:jc w:val="left"/>
              <w:rPr>
                <w:rFonts w:ascii="Arial" w:hAnsi="Arial" w:cs="Arial"/>
                <w:kern w:val="0"/>
                <w:sz w:val="18"/>
                <w:szCs w:val="18"/>
              </w:rPr>
            </w:pPr>
          </w:p>
        </w:tc>
      </w:tr>
      <w:tr w:rsidR="004A6A56" w:rsidRPr="00432FD0" w14:paraId="54D0313E" w14:textId="77777777">
        <w:trPr>
          <w:trHeight w:val="360"/>
        </w:trPr>
        <w:tc>
          <w:tcPr>
            <w:tcW w:w="2125" w:type="dxa"/>
            <w:shd w:val="clear" w:color="auto" w:fill="auto"/>
          </w:tcPr>
          <w:p w14:paraId="77F11F4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ONU multicast VLAN mode</w:t>
            </w:r>
          </w:p>
        </w:tc>
        <w:tc>
          <w:tcPr>
            <w:tcW w:w="3647" w:type="dxa"/>
            <w:shd w:val="clear" w:color="auto" w:fill="auto"/>
          </w:tcPr>
          <w:p w14:paraId="784A6459"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ctc multicast tag-mode </w:t>
            </w:r>
            <w:r w:rsidRPr="00432FD0">
              <w:rPr>
                <w:rFonts w:ascii="Arial" w:eastAsiaTheme="minorHAnsi" w:hAnsi="Arial" w:cs="Arial"/>
                <w:sz w:val="18"/>
                <w:szCs w:val="18"/>
              </w:rPr>
              <w:t>{</w:t>
            </w:r>
            <w:r w:rsidRPr="00432FD0">
              <w:rPr>
                <w:rFonts w:ascii="Arial" w:hAnsi="Arial" w:cs="Arial"/>
                <w:sz w:val="18"/>
                <w:szCs w:val="18"/>
              </w:rPr>
              <w:t xml:space="preserve"> </w:t>
            </w:r>
            <w:r w:rsidRPr="00432FD0">
              <w:rPr>
                <w:rFonts w:ascii="Arial" w:eastAsiaTheme="minorHAnsi" w:hAnsi="Arial" w:cs="Arial"/>
                <w:b/>
                <w:sz w:val="18"/>
                <w:szCs w:val="18"/>
              </w:rPr>
              <w:t xml:space="preserve">tag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translate </w:t>
            </w:r>
            <w:r w:rsidRPr="00432FD0">
              <w:rPr>
                <w:rFonts w:ascii="Arial" w:eastAsiaTheme="minorHAnsi" w:hAnsi="Arial" w:cs="Arial"/>
                <w:sz w:val="18"/>
                <w:szCs w:val="18"/>
              </w:rPr>
              <w:t xml:space="preserve">| </w:t>
            </w:r>
            <w:r w:rsidRPr="00432FD0">
              <w:rPr>
                <w:rFonts w:ascii="Arial" w:eastAsiaTheme="minorHAnsi" w:hAnsi="Arial" w:cs="Arial"/>
                <w:b/>
                <w:sz w:val="18"/>
                <w:szCs w:val="18"/>
              </w:rPr>
              <w:t>untag</w:t>
            </w:r>
            <w:r w:rsidRPr="00432FD0">
              <w:rPr>
                <w:rFonts w:ascii="Arial" w:hAnsi="Arial" w:cs="Arial"/>
                <w:b/>
                <w:sz w:val="18"/>
                <w:szCs w:val="18"/>
              </w:rPr>
              <w:t xml:space="preserve"> </w:t>
            </w:r>
            <w:r w:rsidRPr="00432FD0">
              <w:rPr>
                <w:rFonts w:ascii="Arial" w:eastAsiaTheme="minorHAnsi" w:hAnsi="Arial" w:cs="Arial"/>
                <w:sz w:val="18"/>
                <w:szCs w:val="18"/>
              </w:rPr>
              <w:t>}</w:t>
            </w:r>
          </w:p>
        </w:tc>
        <w:tc>
          <w:tcPr>
            <w:tcW w:w="2536" w:type="dxa"/>
            <w:shd w:val="clear" w:color="auto" w:fill="auto"/>
          </w:tcPr>
          <w:p w14:paraId="58F89DF2" w14:textId="77777777" w:rsidR="004A6A56" w:rsidRPr="00432FD0" w:rsidRDefault="004A6A56">
            <w:pPr>
              <w:spacing w:line="360" w:lineRule="auto"/>
              <w:jc w:val="left"/>
              <w:rPr>
                <w:rFonts w:ascii="Arial" w:hAnsi="Arial" w:cs="Arial"/>
                <w:kern w:val="0"/>
                <w:sz w:val="18"/>
                <w:szCs w:val="18"/>
              </w:rPr>
            </w:pPr>
          </w:p>
        </w:tc>
      </w:tr>
      <w:tr w:rsidR="004A6A56" w:rsidRPr="00432FD0" w14:paraId="0E7160ED" w14:textId="77777777">
        <w:trPr>
          <w:trHeight w:val="360"/>
        </w:trPr>
        <w:tc>
          <w:tcPr>
            <w:tcW w:w="2125" w:type="dxa"/>
            <w:shd w:val="clear" w:color="auto" w:fill="auto"/>
          </w:tcPr>
          <w:p w14:paraId="51FDF9A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multicast VLAN mode</w:t>
            </w:r>
          </w:p>
        </w:tc>
        <w:tc>
          <w:tcPr>
            <w:tcW w:w="3647" w:type="dxa"/>
            <w:shd w:val="clear" w:color="auto" w:fill="auto"/>
          </w:tcPr>
          <w:p w14:paraId="1760601B"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ctc multicast tag-mode</w:t>
            </w:r>
          </w:p>
        </w:tc>
        <w:tc>
          <w:tcPr>
            <w:tcW w:w="2536" w:type="dxa"/>
            <w:shd w:val="clear" w:color="auto" w:fill="auto"/>
          </w:tcPr>
          <w:p w14:paraId="6753A1C1" w14:textId="77777777" w:rsidR="004A6A56" w:rsidRPr="00432FD0" w:rsidRDefault="004A6A56">
            <w:pPr>
              <w:spacing w:line="360" w:lineRule="auto"/>
              <w:jc w:val="left"/>
              <w:rPr>
                <w:rFonts w:ascii="Arial" w:hAnsi="Arial" w:cs="Arial"/>
                <w:kern w:val="0"/>
                <w:sz w:val="18"/>
                <w:szCs w:val="18"/>
              </w:rPr>
            </w:pPr>
          </w:p>
        </w:tc>
      </w:tr>
    </w:tbl>
    <w:p w14:paraId="2EA02895"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Example</w:t>
      </w:r>
      <w:r w:rsidRPr="00432FD0">
        <w:rPr>
          <w:rFonts w:ascii="Arial" w:hAnsi="Arial" w:cs="Arial"/>
          <w:color w:val="333333"/>
          <w:kern w:val="0"/>
          <w:szCs w:val="21"/>
        </w:rPr>
        <w:t>】</w:t>
      </w:r>
    </w:p>
    <w:p w14:paraId="5141B6B7"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Enter ONU mode</w:t>
      </w:r>
    </w:p>
    <w:p w14:paraId="610B7B78"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[EPON-epon-0/2/</w:t>
      </w:r>
      <w:proofErr w:type="gramStart"/>
      <w:r w:rsidRPr="00432FD0">
        <w:rPr>
          <w:rFonts w:ascii="Arial" w:hAnsi="Arial" w:cs="Arial"/>
          <w:spacing w:val="-2"/>
          <w:kern w:val="0"/>
          <w:szCs w:val="18"/>
        </w:rPr>
        <w:t>1]interface</w:t>
      </w:r>
      <w:proofErr w:type="gramEnd"/>
      <w:r w:rsidRPr="00432FD0">
        <w:rPr>
          <w:rFonts w:ascii="Arial" w:hAnsi="Arial" w:cs="Arial"/>
          <w:spacing w:val="-2"/>
          <w:kern w:val="0"/>
          <w:szCs w:val="18"/>
        </w:rPr>
        <w:t xml:space="preserve"> onu 0/2/1:1   </w:t>
      </w:r>
    </w:p>
    <w:p w14:paraId="108CA781"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Enter ONU port mode</w:t>
      </w:r>
    </w:p>
    <w:p w14:paraId="7F02AB78"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[EPON-onu-0/2/</w:t>
      </w:r>
      <w:proofErr w:type="gramStart"/>
      <w:r w:rsidRPr="00432FD0">
        <w:rPr>
          <w:rFonts w:ascii="Arial" w:hAnsi="Arial" w:cs="Arial"/>
          <w:spacing w:val="-2"/>
          <w:kern w:val="0"/>
          <w:szCs w:val="18"/>
        </w:rPr>
        <w:t>1:1]interface</w:t>
      </w:r>
      <w:proofErr w:type="gramEnd"/>
      <w:r w:rsidRPr="00432FD0">
        <w:rPr>
          <w:rFonts w:ascii="Arial" w:hAnsi="Arial" w:cs="Arial"/>
          <w:spacing w:val="-2"/>
          <w:kern w:val="0"/>
          <w:szCs w:val="18"/>
        </w:rPr>
        <w:t xml:space="preserve"> ethernet 0/1</w:t>
      </w:r>
    </w:p>
    <w:p w14:paraId="24790FDC"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Configre ONU to strip the VLAN of downstream multicast packets</w:t>
      </w:r>
    </w:p>
    <w:p w14:paraId="536228BD"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[EPON-onu-0/2/1:1-port-0/</w:t>
      </w:r>
      <w:proofErr w:type="gramStart"/>
      <w:r w:rsidRPr="00432FD0">
        <w:rPr>
          <w:rFonts w:ascii="Arial" w:hAnsi="Arial" w:cs="Arial"/>
          <w:spacing w:val="-2"/>
          <w:kern w:val="0"/>
          <w:szCs w:val="18"/>
        </w:rPr>
        <w:t>1]ctc</w:t>
      </w:r>
      <w:proofErr w:type="gramEnd"/>
      <w:r w:rsidRPr="00432FD0">
        <w:rPr>
          <w:rFonts w:ascii="Arial" w:hAnsi="Arial" w:cs="Arial"/>
          <w:spacing w:val="-2"/>
          <w:kern w:val="0"/>
          <w:szCs w:val="18"/>
        </w:rPr>
        <w:t>-multicast tag-mode tag</w:t>
      </w:r>
    </w:p>
    <w:p w14:paraId="77C1AEE0" w14:textId="77777777" w:rsidR="004A6A56" w:rsidRPr="00432FD0" w:rsidRDefault="00A54D3C">
      <w:pPr>
        <w:pStyle w:val="12"/>
        <w:spacing w:line="360" w:lineRule="auto"/>
        <w:rPr>
          <w:rFonts w:ascii="Arial" w:hAnsi="Arial" w:cs="Arial"/>
        </w:rPr>
      </w:pPr>
      <w:bookmarkStart w:id="2681" w:name="_Toc81504335"/>
      <w:bookmarkStart w:id="2682" w:name="_Toc86400075"/>
      <w:bookmarkStart w:id="2683" w:name="_Toc141283358"/>
      <w:r w:rsidRPr="00432FD0">
        <w:rPr>
          <w:rFonts w:ascii="Arial" w:hAnsi="Arial" w:cs="Arial"/>
          <w:lang w:val="en-US"/>
        </w:rPr>
        <w:t>Configure Multicast Control</w:t>
      </w:r>
      <w:bookmarkEnd w:id="2681"/>
      <w:bookmarkEnd w:id="2682"/>
      <w:bookmarkEnd w:id="2683"/>
    </w:p>
    <w:p w14:paraId="5C5ECDDF"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After the ONU receives the upstream IGMP Report message, it is tagged with the VLAN tag that identifies the port. The TPID value of the VLAN Tag is 0x8100, the CFI value is 0, the Pri value is 0, and the VID value is the port number of the Ethernet UNI port that received the IGMP control message. If the IGMP Report message already has a Vlan Tag, replace its VID with a VLAN Tag that identifies the user port. For example, for Ethernet port 1, the ONU will tag the upstream IGMP control message received by the port with a VLAN tag of VID=1, and then forward it; for Ethernet port 10, the ONU will control the upstream IGMP control message received by the port. The message is marked with a VLAN Tag with VID=10, and then forwarded upward; and so on. If the IGMP control message with a VLAN tag is already attached to the Ethernet port of the ONU (for example, when a home gateway is attached to the Ethernet port and the home gateway has tagged the IGMP control message with a VLAN tag), the ONU will replace its VID with Port number of this Ethernet UNI port. Then the ONU transparently transmits the IGMP Report message to the OLT. When Configure controllable multicast, it is generally necessary to configure a multicast VLAN on the OLT PON port.</w:t>
      </w:r>
    </w:p>
    <w:p w14:paraId="3C0CBFA6" w14:textId="77777777" w:rsidR="004A6A56" w:rsidRPr="00432FD0" w:rsidRDefault="00A54D3C">
      <w:pPr>
        <w:pStyle w:val="20"/>
        <w:spacing w:line="360" w:lineRule="auto"/>
        <w:rPr>
          <w:rFonts w:ascii="Arial"/>
        </w:rPr>
      </w:pPr>
      <w:bookmarkStart w:id="2684" w:name="_Toc86400076"/>
      <w:bookmarkStart w:id="2685" w:name="_Toc141283359"/>
      <w:r w:rsidRPr="00432FD0">
        <w:rPr>
          <w:rFonts w:ascii="Arial"/>
        </w:rPr>
        <w:t>Multicast Control Configuration Task</w:t>
      </w:r>
      <w:bookmarkEnd w:id="2684"/>
      <w:r w:rsidRPr="00432FD0">
        <w:rPr>
          <w:rFonts w:ascii="Arial"/>
        </w:rPr>
        <w:t xml:space="preserve"> List</w:t>
      </w:r>
      <w:bookmarkEnd w:id="2685"/>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7E723487" w14:textId="77777777">
        <w:trPr>
          <w:trHeight w:val="360"/>
        </w:trPr>
        <w:tc>
          <w:tcPr>
            <w:tcW w:w="3688" w:type="dxa"/>
            <w:shd w:val="pct5" w:color="auto" w:fill="auto"/>
          </w:tcPr>
          <w:p w14:paraId="502122C3"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kern w:val="0"/>
                <w:sz w:val="18"/>
                <w:szCs w:val="18"/>
              </w:rPr>
              <w:t>Configuration Tasks</w:t>
            </w:r>
          </w:p>
        </w:tc>
        <w:tc>
          <w:tcPr>
            <w:tcW w:w="2084" w:type="dxa"/>
            <w:shd w:val="pct5" w:color="auto" w:fill="auto"/>
          </w:tcPr>
          <w:p w14:paraId="223F7C6A"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kern w:val="0"/>
                <w:sz w:val="18"/>
                <w:szCs w:val="18"/>
              </w:rPr>
              <w:t>Description</w:t>
            </w:r>
          </w:p>
        </w:tc>
        <w:tc>
          <w:tcPr>
            <w:tcW w:w="2536" w:type="dxa"/>
            <w:shd w:val="pct5" w:color="auto" w:fill="auto"/>
          </w:tcPr>
          <w:p w14:paraId="7894C5B9"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kern w:val="0"/>
                <w:sz w:val="18"/>
                <w:szCs w:val="18"/>
              </w:rPr>
              <w:t>Detail Configuration</w:t>
            </w:r>
          </w:p>
        </w:tc>
      </w:tr>
      <w:tr w:rsidR="004A6A56" w:rsidRPr="00432FD0" w14:paraId="13533FA4" w14:textId="77777777">
        <w:trPr>
          <w:trHeight w:val="342"/>
        </w:trPr>
        <w:tc>
          <w:tcPr>
            <w:tcW w:w="3688" w:type="dxa"/>
            <w:shd w:val="clear" w:color="auto" w:fill="auto"/>
          </w:tcPr>
          <w:p w14:paraId="7E5615A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multicast control mode</w:t>
            </w:r>
          </w:p>
        </w:tc>
        <w:tc>
          <w:tcPr>
            <w:tcW w:w="2084" w:type="dxa"/>
            <w:shd w:val="clear" w:color="auto" w:fill="auto"/>
          </w:tcPr>
          <w:p w14:paraId="47899630" w14:textId="77777777" w:rsidR="004A6A56" w:rsidRPr="00432FD0" w:rsidRDefault="00A54D3C">
            <w:pPr>
              <w:pStyle w:val="affff5"/>
              <w:autoSpaceDE w:val="0"/>
              <w:autoSpaceDN w:val="0"/>
              <w:adjustRightInd w:val="0"/>
              <w:spacing w:line="360" w:lineRule="auto"/>
              <w:ind w:left="420" w:firstLineChars="0" w:firstLine="0"/>
              <w:jc w:val="left"/>
              <w:rPr>
                <w:rFonts w:ascii="Arial" w:eastAsiaTheme="minorHAnsi" w:hAnsi="Arial" w:cs="Arial"/>
                <w:kern w:val="0"/>
                <w:sz w:val="18"/>
                <w:szCs w:val="18"/>
              </w:rPr>
            </w:pPr>
            <w:r w:rsidRPr="00432FD0">
              <w:rPr>
                <w:rFonts w:ascii="Arial" w:eastAsia="Microsoft YaHei" w:hAnsi="Arial" w:cs="Arial"/>
                <w:kern w:val="0"/>
                <w:sz w:val="18"/>
                <w:szCs w:val="18"/>
              </w:rPr>
              <w:t>Required</w:t>
            </w:r>
          </w:p>
        </w:tc>
        <w:tc>
          <w:tcPr>
            <w:tcW w:w="2536" w:type="dxa"/>
            <w:shd w:val="clear" w:color="auto" w:fill="auto"/>
          </w:tcPr>
          <w:p w14:paraId="04538649" w14:textId="77777777" w:rsidR="004A6A56" w:rsidRPr="00432FD0" w:rsidRDefault="00A54D3C">
            <w:pPr>
              <w:pStyle w:val="affff5"/>
              <w:autoSpaceDE w:val="0"/>
              <w:autoSpaceDN w:val="0"/>
              <w:adjustRightInd w:val="0"/>
              <w:spacing w:line="360" w:lineRule="auto"/>
              <w:ind w:left="420" w:firstLineChars="0" w:firstLine="0"/>
              <w:jc w:val="left"/>
              <w:rPr>
                <w:rFonts w:ascii="Arial" w:hAnsi="Arial" w:cs="Arial"/>
                <w:kern w:val="0"/>
                <w:sz w:val="18"/>
                <w:szCs w:val="18"/>
              </w:rPr>
            </w:pPr>
            <w:r w:rsidRPr="00432FD0">
              <w:rPr>
                <w:rFonts w:ascii="Arial" w:hAnsi="Arial" w:cs="Arial"/>
                <w:kern w:val="0"/>
                <w:sz w:val="18"/>
                <w:szCs w:val="18"/>
              </w:rPr>
              <w:t>56.3.2</w:t>
            </w:r>
          </w:p>
        </w:tc>
      </w:tr>
      <w:tr w:rsidR="004A6A56" w:rsidRPr="00432FD0" w14:paraId="3CC9BB7A" w14:textId="77777777">
        <w:trPr>
          <w:trHeight w:val="342"/>
        </w:trPr>
        <w:tc>
          <w:tcPr>
            <w:tcW w:w="3688" w:type="dxa"/>
            <w:shd w:val="clear" w:color="auto" w:fill="auto"/>
          </w:tcPr>
          <w:p w14:paraId="7BBD34FD"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Microsoft YaHei" w:hAnsi="Arial" w:cs="Arial"/>
                <w:kern w:val="0"/>
                <w:sz w:val="18"/>
                <w:szCs w:val="18"/>
              </w:rPr>
              <w:t>Configure multicast control entry</w:t>
            </w:r>
          </w:p>
        </w:tc>
        <w:tc>
          <w:tcPr>
            <w:tcW w:w="2084" w:type="dxa"/>
            <w:shd w:val="clear" w:color="auto" w:fill="auto"/>
          </w:tcPr>
          <w:p w14:paraId="24A6D9E1" w14:textId="77777777" w:rsidR="004A6A56" w:rsidRPr="00432FD0" w:rsidRDefault="00A54D3C">
            <w:pPr>
              <w:pStyle w:val="affff5"/>
              <w:autoSpaceDE w:val="0"/>
              <w:autoSpaceDN w:val="0"/>
              <w:adjustRightInd w:val="0"/>
              <w:spacing w:line="360" w:lineRule="auto"/>
              <w:ind w:left="420" w:firstLineChars="0" w:firstLine="0"/>
              <w:jc w:val="left"/>
              <w:rPr>
                <w:rFonts w:ascii="Arial" w:hAnsi="Arial" w:cs="Arial"/>
                <w:kern w:val="0"/>
                <w:sz w:val="18"/>
                <w:szCs w:val="18"/>
              </w:rPr>
            </w:pPr>
            <w:r w:rsidRPr="00432FD0">
              <w:rPr>
                <w:rFonts w:ascii="Arial" w:eastAsia="Microsoft YaHei" w:hAnsi="Arial" w:cs="Arial"/>
                <w:kern w:val="0"/>
                <w:sz w:val="18"/>
                <w:szCs w:val="18"/>
              </w:rPr>
              <w:t>Optional</w:t>
            </w:r>
          </w:p>
        </w:tc>
        <w:tc>
          <w:tcPr>
            <w:tcW w:w="2536" w:type="dxa"/>
            <w:shd w:val="clear" w:color="auto" w:fill="auto"/>
          </w:tcPr>
          <w:p w14:paraId="30014BE7" w14:textId="77777777" w:rsidR="004A6A56" w:rsidRPr="00432FD0" w:rsidRDefault="00A54D3C">
            <w:pPr>
              <w:pStyle w:val="affff5"/>
              <w:autoSpaceDE w:val="0"/>
              <w:autoSpaceDN w:val="0"/>
              <w:adjustRightInd w:val="0"/>
              <w:spacing w:line="360" w:lineRule="auto"/>
              <w:ind w:left="420" w:firstLineChars="0" w:firstLine="0"/>
              <w:jc w:val="left"/>
              <w:rPr>
                <w:rFonts w:ascii="Arial" w:hAnsi="Arial" w:cs="Arial"/>
                <w:kern w:val="0"/>
                <w:sz w:val="18"/>
                <w:szCs w:val="18"/>
              </w:rPr>
            </w:pPr>
            <w:r w:rsidRPr="00432FD0">
              <w:rPr>
                <w:rFonts w:ascii="Arial" w:hAnsi="Arial" w:cs="Arial"/>
                <w:kern w:val="0"/>
                <w:sz w:val="18"/>
                <w:szCs w:val="18"/>
              </w:rPr>
              <w:t>56.3.3</w:t>
            </w:r>
          </w:p>
        </w:tc>
      </w:tr>
      <w:tr w:rsidR="004A6A56" w:rsidRPr="00432FD0" w14:paraId="745F9153" w14:textId="77777777">
        <w:trPr>
          <w:trHeight w:val="342"/>
        </w:trPr>
        <w:tc>
          <w:tcPr>
            <w:tcW w:w="3688" w:type="dxa"/>
            <w:shd w:val="clear" w:color="auto" w:fill="auto"/>
          </w:tcPr>
          <w:p w14:paraId="222A1A01"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Microsoft YaHei" w:hAnsi="Arial" w:cs="Arial"/>
                <w:kern w:val="0"/>
                <w:sz w:val="18"/>
                <w:szCs w:val="18"/>
              </w:rPr>
              <w:t>Configure multicast control preview parameter</w:t>
            </w:r>
          </w:p>
        </w:tc>
        <w:tc>
          <w:tcPr>
            <w:tcW w:w="2084" w:type="dxa"/>
            <w:shd w:val="clear" w:color="auto" w:fill="auto"/>
          </w:tcPr>
          <w:p w14:paraId="4434544E" w14:textId="77777777" w:rsidR="004A6A56" w:rsidRPr="00432FD0" w:rsidRDefault="00A54D3C">
            <w:pPr>
              <w:pStyle w:val="affff5"/>
              <w:autoSpaceDE w:val="0"/>
              <w:autoSpaceDN w:val="0"/>
              <w:adjustRightInd w:val="0"/>
              <w:spacing w:line="360" w:lineRule="auto"/>
              <w:ind w:left="420"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26931A2A" w14:textId="77777777" w:rsidR="004A6A56" w:rsidRPr="00432FD0" w:rsidRDefault="00A54D3C">
            <w:pPr>
              <w:pStyle w:val="affff5"/>
              <w:autoSpaceDE w:val="0"/>
              <w:autoSpaceDN w:val="0"/>
              <w:adjustRightInd w:val="0"/>
              <w:spacing w:line="360" w:lineRule="auto"/>
              <w:ind w:left="420" w:firstLineChars="0" w:firstLine="0"/>
              <w:jc w:val="left"/>
              <w:rPr>
                <w:rFonts w:ascii="Arial" w:hAnsi="Arial" w:cs="Arial"/>
                <w:kern w:val="0"/>
                <w:sz w:val="18"/>
                <w:szCs w:val="18"/>
              </w:rPr>
            </w:pPr>
            <w:r w:rsidRPr="00432FD0">
              <w:rPr>
                <w:rFonts w:ascii="Arial" w:hAnsi="Arial" w:cs="Arial"/>
                <w:kern w:val="0"/>
                <w:sz w:val="18"/>
                <w:szCs w:val="18"/>
              </w:rPr>
              <w:t>56.3.4</w:t>
            </w:r>
          </w:p>
        </w:tc>
      </w:tr>
    </w:tbl>
    <w:p w14:paraId="115715B7" w14:textId="77777777" w:rsidR="004A6A56" w:rsidRPr="00432FD0" w:rsidRDefault="00A54D3C">
      <w:pPr>
        <w:pStyle w:val="20"/>
        <w:spacing w:line="360" w:lineRule="auto"/>
        <w:rPr>
          <w:rFonts w:ascii="Arial"/>
        </w:rPr>
      </w:pPr>
      <w:bookmarkStart w:id="2686" w:name="_4.3.1_配置可控组播模式"/>
      <w:bookmarkStart w:id="2687" w:name="_Toc141283360"/>
      <w:bookmarkEnd w:id="2686"/>
      <w:r w:rsidRPr="00432FD0">
        <w:rPr>
          <w:rFonts w:ascii="Arial"/>
        </w:rPr>
        <w:t>Configure multicast Control Mode</w:t>
      </w:r>
      <w:bookmarkEnd w:id="2687"/>
      <w:r w:rsidRPr="00432FD0">
        <w:rPr>
          <w:rFonts w:ascii="Arial"/>
        </w:rPr>
        <w:t xml:space="preserve"> </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76"/>
        <w:gridCol w:w="3635"/>
        <w:gridCol w:w="1797"/>
      </w:tblGrid>
      <w:tr w:rsidR="004A6A56" w:rsidRPr="00432FD0" w14:paraId="15596390" w14:textId="77777777">
        <w:trPr>
          <w:trHeight w:val="360"/>
        </w:trPr>
        <w:tc>
          <w:tcPr>
            <w:tcW w:w="2876" w:type="dxa"/>
            <w:shd w:val="pct5" w:color="auto" w:fill="auto"/>
          </w:tcPr>
          <w:p w14:paraId="54E8CAFF"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635" w:type="dxa"/>
            <w:shd w:val="pct5" w:color="auto" w:fill="auto"/>
          </w:tcPr>
          <w:p w14:paraId="01C0775A"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797" w:type="dxa"/>
            <w:shd w:val="pct5" w:color="auto" w:fill="auto"/>
          </w:tcPr>
          <w:p w14:paraId="4FAF5B96"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1ACC4E74" w14:textId="77777777">
        <w:trPr>
          <w:trHeight w:val="342"/>
        </w:trPr>
        <w:tc>
          <w:tcPr>
            <w:tcW w:w="2876" w:type="dxa"/>
            <w:shd w:val="clear" w:color="auto" w:fill="auto"/>
          </w:tcPr>
          <w:p w14:paraId="214D3C2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635" w:type="dxa"/>
            <w:shd w:val="clear" w:color="auto" w:fill="auto"/>
          </w:tcPr>
          <w:p w14:paraId="2B0A0195"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797" w:type="dxa"/>
            <w:shd w:val="clear" w:color="auto" w:fill="auto"/>
          </w:tcPr>
          <w:p w14:paraId="39EB814E" w14:textId="77777777" w:rsidR="004A6A56" w:rsidRPr="00432FD0" w:rsidRDefault="004A6A56">
            <w:pPr>
              <w:spacing w:line="360" w:lineRule="auto"/>
              <w:jc w:val="left"/>
              <w:rPr>
                <w:rFonts w:ascii="Arial" w:hAnsi="Arial" w:cs="Arial"/>
                <w:kern w:val="0"/>
                <w:sz w:val="18"/>
                <w:szCs w:val="18"/>
              </w:rPr>
            </w:pPr>
          </w:p>
        </w:tc>
      </w:tr>
      <w:tr w:rsidR="004A6A56" w:rsidRPr="00432FD0" w14:paraId="678205D1" w14:textId="77777777">
        <w:trPr>
          <w:trHeight w:val="360"/>
        </w:trPr>
        <w:tc>
          <w:tcPr>
            <w:tcW w:w="2876" w:type="dxa"/>
            <w:shd w:val="clear" w:color="auto" w:fill="auto"/>
          </w:tcPr>
          <w:p w14:paraId="2AEA65B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635" w:type="dxa"/>
            <w:shd w:val="clear" w:color="auto" w:fill="auto"/>
          </w:tcPr>
          <w:p w14:paraId="7D4C4849"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797" w:type="dxa"/>
            <w:shd w:val="clear" w:color="auto" w:fill="auto"/>
          </w:tcPr>
          <w:p w14:paraId="727E0490" w14:textId="77777777" w:rsidR="004A6A56" w:rsidRPr="00432FD0" w:rsidRDefault="004A6A56">
            <w:pPr>
              <w:spacing w:line="360" w:lineRule="auto"/>
              <w:jc w:val="left"/>
              <w:rPr>
                <w:rFonts w:ascii="Arial" w:hAnsi="Arial" w:cs="Arial"/>
                <w:kern w:val="0"/>
                <w:sz w:val="18"/>
                <w:szCs w:val="18"/>
              </w:rPr>
            </w:pPr>
          </w:p>
        </w:tc>
      </w:tr>
      <w:tr w:rsidR="004A6A56" w:rsidRPr="00432FD0" w14:paraId="3A187C60" w14:textId="77777777">
        <w:trPr>
          <w:trHeight w:val="360"/>
        </w:trPr>
        <w:tc>
          <w:tcPr>
            <w:tcW w:w="2876" w:type="dxa"/>
            <w:shd w:val="clear" w:color="auto" w:fill="auto"/>
          </w:tcPr>
          <w:p w14:paraId="0226065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multicast control mode</w:t>
            </w:r>
          </w:p>
        </w:tc>
        <w:tc>
          <w:tcPr>
            <w:tcW w:w="3635" w:type="dxa"/>
            <w:shd w:val="clear" w:color="auto" w:fill="auto"/>
          </w:tcPr>
          <w:p w14:paraId="07CEAC53"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ctc multicast mode control</w:t>
            </w:r>
          </w:p>
        </w:tc>
        <w:tc>
          <w:tcPr>
            <w:tcW w:w="1797" w:type="dxa"/>
            <w:shd w:val="clear" w:color="auto" w:fill="auto"/>
          </w:tcPr>
          <w:p w14:paraId="1EB5A8C6" w14:textId="77777777" w:rsidR="004A6A56" w:rsidRPr="00432FD0" w:rsidRDefault="004A6A56">
            <w:pPr>
              <w:spacing w:line="360" w:lineRule="auto"/>
              <w:jc w:val="left"/>
              <w:rPr>
                <w:rFonts w:ascii="Arial" w:hAnsi="Arial" w:cs="Arial"/>
                <w:kern w:val="0"/>
                <w:sz w:val="18"/>
                <w:szCs w:val="18"/>
              </w:rPr>
            </w:pPr>
          </w:p>
        </w:tc>
      </w:tr>
    </w:tbl>
    <w:p w14:paraId="58685244" w14:textId="77777777" w:rsidR="004A6A56" w:rsidRPr="00432FD0" w:rsidRDefault="00A54D3C">
      <w:pPr>
        <w:pStyle w:val="20"/>
        <w:spacing w:line="360" w:lineRule="auto"/>
        <w:rPr>
          <w:rFonts w:ascii="Arial"/>
          <w:color w:val="333333"/>
          <w:szCs w:val="21"/>
        </w:rPr>
      </w:pPr>
      <w:bookmarkStart w:id="2688" w:name="_4.3.4_配置可控组播表项"/>
      <w:bookmarkStart w:id="2689" w:name="_Toc141283361"/>
      <w:bookmarkEnd w:id="2688"/>
      <w:r w:rsidRPr="00432FD0">
        <w:rPr>
          <w:rFonts w:ascii="Arial"/>
        </w:rPr>
        <w:t>Configure multicast Control Entry</w:t>
      </w:r>
      <w:bookmarkEnd w:id="2689"/>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611"/>
        <w:gridCol w:w="4188"/>
        <w:gridCol w:w="1509"/>
      </w:tblGrid>
      <w:tr w:rsidR="004A6A56" w:rsidRPr="00432FD0" w14:paraId="6BDAB8E5" w14:textId="77777777">
        <w:trPr>
          <w:trHeight w:val="90"/>
        </w:trPr>
        <w:tc>
          <w:tcPr>
            <w:tcW w:w="2611" w:type="dxa"/>
            <w:shd w:val="pct5" w:color="auto" w:fill="auto"/>
          </w:tcPr>
          <w:p w14:paraId="3528E5B4"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4188" w:type="dxa"/>
            <w:shd w:val="pct5" w:color="auto" w:fill="auto"/>
          </w:tcPr>
          <w:p w14:paraId="7D00EC8D"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509" w:type="dxa"/>
            <w:shd w:val="pct5" w:color="auto" w:fill="auto"/>
          </w:tcPr>
          <w:p w14:paraId="277FC5F9"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6734B3DE" w14:textId="77777777">
        <w:trPr>
          <w:trHeight w:val="342"/>
        </w:trPr>
        <w:tc>
          <w:tcPr>
            <w:tcW w:w="2611" w:type="dxa"/>
            <w:shd w:val="clear" w:color="auto" w:fill="auto"/>
          </w:tcPr>
          <w:p w14:paraId="40F4286C"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4188" w:type="dxa"/>
            <w:shd w:val="clear" w:color="auto" w:fill="auto"/>
          </w:tcPr>
          <w:p w14:paraId="71BF7B31"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system-view</w:t>
            </w:r>
          </w:p>
        </w:tc>
        <w:tc>
          <w:tcPr>
            <w:tcW w:w="1509" w:type="dxa"/>
            <w:shd w:val="clear" w:color="auto" w:fill="auto"/>
          </w:tcPr>
          <w:p w14:paraId="59E5FD56"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19E0049C" w14:textId="77777777">
        <w:trPr>
          <w:trHeight w:val="360"/>
        </w:trPr>
        <w:tc>
          <w:tcPr>
            <w:tcW w:w="2611" w:type="dxa"/>
            <w:shd w:val="clear" w:color="auto" w:fill="auto"/>
          </w:tcPr>
          <w:p w14:paraId="6BE52D81"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ONU mode</w:t>
            </w:r>
          </w:p>
        </w:tc>
        <w:tc>
          <w:tcPr>
            <w:tcW w:w="4188" w:type="dxa"/>
            <w:shd w:val="clear" w:color="auto" w:fill="auto"/>
          </w:tcPr>
          <w:p w14:paraId="520F903E" w14:textId="77777777" w:rsidR="004A6A56" w:rsidRPr="00432FD0" w:rsidRDefault="00A54D3C">
            <w:pPr>
              <w:autoSpaceDE w:val="0"/>
              <w:autoSpaceDN w:val="0"/>
              <w:adjustRightInd w:val="0"/>
              <w:spacing w:line="360" w:lineRule="auto"/>
              <w:jc w:val="left"/>
              <w:rPr>
                <w:rFonts w:ascii="Arial" w:eastAsiaTheme="minorHAnsi" w:hAnsi="Arial" w:cs="Arial"/>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509" w:type="dxa"/>
            <w:shd w:val="clear" w:color="auto" w:fill="auto"/>
          </w:tcPr>
          <w:p w14:paraId="3A1D8765"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55C15D56" w14:textId="77777777">
        <w:trPr>
          <w:trHeight w:val="360"/>
        </w:trPr>
        <w:tc>
          <w:tcPr>
            <w:tcW w:w="2611" w:type="dxa"/>
            <w:shd w:val="clear" w:color="auto" w:fill="auto"/>
          </w:tcPr>
          <w:p w14:paraId="421DA31F"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control entry</w:t>
            </w:r>
          </w:p>
        </w:tc>
        <w:tc>
          <w:tcPr>
            <w:tcW w:w="4188" w:type="dxa"/>
            <w:shd w:val="clear" w:color="auto" w:fill="auto"/>
          </w:tcPr>
          <w:p w14:paraId="0607BCEC"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multicast-control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deny </w:t>
            </w:r>
            <w:r w:rsidRPr="00432FD0">
              <w:rPr>
                <w:rFonts w:ascii="Arial" w:eastAsiaTheme="minorHAnsi" w:hAnsi="Arial" w:cs="Arial"/>
                <w:sz w:val="18"/>
                <w:szCs w:val="18"/>
              </w:rPr>
              <w:t>|</w:t>
            </w:r>
            <w:r w:rsidRPr="00432FD0">
              <w:rPr>
                <w:rFonts w:ascii="Arial" w:eastAsiaTheme="minorHAnsi" w:hAnsi="Arial" w:cs="Arial"/>
                <w:b/>
                <w:sz w:val="18"/>
                <w:szCs w:val="18"/>
              </w:rPr>
              <w:t xml:space="preserve"> permit </w:t>
            </w:r>
            <w:r w:rsidRPr="00432FD0">
              <w:rPr>
                <w:rFonts w:ascii="Arial" w:eastAsiaTheme="minorHAnsi" w:hAnsi="Arial" w:cs="Arial"/>
                <w:sz w:val="18"/>
                <w:szCs w:val="18"/>
              </w:rPr>
              <w:t>|</w:t>
            </w:r>
            <w:r w:rsidRPr="00432FD0">
              <w:rPr>
                <w:rFonts w:ascii="Arial" w:eastAsiaTheme="minorHAnsi" w:hAnsi="Arial" w:cs="Arial"/>
                <w:b/>
                <w:sz w:val="18"/>
                <w:szCs w:val="18"/>
              </w:rPr>
              <w:t xml:space="preserve"> preview </w:t>
            </w:r>
            <w:r w:rsidRPr="00432FD0">
              <w:rPr>
                <w:rFonts w:ascii="Arial" w:eastAsiaTheme="minorHAnsi" w:hAnsi="Arial" w:cs="Arial"/>
                <w:sz w:val="18"/>
                <w:szCs w:val="18"/>
              </w:rPr>
              <w:t xml:space="preserve">} </w:t>
            </w:r>
            <w:r w:rsidRPr="00432FD0">
              <w:rPr>
                <w:rFonts w:ascii="Arial" w:eastAsiaTheme="minorHAnsi" w:hAnsi="Arial" w:cs="Arial"/>
                <w:i/>
                <w:sz w:val="18"/>
                <w:szCs w:val="18"/>
              </w:rPr>
              <w:t>mac port vlan</w:t>
            </w:r>
          </w:p>
        </w:tc>
        <w:tc>
          <w:tcPr>
            <w:tcW w:w="1509" w:type="dxa"/>
            <w:shd w:val="clear" w:color="auto" w:fill="auto"/>
          </w:tcPr>
          <w:p w14:paraId="71E76959"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1A70FE96" w14:textId="77777777">
        <w:trPr>
          <w:trHeight w:val="360"/>
        </w:trPr>
        <w:tc>
          <w:tcPr>
            <w:tcW w:w="2611" w:type="dxa"/>
            <w:shd w:val="clear" w:color="auto" w:fill="auto"/>
          </w:tcPr>
          <w:p w14:paraId="76269C8F"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Display multicast control entry</w:t>
            </w:r>
          </w:p>
        </w:tc>
        <w:tc>
          <w:tcPr>
            <w:tcW w:w="4188" w:type="dxa"/>
            <w:shd w:val="clear" w:color="auto" w:fill="auto"/>
          </w:tcPr>
          <w:p w14:paraId="4250FE81"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display onu ctc multicast-control preview</w:t>
            </w:r>
          </w:p>
        </w:tc>
        <w:tc>
          <w:tcPr>
            <w:tcW w:w="1509" w:type="dxa"/>
            <w:shd w:val="clear" w:color="auto" w:fill="auto"/>
          </w:tcPr>
          <w:p w14:paraId="38406BB6" w14:textId="77777777" w:rsidR="004A6A56" w:rsidRPr="00432FD0" w:rsidRDefault="004A6A56">
            <w:pPr>
              <w:spacing w:line="360" w:lineRule="auto"/>
              <w:jc w:val="left"/>
              <w:rPr>
                <w:rFonts w:ascii="Arial" w:eastAsiaTheme="minorHAnsi" w:hAnsi="Arial" w:cs="Arial"/>
                <w:kern w:val="0"/>
                <w:sz w:val="18"/>
                <w:szCs w:val="18"/>
              </w:rPr>
            </w:pPr>
          </w:p>
        </w:tc>
      </w:tr>
    </w:tbl>
    <w:p w14:paraId="7BE36F52" w14:textId="77777777" w:rsidR="000C4F86" w:rsidRDefault="000C4F86">
      <w:pPr>
        <w:pStyle w:val="affff8"/>
        <w:spacing w:after="15" w:line="360" w:lineRule="auto"/>
        <w:ind w:firstLineChars="0" w:firstLine="0"/>
        <w:rPr>
          <w:rFonts w:ascii="Arial" w:hAnsi="Arial" w:cs="Arial"/>
          <w:color w:val="333333"/>
          <w:sz w:val="18"/>
          <w:szCs w:val="18"/>
        </w:rPr>
      </w:pPr>
    </w:p>
    <w:p w14:paraId="5F328AC8" w14:textId="77777777" w:rsidR="000C4F86" w:rsidRDefault="000C4F86">
      <w:pPr>
        <w:pStyle w:val="affff8"/>
        <w:spacing w:after="15" w:line="360" w:lineRule="auto"/>
        <w:ind w:firstLineChars="0" w:firstLine="0"/>
        <w:rPr>
          <w:rFonts w:ascii="Arial" w:hAnsi="Arial" w:cs="Arial"/>
          <w:color w:val="333333"/>
          <w:sz w:val="18"/>
          <w:szCs w:val="18"/>
        </w:rPr>
      </w:pPr>
    </w:p>
    <w:p w14:paraId="31030D5F" w14:textId="77777777" w:rsidR="004A6A56" w:rsidRPr="00432FD0" w:rsidRDefault="00A54D3C">
      <w:pPr>
        <w:pStyle w:val="affff8"/>
        <w:spacing w:after="15" w:line="360" w:lineRule="auto"/>
        <w:ind w:firstLineChars="0" w:firstLine="0"/>
        <w:rPr>
          <w:rFonts w:ascii="Arial" w:hAnsi="Arial" w:cs="Arial"/>
          <w:color w:val="333333"/>
          <w:sz w:val="18"/>
          <w:szCs w:val="18"/>
        </w:rPr>
      </w:pPr>
      <w:r w:rsidRPr="00432FD0">
        <w:rPr>
          <w:rFonts w:ascii="Arial" w:hAnsi="Arial" w:cs="Arial"/>
          <w:color w:val="333333"/>
          <w:sz w:val="18"/>
          <w:szCs w:val="18"/>
        </w:rPr>
        <w:t>【</w:t>
      </w:r>
      <w:r w:rsidRPr="00432FD0">
        <w:rPr>
          <w:rFonts w:ascii="Arial" w:hAnsi="Arial" w:cs="Arial"/>
          <w:color w:val="333333"/>
          <w:sz w:val="18"/>
          <w:szCs w:val="18"/>
        </w:rPr>
        <w:t>Example</w:t>
      </w:r>
      <w:r w:rsidRPr="00432FD0">
        <w:rPr>
          <w:rFonts w:ascii="Arial" w:hAnsi="Arial" w:cs="Arial"/>
          <w:color w:val="333333"/>
          <w:sz w:val="18"/>
          <w:szCs w:val="18"/>
        </w:rPr>
        <w:t>】</w:t>
      </w:r>
    </w:p>
    <w:p w14:paraId="5D24D2DF" w14:textId="77777777" w:rsidR="004A6A56" w:rsidRPr="00432FD0" w:rsidRDefault="00A54D3C">
      <w:pPr>
        <w:pStyle w:val="affff8"/>
        <w:spacing w:after="15" w:line="360" w:lineRule="auto"/>
        <w:ind w:firstLineChars="0" w:firstLine="0"/>
        <w:rPr>
          <w:rFonts w:ascii="Arial" w:hAnsi="Arial" w:cs="Arial"/>
          <w:color w:val="333333"/>
          <w:sz w:val="18"/>
          <w:szCs w:val="18"/>
        </w:rPr>
      </w:pPr>
      <w:r w:rsidRPr="00432FD0">
        <w:rPr>
          <w:rFonts w:ascii="Arial" w:hAnsi="Arial" w:cs="Arial"/>
          <w:color w:val="333333"/>
          <w:sz w:val="18"/>
          <w:szCs w:val="18"/>
        </w:rPr>
        <w:t>！</w:t>
      </w:r>
      <w:r w:rsidRPr="00432FD0">
        <w:rPr>
          <w:rFonts w:ascii="Arial" w:hAnsi="Arial" w:cs="Arial"/>
          <w:color w:val="333333"/>
          <w:sz w:val="18"/>
          <w:szCs w:val="18"/>
        </w:rPr>
        <w:t>Enter ONU mode</w:t>
      </w:r>
    </w:p>
    <w:p w14:paraId="68BA9B49"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[EPON-epon-0/2/</w:t>
      </w:r>
      <w:proofErr w:type="gramStart"/>
      <w:r w:rsidRPr="00432FD0">
        <w:rPr>
          <w:rFonts w:ascii="Arial" w:hAnsi="Arial" w:cs="Arial"/>
          <w:spacing w:val="-2"/>
          <w:kern w:val="0"/>
          <w:sz w:val="18"/>
          <w:szCs w:val="18"/>
        </w:rPr>
        <w:t>1]interface</w:t>
      </w:r>
      <w:proofErr w:type="gramEnd"/>
      <w:r w:rsidRPr="00432FD0">
        <w:rPr>
          <w:rFonts w:ascii="Arial" w:hAnsi="Arial" w:cs="Arial"/>
          <w:spacing w:val="-2"/>
          <w:kern w:val="0"/>
          <w:sz w:val="18"/>
          <w:szCs w:val="18"/>
        </w:rPr>
        <w:t xml:space="preserve"> onu 0/2/1:1   </w:t>
      </w:r>
    </w:p>
    <w:p w14:paraId="59E43D66" w14:textId="77777777" w:rsidR="004A6A56" w:rsidRPr="00432FD0" w:rsidRDefault="00A54D3C">
      <w:pPr>
        <w:pStyle w:val="affff8"/>
        <w:spacing w:after="15" w:line="360" w:lineRule="auto"/>
        <w:ind w:firstLineChars="0" w:firstLine="0"/>
        <w:rPr>
          <w:rFonts w:ascii="Arial" w:hAnsi="Arial" w:cs="Arial"/>
          <w:color w:val="333333"/>
          <w:sz w:val="18"/>
          <w:szCs w:val="18"/>
        </w:rPr>
      </w:pPr>
      <w:r w:rsidRPr="00432FD0">
        <w:rPr>
          <w:rFonts w:ascii="Arial" w:hAnsi="Arial" w:cs="Arial"/>
          <w:color w:val="333333"/>
          <w:sz w:val="18"/>
          <w:szCs w:val="18"/>
        </w:rPr>
        <w:t>！</w:t>
      </w:r>
      <w:r w:rsidRPr="00432FD0">
        <w:rPr>
          <w:rFonts w:ascii="Arial" w:hAnsi="Arial" w:cs="Arial"/>
          <w:color w:val="333333"/>
          <w:sz w:val="18"/>
          <w:szCs w:val="18"/>
        </w:rPr>
        <w:t>Configure multicast permit entry 01:00:5e:01:01:01</w:t>
      </w:r>
      <w:r w:rsidRPr="00432FD0">
        <w:rPr>
          <w:rFonts w:ascii="Arial" w:hAnsi="Arial" w:cs="Arial"/>
          <w:color w:val="333333"/>
          <w:sz w:val="18"/>
          <w:szCs w:val="18"/>
        </w:rPr>
        <w:t>，</w:t>
      </w:r>
      <w:r w:rsidRPr="00432FD0">
        <w:rPr>
          <w:rFonts w:ascii="Arial" w:hAnsi="Arial" w:cs="Arial"/>
          <w:color w:val="333333"/>
          <w:sz w:val="18"/>
          <w:szCs w:val="18"/>
        </w:rPr>
        <w:t>port 1</w:t>
      </w:r>
      <w:r w:rsidRPr="00432FD0">
        <w:rPr>
          <w:rFonts w:ascii="Arial" w:hAnsi="Arial" w:cs="Arial"/>
          <w:color w:val="333333"/>
          <w:sz w:val="18"/>
          <w:szCs w:val="18"/>
        </w:rPr>
        <w:t>，</w:t>
      </w:r>
      <w:r w:rsidRPr="00432FD0">
        <w:rPr>
          <w:rFonts w:ascii="Arial" w:hAnsi="Arial" w:cs="Arial"/>
          <w:color w:val="333333"/>
          <w:sz w:val="18"/>
          <w:szCs w:val="18"/>
        </w:rPr>
        <w:t>multicast vlan100</w:t>
      </w:r>
    </w:p>
    <w:p w14:paraId="241451E4"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w:t>
      </w:r>
      <w:proofErr w:type="gramStart"/>
      <w:r w:rsidRPr="00432FD0">
        <w:rPr>
          <w:rFonts w:ascii="Arial" w:hAnsi="Arial" w:cs="Arial"/>
          <w:spacing w:val="-2"/>
          <w:kern w:val="0"/>
          <w:sz w:val="18"/>
          <w:szCs w:val="18"/>
        </w:rPr>
        <w:t>1:1]ctc</w:t>
      </w:r>
      <w:proofErr w:type="gramEnd"/>
      <w:r w:rsidRPr="00432FD0">
        <w:rPr>
          <w:rFonts w:ascii="Arial" w:hAnsi="Arial" w:cs="Arial"/>
          <w:spacing w:val="-2"/>
          <w:kern w:val="0"/>
          <w:sz w:val="18"/>
          <w:szCs w:val="18"/>
        </w:rPr>
        <w:t xml:space="preserve"> multicast-control permit 01:00:5e:01:01:01 0/1 100</w:t>
      </w:r>
    </w:p>
    <w:p w14:paraId="3A965785" w14:textId="77777777" w:rsidR="004A6A56" w:rsidRPr="00432FD0" w:rsidRDefault="00A54D3C">
      <w:pPr>
        <w:pStyle w:val="affff8"/>
        <w:spacing w:after="15" w:line="360" w:lineRule="auto"/>
        <w:ind w:firstLineChars="0" w:firstLine="0"/>
        <w:rPr>
          <w:rFonts w:ascii="Arial" w:hAnsi="Arial" w:cs="Arial"/>
          <w:color w:val="333333"/>
          <w:sz w:val="18"/>
          <w:szCs w:val="18"/>
        </w:rPr>
      </w:pPr>
      <w:r w:rsidRPr="00432FD0">
        <w:rPr>
          <w:rFonts w:ascii="Arial" w:hAnsi="Arial" w:cs="Arial"/>
          <w:color w:val="333333"/>
          <w:sz w:val="18"/>
          <w:szCs w:val="18"/>
        </w:rPr>
        <w:t>！</w:t>
      </w:r>
      <w:r w:rsidRPr="00432FD0">
        <w:rPr>
          <w:rFonts w:ascii="Arial" w:hAnsi="Arial" w:cs="Arial"/>
          <w:color w:val="333333"/>
          <w:sz w:val="18"/>
          <w:szCs w:val="18"/>
        </w:rPr>
        <w:t>Configure multicast deny entry 01:00:5e:01:01:02</w:t>
      </w:r>
      <w:r w:rsidRPr="00432FD0">
        <w:rPr>
          <w:rFonts w:ascii="Arial" w:hAnsi="Arial" w:cs="Arial"/>
          <w:color w:val="333333"/>
          <w:sz w:val="18"/>
          <w:szCs w:val="18"/>
        </w:rPr>
        <w:t>，</w:t>
      </w:r>
      <w:r w:rsidRPr="00432FD0">
        <w:rPr>
          <w:rFonts w:ascii="Arial" w:hAnsi="Arial" w:cs="Arial"/>
          <w:color w:val="333333"/>
          <w:sz w:val="18"/>
          <w:szCs w:val="18"/>
        </w:rPr>
        <w:t>port 1</w:t>
      </w:r>
      <w:r w:rsidRPr="00432FD0">
        <w:rPr>
          <w:rFonts w:ascii="Arial" w:hAnsi="Arial" w:cs="Arial"/>
          <w:color w:val="333333"/>
          <w:sz w:val="18"/>
          <w:szCs w:val="18"/>
        </w:rPr>
        <w:t>，</w:t>
      </w:r>
      <w:r w:rsidRPr="00432FD0">
        <w:rPr>
          <w:rFonts w:ascii="Arial" w:hAnsi="Arial" w:cs="Arial"/>
          <w:color w:val="333333"/>
          <w:sz w:val="18"/>
          <w:szCs w:val="18"/>
        </w:rPr>
        <w:t>multicast vlan100</w:t>
      </w:r>
    </w:p>
    <w:p w14:paraId="34A84BEE"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w:t>
      </w:r>
      <w:proofErr w:type="gramStart"/>
      <w:r w:rsidRPr="00432FD0">
        <w:rPr>
          <w:rFonts w:ascii="Arial" w:hAnsi="Arial" w:cs="Arial"/>
          <w:spacing w:val="-2"/>
          <w:kern w:val="0"/>
          <w:sz w:val="18"/>
          <w:szCs w:val="18"/>
        </w:rPr>
        <w:t>1:1]ctc</w:t>
      </w:r>
      <w:proofErr w:type="gramEnd"/>
      <w:r w:rsidRPr="00432FD0">
        <w:rPr>
          <w:rFonts w:ascii="Arial" w:hAnsi="Arial" w:cs="Arial"/>
          <w:spacing w:val="-2"/>
          <w:kern w:val="0"/>
          <w:sz w:val="18"/>
          <w:szCs w:val="18"/>
        </w:rPr>
        <w:t xml:space="preserve"> multicast-control deny 01:00:5e:01:01:02 0/1 100</w:t>
      </w:r>
    </w:p>
    <w:p w14:paraId="3775AF4C" w14:textId="77777777" w:rsidR="004A6A56" w:rsidRPr="00432FD0" w:rsidRDefault="00A54D3C">
      <w:pPr>
        <w:pStyle w:val="affff8"/>
        <w:spacing w:after="15" w:line="360" w:lineRule="auto"/>
        <w:ind w:firstLineChars="0" w:firstLine="0"/>
        <w:rPr>
          <w:rFonts w:ascii="Arial" w:hAnsi="Arial" w:cs="Arial"/>
          <w:color w:val="333333"/>
          <w:sz w:val="18"/>
          <w:szCs w:val="18"/>
        </w:rPr>
      </w:pPr>
      <w:r w:rsidRPr="00432FD0">
        <w:rPr>
          <w:rFonts w:ascii="Arial" w:hAnsi="Arial" w:cs="Arial"/>
          <w:color w:val="333333"/>
          <w:sz w:val="18"/>
          <w:szCs w:val="18"/>
        </w:rPr>
        <w:t>！</w:t>
      </w:r>
      <w:r w:rsidRPr="00432FD0">
        <w:rPr>
          <w:rFonts w:ascii="Arial" w:hAnsi="Arial" w:cs="Arial"/>
          <w:color w:val="333333"/>
          <w:sz w:val="18"/>
          <w:szCs w:val="18"/>
        </w:rPr>
        <w:t>Configure multicast preview entry 01:00:5e:01:01:03</w:t>
      </w:r>
      <w:r w:rsidRPr="00432FD0">
        <w:rPr>
          <w:rFonts w:ascii="Arial" w:hAnsi="Arial" w:cs="Arial"/>
          <w:color w:val="333333"/>
          <w:sz w:val="18"/>
          <w:szCs w:val="18"/>
        </w:rPr>
        <w:t>，</w:t>
      </w:r>
      <w:r w:rsidRPr="00432FD0">
        <w:rPr>
          <w:rFonts w:ascii="Arial" w:hAnsi="Arial" w:cs="Arial"/>
          <w:color w:val="333333"/>
          <w:sz w:val="18"/>
          <w:szCs w:val="18"/>
        </w:rPr>
        <w:t>port 1</w:t>
      </w:r>
      <w:r w:rsidRPr="00432FD0">
        <w:rPr>
          <w:rFonts w:ascii="Arial" w:hAnsi="Arial" w:cs="Arial"/>
          <w:color w:val="333333"/>
          <w:sz w:val="18"/>
          <w:szCs w:val="18"/>
        </w:rPr>
        <w:t>，</w:t>
      </w:r>
      <w:r w:rsidRPr="00432FD0">
        <w:rPr>
          <w:rFonts w:ascii="Arial" w:hAnsi="Arial" w:cs="Arial"/>
          <w:color w:val="333333"/>
          <w:sz w:val="18"/>
          <w:szCs w:val="18"/>
        </w:rPr>
        <w:t>multicast vlan100</w:t>
      </w:r>
    </w:p>
    <w:p w14:paraId="38D2B52D"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w:t>
      </w:r>
      <w:proofErr w:type="gramStart"/>
      <w:r w:rsidRPr="00432FD0">
        <w:rPr>
          <w:rFonts w:ascii="Arial" w:hAnsi="Arial" w:cs="Arial"/>
          <w:spacing w:val="-2"/>
          <w:kern w:val="0"/>
          <w:sz w:val="18"/>
          <w:szCs w:val="18"/>
        </w:rPr>
        <w:t>1:1]ctc</w:t>
      </w:r>
      <w:proofErr w:type="gramEnd"/>
      <w:r w:rsidRPr="00432FD0">
        <w:rPr>
          <w:rFonts w:ascii="Arial" w:hAnsi="Arial" w:cs="Arial"/>
          <w:spacing w:val="-2"/>
          <w:kern w:val="0"/>
          <w:sz w:val="18"/>
          <w:szCs w:val="18"/>
        </w:rPr>
        <w:t xml:space="preserve"> multicast-control preview 01:00:5e:01:01:03 0/1 100</w:t>
      </w:r>
    </w:p>
    <w:p w14:paraId="067D4C87" w14:textId="77777777" w:rsidR="004A6A56" w:rsidRPr="00432FD0" w:rsidRDefault="00A54D3C">
      <w:pPr>
        <w:pStyle w:val="20"/>
        <w:spacing w:line="360" w:lineRule="auto"/>
        <w:rPr>
          <w:rFonts w:ascii="Arial"/>
          <w:color w:val="333333"/>
          <w:szCs w:val="21"/>
        </w:rPr>
      </w:pPr>
      <w:bookmarkStart w:id="2690" w:name="_4.3.5_配置组播预览参数"/>
      <w:bookmarkStart w:id="2691" w:name="_Toc86400079"/>
      <w:bookmarkStart w:id="2692" w:name="_Toc81504340"/>
      <w:bookmarkStart w:id="2693" w:name="_Toc141283362"/>
      <w:bookmarkEnd w:id="2690"/>
      <w:r w:rsidRPr="00432FD0">
        <w:rPr>
          <w:rFonts w:ascii="Arial"/>
        </w:rPr>
        <w:t>Configure multicast preview Parameter</w:t>
      </w:r>
      <w:bookmarkEnd w:id="2691"/>
      <w:bookmarkEnd w:id="2692"/>
      <w:bookmarkEnd w:id="2693"/>
    </w:p>
    <w:tbl>
      <w:tblPr>
        <w:tblW w:w="89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ayout w:type="fixed"/>
        <w:tblLook w:val="04A0" w:firstRow="1" w:lastRow="0" w:firstColumn="1" w:lastColumn="0" w:noHBand="0" w:noVBand="1"/>
      </w:tblPr>
      <w:tblGrid>
        <w:gridCol w:w="3008"/>
        <w:gridCol w:w="4377"/>
        <w:gridCol w:w="1562"/>
      </w:tblGrid>
      <w:tr w:rsidR="004A6A56" w:rsidRPr="00432FD0" w14:paraId="395E4187" w14:textId="77777777">
        <w:trPr>
          <w:trHeight w:val="360"/>
        </w:trPr>
        <w:tc>
          <w:tcPr>
            <w:tcW w:w="3008" w:type="dxa"/>
            <w:shd w:val="pct5" w:color="auto" w:fill="auto"/>
          </w:tcPr>
          <w:p w14:paraId="0FED8DF8"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4377" w:type="dxa"/>
            <w:shd w:val="pct5" w:color="auto" w:fill="auto"/>
          </w:tcPr>
          <w:p w14:paraId="276C1C0B"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562" w:type="dxa"/>
            <w:shd w:val="pct5" w:color="auto" w:fill="auto"/>
          </w:tcPr>
          <w:p w14:paraId="797C8744"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091B0801" w14:textId="77777777">
        <w:trPr>
          <w:trHeight w:val="342"/>
        </w:trPr>
        <w:tc>
          <w:tcPr>
            <w:tcW w:w="3008" w:type="dxa"/>
            <w:shd w:val="clear" w:color="auto" w:fill="auto"/>
          </w:tcPr>
          <w:p w14:paraId="70049B67"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4377" w:type="dxa"/>
            <w:shd w:val="clear" w:color="auto" w:fill="auto"/>
          </w:tcPr>
          <w:p w14:paraId="7BCAA391"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system-view</w:t>
            </w:r>
          </w:p>
        </w:tc>
        <w:tc>
          <w:tcPr>
            <w:tcW w:w="1562" w:type="dxa"/>
            <w:shd w:val="clear" w:color="auto" w:fill="auto"/>
          </w:tcPr>
          <w:p w14:paraId="27F1FA46" w14:textId="77777777" w:rsidR="004A6A56" w:rsidRPr="00432FD0" w:rsidRDefault="004A6A56">
            <w:pPr>
              <w:spacing w:line="360" w:lineRule="auto"/>
              <w:jc w:val="left"/>
              <w:rPr>
                <w:rFonts w:ascii="Arial" w:hAnsi="Arial" w:cs="Arial"/>
                <w:sz w:val="18"/>
                <w:szCs w:val="18"/>
              </w:rPr>
            </w:pPr>
          </w:p>
        </w:tc>
      </w:tr>
      <w:tr w:rsidR="004A6A56" w:rsidRPr="00432FD0" w14:paraId="41491B24" w14:textId="77777777">
        <w:trPr>
          <w:trHeight w:val="360"/>
        </w:trPr>
        <w:tc>
          <w:tcPr>
            <w:tcW w:w="3008" w:type="dxa"/>
            <w:shd w:val="clear" w:color="auto" w:fill="auto"/>
            <w:vAlign w:val="center"/>
          </w:tcPr>
          <w:p w14:paraId="6D0EC728"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 xml:space="preserve">Configure the maximum number of multicast control  </w:t>
            </w:r>
          </w:p>
        </w:tc>
        <w:tc>
          <w:tcPr>
            <w:tcW w:w="4377" w:type="dxa"/>
            <w:shd w:val="clear" w:color="auto" w:fill="auto"/>
            <w:vAlign w:val="center"/>
          </w:tcPr>
          <w:p w14:paraId="6AFB3D98" w14:textId="77777777" w:rsidR="004A6A56" w:rsidRPr="00432FD0" w:rsidRDefault="00A54D3C">
            <w:pPr>
              <w:autoSpaceDE w:val="0"/>
              <w:autoSpaceDN w:val="0"/>
              <w:adjustRightInd w:val="0"/>
              <w:spacing w:line="360" w:lineRule="auto"/>
              <w:jc w:val="left"/>
              <w:rPr>
                <w:rFonts w:ascii="Arial" w:eastAsiaTheme="minorHAnsi" w:hAnsi="Arial" w:cs="Arial"/>
                <w:sz w:val="18"/>
                <w:szCs w:val="18"/>
              </w:rPr>
            </w:pPr>
            <w:r w:rsidRPr="00432FD0">
              <w:rPr>
                <w:rFonts w:ascii="Arial" w:eastAsiaTheme="minorHAnsi" w:hAnsi="Arial" w:cs="Arial"/>
                <w:b/>
                <w:sz w:val="18"/>
                <w:szCs w:val="18"/>
              </w:rPr>
              <w:t xml:space="preserve">onu ctc multicast-control preview group-number </w:t>
            </w:r>
            <w:r w:rsidRPr="00432FD0">
              <w:rPr>
                <w:rFonts w:ascii="Arial" w:eastAsiaTheme="minorHAnsi" w:hAnsi="Arial" w:cs="Arial"/>
                <w:i/>
                <w:sz w:val="18"/>
                <w:szCs w:val="18"/>
              </w:rPr>
              <w:t>group-num</w:t>
            </w:r>
          </w:p>
        </w:tc>
        <w:tc>
          <w:tcPr>
            <w:tcW w:w="1562" w:type="dxa"/>
            <w:shd w:val="clear" w:color="auto" w:fill="auto"/>
            <w:vAlign w:val="center"/>
          </w:tcPr>
          <w:p w14:paraId="4376D7FF"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Default value is 1024</w:t>
            </w:r>
          </w:p>
        </w:tc>
      </w:tr>
      <w:tr w:rsidR="004A6A56" w:rsidRPr="00432FD0" w14:paraId="54D77CDB" w14:textId="77777777">
        <w:trPr>
          <w:trHeight w:val="360"/>
        </w:trPr>
        <w:tc>
          <w:tcPr>
            <w:tcW w:w="3008" w:type="dxa"/>
            <w:shd w:val="clear" w:color="auto" w:fill="auto"/>
            <w:vAlign w:val="center"/>
          </w:tcPr>
          <w:p w14:paraId="2CA31530"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control aging time</w:t>
            </w:r>
          </w:p>
        </w:tc>
        <w:tc>
          <w:tcPr>
            <w:tcW w:w="4377" w:type="dxa"/>
            <w:shd w:val="clear" w:color="auto" w:fill="auto"/>
            <w:vAlign w:val="center"/>
          </w:tcPr>
          <w:p w14:paraId="07709581"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onu ctc multicast-control preview age-time </w:t>
            </w:r>
            <w:r w:rsidRPr="00432FD0">
              <w:rPr>
                <w:rFonts w:ascii="Arial" w:eastAsiaTheme="minorHAnsi" w:hAnsi="Arial" w:cs="Arial"/>
                <w:i/>
                <w:sz w:val="18"/>
                <w:szCs w:val="18"/>
              </w:rPr>
              <w:t>age-time</w:t>
            </w:r>
          </w:p>
        </w:tc>
        <w:tc>
          <w:tcPr>
            <w:tcW w:w="1562" w:type="dxa"/>
            <w:shd w:val="clear" w:color="auto" w:fill="auto"/>
            <w:vAlign w:val="center"/>
          </w:tcPr>
          <w:p w14:paraId="052418C9"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Default value is 300.</w:t>
            </w:r>
          </w:p>
        </w:tc>
      </w:tr>
      <w:tr w:rsidR="004A6A56" w:rsidRPr="00432FD0" w14:paraId="5E0C5C5F" w14:textId="77777777">
        <w:trPr>
          <w:trHeight w:val="360"/>
        </w:trPr>
        <w:tc>
          <w:tcPr>
            <w:tcW w:w="3008" w:type="dxa"/>
            <w:shd w:val="clear" w:color="auto" w:fill="auto"/>
            <w:vAlign w:val="center"/>
          </w:tcPr>
          <w:p w14:paraId="69DDD358" w14:textId="77777777" w:rsidR="004A6A56" w:rsidRPr="00432FD0" w:rsidRDefault="00A54D3C">
            <w:pPr>
              <w:autoSpaceDE w:val="0"/>
              <w:autoSpaceDN w:val="0"/>
              <w:adjustRightInd w:val="0"/>
              <w:spacing w:line="360" w:lineRule="auto"/>
              <w:ind w:left="90" w:hangingChars="50" w:hanging="90"/>
              <w:jc w:val="left"/>
              <w:rPr>
                <w:rFonts w:ascii="Arial" w:hAnsi="Arial" w:cs="Arial"/>
                <w:sz w:val="18"/>
                <w:szCs w:val="18"/>
              </w:rPr>
            </w:pPr>
            <w:r w:rsidRPr="00432FD0">
              <w:rPr>
                <w:rFonts w:ascii="Arial" w:hAnsi="Arial" w:cs="Arial"/>
                <w:sz w:val="18"/>
                <w:szCs w:val="18"/>
              </w:rPr>
              <w:t>Configure the number of multicast control previews</w:t>
            </w:r>
          </w:p>
        </w:tc>
        <w:tc>
          <w:tcPr>
            <w:tcW w:w="4377" w:type="dxa"/>
            <w:shd w:val="clear" w:color="auto" w:fill="auto"/>
            <w:vAlign w:val="center"/>
          </w:tcPr>
          <w:p w14:paraId="7E01C57C"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onu ctc multicast-control preview duration-number </w:t>
            </w:r>
            <w:r w:rsidRPr="00432FD0">
              <w:rPr>
                <w:rFonts w:ascii="Arial" w:eastAsiaTheme="minorHAnsi" w:hAnsi="Arial" w:cs="Arial"/>
                <w:i/>
                <w:sz w:val="18"/>
                <w:szCs w:val="18"/>
              </w:rPr>
              <w:t>duration-number</w:t>
            </w:r>
          </w:p>
        </w:tc>
        <w:tc>
          <w:tcPr>
            <w:tcW w:w="1562" w:type="dxa"/>
            <w:shd w:val="clear" w:color="auto" w:fill="auto"/>
            <w:vAlign w:val="center"/>
          </w:tcPr>
          <w:p w14:paraId="2502232E"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Default value is 20.</w:t>
            </w:r>
          </w:p>
        </w:tc>
      </w:tr>
      <w:tr w:rsidR="004A6A56" w:rsidRPr="00432FD0" w14:paraId="41D683FA" w14:textId="77777777">
        <w:trPr>
          <w:trHeight w:val="847"/>
        </w:trPr>
        <w:tc>
          <w:tcPr>
            <w:tcW w:w="3008" w:type="dxa"/>
            <w:shd w:val="clear" w:color="auto" w:fill="auto"/>
          </w:tcPr>
          <w:p w14:paraId="1B409F5A" w14:textId="77777777" w:rsidR="004A6A56" w:rsidRPr="00432FD0" w:rsidRDefault="00A54D3C">
            <w:pPr>
              <w:autoSpaceDE w:val="0"/>
              <w:autoSpaceDN w:val="0"/>
              <w:adjustRightInd w:val="0"/>
              <w:spacing w:line="360" w:lineRule="auto"/>
              <w:rPr>
                <w:rFonts w:ascii="Arial" w:hAnsi="Arial" w:cs="Arial"/>
                <w:sz w:val="18"/>
                <w:szCs w:val="18"/>
              </w:rPr>
            </w:pPr>
            <w:r w:rsidRPr="00432FD0">
              <w:rPr>
                <w:rFonts w:ascii="Arial" w:hAnsi="Arial" w:cs="Arial"/>
                <w:sz w:val="18"/>
                <w:szCs w:val="18"/>
              </w:rPr>
              <w:t>Configure the interval for multicast</w:t>
            </w:r>
          </w:p>
          <w:p w14:paraId="192DF652" w14:textId="77777777" w:rsidR="004A6A56" w:rsidRPr="00432FD0" w:rsidRDefault="00A54D3C">
            <w:pPr>
              <w:autoSpaceDE w:val="0"/>
              <w:autoSpaceDN w:val="0"/>
              <w:adjustRightInd w:val="0"/>
              <w:spacing w:line="360" w:lineRule="auto"/>
              <w:ind w:firstLineChars="100" w:firstLine="180"/>
              <w:rPr>
                <w:rFonts w:ascii="Arial" w:hAnsi="Arial" w:cs="Arial"/>
                <w:sz w:val="18"/>
                <w:szCs w:val="18"/>
              </w:rPr>
            </w:pPr>
            <w:r w:rsidRPr="00432FD0">
              <w:rPr>
                <w:rFonts w:ascii="Arial" w:hAnsi="Arial" w:cs="Arial"/>
                <w:sz w:val="18"/>
                <w:szCs w:val="18"/>
              </w:rPr>
              <w:t>preview</w:t>
            </w:r>
          </w:p>
        </w:tc>
        <w:tc>
          <w:tcPr>
            <w:tcW w:w="4377" w:type="dxa"/>
            <w:shd w:val="clear" w:color="auto" w:fill="auto"/>
          </w:tcPr>
          <w:p w14:paraId="134F6B3A" w14:textId="77777777" w:rsidR="004A6A56" w:rsidRPr="00432FD0" w:rsidRDefault="00A54D3C">
            <w:pPr>
              <w:autoSpaceDE w:val="0"/>
              <w:autoSpaceDN w:val="0"/>
              <w:adjustRightInd w:val="0"/>
              <w:spacing w:line="360" w:lineRule="auto"/>
              <w:rPr>
                <w:rFonts w:ascii="Arial" w:hAnsi="Arial" w:cs="Arial"/>
                <w:b/>
                <w:sz w:val="18"/>
                <w:szCs w:val="18"/>
              </w:rPr>
            </w:pPr>
            <w:r w:rsidRPr="00432FD0">
              <w:rPr>
                <w:rFonts w:ascii="Arial" w:eastAsiaTheme="minorHAnsi" w:hAnsi="Arial" w:cs="Arial"/>
                <w:b/>
                <w:sz w:val="18"/>
                <w:szCs w:val="18"/>
              </w:rPr>
              <w:t xml:space="preserve">onu ctc multicast-control preview interval-time </w:t>
            </w:r>
            <w:r w:rsidRPr="00432FD0">
              <w:rPr>
                <w:rFonts w:ascii="Arial" w:eastAsiaTheme="minorHAnsi" w:hAnsi="Arial" w:cs="Arial"/>
                <w:i/>
                <w:sz w:val="18"/>
                <w:szCs w:val="18"/>
              </w:rPr>
              <w:t>interval-time</w:t>
            </w:r>
          </w:p>
        </w:tc>
        <w:tc>
          <w:tcPr>
            <w:tcW w:w="1562" w:type="dxa"/>
            <w:shd w:val="clear" w:color="auto" w:fill="auto"/>
          </w:tcPr>
          <w:p w14:paraId="68D155D4" w14:textId="77777777" w:rsidR="004A6A56" w:rsidRPr="00432FD0" w:rsidRDefault="00A54D3C">
            <w:pPr>
              <w:spacing w:line="360" w:lineRule="auto"/>
              <w:rPr>
                <w:rFonts w:ascii="Arial" w:hAnsi="Arial" w:cs="Arial"/>
                <w:sz w:val="18"/>
                <w:szCs w:val="18"/>
              </w:rPr>
            </w:pPr>
            <w:r w:rsidRPr="00432FD0">
              <w:rPr>
                <w:rFonts w:ascii="Arial" w:hAnsi="Arial" w:cs="Arial"/>
                <w:sz w:val="18"/>
                <w:szCs w:val="18"/>
              </w:rPr>
              <w:t>Default value is 60.</w:t>
            </w:r>
          </w:p>
        </w:tc>
      </w:tr>
      <w:tr w:rsidR="004A6A56" w:rsidRPr="00432FD0" w14:paraId="0B5212CA" w14:textId="77777777">
        <w:trPr>
          <w:trHeight w:val="360"/>
        </w:trPr>
        <w:tc>
          <w:tcPr>
            <w:tcW w:w="3008" w:type="dxa"/>
            <w:shd w:val="clear" w:color="auto" w:fill="auto"/>
            <w:vAlign w:val="center"/>
          </w:tcPr>
          <w:p w14:paraId="5D91DF1E"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the time for a multicast preview</w:t>
            </w:r>
          </w:p>
        </w:tc>
        <w:tc>
          <w:tcPr>
            <w:tcW w:w="4377" w:type="dxa"/>
            <w:shd w:val="clear" w:color="auto" w:fill="auto"/>
            <w:vAlign w:val="center"/>
          </w:tcPr>
          <w:p w14:paraId="40295ECF"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onu ctc multicast-control preview duration-time duration-time</w:t>
            </w:r>
          </w:p>
        </w:tc>
        <w:tc>
          <w:tcPr>
            <w:tcW w:w="1562" w:type="dxa"/>
            <w:shd w:val="clear" w:color="auto" w:fill="auto"/>
            <w:vAlign w:val="center"/>
          </w:tcPr>
          <w:p w14:paraId="0E270E08"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Default value is 180.</w:t>
            </w:r>
          </w:p>
        </w:tc>
      </w:tr>
      <w:tr w:rsidR="004A6A56" w:rsidRPr="00432FD0" w14:paraId="05EA540A" w14:textId="77777777">
        <w:trPr>
          <w:trHeight w:val="360"/>
        </w:trPr>
        <w:tc>
          <w:tcPr>
            <w:tcW w:w="3008" w:type="dxa"/>
            <w:shd w:val="clear" w:color="auto" w:fill="auto"/>
            <w:vAlign w:val="center"/>
          </w:tcPr>
          <w:p w14:paraId="66A7869A"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the multicast preview reset time</w:t>
            </w:r>
          </w:p>
        </w:tc>
        <w:tc>
          <w:tcPr>
            <w:tcW w:w="4377" w:type="dxa"/>
            <w:shd w:val="clear" w:color="auto" w:fill="auto"/>
            <w:vAlign w:val="center"/>
          </w:tcPr>
          <w:p w14:paraId="43E3BD21"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onu ctc multicast-control preview perodic-time </w:t>
            </w:r>
            <w:r w:rsidRPr="00432FD0">
              <w:rPr>
                <w:rFonts w:ascii="Arial" w:eastAsiaTheme="minorHAnsi" w:hAnsi="Arial" w:cs="Arial"/>
                <w:i/>
                <w:sz w:val="18"/>
                <w:szCs w:val="18"/>
              </w:rPr>
              <w:t>perodic-time</w:t>
            </w:r>
          </w:p>
        </w:tc>
        <w:tc>
          <w:tcPr>
            <w:tcW w:w="1562" w:type="dxa"/>
            <w:shd w:val="clear" w:color="auto" w:fill="auto"/>
            <w:vAlign w:val="center"/>
          </w:tcPr>
          <w:p w14:paraId="12DB6625"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Default value is 4800.</w:t>
            </w:r>
          </w:p>
        </w:tc>
      </w:tr>
      <w:tr w:rsidR="004A6A56" w:rsidRPr="00432FD0" w14:paraId="4A1F939C" w14:textId="77777777">
        <w:trPr>
          <w:trHeight w:val="360"/>
        </w:trPr>
        <w:tc>
          <w:tcPr>
            <w:tcW w:w="3008" w:type="dxa"/>
            <w:shd w:val="clear" w:color="auto" w:fill="auto"/>
            <w:vAlign w:val="center"/>
          </w:tcPr>
          <w:p w14:paraId="09A6B8C3"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Restore the default multicast control parameters</w:t>
            </w:r>
          </w:p>
        </w:tc>
        <w:tc>
          <w:tcPr>
            <w:tcW w:w="4377" w:type="dxa"/>
            <w:shd w:val="clear" w:color="auto" w:fill="auto"/>
            <w:vAlign w:val="center"/>
          </w:tcPr>
          <w:p w14:paraId="5C0ABBFF"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undo onu ctc multicast-control preview</w:t>
            </w:r>
            <w:r w:rsidRPr="00432FD0">
              <w:rPr>
                <w:rFonts w:ascii="Arial" w:eastAsiaTheme="minorHAnsi" w:hAnsi="Arial" w:cs="Arial"/>
                <w:sz w:val="18"/>
                <w:szCs w:val="18"/>
              </w:rPr>
              <w:t xml:space="preserve"> { </w:t>
            </w:r>
            <w:r w:rsidRPr="00432FD0">
              <w:rPr>
                <w:rFonts w:ascii="Arial" w:eastAsiaTheme="minorHAnsi" w:hAnsi="Arial" w:cs="Arial"/>
                <w:b/>
                <w:sz w:val="18"/>
                <w:szCs w:val="18"/>
              </w:rPr>
              <w:t>age-time</w:t>
            </w:r>
            <w:r w:rsidRPr="00432FD0">
              <w:rPr>
                <w:rFonts w:ascii="Arial" w:eastAsiaTheme="minorHAnsi" w:hAnsi="Arial" w:cs="Arial"/>
                <w:sz w:val="18"/>
                <w:szCs w:val="18"/>
              </w:rPr>
              <w:t xml:space="preserve"> | </w:t>
            </w:r>
            <w:r w:rsidRPr="00432FD0">
              <w:rPr>
                <w:rFonts w:ascii="Arial" w:eastAsiaTheme="minorHAnsi" w:hAnsi="Arial" w:cs="Arial"/>
                <w:b/>
                <w:sz w:val="18"/>
                <w:szCs w:val="18"/>
              </w:rPr>
              <w:t>all</w:t>
            </w:r>
            <w:r w:rsidRPr="00432FD0">
              <w:rPr>
                <w:rFonts w:ascii="Arial" w:eastAsiaTheme="minorHAnsi" w:hAnsi="Arial" w:cs="Arial"/>
                <w:sz w:val="18"/>
                <w:szCs w:val="18"/>
              </w:rPr>
              <w:t xml:space="preserve"> | </w:t>
            </w:r>
            <w:r w:rsidRPr="00432FD0">
              <w:rPr>
                <w:rFonts w:ascii="Arial" w:eastAsiaTheme="minorHAnsi" w:hAnsi="Arial" w:cs="Arial"/>
                <w:b/>
                <w:sz w:val="18"/>
                <w:szCs w:val="18"/>
              </w:rPr>
              <w:t>duration-number</w:t>
            </w:r>
            <w:r w:rsidRPr="00432FD0">
              <w:rPr>
                <w:rFonts w:ascii="Arial" w:eastAsiaTheme="minorHAnsi" w:hAnsi="Arial" w:cs="Arial"/>
                <w:sz w:val="18"/>
                <w:szCs w:val="18"/>
              </w:rPr>
              <w:t xml:space="preserve"> | </w:t>
            </w:r>
            <w:r w:rsidRPr="00432FD0">
              <w:rPr>
                <w:rFonts w:ascii="Arial" w:eastAsiaTheme="minorHAnsi" w:hAnsi="Arial" w:cs="Arial"/>
                <w:b/>
                <w:sz w:val="18"/>
                <w:szCs w:val="18"/>
              </w:rPr>
              <w:t>duration-time</w:t>
            </w:r>
            <w:r w:rsidRPr="00432FD0">
              <w:rPr>
                <w:rFonts w:ascii="Arial" w:eastAsiaTheme="minorHAnsi" w:hAnsi="Arial" w:cs="Arial"/>
                <w:sz w:val="18"/>
                <w:szCs w:val="18"/>
              </w:rPr>
              <w:t xml:space="preserve"> | </w:t>
            </w:r>
            <w:r w:rsidRPr="00432FD0">
              <w:rPr>
                <w:rFonts w:ascii="Arial" w:eastAsiaTheme="minorHAnsi" w:hAnsi="Arial" w:cs="Arial"/>
                <w:b/>
                <w:sz w:val="18"/>
                <w:szCs w:val="18"/>
              </w:rPr>
              <w:t>group-number</w:t>
            </w:r>
            <w:r w:rsidRPr="00432FD0">
              <w:rPr>
                <w:rFonts w:ascii="Arial" w:eastAsiaTheme="minorHAnsi" w:hAnsi="Arial" w:cs="Arial"/>
                <w:sz w:val="18"/>
                <w:szCs w:val="18"/>
              </w:rPr>
              <w:t xml:space="preserve"> | </w:t>
            </w:r>
            <w:r w:rsidRPr="00432FD0">
              <w:rPr>
                <w:rFonts w:ascii="Arial" w:eastAsiaTheme="minorHAnsi" w:hAnsi="Arial" w:cs="Arial"/>
                <w:b/>
                <w:sz w:val="18"/>
                <w:szCs w:val="18"/>
              </w:rPr>
              <w:t>interval-time</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perodic-time </w:t>
            </w:r>
            <w:r w:rsidRPr="00432FD0">
              <w:rPr>
                <w:rFonts w:ascii="Arial" w:eastAsiaTheme="minorHAnsi" w:hAnsi="Arial" w:cs="Arial"/>
                <w:sz w:val="18"/>
                <w:szCs w:val="18"/>
              </w:rPr>
              <w:t>}</w:t>
            </w:r>
          </w:p>
        </w:tc>
        <w:tc>
          <w:tcPr>
            <w:tcW w:w="1562" w:type="dxa"/>
            <w:shd w:val="clear" w:color="auto" w:fill="auto"/>
            <w:vAlign w:val="center"/>
          </w:tcPr>
          <w:p w14:paraId="22DB1774" w14:textId="77777777" w:rsidR="004A6A56" w:rsidRPr="00432FD0" w:rsidRDefault="004A6A56">
            <w:pPr>
              <w:spacing w:line="360" w:lineRule="auto"/>
              <w:jc w:val="left"/>
              <w:rPr>
                <w:rFonts w:ascii="Arial" w:hAnsi="Arial" w:cs="Arial"/>
                <w:sz w:val="18"/>
                <w:szCs w:val="18"/>
              </w:rPr>
            </w:pPr>
          </w:p>
        </w:tc>
      </w:tr>
    </w:tbl>
    <w:p w14:paraId="386E92AD" w14:textId="77777777" w:rsidR="004A6A56" w:rsidRPr="00432FD0" w:rsidRDefault="00A54D3C">
      <w:pPr>
        <w:pStyle w:val="affff8"/>
        <w:spacing w:after="15" w:line="360" w:lineRule="auto"/>
        <w:ind w:firstLineChars="0" w:firstLine="0"/>
        <w:rPr>
          <w:rFonts w:ascii="Arial" w:hAnsi="Arial" w:cs="Arial"/>
          <w:color w:val="333333"/>
          <w:sz w:val="18"/>
          <w:szCs w:val="18"/>
        </w:rPr>
      </w:pPr>
      <w:r w:rsidRPr="00432FD0">
        <w:rPr>
          <w:rFonts w:ascii="Arial" w:hAnsi="Arial" w:cs="Arial"/>
          <w:color w:val="333333"/>
          <w:sz w:val="18"/>
          <w:szCs w:val="18"/>
        </w:rPr>
        <w:t>【</w:t>
      </w:r>
      <w:r w:rsidRPr="00432FD0">
        <w:rPr>
          <w:rFonts w:ascii="Arial" w:hAnsi="Arial" w:cs="Arial"/>
          <w:color w:val="333333"/>
          <w:sz w:val="18"/>
          <w:szCs w:val="18"/>
        </w:rPr>
        <w:t>Example</w:t>
      </w:r>
      <w:r w:rsidRPr="00432FD0">
        <w:rPr>
          <w:rFonts w:ascii="Arial" w:hAnsi="Arial" w:cs="Arial"/>
          <w:color w:val="333333"/>
          <w:sz w:val="18"/>
          <w:szCs w:val="18"/>
        </w:rPr>
        <w:t>】</w:t>
      </w:r>
    </w:p>
    <w:p w14:paraId="04FDC9DF" w14:textId="77777777" w:rsidR="004A6A56" w:rsidRPr="00432FD0" w:rsidRDefault="00A54D3C">
      <w:pPr>
        <w:pStyle w:val="affff8"/>
        <w:spacing w:after="15" w:line="360" w:lineRule="auto"/>
        <w:ind w:firstLineChars="0" w:firstLine="0"/>
        <w:rPr>
          <w:rFonts w:ascii="Arial" w:hAnsi="Arial" w:cs="Arial"/>
          <w:color w:val="333333"/>
          <w:sz w:val="18"/>
          <w:szCs w:val="18"/>
        </w:rPr>
      </w:pPr>
      <w:r w:rsidRPr="00432FD0">
        <w:rPr>
          <w:rFonts w:ascii="Arial" w:hAnsi="Arial" w:cs="Arial"/>
          <w:color w:val="333333"/>
          <w:sz w:val="18"/>
          <w:szCs w:val="18"/>
        </w:rPr>
        <w:t>！</w:t>
      </w:r>
      <w:r w:rsidRPr="00432FD0">
        <w:rPr>
          <w:rFonts w:ascii="Arial" w:hAnsi="Arial" w:cs="Arial"/>
          <w:color w:val="333333"/>
          <w:sz w:val="18"/>
          <w:szCs w:val="18"/>
        </w:rPr>
        <w:t>Display multicast control preview parameters</w:t>
      </w:r>
    </w:p>
    <w:p w14:paraId="17362D61"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[EPON]display onu ctc multicast-control preview </w:t>
      </w:r>
    </w:p>
    <w:p w14:paraId="1477B304"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preview duration </w:t>
      </w:r>
      <w:proofErr w:type="gramStart"/>
      <w:r w:rsidRPr="00432FD0">
        <w:rPr>
          <w:rFonts w:ascii="Arial" w:hAnsi="Arial" w:cs="Arial"/>
          <w:spacing w:val="-2"/>
          <w:kern w:val="0"/>
          <w:sz w:val="18"/>
          <w:szCs w:val="18"/>
        </w:rPr>
        <w:t>time :</w:t>
      </w:r>
      <w:proofErr w:type="gramEnd"/>
      <w:r w:rsidRPr="00432FD0">
        <w:rPr>
          <w:rFonts w:ascii="Arial" w:hAnsi="Arial" w:cs="Arial"/>
          <w:spacing w:val="-2"/>
          <w:kern w:val="0"/>
          <w:sz w:val="18"/>
          <w:szCs w:val="18"/>
        </w:rPr>
        <w:t xml:space="preserve"> 150(s)</w:t>
      </w:r>
    </w:p>
    <w:p w14:paraId="4F1B4C96"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preview interval time: 60(s)</w:t>
      </w:r>
    </w:p>
    <w:p w14:paraId="6555EFCE"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preview </w:t>
      </w:r>
      <w:proofErr w:type="gramStart"/>
      <w:r w:rsidRPr="00432FD0">
        <w:rPr>
          <w:rFonts w:ascii="Arial" w:hAnsi="Arial" w:cs="Arial"/>
          <w:spacing w:val="-2"/>
          <w:kern w:val="0"/>
          <w:sz w:val="18"/>
          <w:szCs w:val="18"/>
        </w:rPr>
        <w:t>number :</w:t>
      </w:r>
      <w:proofErr w:type="gramEnd"/>
      <w:r w:rsidRPr="00432FD0">
        <w:rPr>
          <w:rFonts w:ascii="Arial" w:hAnsi="Arial" w:cs="Arial"/>
          <w:spacing w:val="-2"/>
          <w:kern w:val="0"/>
          <w:sz w:val="18"/>
          <w:szCs w:val="18"/>
        </w:rPr>
        <w:t xml:space="preserve"> 20</w:t>
      </w:r>
    </w:p>
    <w:p w14:paraId="2CDD9F75"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priew group </w:t>
      </w:r>
      <w:proofErr w:type="gramStart"/>
      <w:r w:rsidRPr="00432FD0">
        <w:rPr>
          <w:rFonts w:ascii="Arial" w:hAnsi="Arial" w:cs="Arial"/>
          <w:spacing w:val="-2"/>
          <w:kern w:val="0"/>
          <w:sz w:val="18"/>
          <w:szCs w:val="18"/>
        </w:rPr>
        <w:t>number :</w:t>
      </w:r>
      <w:proofErr w:type="gramEnd"/>
      <w:r w:rsidRPr="00432FD0">
        <w:rPr>
          <w:rFonts w:ascii="Arial" w:hAnsi="Arial" w:cs="Arial"/>
          <w:spacing w:val="-2"/>
          <w:kern w:val="0"/>
          <w:sz w:val="18"/>
          <w:szCs w:val="18"/>
        </w:rPr>
        <w:t xml:space="preserve"> 1024</w:t>
      </w:r>
    </w:p>
    <w:p w14:paraId="4D3B1B61"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preview perodic </w:t>
      </w:r>
      <w:proofErr w:type="gramStart"/>
      <w:r w:rsidRPr="00432FD0">
        <w:rPr>
          <w:rFonts w:ascii="Arial" w:hAnsi="Arial" w:cs="Arial"/>
          <w:spacing w:val="-2"/>
          <w:kern w:val="0"/>
          <w:sz w:val="18"/>
          <w:szCs w:val="18"/>
        </w:rPr>
        <w:t>time :</w:t>
      </w:r>
      <w:proofErr w:type="gramEnd"/>
      <w:r w:rsidRPr="00432FD0">
        <w:rPr>
          <w:rFonts w:ascii="Arial" w:hAnsi="Arial" w:cs="Arial"/>
          <w:spacing w:val="-2"/>
          <w:kern w:val="0"/>
          <w:sz w:val="18"/>
          <w:szCs w:val="18"/>
        </w:rPr>
        <w:t xml:space="preserve"> 4800(s)</w:t>
      </w:r>
    </w:p>
    <w:p w14:paraId="6F9623D7"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priew age </w:t>
      </w:r>
      <w:proofErr w:type="gramStart"/>
      <w:r w:rsidRPr="00432FD0">
        <w:rPr>
          <w:rFonts w:ascii="Arial" w:hAnsi="Arial" w:cs="Arial"/>
          <w:spacing w:val="-2"/>
          <w:kern w:val="0"/>
          <w:sz w:val="18"/>
          <w:szCs w:val="18"/>
        </w:rPr>
        <w:t>time :</w:t>
      </w:r>
      <w:proofErr w:type="gramEnd"/>
      <w:r w:rsidRPr="00432FD0">
        <w:rPr>
          <w:rFonts w:ascii="Arial" w:hAnsi="Arial" w:cs="Arial"/>
          <w:spacing w:val="-2"/>
          <w:kern w:val="0"/>
          <w:sz w:val="18"/>
          <w:szCs w:val="18"/>
        </w:rPr>
        <w:t xml:space="preserve"> 300(s)</w:t>
      </w:r>
    </w:p>
    <w:p w14:paraId="6DE9D382" w14:textId="77777777" w:rsidR="004A6A56" w:rsidRPr="00432FD0" w:rsidRDefault="00A54D3C">
      <w:pPr>
        <w:pStyle w:val="11"/>
        <w:pageBreakBefore/>
        <w:spacing w:line="360" w:lineRule="auto"/>
        <w:rPr>
          <w:rFonts w:cs="Arial"/>
        </w:rPr>
      </w:pPr>
      <w:bookmarkStart w:id="2694" w:name="_Toc81504341"/>
      <w:bookmarkStart w:id="2695" w:name="_Toc86400080"/>
      <w:bookmarkStart w:id="2696" w:name="_Toc141283363"/>
      <w:r w:rsidRPr="00432FD0">
        <w:rPr>
          <w:rFonts w:cs="Arial"/>
        </w:rPr>
        <w:t>ONU</w:t>
      </w:r>
      <w:bookmarkEnd w:id="2694"/>
      <w:bookmarkEnd w:id="2695"/>
      <w:r w:rsidRPr="00432FD0">
        <w:rPr>
          <w:rFonts w:cs="Arial"/>
        </w:rPr>
        <w:t xml:space="preserve"> System Management</w:t>
      </w:r>
      <w:bookmarkEnd w:id="2696"/>
    </w:p>
    <w:p w14:paraId="3E640B5A" w14:textId="77777777" w:rsidR="004A6A56" w:rsidRPr="00432FD0" w:rsidRDefault="00A54D3C">
      <w:pPr>
        <w:pStyle w:val="12"/>
        <w:spacing w:line="360" w:lineRule="auto"/>
        <w:rPr>
          <w:rFonts w:ascii="Arial" w:hAnsi="Arial" w:cs="Arial"/>
        </w:rPr>
      </w:pPr>
      <w:bookmarkStart w:id="2697" w:name="_Toc81504343"/>
      <w:bookmarkStart w:id="2698" w:name="_Toc86400082"/>
      <w:bookmarkStart w:id="2699" w:name="_Toc141283364"/>
      <w:r w:rsidRPr="00432FD0">
        <w:rPr>
          <w:rFonts w:ascii="Arial" w:hAnsi="Arial" w:cs="Arial"/>
        </w:rPr>
        <w:t>ONU</w:t>
      </w:r>
      <w:bookmarkEnd w:id="2697"/>
      <w:bookmarkEnd w:id="2698"/>
      <w:r w:rsidRPr="00432FD0">
        <w:rPr>
          <w:rFonts w:ascii="Arial" w:hAnsi="Arial" w:cs="Arial"/>
          <w:lang w:val="en-US"/>
        </w:rPr>
        <w:t xml:space="preserve"> Upgrade</w:t>
      </w:r>
      <w:bookmarkEnd w:id="2699"/>
    </w:p>
    <w:p w14:paraId="1F144F8B" w14:textId="77777777" w:rsidR="004A6A56" w:rsidRPr="00432FD0" w:rsidRDefault="00A54D3C">
      <w:pPr>
        <w:pStyle w:val="20"/>
        <w:spacing w:line="360" w:lineRule="auto"/>
        <w:rPr>
          <w:rFonts w:ascii="Arial"/>
          <w:color w:val="333333"/>
          <w:szCs w:val="21"/>
        </w:rPr>
      </w:pPr>
      <w:bookmarkStart w:id="2700" w:name="_Toc86400083"/>
      <w:bookmarkStart w:id="2701" w:name="_Toc141283365"/>
      <w:r w:rsidRPr="00432FD0">
        <w:rPr>
          <w:rFonts w:ascii="Arial"/>
        </w:rPr>
        <w:t>ONU Upgrade Configuration Tasks</w:t>
      </w:r>
      <w:bookmarkEnd w:id="2700"/>
      <w:r w:rsidRPr="00432FD0">
        <w:rPr>
          <w:rFonts w:ascii="Arial"/>
        </w:rPr>
        <w:t xml:space="preserve"> List</w:t>
      </w:r>
      <w:bookmarkEnd w:id="270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69B4F506" w14:textId="77777777">
        <w:trPr>
          <w:trHeight w:val="360"/>
        </w:trPr>
        <w:tc>
          <w:tcPr>
            <w:tcW w:w="3688" w:type="dxa"/>
            <w:shd w:val="pct5" w:color="auto" w:fill="auto"/>
          </w:tcPr>
          <w:p w14:paraId="693C44C9"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Configuration Tasks</w:t>
            </w:r>
          </w:p>
        </w:tc>
        <w:tc>
          <w:tcPr>
            <w:tcW w:w="2084" w:type="dxa"/>
            <w:shd w:val="pct5" w:color="auto" w:fill="auto"/>
          </w:tcPr>
          <w:p w14:paraId="4827C330"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c>
          <w:tcPr>
            <w:tcW w:w="2536" w:type="dxa"/>
            <w:shd w:val="pct5" w:color="auto" w:fill="auto"/>
          </w:tcPr>
          <w:p w14:paraId="3877DF0E"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Detail Configuration</w:t>
            </w:r>
          </w:p>
        </w:tc>
      </w:tr>
      <w:tr w:rsidR="004A6A56" w:rsidRPr="00432FD0" w14:paraId="589957C2" w14:textId="77777777">
        <w:trPr>
          <w:trHeight w:val="342"/>
        </w:trPr>
        <w:tc>
          <w:tcPr>
            <w:tcW w:w="3688" w:type="dxa"/>
            <w:shd w:val="clear" w:color="auto" w:fill="auto"/>
          </w:tcPr>
          <w:p w14:paraId="5E28D85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single ONU upgrade</w:t>
            </w:r>
          </w:p>
        </w:tc>
        <w:tc>
          <w:tcPr>
            <w:tcW w:w="2084" w:type="dxa"/>
            <w:shd w:val="clear" w:color="auto" w:fill="auto"/>
          </w:tcPr>
          <w:p w14:paraId="5FFFA644"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6D9A6ECB"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57.2.2</w:t>
            </w:r>
          </w:p>
        </w:tc>
      </w:tr>
      <w:tr w:rsidR="004A6A56" w:rsidRPr="00432FD0" w14:paraId="29AFF11B" w14:textId="77777777">
        <w:trPr>
          <w:trHeight w:val="342"/>
        </w:trPr>
        <w:tc>
          <w:tcPr>
            <w:tcW w:w="3688" w:type="dxa"/>
            <w:shd w:val="clear" w:color="auto" w:fill="auto"/>
          </w:tcPr>
          <w:p w14:paraId="0DC88A9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batch ONU upgrade</w:t>
            </w:r>
          </w:p>
        </w:tc>
        <w:tc>
          <w:tcPr>
            <w:tcW w:w="2084" w:type="dxa"/>
            <w:shd w:val="clear" w:color="auto" w:fill="auto"/>
          </w:tcPr>
          <w:p w14:paraId="617A7A68"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32B6CBA9"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57.2.3</w:t>
            </w:r>
          </w:p>
        </w:tc>
      </w:tr>
    </w:tbl>
    <w:p w14:paraId="5DC16310" w14:textId="77777777" w:rsidR="004A6A56" w:rsidRPr="00432FD0" w:rsidRDefault="00A54D3C">
      <w:pPr>
        <w:pStyle w:val="20"/>
        <w:spacing w:line="360" w:lineRule="auto"/>
        <w:rPr>
          <w:rFonts w:ascii="Arial"/>
        </w:rPr>
      </w:pPr>
      <w:bookmarkStart w:id="2702" w:name="_5.2.1_配置ONU单台升级"/>
      <w:bookmarkStart w:id="2703" w:name="_Toc81504344"/>
      <w:bookmarkStart w:id="2704" w:name="_Toc86400084"/>
      <w:bookmarkStart w:id="2705" w:name="_Toc141283366"/>
      <w:bookmarkEnd w:id="2702"/>
      <w:r w:rsidRPr="00432FD0">
        <w:rPr>
          <w:rFonts w:ascii="Arial"/>
        </w:rPr>
        <w:t xml:space="preserve">Configure Single ONU </w:t>
      </w:r>
      <w:bookmarkEnd w:id="2703"/>
      <w:bookmarkEnd w:id="2704"/>
      <w:r w:rsidRPr="00432FD0">
        <w:rPr>
          <w:rFonts w:ascii="Arial"/>
        </w:rPr>
        <w:t>Upgrade</w:t>
      </w:r>
      <w:bookmarkEnd w:id="2705"/>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729"/>
        <w:gridCol w:w="3043"/>
        <w:gridCol w:w="2536"/>
      </w:tblGrid>
      <w:tr w:rsidR="004A6A56" w:rsidRPr="00432FD0" w14:paraId="5574B578" w14:textId="77777777">
        <w:trPr>
          <w:trHeight w:val="360"/>
        </w:trPr>
        <w:tc>
          <w:tcPr>
            <w:tcW w:w="2729" w:type="dxa"/>
            <w:shd w:val="pct5" w:color="auto" w:fill="auto"/>
          </w:tcPr>
          <w:p w14:paraId="5F0236E0"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043" w:type="dxa"/>
            <w:shd w:val="pct5" w:color="auto" w:fill="auto"/>
          </w:tcPr>
          <w:p w14:paraId="730015F3"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6556FEAA"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47AE18BF" w14:textId="77777777">
        <w:trPr>
          <w:trHeight w:val="342"/>
        </w:trPr>
        <w:tc>
          <w:tcPr>
            <w:tcW w:w="2729" w:type="dxa"/>
            <w:shd w:val="clear" w:color="auto" w:fill="auto"/>
          </w:tcPr>
          <w:p w14:paraId="7962A424"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043" w:type="dxa"/>
            <w:shd w:val="clear" w:color="auto" w:fill="auto"/>
          </w:tcPr>
          <w:p w14:paraId="583FFA54"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29734F18"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A936517" w14:textId="77777777">
        <w:trPr>
          <w:trHeight w:val="360"/>
        </w:trPr>
        <w:tc>
          <w:tcPr>
            <w:tcW w:w="2729" w:type="dxa"/>
            <w:shd w:val="clear" w:color="auto" w:fill="auto"/>
            <w:vAlign w:val="center"/>
          </w:tcPr>
          <w:p w14:paraId="7CF826B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043" w:type="dxa"/>
            <w:shd w:val="clear" w:color="auto" w:fill="auto"/>
            <w:vAlign w:val="center"/>
          </w:tcPr>
          <w:p w14:paraId="56F2E1D9"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vAlign w:val="center"/>
          </w:tcPr>
          <w:p w14:paraId="3ECF1CDF"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1CB711D2" w14:textId="77777777">
        <w:trPr>
          <w:trHeight w:val="360"/>
        </w:trPr>
        <w:tc>
          <w:tcPr>
            <w:tcW w:w="2729" w:type="dxa"/>
            <w:shd w:val="clear" w:color="auto" w:fill="auto"/>
            <w:vAlign w:val="center"/>
          </w:tcPr>
          <w:p w14:paraId="7399E12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single ONU upgrade</w:t>
            </w:r>
          </w:p>
        </w:tc>
        <w:tc>
          <w:tcPr>
            <w:tcW w:w="3043" w:type="dxa"/>
            <w:shd w:val="clear" w:color="auto" w:fill="auto"/>
            <w:vAlign w:val="center"/>
          </w:tcPr>
          <w:p w14:paraId="71602933"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ctc update start</w:t>
            </w:r>
          </w:p>
        </w:tc>
        <w:tc>
          <w:tcPr>
            <w:tcW w:w="2536" w:type="dxa"/>
            <w:shd w:val="clear" w:color="auto" w:fill="auto"/>
            <w:vAlign w:val="center"/>
          </w:tcPr>
          <w:p w14:paraId="11199007" w14:textId="77777777" w:rsidR="004A6A56" w:rsidRPr="00432FD0" w:rsidRDefault="004A6A56">
            <w:pPr>
              <w:spacing w:line="360" w:lineRule="auto"/>
              <w:jc w:val="left"/>
              <w:rPr>
                <w:rFonts w:ascii="Arial" w:hAnsi="Arial" w:cs="Arial"/>
                <w:kern w:val="0"/>
                <w:sz w:val="18"/>
                <w:szCs w:val="18"/>
              </w:rPr>
            </w:pPr>
          </w:p>
        </w:tc>
      </w:tr>
      <w:tr w:rsidR="004A6A56" w:rsidRPr="00432FD0" w14:paraId="536E96A3" w14:textId="77777777">
        <w:trPr>
          <w:trHeight w:val="360"/>
        </w:trPr>
        <w:tc>
          <w:tcPr>
            <w:tcW w:w="2729" w:type="dxa"/>
            <w:shd w:val="clear" w:color="auto" w:fill="auto"/>
            <w:vAlign w:val="center"/>
          </w:tcPr>
          <w:p w14:paraId="36335E6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Commit ONU upgrade</w:t>
            </w:r>
          </w:p>
        </w:tc>
        <w:tc>
          <w:tcPr>
            <w:tcW w:w="3043" w:type="dxa"/>
            <w:shd w:val="clear" w:color="auto" w:fill="auto"/>
            <w:vAlign w:val="center"/>
          </w:tcPr>
          <w:p w14:paraId="6BB8BF2C"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ctc update commit</w:t>
            </w:r>
          </w:p>
        </w:tc>
        <w:tc>
          <w:tcPr>
            <w:tcW w:w="2536" w:type="dxa"/>
            <w:shd w:val="clear" w:color="auto" w:fill="auto"/>
            <w:vAlign w:val="center"/>
          </w:tcPr>
          <w:p w14:paraId="298AF891" w14:textId="77777777" w:rsidR="004A6A56" w:rsidRPr="00432FD0" w:rsidRDefault="004A6A56">
            <w:pPr>
              <w:spacing w:line="360" w:lineRule="auto"/>
              <w:jc w:val="left"/>
              <w:rPr>
                <w:rFonts w:ascii="Arial" w:hAnsi="Arial" w:cs="Arial"/>
                <w:kern w:val="0"/>
                <w:sz w:val="18"/>
                <w:szCs w:val="18"/>
              </w:rPr>
            </w:pPr>
          </w:p>
        </w:tc>
      </w:tr>
    </w:tbl>
    <w:p w14:paraId="5495BB63"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0F42AC72" w14:textId="77777777" w:rsidR="004A6A56" w:rsidRPr="00432FD0" w:rsidRDefault="00A54D3C">
      <w:pPr>
        <w:spacing w:line="360" w:lineRule="auto"/>
        <w:rPr>
          <w:rFonts w:ascii="Arial" w:hAnsi="Arial" w:cs="Arial"/>
          <w:sz w:val="18"/>
          <w:szCs w:val="18"/>
        </w:rPr>
      </w:pPr>
      <w:r w:rsidRPr="00432FD0">
        <w:rPr>
          <w:rFonts w:ascii="Arial" w:hAnsi="Arial" w:cs="Arial"/>
          <w:sz w:val="18"/>
          <w:szCs w:val="18"/>
        </w:rPr>
        <w:t>！</w:t>
      </w:r>
      <w:r w:rsidRPr="00432FD0">
        <w:rPr>
          <w:rFonts w:ascii="Arial" w:hAnsi="Arial" w:cs="Arial"/>
          <w:sz w:val="18"/>
          <w:szCs w:val="18"/>
        </w:rPr>
        <w:t>Upload the upgrade file to the OLT via TFTP</w:t>
      </w:r>
    </w:p>
    <w:p w14:paraId="0BDE3EF9" w14:textId="77777777" w:rsidR="004A6A56" w:rsidRPr="00432FD0" w:rsidRDefault="00A54D3C">
      <w:pPr>
        <w:spacing w:line="360" w:lineRule="auto"/>
        <w:rPr>
          <w:rFonts w:ascii="Arial" w:eastAsia="Arial Unicode MS" w:hAnsi="Arial" w:cs="Arial"/>
          <w:sz w:val="18"/>
          <w:szCs w:val="18"/>
        </w:rPr>
      </w:pPr>
      <w:r w:rsidRPr="00432FD0">
        <w:rPr>
          <w:rFonts w:ascii="Arial" w:eastAsia="Arial Unicode MS" w:hAnsi="Arial" w:cs="Arial"/>
          <w:sz w:val="18"/>
          <w:szCs w:val="18"/>
        </w:rPr>
        <w:t>&lt;EPON&gt;load onu-image tftp inet 192.168.168.100 img.tar</w:t>
      </w:r>
    </w:p>
    <w:p w14:paraId="68229AB7" w14:textId="77777777" w:rsidR="004A6A56" w:rsidRPr="00432FD0" w:rsidRDefault="00A54D3C">
      <w:pPr>
        <w:spacing w:line="360" w:lineRule="auto"/>
        <w:rPr>
          <w:rFonts w:ascii="Arial" w:eastAsia="Arial Unicode MS" w:hAnsi="Arial" w:cs="Arial"/>
          <w:sz w:val="18"/>
          <w:szCs w:val="18"/>
        </w:rPr>
      </w:pPr>
      <w:r w:rsidRPr="00432FD0">
        <w:rPr>
          <w:rFonts w:ascii="Arial" w:eastAsia="Arial Unicode MS" w:hAnsi="Arial" w:cs="Arial"/>
          <w:sz w:val="18"/>
          <w:szCs w:val="18"/>
        </w:rPr>
        <w:t>Start to download onu-image via TFTP...dirname=/tmp/epon, filename=onu.image</w:t>
      </w:r>
    </w:p>
    <w:p w14:paraId="12964A88" w14:textId="77777777" w:rsidR="004A6A56" w:rsidRPr="00432FD0" w:rsidRDefault="00A54D3C">
      <w:pPr>
        <w:spacing w:line="360" w:lineRule="auto"/>
        <w:rPr>
          <w:rFonts w:ascii="Arial" w:eastAsia="Arial Unicode MS" w:hAnsi="Arial" w:cs="Arial"/>
          <w:sz w:val="18"/>
          <w:szCs w:val="18"/>
        </w:rPr>
      </w:pPr>
      <w:r w:rsidRPr="00432FD0">
        <w:rPr>
          <w:rFonts w:ascii="Arial" w:eastAsia="Arial Unicode MS" w:hAnsi="Arial" w:cs="Arial"/>
          <w:sz w:val="18"/>
          <w:szCs w:val="18"/>
        </w:rPr>
        <w:t>/tmp/epon/onu.image size 724813</w:t>
      </w:r>
    </w:p>
    <w:p w14:paraId="2AB5F409" w14:textId="77777777" w:rsidR="004A6A56" w:rsidRPr="00432FD0" w:rsidRDefault="004A6A56">
      <w:pPr>
        <w:spacing w:line="360" w:lineRule="auto"/>
        <w:rPr>
          <w:rFonts w:ascii="Arial" w:eastAsia="Arial Unicode MS" w:hAnsi="Arial" w:cs="Arial"/>
          <w:sz w:val="18"/>
          <w:szCs w:val="18"/>
        </w:rPr>
      </w:pPr>
    </w:p>
    <w:p w14:paraId="215FD2B1" w14:textId="77777777" w:rsidR="004A6A56" w:rsidRPr="00432FD0" w:rsidRDefault="00A54D3C">
      <w:pPr>
        <w:spacing w:line="360" w:lineRule="auto"/>
        <w:rPr>
          <w:rFonts w:ascii="Arial" w:eastAsia="Arial Unicode MS" w:hAnsi="Arial" w:cs="Arial"/>
          <w:sz w:val="18"/>
          <w:szCs w:val="18"/>
        </w:rPr>
      </w:pPr>
      <w:r w:rsidRPr="00432FD0">
        <w:rPr>
          <w:rFonts w:ascii="Arial" w:eastAsia="Arial Unicode MS" w:hAnsi="Arial" w:cs="Arial"/>
          <w:sz w:val="18"/>
          <w:szCs w:val="18"/>
        </w:rPr>
        <w:t>Download onu-image via TFTP successfully.</w:t>
      </w:r>
    </w:p>
    <w:p w14:paraId="74228679" w14:textId="77777777" w:rsidR="004A6A56" w:rsidRPr="00432FD0" w:rsidRDefault="00A54D3C">
      <w:pPr>
        <w:spacing w:line="360" w:lineRule="auto"/>
        <w:rPr>
          <w:rFonts w:ascii="Arial" w:hAnsi="Arial" w:cs="Arial"/>
          <w:sz w:val="18"/>
          <w:szCs w:val="18"/>
        </w:rPr>
      </w:pPr>
      <w:r w:rsidRPr="00432FD0">
        <w:rPr>
          <w:rFonts w:ascii="Arial" w:hAnsi="Arial" w:cs="Arial"/>
          <w:sz w:val="18"/>
          <w:szCs w:val="18"/>
        </w:rPr>
        <w:t>！</w:t>
      </w:r>
      <w:r w:rsidRPr="00432FD0">
        <w:rPr>
          <w:rFonts w:ascii="Arial" w:hAnsi="Arial" w:cs="Arial"/>
          <w:sz w:val="18"/>
          <w:szCs w:val="18"/>
        </w:rPr>
        <w:t>Upgrade ONU</w:t>
      </w:r>
    </w:p>
    <w:p w14:paraId="6B8DB64F" w14:textId="77777777" w:rsidR="004A6A56" w:rsidRPr="00432FD0" w:rsidRDefault="00A54D3C">
      <w:pPr>
        <w:spacing w:line="360" w:lineRule="auto"/>
        <w:rPr>
          <w:rFonts w:ascii="Arial" w:eastAsia="Arial Unicode MS" w:hAnsi="Arial" w:cs="Arial"/>
          <w:sz w:val="18"/>
          <w:szCs w:val="18"/>
        </w:rPr>
      </w:pPr>
      <w:r w:rsidRPr="00432FD0">
        <w:rPr>
          <w:rFonts w:ascii="Arial" w:eastAsia="Arial Unicode MS" w:hAnsi="Arial" w:cs="Arial"/>
          <w:sz w:val="18"/>
          <w:szCs w:val="18"/>
        </w:rPr>
        <w:t>[EPON-onu-0/2/</w:t>
      </w:r>
      <w:proofErr w:type="gramStart"/>
      <w:r w:rsidRPr="00432FD0">
        <w:rPr>
          <w:rFonts w:ascii="Arial" w:eastAsia="Arial Unicode MS" w:hAnsi="Arial" w:cs="Arial"/>
          <w:sz w:val="18"/>
          <w:szCs w:val="18"/>
        </w:rPr>
        <w:t>1:1]ctc</w:t>
      </w:r>
      <w:proofErr w:type="gramEnd"/>
      <w:r w:rsidRPr="00432FD0">
        <w:rPr>
          <w:rFonts w:ascii="Arial" w:eastAsia="Arial Unicode MS" w:hAnsi="Arial" w:cs="Arial"/>
          <w:sz w:val="18"/>
          <w:szCs w:val="18"/>
        </w:rPr>
        <w:t xml:space="preserve"> update start </w:t>
      </w:r>
    </w:p>
    <w:p w14:paraId="3697D356" w14:textId="77777777" w:rsidR="004A6A56" w:rsidRPr="00432FD0" w:rsidRDefault="00A54D3C">
      <w:pPr>
        <w:spacing w:line="360" w:lineRule="auto"/>
        <w:rPr>
          <w:rFonts w:ascii="Arial" w:eastAsia="Arial Unicode MS" w:hAnsi="Arial" w:cs="Arial"/>
          <w:sz w:val="18"/>
          <w:szCs w:val="18"/>
        </w:rPr>
      </w:pPr>
      <w:r w:rsidRPr="00432FD0">
        <w:rPr>
          <w:rFonts w:ascii="Arial" w:eastAsia="Arial Unicode MS" w:hAnsi="Arial" w:cs="Arial"/>
          <w:sz w:val="18"/>
          <w:szCs w:val="18"/>
        </w:rPr>
        <w:t xml:space="preserve">ONU 0/2/5:1 start ctc update </w:t>
      </w:r>
      <w:proofErr w:type="gramStart"/>
      <w:r w:rsidRPr="00432FD0">
        <w:rPr>
          <w:rFonts w:ascii="Arial" w:eastAsia="Arial Unicode MS" w:hAnsi="Arial" w:cs="Arial"/>
          <w:sz w:val="18"/>
          <w:szCs w:val="18"/>
        </w:rPr>
        <w:t>... .</w:t>
      </w:r>
      <w:proofErr w:type="gramEnd"/>
    </w:p>
    <w:p w14:paraId="79934D99" w14:textId="77777777" w:rsidR="004A6A56" w:rsidRPr="00432FD0" w:rsidRDefault="00A54D3C">
      <w:pPr>
        <w:spacing w:line="360" w:lineRule="auto"/>
        <w:rPr>
          <w:rFonts w:ascii="Arial" w:eastAsia="Arial Unicode MS" w:hAnsi="Arial" w:cs="Arial"/>
          <w:sz w:val="18"/>
          <w:szCs w:val="18"/>
        </w:rPr>
      </w:pPr>
      <w:r w:rsidRPr="00432FD0">
        <w:rPr>
          <w:rFonts w:ascii="Arial" w:eastAsia="Arial Unicode MS" w:hAnsi="Arial" w:cs="Arial"/>
          <w:sz w:val="18"/>
          <w:szCs w:val="18"/>
        </w:rPr>
        <w:t xml:space="preserve">ONU 0/2/5:1 ctc upgrade download </w:t>
      </w:r>
      <w:proofErr w:type="gramStart"/>
      <w:r w:rsidRPr="00432FD0">
        <w:rPr>
          <w:rFonts w:ascii="Arial" w:eastAsia="Arial Unicode MS" w:hAnsi="Arial" w:cs="Arial"/>
          <w:sz w:val="18"/>
          <w:szCs w:val="18"/>
        </w:rPr>
        <w:t>done,do</w:t>
      </w:r>
      <w:proofErr w:type="gramEnd"/>
      <w:r w:rsidRPr="00432FD0">
        <w:rPr>
          <w:rFonts w:ascii="Arial" w:eastAsia="Arial Unicode MS" w:hAnsi="Arial" w:cs="Arial"/>
          <w:sz w:val="18"/>
          <w:szCs w:val="18"/>
        </w:rPr>
        <w:t xml:space="preserve"> commit after onu reboot.</w:t>
      </w:r>
    </w:p>
    <w:p w14:paraId="2314F21A" w14:textId="77777777" w:rsidR="004A6A56" w:rsidRPr="00432FD0" w:rsidRDefault="00A54D3C">
      <w:pPr>
        <w:spacing w:line="360" w:lineRule="auto"/>
        <w:rPr>
          <w:rFonts w:ascii="Arial" w:eastAsia="Arial Unicode MS" w:hAnsi="Arial" w:cs="Arial"/>
          <w:sz w:val="18"/>
          <w:szCs w:val="18"/>
        </w:rPr>
      </w:pPr>
      <w:r w:rsidRPr="00432FD0">
        <w:rPr>
          <w:rFonts w:ascii="Arial" w:eastAsia="Arial Unicode MS" w:hAnsi="Arial" w:cs="Arial"/>
          <w:sz w:val="18"/>
          <w:szCs w:val="18"/>
        </w:rPr>
        <w:t>ONU 0/2/5:1 ctc upgrade commit finished.</w:t>
      </w:r>
    </w:p>
    <w:p w14:paraId="75988B4F" w14:textId="77777777" w:rsidR="004A6A56" w:rsidRPr="00432FD0" w:rsidRDefault="00A54D3C">
      <w:pPr>
        <w:spacing w:line="360" w:lineRule="auto"/>
        <w:rPr>
          <w:rFonts w:ascii="Arial" w:hAnsi="Arial" w:cs="Arial"/>
          <w:sz w:val="18"/>
          <w:szCs w:val="18"/>
        </w:rPr>
      </w:pPr>
      <w:r w:rsidRPr="00432FD0">
        <w:rPr>
          <w:rFonts w:ascii="Arial" w:hAnsi="Arial" w:cs="Arial"/>
          <w:sz w:val="18"/>
          <w:szCs w:val="18"/>
        </w:rPr>
        <w:t>！</w:t>
      </w:r>
      <w:r w:rsidRPr="00432FD0">
        <w:rPr>
          <w:rFonts w:ascii="Arial" w:hAnsi="Arial" w:cs="Arial"/>
          <w:sz w:val="18"/>
          <w:szCs w:val="18"/>
        </w:rPr>
        <w:t>Commit Operation</w:t>
      </w:r>
    </w:p>
    <w:p w14:paraId="78255AEB" w14:textId="77777777" w:rsidR="004A6A56" w:rsidRPr="00432FD0" w:rsidRDefault="00A54D3C">
      <w:pPr>
        <w:spacing w:line="360" w:lineRule="auto"/>
        <w:rPr>
          <w:rFonts w:ascii="Arial" w:eastAsia="Arial Unicode MS" w:hAnsi="Arial" w:cs="Arial"/>
        </w:rPr>
      </w:pPr>
      <w:r w:rsidRPr="00432FD0">
        <w:rPr>
          <w:rFonts w:ascii="Arial" w:eastAsia="Arial Unicode MS" w:hAnsi="Arial" w:cs="Arial"/>
          <w:sz w:val="18"/>
          <w:szCs w:val="18"/>
        </w:rPr>
        <w:t>[EPON-onu-0/2/</w:t>
      </w:r>
      <w:proofErr w:type="gramStart"/>
      <w:r w:rsidRPr="00432FD0">
        <w:rPr>
          <w:rFonts w:ascii="Arial" w:eastAsia="Arial Unicode MS" w:hAnsi="Arial" w:cs="Arial"/>
          <w:sz w:val="18"/>
          <w:szCs w:val="18"/>
        </w:rPr>
        <w:t>1:1]ctc</w:t>
      </w:r>
      <w:proofErr w:type="gramEnd"/>
      <w:r w:rsidRPr="00432FD0">
        <w:rPr>
          <w:rFonts w:ascii="Arial" w:eastAsia="Arial Unicode MS" w:hAnsi="Arial" w:cs="Arial"/>
          <w:sz w:val="18"/>
          <w:szCs w:val="18"/>
        </w:rPr>
        <w:t xml:space="preserve"> update commit</w:t>
      </w:r>
    </w:p>
    <w:p w14:paraId="4C1DE813" w14:textId="77777777" w:rsidR="004A6A56" w:rsidRPr="00432FD0" w:rsidRDefault="00A54D3C">
      <w:pPr>
        <w:pStyle w:val="20"/>
        <w:spacing w:line="360" w:lineRule="auto"/>
        <w:rPr>
          <w:rFonts w:ascii="Arial"/>
        </w:rPr>
      </w:pPr>
      <w:bookmarkStart w:id="2706" w:name="_5.2.2_配置ONU批量升级"/>
      <w:bookmarkStart w:id="2707" w:name="_Toc81504345"/>
      <w:bookmarkStart w:id="2708" w:name="_Toc86400085"/>
      <w:bookmarkStart w:id="2709" w:name="_Toc141283367"/>
      <w:bookmarkEnd w:id="2706"/>
      <w:r w:rsidRPr="00432FD0">
        <w:rPr>
          <w:rFonts w:ascii="Arial"/>
        </w:rPr>
        <w:t>Configure Batch ONU Upgrade</w:t>
      </w:r>
      <w:bookmarkEnd w:id="2707"/>
      <w:bookmarkEnd w:id="2708"/>
      <w:bookmarkEnd w:id="2709"/>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769"/>
        <w:gridCol w:w="3760"/>
        <w:gridCol w:w="1779"/>
      </w:tblGrid>
      <w:tr w:rsidR="004A6A56" w:rsidRPr="00432FD0" w14:paraId="1055A189" w14:textId="77777777">
        <w:trPr>
          <w:trHeight w:val="360"/>
        </w:trPr>
        <w:tc>
          <w:tcPr>
            <w:tcW w:w="2769" w:type="dxa"/>
            <w:shd w:val="pct5" w:color="auto" w:fill="auto"/>
          </w:tcPr>
          <w:p w14:paraId="325D00BD"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760" w:type="dxa"/>
            <w:shd w:val="pct5" w:color="auto" w:fill="auto"/>
          </w:tcPr>
          <w:p w14:paraId="34F2125A"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779" w:type="dxa"/>
            <w:shd w:val="pct5" w:color="auto" w:fill="auto"/>
          </w:tcPr>
          <w:p w14:paraId="45B6C94E"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6ED76AD6" w14:textId="77777777">
        <w:trPr>
          <w:trHeight w:val="342"/>
        </w:trPr>
        <w:tc>
          <w:tcPr>
            <w:tcW w:w="2769" w:type="dxa"/>
            <w:shd w:val="clear" w:color="auto" w:fill="auto"/>
          </w:tcPr>
          <w:p w14:paraId="4022C35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760" w:type="dxa"/>
            <w:shd w:val="clear" w:color="auto" w:fill="auto"/>
          </w:tcPr>
          <w:p w14:paraId="10AC876C"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779" w:type="dxa"/>
            <w:shd w:val="clear" w:color="auto" w:fill="auto"/>
          </w:tcPr>
          <w:p w14:paraId="45D3F128"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5D7B1E15" w14:textId="77777777">
        <w:trPr>
          <w:trHeight w:val="360"/>
        </w:trPr>
        <w:tc>
          <w:tcPr>
            <w:tcW w:w="2769" w:type="dxa"/>
            <w:shd w:val="clear" w:color="auto" w:fill="auto"/>
            <w:vAlign w:val="center"/>
          </w:tcPr>
          <w:p w14:paraId="592A95B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Batch ONU Upgrade</w:t>
            </w:r>
          </w:p>
        </w:tc>
        <w:tc>
          <w:tcPr>
            <w:tcW w:w="3760" w:type="dxa"/>
            <w:shd w:val="clear" w:color="auto" w:fill="auto"/>
            <w:vAlign w:val="center"/>
          </w:tcPr>
          <w:p w14:paraId="51BF798E"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onu batch-update model </w:t>
            </w:r>
            <w:r w:rsidRPr="00432FD0">
              <w:rPr>
                <w:rFonts w:ascii="Arial" w:eastAsiaTheme="minorHAnsi" w:hAnsi="Arial" w:cs="Arial"/>
                <w:i/>
                <w:sz w:val="18"/>
                <w:szCs w:val="18"/>
              </w:rPr>
              <w:t xml:space="preserve">onu_type </w:t>
            </w:r>
            <w:r w:rsidRPr="00432FD0">
              <w:rPr>
                <w:rFonts w:ascii="Arial" w:eastAsiaTheme="minorHAnsi" w:hAnsi="Arial" w:cs="Arial"/>
                <w:b/>
                <w:sz w:val="18"/>
                <w:szCs w:val="18"/>
              </w:rPr>
              <w:t xml:space="preserve">image </w:t>
            </w:r>
            <w:r w:rsidRPr="00432FD0">
              <w:rPr>
                <w:rFonts w:ascii="Arial" w:eastAsiaTheme="minorHAnsi" w:hAnsi="Arial" w:cs="Arial"/>
                <w:i/>
                <w:sz w:val="18"/>
                <w:szCs w:val="18"/>
              </w:rPr>
              <w:t xml:space="preserve">file_name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filter-sw </w:t>
            </w:r>
            <w:r w:rsidRPr="00432FD0">
              <w:rPr>
                <w:rFonts w:ascii="Arial" w:eastAsiaTheme="minorHAnsi" w:hAnsi="Arial" w:cs="Arial"/>
                <w:i/>
                <w:sz w:val="18"/>
                <w:szCs w:val="18"/>
              </w:rPr>
              <w:t xml:space="preserve">sw </w:t>
            </w:r>
            <w:r w:rsidRPr="00432FD0">
              <w:rPr>
                <w:rFonts w:ascii="Arial" w:eastAsiaTheme="minorHAnsi" w:hAnsi="Arial" w:cs="Arial"/>
                <w:sz w:val="18"/>
                <w:szCs w:val="18"/>
              </w:rPr>
              <w:t>|</w:t>
            </w:r>
            <w:r w:rsidRPr="00432FD0">
              <w:rPr>
                <w:rFonts w:ascii="Arial" w:eastAsiaTheme="minorHAnsi" w:hAnsi="Arial" w:cs="Arial"/>
                <w:b/>
                <w:sz w:val="18"/>
                <w:szCs w:val="18"/>
              </w:rPr>
              <w:t xml:space="preserve"> match-sw </w:t>
            </w:r>
            <w:r w:rsidRPr="00432FD0">
              <w:rPr>
                <w:rFonts w:ascii="Arial" w:eastAsiaTheme="minorHAnsi" w:hAnsi="Arial" w:cs="Arial"/>
                <w:i/>
                <w:sz w:val="18"/>
                <w:szCs w:val="18"/>
              </w:rPr>
              <w:t>sw</w:t>
            </w:r>
            <w:r w:rsidRPr="00432FD0">
              <w:rPr>
                <w:rFonts w:ascii="Arial" w:eastAsiaTheme="minorHAnsi" w:hAnsi="Arial" w:cs="Arial"/>
                <w:b/>
                <w:sz w:val="18"/>
                <w:szCs w:val="18"/>
              </w:rPr>
              <w:t xml:space="preserve">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slot-list </w:t>
            </w:r>
            <w:r w:rsidRPr="00432FD0">
              <w:rPr>
                <w:rFonts w:ascii="Arial" w:eastAsiaTheme="minorHAnsi" w:hAnsi="Arial" w:cs="Arial"/>
                <w:i/>
                <w:sz w:val="18"/>
                <w:szCs w:val="18"/>
              </w:rPr>
              <w:t>slot_list</w:t>
            </w:r>
            <w:r w:rsidRPr="00432FD0">
              <w:rPr>
                <w:rFonts w:ascii="Arial" w:eastAsiaTheme="minorHAnsi" w:hAnsi="Arial" w:cs="Arial"/>
                <w:b/>
                <w:sz w:val="18"/>
                <w:szCs w:val="18"/>
              </w:rPr>
              <w:t xml:space="preserve"> pon-list </w:t>
            </w:r>
            <w:r w:rsidRPr="00432FD0">
              <w:rPr>
                <w:rFonts w:ascii="Arial" w:eastAsiaTheme="minorHAnsi" w:hAnsi="Arial" w:cs="Arial"/>
                <w:i/>
                <w:sz w:val="18"/>
                <w:szCs w:val="18"/>
              </w:rPr>
              <w:t xml:space="preserve">pon-list </w:t>
            </w:r>
            <w:r w:rsidRPr="00432FD0">
              <w:rPr>
                <w:rFonts w:ascii="Arial" w:eastAsiaTheme="minorHAnsi" w:hAnsi="Arial" w:cs="Arial"/>
                <w:sz w:val="18"/>
                <w:szCs w:val="18"/>
              </w:rPr>
              <w:t>]</w:t>
            </w:r>
          </w:p>
        </w:tc>
        <w:tc>
          <w:tcPr>
            <w:tcW w:w="1779" w:type="dxa"/>
            <w:shd w:val="clear" w:color="auto" w:fill="auto"/>
            <w:vAlign w:val="center"/>
          </w:tcPr>
          <w:p w14:paraId="39A72D21" w14:textId="77777777" w:rsidR="004A6A56" w:rsidRPr="00432FD0" w:rsidRDefault="004A6A56">
            <w:pPr>
              <w:spacing w:line="360" w:lineRule="auto"/>
              <w:jc w:val="left"/>
              <w:rPr>
                <w:rFonts w:ascii="Arial" w:eastAsiaTheme="minorHAnsi" w:hAnsi="Arial" w:cs="Arial"/>
                <w:b/>
                <w:kern w:val="0"/>
                <w:sz w:val="18"/>
                <w:szCs w:val="18"/>
              </w:rPr>
            </w:pPr>
          </w:p>
        </w:tc>
      </w:tr>
    </w:tbl>
    <w:p w14:paraId="573DF653"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7F1FC12A"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Batch upgrade of ONUs with type 3303</w:t>
      </w:r>
    </w:p>
    <w:p w14:paraId="0042617F"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[EPON]onu batch-upgrade model 3303 onu-image img.tar </w:t>
      </w:r>
    </w:p>
    <w:p w14:paraId="0DA2F4B8"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ONU0/2/5:1 start ctc batch-update ...</w:t>
      </w:r>
    </w:p>
    <w:p w14:paraId="3F92F76F"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ONU 0/2/5:1 ctc upgrade download </w:t>
      </w:r>
      <w:proofErr w:type="gramStart"/>
      <w:r w:rsidRPr="00432FD0">
        <w:rPr>
          <w:rFonts w:ascii="Arial" w:hAnsi="Arial" w:cs="Arial"/>
          <w:spacing w:val="-2"/>
          <w:kern w:val="0"/>
          <w:sz w:val="18"/>
          <w:szCs w:val="18"/>
        </w:rPr>
        <w:t>done,do</w:t>
      </w:r>
      <w:proofErr w:type="gramEnd"/>
      <w:r w:rsidRPr="00432FD0">
        <w:rPr>
          <w:rFonts w:ascii="Arial" w:hAnsi="Arial" w:cs="Arial"/>
          <w:spacing w:val="-2"/>
          <w:kern w:val="0"/>
          <w:sz w:val="18"/>
          <w:szCs w:val="18"/>
        </w:rPr>
        <w:t xml:space="preserve"> commit after onu reboot.</w:t>
      </w:r>
    </w:p>
    <w:p w14:paraId="042B3533"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ONU 0/2/5:1 ctc upgrade commit finished.</w:t>
      </w:r>
    </w:p>
    <w:p w14:paraId="08A4A359" w14:textId="77777777" w:rsidR="004A6A56" w:rsidRPr="00432FD0" w:rsidRDefault="00A54D3C">
      <w:pPr>
        <w:pStyle w:val="12"/>
        <w:spacing w:line="360" w:lineRule="auto"/>
        <w:rPr>
          <w:rFonts w:ascii="Arial" w:hAnsi="Arial" w:cs="Arial"/>
        </w:rPr>
      </w:pPr>
      <w:bookmarkStart w:id="2710" w:name="_Toc86400086"/>
      <w:bookmarkStart w:id="2711" w:name="_Toc81504346"/>
      <w:bookmarkStart w:id="2712" w:name="_Toc141283368"/>
      <w:r w:rsidRPr="00432FD0">
        <w:rPr>
          <w:rFonts w:ascii="Arial" w:hAnsi="Arial" w:cs="Arial"/>
        </w:rPr>
        <w:t>ONU</w:t>
      </w:r>
      <w:bookmarkEnd w:id="2710"/>
      <w:bookmarkEnd w:id="2711"/>
      <w:r w:rsidRPr="00432FD0">
        <w:rPr>
          <w:rFonts w:ascii="Arial" w:hAnsi="Arial" w:cs="Arial"/>
          <w:lang w:val="en-US"/>
        </w:rPr>
        <w:t xml:space="preserve"> Reboot</w:t>
      </w:r>
      <w:bookmarkEnd w:id="2712"/>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639"/>
        <w:gridCol w:w="3133"/>
        <w:gridCol w:w="2536"/>
      </w:tblGrid>
      <w:tr w:rsidR="004A6A56" w:rsidRPr="00432FD0" w14:paraId="3398B870" w14:textId="77777777">
        <w:trPr>
          <w:trHeight w:val="360"/>
        </w:trPr>
        <w:tc>
          <w:tcPr>
            <w:tcW w:w="2639" w:type="dxa"/>
            <w:shd w:val="pct5" w:color="auto" w:fill="auto"/>
          </w:tcPr>
          <w:p w14:paraId="2F1B3B31"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133" w:type="dxa"/>
            <w:shd w:val="pct5" w:color="auto" w:fill="auto"/>
          </w:tcPr>
          <w:p w14:paraId="42BA8092"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07E33C9B"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3114B628" w14:textId="77777777">
        <w:trPr>
          <w:trHeight w:val="342"/>
        </w:trPr>
        <w:tc>
          <w:tcPr>
            <w:tcW w:w="2639" w:type="dxa"/>
            <w:shd w:val="clear" w:color="auto" w:fill="auto"/>
          </w:tcPr>
          <w:p w14:paraId="04E8680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133" w:type="dxa"/>
            <w:shd w:val="clear" w:color="auto" w:fill="auto"/>
          </w:tcPr>
          <w:p w14:paraId="62EB5EA8"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7A9B40DF"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787E72AD" w14:textId="77777777">
        <w:trPr>
          <w:trHeight w:val="360"/>
        </w:trPr>
        <w:tc>
          <w:tcPr>
            <w:tcW w:w="2639" w:type="dxa"/>
            <w:shd w:val="clear" w:color="auto" w:fill="auto"/>
            <w:vAlign w:val="center"/>
          </w:tcPr>
          <w:p w14:paraId="029CDBD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133" w:type="dxa"/>
            <w:shd w:val="clear" w:color="auto" w:fill="auto"/>
            <w:vAlign w:val="center"/>
          </w:tcPr>
          <w:p w14:paraId="56AAD9F7"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vAlign w:val="center"/>
          </w:tcPr>
          <w:p w14:paraId="7378B32B" w14:textId="77777777" w:rsidR="004A6A56" w:rsidRPr="00432FD0" w:rsidRDefault="004A6A56">
            <w:pPr>
              <w:spacing w:line="360" w:lineRule="auto"/>
              <w:jc w:val="left"/>
              <w:rPr>
                <w:rFonts w:ascii="Arial" w:eastAsiaTheme="minorHAnsi" w:hAnsi="Arial" w:cs="Arial"/>
                <w:b/>
                <w:kern w:val="0"/>
                <w:sz w:val="18"/>
                <w:szCs w:val="18"/>
              </w:rPr>
            </w:pPr>
          </w:p>
        </w:tc>
      </w:tr>
      <w:tr w:rsidR="004A6A56" w:rsidRPr="00432FD0" w14:paraId="001F95CD" w14:textId="77777777">
        <w:trPr>
          <w:trHeight w:val="360"/>
        </w:trPr>
        <w:tc>
          <w:tcPr>
            <w:tcW w:w="2639" w:type="dxa"/>
            <w:shd w:val="clear" w:color="auto" w:fill="auto"/>
            <w:vAlign w:val="center"/>
          </w:tcPr>
          <w:p w14:paraId="2602530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Reboot ONU</w:t>
            </w:r>
          </w:p>
        </w:tc>
        <w:tc>
          <w:tcPr>
            <w:tcW w:w="3133" w:type="dxa"/>
            <w:shd w:val="clear" w:color="auto" w:fill="auto"/>
            <w:vAlign w:val="center"/>
          </w:tcPr>
          <w:p w14:paraId="42372674"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reboot</w:t>
            </w:r>
          </w:p>
        </w:tc>
        <w:tc>
          <w:tcPr>
            <w:tcW w:w="2536" w:type="dxa"/>
            <w:shd w:val="clear" w:color="auto" w:fill="auto"/>
            <w:vAlign w:val="center"/>
          </w:tcPr>
          <w:p w14:paraId="58CB08DB" w14:textId="77777777" w:rsidR="004A6A56" w:rsidRPr="00432FD0" w:rsidRDefault="004A6A56">
            <w:pPr>
              <w:spacing w:line="360" w:lineRule="auto"/>
              <w:jc w:val="left"/>
              <w:rPr>
                <w:rFonts w:ascii="Arial" w:eastAsiaTheme="minorHAnsi" w:hAnsi="Arial" w:cs="Arial"/>
                <w:b/>
                <w:kern w:val="0"/>
                <w:sz w:val="18"/>
                <w:szCs w:val="18"/>
              </w:rPr>
            </w:pPr>
          </w:p>
        </w:tc>
      </w:tr>
    </w:tbl>
    <w:p w14:paraId="56C27D96" w14:textId="77777777" w:rsidR="004A6A56" w:rsidRPr="00432FD0" w:rsidRDefault="00A54D3C">
      <w:pPr>
        <w:pStyle w:val="12"/>
        <w:spacing w:line="360" w:lineRule="auto"/>
        <w:rPr>
          <w:rFonts w:ascii="Arial" w:hAnsi="Arial" w:cs="Arial"/>
        </w:rPr>
      </w:pPr>
      <w:bookmarkStart w:id="2713" w:name="_Toc86400087"/>
      <w:bookmarkStart w:id="2714" w:name="_Toc81504347"/>
      <w:bookmarkStart w:id="2715" w:name="_Toc141283369"/>
      <w:r w:rsidRPr="00432FD0">
        <w:rPr>
          <w:rFonts w:ascii="Arial" w:hAnsi="Arial" w:cs="Arial"/>
        </w:rPr>
        <w:t>ONU</w:t>
      </w:r>
      <w:bookmarkEnd w:id="2713"/>
      <w:bookmarkEnd w:id="2714"/>
      <w:r w:rsidRPr="00432FD0">
        <w:rPr>
          <w:rFonts w:ascii="Arial" w:hAnsi="Arial" w:cs="Arial"/>
          <w:lang w:val="en-US"/>
        </w:rPr>
        <w:t xml:space="preserve"> Description</w:t>
      </w:r>
      <w:bookmarkEnd w:id="2715"/>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629"/>
        <w:gridCol w:w="3143"/>
        <w:gridCol w:w="2536"/>
      </w:tblGrid>
      <w:tr w:rsidR="004A6A56" w:rsidRPr="00432FD0" w14:paraId="01C21A74" w14:textId="77777777">
        <w:trPr>
          <w:trHeight w:val="360"/>
        </w:trPr>
        <w:tc>
          <w:tcPr>
            <w:tcW w:w="2629" w:type="dxa"/>
            <w:shd w:val="pct5" w:color="auto" w:fill="auto"/>
          </w:tcPr>
          <w:p w14:paraId="7E58D275"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143" w:type="dxa"/>
            <w:shd w:val="pct5" w:color="auto" w:fill="auto"/>
          </w:tcPr>
          <w:p w14:paraId="308EE178"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746C81F2"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6A04A30D" w14:textId="77777777">
        <w:trPr>
          <w:trHeight w:val="342"/>
        </w:trPr>
        <w:tc>
          <w:tcPr>
            <w:tcW w:w="2629" w:type="dxa"/>
            <w:shd w:val="clear" w:color="auto" w:fill="auto"/>
          </w:tcPr>
          <w:p w14:paraId="0E7D793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143" w:type="dxa"/>
            <w:shd w:val="clear" w:color="auto" w:fill="auto"/>
          </w:tcPr>
          <w:p w14:paraId="7EA0A2E6"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739659EC"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6E42EA9C" w14:textId="77777777">
        <w:trPr>
          <w:trHeight w:val="360"/>
        </w:trPr>
        <w:tc>
          <w:tcPr>
            <w:tcW w:w="2629" w:type="dxa"/>
            <w:shd w:val="clear" w:color="auto" w:fill="auto"/>
            <w:vAlign w:val="center"/>
          </w:tcPr>
          <w:p w14:paraId="4EF00E5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143" w:type="dxa"/>
            <w:shd w:val="clear" w:color="auto" w:fill="auto"/>
            <w:vAlign w:val="center"/>
          </w:tcPr>
          <w:p w14:paraId="6A636A5C"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vAlign w:val="center"/>
          </w:tcPr>
          <w:p w14:paraId="02F43932" w14:textId="77777777" w:rsidR="004A6A56" w:rsidRPr="00432FD0" w:rsidRDefault="004A6A56">
            <w:pPr>
              <w:spacing w:line="360" w:lineRule="auto"/>
              <w:jc w:val="left"/>
              <w:rPr>
                <w:rFonts w:ascii="Arial" w:eastAsiaTheme="minorHAnsi" w:hAnsi="Arial" w:cs="Arial"/>
                <w:b/>
                <w:kern w:val="0"/>
                <w:sz w:val="18"/>
                <w:szCs w:val="18"/>
              </w:rPr>
            </w:pPr>
          </w:p>
        </w:tc>
      </w:tr>
      <w:tr w:rsidR="004A6A56" w:rsidRPr="00432FD0" w14:paraId="33FC2994" w14:textId="77777777">
        <w:trPr>
          <w:trHeight w:val="360"/>
        </w:trPr>
        <w:tc>
          <w:tcPr>
            <w:tcW w:w="2629" w:type="dxa"/>
            <w:shd w:val="clear" w:color="auto" w:fill="auto"/>
            <w:vAlign w:val="center"/>
          </w:tcPr>
          <w:p w14:paraId="182F4C6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 xml:space="preserve">Configure ONU description </w:t>
            </w:r>
          </w:p>
        </w:tc>
        <w:tc>
          <w:tcPr>
            <w:tcW w:w="3143" w:type="dxa"/>
            <w:shd w:val="clear" w:color="auto" w:fill="auto"/>
            <w:vAlign w:val="center"/>
          </w:tcPr>
          <w:p w14:paraId="6992BAD8"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description </w:t>
            </w:r>
            <w:r w:rsidRPr="00432FD0">
              <w:rPr>
                <w:rFonts w:ascii="Arial" w:eastAsiaTheme="minorHAnsi" w:hAnsi="Arial" w:cs="Arial"/>
                <w:i/>
                <w:sz w:val="18"/>
                <w:szCs w:val="18"/>
              </w:rPr>
              <w:t>description</w:t>
            </w:r>
          </w:p>
        </w:tc>
        <w:tc>
          <w:tcPr>
            <w:tcW w:w="2536" w:type="dxa"/>
            <w:shd w:val="clear" w:color="auto" w:fill="auto"/>
            <w:vAlign w:val="center"/>
          </w:tcPr>
          <w:p w14:paraId="3D16EFD9" w14:textId="77777777" w:rsidR="004A6A56" w:rsidRPr="00432FD0" w:rsidRDefault="004A6A56">
            <w:pPr>
              <w:spacing w:line="360" w:lineRule="auto"/>
              <w:jc w:val="left"/>
              <w:rPr>
                <w:rFonts w:ascii="Arial" w:eastAsiaTheme="minorHAnsi" w:hAnsi="Arial" w:cs="Arial"/>
                <w:b/>
                <w:kern w:val="0"/>
                <w:sz w:val="18"/>
                <w:szCs w:val="18"/>
              </w:rPr>
            </w:pPr>
          </w:p>
        </w:tc>
      </w:tr>
    </w:tbl>
    <w:p w14:paraId="6BD3F31F" w14:textId="77777777" w:rsidR="004A6A56" w:rsidRPr="00432FD0" w:rsidRDefault="00A54D3C">
      <w:pPr>
        <w:pStyle w:val="12"/>
        <w:spacing w:line="360" w:lineRule="auto"/>
        <w:rPr>
          <w:rFonts w:ascii="Arial" w:hAnsi="Arial" w:cs="Arial"/>
        </w:rPr>
      </w:pPr>
      <w:bookmarkStart w:id="2716" w:name="_Toc86400088"/>
      <w:bookmarkStart w:id="2717" w:name="_Toc81504348"/>
      <w:bookmarkStart w:id="2718" w:name="_Toc141283370"/>
      <w:r w:rsidRPr="00432FD0">
        <w:rPr>
          <w:rFonts w:ascii="Arial" w:hAnsi="Arial" w:cs="Arial"/>
        </w:rPr>
        <w:t>ONU</w:t>
      </w:r>
      <w:bookmarkEnd w:id="2716"/>
      <w:bookmarkEnd w:id="2717"/>
      <w:r w:rsidRPr="00432FD0">
        <w:rPr>
          <w:rFonts w:ascii="Arial" w:hAnsi="Arial" w:cs="Arial"/>
          <w:lang w:val="en-US"/>
        </w:rPr>
        <w:t xml:space="preserve"> STP</w:t>
      </w:r>
      <w:bookmarkEnd w:id="271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599"/>
        <w:gridCol w:w="3173"/>
        <w:gridCol w:w="2536"/>
      </w:tblGrid>
      <w:tr w:rsidR="004A6A56" w:rsidRPr="00432FD0" w14:paraId="045A713D" w14:textId="77777777">
        <w:trPr>
          <w:trHeight w:val="360"/>
        </w:trPr>
        <w:tc>
          <w:tcPr>
            <w:tcW w:w="2599" w:type="dxa"/>
            <w:shd w:val="pct5" w:color="auto" w:fill="auto"/>
          </w:tcPr>
          <w:p w14:paraId="3D22DCBB"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173" w:type="dxa"/>
            <w:shd w:val="pct5" w:color="auto" w:fill="auto"/>
          </w:tcPr>
          <w:p w14:paraId="7D7ABE22"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68DD1423"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577F3278" w14:textId="77777777">
        <w:trPr>
          <w:trHeight w:val="342"/>
        </w:trPr>
        <w:tc>
          <w:tcPr>
            <w:tcW w:w="2599" w:type="dxa"/>
            <w:shd w:val="clear" w:color="auto" w:fill="auto"/>
          </w:tcPr>
          <w:p w14:paraId="1CB6E19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173" w:type="dxa"/>
            <w:shd w:val="clear" w:color="auto" w:fill="auto"/>
          </w:tcPr>
          <w:p w14:paraId="2EF83831"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03907257"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C7C89EF" w14:textId="77777777">
        <w:trPr>
          <w:trHeight w:val="360"/>
        </w:trPr>
        <w:tc>
          <w:tcPr>
            <w:tcW w:w="2599" w:type="dxa"/>
            <w:shd w:val="clear" w:color="auto" w:fill="auto"/>
            <w:vAlign w:val="center"/>
          </w:tcPr>
          <w:p w14:paraId="45C00EA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173" w:type="dxa"/>
            <w:shd w:val="clear" w:color="auto" w:fill="auto"/>
            <w:vAlign w:val="center"/>
          </w:tcPr>
          <w:p w14:paraId="73FE9CBD"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2536" w:type="dxa"/>
            <w:shd w:val="clear" w:color="auto" w:fill="auto"/>
            <w:vAlign w:val="center"/>
          </w:tcPr>
          <w:p w14:paraId="09D005D6" w14:textId="77777777" w:rsidR="004A6A56" w:rsidRPr="00432FD0" w:rsidRDefault="004A6A56">
            <w:pPr>
              <w:spacing w:line="360" w:lineRule="auto"/>
              <w:jc w:val="left"/>
              <w:rPr>
                <w:rFonts w:ascii="Arial" w:eastAsiaTheme="minorHAnsi" w:hAnsi="Arial" w:cs="Arial"/>
                <w:b/>
                <w:kern w:val="0"/>
                <w:sz w:val="18"/>
                <w:szCs w:val="18"/>
              </w:rPr>
            </w:pPr>
          </w:p>
        </w:tc>
      </w:tr>
      <w:tr w:rsidR="004A6A56" w:rsidRPr="00432FD0" w14:paraId="567181E6" w14:textId="77777777">
        <w:trPr>
          <w:trHeight w:val="360"/>
        </w:trPr>
        <w:tc>
          <w:tcPr>
            <w:tcW w:w="2599" w:type="dxa"/>
            <w:shd w:val="clear" w:color="auto" w:fill="auto"/>
            <w:vAlign w:val="center"/>
          </w:tcPr>
          <w:p w14:paraId="20C4493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Enable ONU STP</w:t>
            </w:r>
          </w:p>
        </w:tc>
        <w:tc>
          <w:tcPr>
            <w:tcW w:w="3173" w:type="dxa"/>
            <w:shd w:val="clear" w:color="auto" w:fill="auto"/>
            <w:vAlign w:val="center"/>
          </w:tcPr>
          <w:p w14:paraId="253A00C7"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stp</w:t>
            </w:r>
          </w:p>
        </w:tc>
        <w:tc>
          <w:tcPr>
            <w:tcW w:w="2536" w:type="dxa"/>
            <w:shd w:val="clear" w:color="auto" w:fill="auto"/>
            <w:vAlign w:val="center"/>
          </w:tcPr>
          <w:p w14:paraId="3D3C8971" w14:textId="77777777" w:rsidR="004A6A56" w:rsidRPr="00432FD0" w:rsidRDefault="004A6A56">
            <w:pPr>
              <w:spacing w:line="360" w:lineRule="auto"/>
              <w:jc w:val="left"/>
              <w:rPr>
                <w:rFonts w:ascii="Arial" w:eastAsiaTheme="minorHAnsi" w:hAnsi="Arial" w:cs="Arial"/>
                <w:b/>
                <w:kern w:val="0"/>
                <w:sz w:val="18"/>
                <w:szCs w:val="18"/>
              </w:rPr>
            </w:pPr>
          </w:p>
        </w:tc>
      </w:tr>
      <w:tr w:rsidR="004A6A56" w:rsidRPr="00432FD0" w14:paraId="4D1946CC" w14:textId="77777777">
        <w:trPr>
          <w:trHeight w:val="360"/>
        </w:trPr>
        <w:tc>
          <w:tcPr>
            <w:tcW w:w="2599" w:type="dxa"/>
            <w:shd w:val="clear" w:color="auto" w:fill="auto"/>
            <w:vAlign w:val="center"/>
          </w:tcPr>
          <w:p w14:paraId="5B914A3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ONU STP</w:t>
            </w:r>
          </w:p>
        </w:tc>
        <w:tc>
          <w:tcPr>
            <w:tcW w:w="3173" w:type="dxa"/>
            <w:shd w:val="clear" w:color="auto" w:fill="auto"/>
            <w:vAlign w:val="center"/>
          </w:tcPr>
          <w:p w14:paraId="6FD81A61"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stp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forward-time </w:t>
            </w:r>
            <w:r w:rsidRPr="00432FD0">
              <w:rPr>
                <w:rFonts w:ascii="Arial" w:eastAsiaTheme="minorHAnsi" w:hAnsi="Arial" w:cs="Arial"/>
                <w:i/>
                <w:sz w:val="18"/>
                <w:szCs w:val="18"/>
              </w:rPr>
              <w:t xml:space="preserve">time </w:t>
            </w:r>
            <w:r w:rsidRPr="00432FD0">
              <w:rPr>
                <w:rFonts w:ascii="Arial" w:eastAsiaTheme="minorHAnsi" w:hAnsi="Arial" w:cs="Arial"/>
                <w:sz w:val="18"/>
                <w:szCs w:val="18"/>
              </w:rPr>
              <w:t>|</w:t>
            </w:r>
            <w:r w:rsidRPr="00432FD0">
              <w:rPr>
                <w:rFonts w:ascii="Arial" w:eastAsiaTheme="minorHAnsi" w:hAnsi="Arial" w:cs="Arial"/>
                <w:b/>
                <w:sz w:val="18"/>
                <w:szCs w:val="18"/>
              </w:rPr>
              <w:t xml:space="preserve"> hello-time </w:t>
            </w:r>
            <w:r w:rsidRPr="00432FD0">
              <w:rPr>
                <w:rFonts w:ascii="Arial" w:eastAsiaTheme="minorHAnsi" w:hAnsi="Arial" w:cs="Arial"/>
                <w:i/>
                <w:sz w:val="18"/>
                <w:szCs w:val="18"/>
              </w:rPr>
              <w:t xml:space="preserve">time </w:t>
            </w:r>
            <w:r w:rsidRPr="00432FD0">
              <w:rPr>
                <w:rFonts w:ascii="Arial" w:eastAsiaTheme="minorHAnsi" w:hAnsi="Arial" w:cs="Arial"/>
                <w:sz w:val="18"/>
                <w:szCs w:val="18"/>
              </w:rPr>
              <w:t>|</w:t>
            </w:r>
            <w:r w:rsidRPr="00432FD0">
              <w:rPr>
                <w:rFonts w:ascii="Arial" w:eastAsiaTheme="minorHAnsi" w:hAnsi="Arial" w:cs="Arial"/>
                <w:b/>
                <w:sz w:val="18"/>
                <w:szCs w:val="18"/>
              </w:rPr>
              <w:t xml:space="preserve"> maxage </w:t>
            </w:r>
            <w:r w:rsidRPr="00432FD0">
              <w:rPr>
                <w:rFonts w:ascii="Arial" w:eastAsiaTheme="minorHAnsi" w:hAnsi="Arial" w:cs="Arial"/>
                <w:i/>
                <w:sz w:val="18"/>
                <w:szCs w:val="18"/>
              </w:rPr>
              <w:t xml:space="preserve">time </w:t>
            </w:r>
            <w:r w:rsidRPr="00432FD0">
              <w:rPr>
                <w:rFonts w:ascii="Arial" w:eastAsiaTheme="minorHAnsi" w:hAnsi="Arial" w:cs="Arial"/>
                <w:sz w:val="18"/>
                <w:szCs w:val="18"/>
              </w:rPr>
              <w:t>|</w:t>
            </w:r>
            <w:r w:rsidRPr="00432FD0">
              <w:rPr>
                <w:rFonts w:ascii="Arial" w:eastAsiaTheme="minorHAnsi" w:hAnsi="Arial" w:cs="Arial"/>
                <w:b/>
                <w:sz w:val="18"/>
                <w:szCs w:val="18"/>
              </w:rPr>
              <w:t xml:space="preserve"> priority </w:t>
            </w:r>
            <w:r w:rsidRPr="00432FD0">
              <w:rPr>
                <w:rFonts w:ascii="Arial" w:eastAsiaTheme="minorHAnsi" w:hAnsi="Arial" w:cs="Arial"/>
                <w:i/>
                <w:sz w:val="18"/>
                <w:szCs w:val="18"/>
              </w:rPr>
              <w:t xml:space="preserve">pri </w:t>
            </w:r>
            <w:r w:rsidRPr="00432FD0">
              <w:rPr>
                <w:rFonts w:ascii="Arial" w:eastAsiaTheme="minorHAnsi" w:hAnsi="Arial" w:cs="Arial"/>
                <w:sz w:val="18"/>
                <w:szCs w:val="18"/>
              </w:rPr>
              <w:t>}</w:t>
            </w:r>
          </w:p>
        </w:tc>
        <w:tc>
          <w:tcPr>
            <w:tcW w:w="2536" w:type="dxa"/>
            <w:shd w:val="clear" w:color="auto" w:fill="auto"/>
            <w:vAlign w:val="center"/>
          </w:tcPr>
          <w:p w14:paraId="5079009C" w14:textId="77777777" w:rsidR="004A6A56" w:rsidRPr="00432FD0" w:rsidRDefault="004A6A56">
            <w:pPr>
              <w:spacing w:line="360" w:lineRule="auto"/>
              <w:jc w:val="left"/>
              <w:rPr>
                <w:rFonts w:ascii="Arial" w:eastAsiaTheme="minorHAnsi" w:hAnsi="Arial" w:cs="Arial"/>
                <w:b/>
                <w:kern w:val="0"/>
                <w:sz w:val="18"/>
                <w:szCs w:val="18"/>
              </w:rPr>
            </w:pPr>
          </w:p>
        </w:tc>
      </w:tr>
      <w:tr w:rsidR="004A6A56" w:rsidRPr="00432FD0" w14:paraId="5161C129" w14:textId="77777777">
        <w:trPr>
          <w:trHeight w:val="360"/>
        </w:trPr>
        <w:tc>
          <w:tcPr>
            <w:tcW w:w="2599" w:type="dxa"/>
            <w:shd w:val="clear" w:color="auto" w:fill="auto"/>
            <w:vAlign w:val="center"/>
          </w:tcPr>
          <w:p w14:paraId="5DBDF00D"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Display ONU STP</w:t>
            </w:r>
          </w:p>
        </w:tc>
        <w:tc>
          <w:tcPr>
            <w:tcW w:w="3173" w:type="dxa"/>
            <w:shd w:val="clear" w:color="auto" w:fill="auto"/>
            <w:vAlign w:val="center"/>
          </w:tcPr>
          <w:p w14:paraId="5AAF0ACC"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display onu stp</w:t>
            </w:r>
          </w:p>
        </w:tc>
        <w:tc>
          <w:tcPr>
            <w:tcW w:w="2536" w:type="dxa"/>
            <w:shd w:val="clear" w:color="auto" w:fill="auto"/>
            <w:vAlign w:val="center"/>
          </w:tcPr>
          <w:p w14:paraId="083E196B" w14:textId="77777777" w:rsidR="004A6A56" w:rsidRPr="00432FD0" w:rsidRDefault="004A6A56">
            <w:pPr>
              <w:spacing w:line="360" w:lineRule="auto"/>
              <w:jc w:val="left"/>
              <w:rPr>
                <w:rFonts w:ascii="Arial" w:eastAsiaTheme="minorHAnsi" w:hAnsi="Arial" w:cs="Arial"/>
                <w:b/>
                <w:kern w:val="0"/>
                <w:sz w:val="18"/>
                <w:szCs w:val="18"/>
              </w:rPr>
            </w:pPr>
          </w:p>
        </w:tc>
      </w:tr>
    </w:tbl>
    <w:p w14:paraId="2E3C30F1" w14:textId="77777777" w:rsidR="004A6A56" w:rsidRPr="00432FD0" w:rsidRDefault="00A54D3C">
      <w:pPr>
        <w:pStyle w:val="12"/>
        <w:spacing w:line="360" w:lineRule="auto"/>
        <w:rPr>
          <w:rFonts w:ascii="Arial" w:hAnsi="Arial" w:cs="Arial"/>
        </w:rPr>
      </w:pPr>
      <w:bookmarkStart w:id="2719" w:name="_Toc81504349"/>
      <w:bookmarkStart w:id="2720" w:name="_Toc86400089"/>
      <w:bookmarkStart w:id="2721" w:name="_Toc141283371"/>
      <w:r w:rsidRPr="00432FD0">
        <w:rPr>
          <w:rFonts w:ascii="Arial" w:hAnsi="Arial" w:cs="Arial"/>
        </w:rPr>
        <w:t>ONU</w:t>
      </w:r>
      <w:bookmarkEnd w:id="2719"/>
      <w:bookmarkEnd w:id="2720"/>
      <w:r w:rsidRPr="00432FD0">
        <w:rPr>
          <w:rFonts w:ascii="Arial" w:hAnsi="Arial" w:cs="Arial"/>
          <w:lang w:val="en-US"/>
        </w:rPr>
        <w:t xml:space="preserve"> Loopback</w:t>
      </w:r>
      <w:bookmarkEnd w:id="272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29"/>
        <w:gridCol w:w="3330"/>
        <w:gridCol w:w="1949"/>
      </w:tblGrid>
      <w:tr w:rsidR="004A6A56" w:rsidRPr="00432FD0" w14:paraId="57DDAC9B" w14:textId="77777777">
        <w:trPr>
          <w:trHeight w:val="360"/>
        </w:trPr>
        <w:tc>
          <w:tcPr>
            <w:tcW w:w="3029" w:type="dxa"/>
            <w:shd w:val="pct5" w:color="auto" w:fill="auto"/>
          </w:tcPr>
          <w:p w14:paraId="562E485E"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330" w:type="dxa"/>
            <w:shd w:val="pct5" w:color="auto" w:fill="auto"/>
          </w:tcPr>
          <w:p w14:paraId="489B2E8A"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949" w:type="dxa"/>
            <w:shd w:val="pct5" w:color="auto" w:fill="auto"/>
          </w:tcPr>
          <w:p w14:paraId="04554FA9"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104CDE73" w14:textId="77777777">
        <w:trPr>
          <w:trHeight w:val="342"/>
        </w:trPr>
        <w:tc>
          <w:tcPr>
            <w:tcW w:w="3029" w:type="dxa"/>
            <w:shd w:val="clear" w:color="auto" w:fill="auto"/>
          </w:tcPr>
          <w:p w14:paraId="6E33A892"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3330" w:type="dxa"/>
            <w:shd w:val="clear" w:color="auto" w:fill="auto"/>
          </w:tcPr>
          <w:p w14:paraId="4ED6E951"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system-view</w:t>
            </w:r>
          </w:p>
        </w:tc>
        <w:tc>
          <w:tcPr>
            <w:tcW w:w="1949" w:type="dxa"/>
            <w:shd w:val="clear" w:color="auto" w:fill="auto"/>
          </w:tcPr>
          <w:p w14:paraId="25C1A111"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C9CEF75" w14:textId="77777777">
        <w:trPr>
          <w:trHeight w:val="360"/>
        </w:trPr>
        <w:tc>
          <w:tcPr>
            <w:tcW w:w="3029" w:type="dxa"/>
            <w:shd w:val="clear" w:color="auto" w:fill="auto"/>
            <w:vAlign w:val="center"/>
          </w:tcPr>
          <w:p w14:paraId="6FFE8A03"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ONU mode</w:t>
            </w:r>
          </w:p>
        </w:tc>
        <w:tc>
          <w:tcPr>
            <w:tcW w:w="3330" w:type="dxa"/>
            <w:shd w:val="clear" w:color="auto" w:fill="auto"/>
            <w:vAlign w:val="center"/>
          </w:tcPr>
          <w:p w14:paraId="130183B0"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949" w:type="dxa"/>
            <w:shd w:val="clear" w:color="auto" w:fill="auto"/>
            <w:vAlign w:val="center"/>
          </w:tcPr>
          <w:p w14:paraId="3C25AE4F" w14:textId="77777777" w:rsidR="004A6A56" w:rsidRPr="00432FD0" w:rsidRDefault="004A6A56">
            <w:pPr>
              <w:spacing w:line="360" w:lineRule="auto"/>
              <w:jc w:val="left"/>
              <w:rPr>
                <w:rFonts w:ascii="Arial" w:eastAsiaTheme="minorHAnsi" w:hAnsi="Arial" w:cs="Arial"/>
                <w:b/>
                <w:kern w:val="0"/>
                <w:sz w:val="18"/>
                <w:szCs w:val="18"/>
              </w:rPr>
            </w:pPr>
          </w:p>
        </w:tc>
      </w:tr>
      <w:tr w:rsidR="004A6A56" w:rsidRPr="00432FD0" w14:paraId="28322846" w14:textId="77777777">
        <w:trPr>
          <w:trHeight w:val="360"/>
        </w:trPr>
        <w:tc>
          <w:tcPr>
            <w:tcW w:w="3029" w:type="dxa"/>
            <w:shd w:val="clear" w:color="auto" w:fill="auto"/>
            <w:vAlign w:val="center"/>
          </w:tcPr>
          <w:p w14:paraId="7B9B1E69"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loopback</w:t>
            </w:r>
          </w:p>
        </w:tc>
        <w:tc>
          <w:tcPr>
            <w:tcW w:w="3330" w:type="dxa"/>
            <w:shd w:val="clear" w:color="auto" w:fill="auto"/>
            <w:vAlign w:val="center"/>
          </w:tcPr>
          <w:p w14:paraId="08EAAA38"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stp loopback</w:t>
            </w:r>
          </w:p>
        </w:tc>
        <w:tc>
          <w:tcPr>
            <w:tcW w:w="1949" w:type="dxa"/>
            <w:shd w:val="clear" w:color="auto" w:fill="auto"/>
            <w:vAlign w:val="center"/>
          </w:tcPr>
          <w:p w14:paraId="2D90D46D" w14:textId="77777777" w:rsidR="004A6A56" w:rsidRPr="00432FD0" w:rsidRDefault="004A6A56">
            <w:pPr>
              <w:spacing w:line="360" w:lineRule="auto"/>
              <w:jc w:val="left"/>
              <w:rPr>
                <w:rFonts w:ascii="Arial" w:eastAsiaTheme="minorHAnsi" w:hAnsi="Arial" w:cs="Arial"/>
                <w:b/>
                <w:kern w:val="0"/>
                <w:sz w:val="18"/>
                <w:szCs w:val="18"/>
              </w:rPr>
            </w:pPr>
          </w:p>
        </w:tc>
      </w:tr>
      <w:tr w:rsidR="004A6A56" w:rsidRPr="00432FD0" w14:paraId="6E650327" w14:textId="77777777">
        <w:trPr>
          <w:trHeight w:val="360"/>
        </w:trPr>
        <w:tc>
          <w:tcPr>
            <w:tcW w:w="3029" w:type="dxa"/>
            <w:shd w:val="clear" w:color="auto" w:fill="auto"/>
            <w:vAlign w:val="center"/>
          </w:tcPr>
          <w:p w14:paraId="273FD4A1"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Display ONU loopback</w:t>
            </w:r>
          </w:p>
        </w:tc>
        <w:tc>
          <w:tcPr>
            <w:tcW w:w="3330" w:type="dxa"/>
            <w:shd w:val="clear" w:color="auto" w:fill="auto"/>
            <w:vAlign w:val="center"/>
          </w:tcPr>
          <w:p w14:paraId="56CCFE1A"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display onu stp loopback</w:t>
            </w:r>
          </w:p>
        </w:tc>
        <w:tc>
          <w:tcPr>
            <w:tcW w:w="1949" w:type="dxa"/>
            <w:shd w:val="clear" w:color="auto" w:fill="auto"/>
            <w:vAlign w:val="center"/>
          </w:tcPr>
          <w:p w14:paraId="113D0E94" w14:textId="77777777" w:rsidR="004A6A56" w:rsidRPr="00432FD0" w:rsidRDefault="004A6A56">
            <w:pPr>
              <w:spacing w:line="360" w:lineRule="auto"/>
              <w:jc w:val="left"/>
              <w:rPr>
                <w:rFonts w:ascii="Arial" w:eastAsiaTheme="minorHAnsi" w:hAnsi="Arial" w:cs="Arial"/>
                <w:b/>
                <w:kern w:val="0"/>
                <w:sz w:val="18"/>
                <w:szCs w:val="18"/>
              </w:rPr>
            </w:pPr>
          </w:p>
        </w:tc>
      </w:tr>
    </w:tbl>
    <w:p w14:paraId="3436E2A2"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Example</w:t>
      </w:r>
      <w:r w:rsidRPr="00432FD0">
        <w:rPr>
          <w:rFonts w:ascii="Arial" w:hAnsi="Arial" w:cs="Arial"/>
          <w:color w:val="333333"/>
          <w:kern w:val="0"/>
          <w:szCs w:val="21"/>
        </w:rPr>
        <w:t>】</w:t>
      </w:r>
    </w:p>
    <w:p w14:paraId="38A1373F"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Enter ONU mode</w:t>
      </w:r>
    </w:p>
    <w:p w14:paraId="1BD12FED"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[EPON-epon-0/2/</w:t>
      </w:r>
      <w:proofErr w:type="gramStart"/>
      <w:r w:rsidRPr="00432FD0">
        <w:rPr>
          <w:rFonts w:ascii="Arial" w:hAnsi="Arial" w:cs="Arial"/>
          <w:spacing w:val="-2"/>
          <w:kern w:val="0"/>
          <w:szCs w:val="18"/>
        </w:rPr>
        <w:t>1]interface</w:t>
      </w:r>
      <w:proofErr w:type="gramEnd"/>
      <w:r w:rsidRPr="00432FD0">
        <w:rPr>
          <w:rFonts w:ascii="Arial" w:hAnsi="Arial" w:cs="Arial"/>
          <w:spacing w:val="-2"/>
          <w:kern w:val="0"/>
          <w:szCs w:val="18"/>
        </w:rPr>
        <w:t xml:space="preserve"> onu 0/2/1:1</w:t>
      </w:r>
    </w:p>
    <w:p w14:paraId="432847E0"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Enable ONU loopback</w:t>
      </w:r>
    </w:p>
    <w:p w14:paraId="7B5A3FBA"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[EPON-onu-0/2/1:1]stp loopback</w:t>
      </w:r>
    </w:p>
    <w:p w14:paraId="504BBD3A"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Display ONU loopback</w:t>
      </w:r>
    </w:p>
    <w:p w14:paraId="04A74140"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[EPON-onu-0/2/</w:t>
      </w:r>
      <w:proofErr w:type="gramStart"/>
      <w:r w:rsidRPr="00432FD0">
        <w:rPr>
          <w:rFonts w:ascii="Arial" w:hAnsi="Arial" w:cs="Arial"/>
          <w:spacing w:val="-2"/>
          <w:kern w:val="0"/>
          <w:szCs w:val="18"/>
        </w:rPr>
        <w:t>1:1]display</w:t>
      </w:r>
      <w:proofErr w:type="gramEnd"/>
      <w:r w:rsidRPr="00432FD0">
        <w:rPr>
          <w:rFonts w:ascii="Arial" w:hAnsi="Arial" w:cs="Arial"/>
          <w:spacing w:val="-2"/>
          <w:kern w:val="0"/>
          <w:szCs w:val="18"/>
        </w:rPr>
        <w:t xml:space="preserve"> onu stp loopback</w:t>
      </w:r>
    </w:p>
    <w:p w14:paraId="1F7EEC4C"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 xml:space="preserve">ONU 0/2/1:1  </w:t>
      </w:r>
    </w:p>
    <w:p w14:paraId="633BF45A"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onu stp loopback is enable</w:t>
      </w:r>
    </w:p>
    <w:p w14:paraId="0E1A0B3F"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Display ONU loop information log</w:t>
      </w:r>
    </w:p>
    <w:p w14:paraId="182E2E9B"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[EPON-onu-0/2/</w:t>
      </w:r>
      <w:proofErr w:type="gramStart"/>
      <w:r w:rsidRPr="00432FD0">
        <w:rPr>
          <w:rFonts w:ascii="Arial" w:hAnsi="Arial" w:cs="Arial"/>
          <w:spacing w:val="-2"/>
          <w:kern w:val="0"/>
          <w:szCs w:val="18"/>
        </w:rPr>
        <w:t>1:1]display</w:t>
      </w:r>
      <w:proofErr w:type="gramEnd"/>
      <w:r w:rsidRPr="00432FD0">
        <w:rPr>
          <w:rFonts w:ascii="Arial" w:hAnsi="Arial" w:cs="Arial"/>
          <w:spacing w:val="-2"/>
          <w:kern w:val="0"/>
          <w:szCs w:val="18"/>
        </w:rPr>
        <w:t xml:space="preserve"> info-center buffered module onu      </w:t>
      </w:r>
    </w:p>
    <w:p w14:paraId="3EBEA50F"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 xml:space="preserve">01:54:38: %ONU-4-EVENT: onu ctc </w:t>
      </w:r>
      <w:proofErr w:type="gramStart"/>
      <w:r w:rsidRPr="00432FD0">
        <w:rPr>
          <w:rFonts w:ascii="Arial" w:hAnsi="Arial" w:cs="Arial"/>
          <w:spacing w:val="-2"/>
          <w:kern w:val="0"/>
          <w:szCs w:val="18"/>
        </w:rPr>
        <w:t>event :</w:t>
      </w:r>
      <w:proofErr w:type="gramEnd"/>
      <w:r w:rsidRPr="00432FD0">
        <w:rPr>
          <w:rFonts w:ascii="Arial" w:hAnsi="Arial" w:cs="Arial"/>
          <w:spacing w:val="-2"/>
          <w:kern w:val="0"/>
          <w:szCs w:val="18"/>
        </w:rPr>
        <w:t xml:space="preserve"> onu onu ctc event : onu n pow : onu  port 3 loop on  </w:t>
      </w:r>
    </w:p>
    <w:p w14:paraId="32CF057E" w14:textId="77777777" w:rsidR="004A6A56" w:rsidRPr="00432FD0" w:rsidRDefault="00A54D3C">
      <w:pPr>
        <w:pStyle w:val="11"/>
        <w:pageBreakBefore/>
        <w:spacing w:line="360" w:lineRule="auto"/>
        <w:rPr>
          <w:rFonts w:cs="Arial"/>
        </w:rPr>
      </w:pPr>
      <w:bookmarkStart w:id="2722" w:name="_Toc86400090"/>
      <w:bookmarkStart w:id="2723" w:name="_Toc81504350"/>
      <w:bookmarkStart w:id="2724" w:name="_Toc141283372"/>
      <w:r w:rsidRPr="00432FD0">
        <w:rPr>
          <w:rFonts w:cs="Arial"/>
        </w:rPr>
        <w:t>PON</w:t>
      </w:r>
      <w:bookmarkEnd w:id="2722"/>
      <w:bookmarkEnd w:id="2723"/>
      <w:r w:rsidRPr="00432FD0">
        <w:rPr>
          <w:rFonts w:cs="Arial"/>
        </w:rPr>
        <w:t xml:space="preserve"> Protection</w:t>
      </w:r>
      <w:bookmarkEnd w:id="2724"/>
    </w:p>
    <w:p w14:paraId="4B1292D5" w14:textId="77777777" w:rsidR="004A6A56" w:rsidRPr="00432FD0" w:rsidRDefault="00A54D3C">
      <w:pPr>
        <w:pStyle w:val="12"/>
        <w:spacing w:line="360" w:lineRule="auto"/>
        <w:rPr>
          <w:rFonts w:ascii="Arial" w:hAnsi="Arial" w:cs="Arial"/>
        </w:rPr>
      </w:pPr>
      <w:bookmarkStart w:id="2725" w:name="_Toc86400091"/>
      <w:bookmarkStart w:id="2726" w:name="_Toc81504351"/>
      <w:bookmarkStart w:id="2727" w:name="_Toc141283373"/>
      <w:r w:rsidRPr="00432FD0">
        <w:rPr>
          <w:rFonts w:ascii="Arial" w:hAnsi="Arial" w:cs="Arial"/>
        </w:rPr>
        <w:t>PON</w:t>
      </w:r>
      <w:bookmarkEnd w:id="2725"/>
      <w:bookmarkEnd w:id="2726"/>
      <w:r w:rsidRPr="00432FD0">
        <w:rPr>
          <w:rFonts w:ascii="Arial" w:hAnsi="Arial" w:cs="Arial"/>
          <w:lang w:val="en-US"/>
        </w:rPr>
        <w:t xml:space="preserve"> Protection Overview</w:t>
      </w:r>
      <w:bookmarkEnd w:id="2727"/>
    </w:p>
    <w:p w14:paraId="2297C9FA"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The OLT supports typeB protection, that is, the two PON ports of the OLT use independent PON MAC chips and optical modules to protect the two PON ports. The specific implementation method includes PON port protection in the same PON board of the OLT and between the PON boards. In order to improve network reliability and survivability, an optical link protection switching mechanism can be adopted in the EPON system. Optical link protection switching can be divided into the following two ways:</w:t>
      </w:r>
    </w:p>
    <w:p w14:paraId="342C3212" w14:textId="77777777" w:rsidR="004A6A56" w:rsidRPr="00432FD0" w:rsidRDefault="00A54D3C">
      <w:pPr>
        <w:widowControl/>
        <w:shd w:val="clear" w:color="auto" w:fill="FFFFFF"/>
        <w:spacing w:line="360" w:lineRule="auto"/>
        <w:ind w:firstLineChars="200" w:firstLine="420"/>
        <w:jc w:val="left"/>
        <w:rPr>
          <w:rFonts w:ascii="Arial" w:hAnsi="Arial" w:cs="Arial"/>
          <w:color w:val="333333"/>
          <w:kern w:val="0"/>
          <w:szCs w:val="21"/>
        </w:rPr>
      </w:pPr>
      <w:r w:rsidRPr="00432FD0">
        <w:rPr>
          <w:rFonts w:ascii="Arial" w:hAnsi="Arial" w:cs="Arial"/>
          <w:color w:val="333333"/>
          <w:kern w:val="0"/>
          <w:szCs w:val="21"/>
        </w:rPr>
        <w:t>1. Automatic switching: triggered by fault discovery, such as signal loss or signal degradation;</w:t>
      </w:r>
    </w:p>
    <w:p w14:paraId="1E89A380" w14:textId="77777777" w:rsidR="004A6A56" w:rsidRPr="00432FD0" w:rsidRDefault="00A54D3C">
      <w:pPr>
        <w:widowControl/>
        <w:shd w:val="clear" w:color="auto" w:fill="FFFFFF"/>
        <w:spacing w:line="360" w:lineRule="auto"/>
        <w:ind w:firstLineChars="200" w:firstLine="420"/>
        <w:jc w:val="left"/>
        <w:rPr>
          <w:rFonts w:ascii="Arial" w:hAnsi="Arial" w:cs="Arial"/>
          <w:color w:val="333333"/>
          <w:kern w:val="0"/>
          <w:szCs w:val="21"/>
        </w:rPr>
      </w:pPr>
      <w:r w:rsidRPr="00432FD0">
        <w:rPr>
          <w:rFonts w:ascii="Arial" w:hAnsi="Arial" w:cs="Arial"/>
          <w:color w:val="333333"/>
          <w:kern w:val="0"/>
          <w:szCs w:val="21"/>
        </w:rPr>
        <w:t>2. Forced switching: triggered by a management event.</w:t>
      </w:r>
    </w:p>
    <w:p w14:paraId="21521981" w14:textId="77777777" w:rsidR="004A6A56" w:rsidRPr="00432FD0" w:rsidRDefault="00A54D3C">
      <w:pPr>
        <w:pStyle w:val="12"/>
        <w:spacing w:line="360" w:lineRule="auto"/>
        <w:rPr>
          <w:rFonts w:ascii="Arial" w:hAnsi="Arial" w:cs="Arial"/>
        </w:rPr>
      </w:pPr>
      <w:bookmarkStart w:id="2728" w:name="_Toc86400092"/>
      <w:bookmarkStart w:id="2729" w:name="_Toc81504352"/>
      <w:bookmarkStart w:id="2730" w:name="_Toc141283374"/>
      <w:r w:rsidRPr="00432FD0">
        <w:rPr>
          <w:rFonts w:ascii="Arial" w:hAnsi="Arial" w:cs="Arial"/>
          <w:lang w:val="en-US"/>
        </w:rPr>
        <w:t xml:space="preserve">Configure </w:t>
      </w:r>
      <w:r w:rsidRPr="00432FD0">
        <w:rPr>
          <w:rFonts w:ascii="Arial" w:hAnsi="Arial" w:cs="Arial"/>
        </w:rPr>
        <w:t>PON</w:t>
      </w:r>
      <w:bookmarkEnd w:id="2728"/>
      <w:bookmarkEnd w:id="2729"/>
      <w:r w:rsidRPr="00432FD0">
        <w:rPr>
          <w:rFonts w:ascii="Arial" w:hAnsi="Arial" w:cs="Arial"/>
          <w:lang w:val="en-US"/>
        </w:rPr>
        <w:t xml:space="preserve"> Protection</w:t>
      </w:r>
      <w:bookmarkEnd w:id="2730"/>
    </w:p>
    <w:p w14:paraId="65A91F96" w14:textId="77777777" w:rsidR="004A6A56" w:rsidRPr="00432FD0" w:rsidRDefault="00A54D3C">
      <w:pPr>
        <w:pStyle w:val="20"/>
        <w:spacing w:line="360" w:lineRule="auto"/>
        <w:rPr>
          <w:rFonts w:ascii="Arial"/>
        </w:rPr>
      </w:pPr>
      <w:bookmarkStart w:id="2731" w:name="_Toc86400093"/>
      <w:bookmarkStart w:id="2732" w:name="_Toc141283375"/>
      <w:r w:rsidRPr="00432FD0">
        <w:rPr>
          <w:rFonts w:ascii="Arial"/>
        </w:rPr>
        <w:t>PON Protection Configuration Tasks</w:t>
      </w:r>
      <w:bookmarkEnd w:id="2731"/>
      <w:r w:rsidRPr="00432FD0">
        <w:rPr>
          <w:rFonts w:ascii="Arial"/>
        </w:rPr>
        <w:t xml:space="preserve"> List</w:t>
      </w:r>
      <w:bookmarkEnd w:id="2732"/>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59"/>
        <w:gridCol w:w="2713"/>
        <w:gridCol w:w="2536"/>
      </w:tblGrid>
      <w:tr w:rsidR="004A6A56" w:rsidRPr="00432FD0" w14:paraId="6F6C80CB" w14:textId="77777777">
        <w:trPr>
          <w:trHeight w:val="360"/>
        </w:trPr>
        <w:tc>
          <w:tcPr>
            <w:tcW w:w="3059" w:type="dxa"/>
            <w:shd w:val="pct5" w:color="auto" w:fill="auto"/>
          </w:tcPr>
          <w:p w14:paraId="242DA066"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Configuration Tasks</w:t>
            </w:r>
          </w:p>
        </w:tc>
        <w:tc>
          <w:tcPr>
            <w:tcW w:w="2713" w:type="dxa"/>
            <w:shd w:val="pct5" w:color="auto" w:fill="auto"/>
          </w:tcPr>
          <w:p w14:paraId="056F39E8"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c>
          <w:tcPr>
            <w:tcW w:w="2536" w:type="dxa"/>
            <w:shd w:val="pct5" w:color="auto" w:fill="auto"/>
          </w:tcPr>
          <w:p w14:paraId="170D2C63"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Detail Configuration</w:t>
            </w:r>
          </w:p>
        </w:tc>
      </w:tr>
      <w:tr w:rsidR="004A6A56" w:rsidRPr="00432FD0" w14:paraId="25498E3A" w14:textId="77777777">
        <w:trPr>
          <w:trHeight w:val="342"/>
        </w:trPr>
        <w:tc>
          <w:tcPr>
            <w:tcW w:w="3059" w:type="dxa"/>
            <w:shd w:val="clear" w:color="auto" w:fill="auto"/>
          </w:tcPr>
          <w:p w14:paraId="3095D9B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Disable PON port</w:t>
            </w:r>
          </w:p>
        </w:tc>
        <w:tc>
          <w:tcPr>
            <w:tcW w:w="2713" w:type="dxa"/>
            <w:shd w:val="clear" w:color="auto" w:fill="auto"/>
          </w:tcPr>
          <w:p w14:paraId="7FCF1A5F"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Required</w:t>
            </w:r>
          </w:p>
        </w:tc>
        <w:tc>
          <w:tcPr>
            <w:tcW w:w="2536" w:type="dxa"/>
            <w:shd w:val="clear" w:color="auto" w:fill="auto"/>
          </w:tcPr>
          <w:p w14:paraId="4733B23C"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58.2.2</w:t>
            </w:r>
          </w:p>
        </w:tc>
      </w:tr>
      <w:tr w:rsidR="004A6A56" w:rsidRPr="00432FD0" w14:paraId="4BED0FC3" w14:textId="77777777">
        <w:trPr>
          <w:trHeight w:val="342"/>
        </w:trPr>
        <w:tc>
          <w:tcPr>
            <w:tcW w:w="3059" w:type="dxa"/>
            <w:shd w:val="clear" w:color="auto" w:fill="auto"/>
          </w:tcPr>
          <w:p w14:paraId="11E2062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Creat PON protection group</w:t>
            </w:r>
          </w:p>
        </w:tc>
        <w:tc>
          <w:tcPr>
            <w:tcW w:w="2713" w:type="dxa"/>
            <w:shd w:val="clear" w:color="auto" w:fill="auto"/>
          </w:tcPr>
          <w:p w14:paraId="27132A7D"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Required</w:t>
            </w:r>
          </w:p>
        </w:tc>
        <w:tc>
          <w:tcPr>
            <w:tcW w:w="2536" w:type="dxa"/>
            <w:shd w:val="clear" w:color="auto" w:fill="auto"/>
          </w:tcPr>
          <w:p w14:paraId="2551BDDA"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58.2.3</w:t>
            </w:r>
          </w:p>
        </w:tc>
      </w:tr>
      <w:tr w:rsidR="004A6A56" w:rsidRPr="00432FD0" w14:paraId="3248A1F9" w14:textId="77777777">
        <w:trPr>
          <w:trHeight w:val="342"/>
        </w:trPr>
        <w:tc>
          <w:tcPr>
            <w:tcW w:w="3059" w:type="dxa"/>
            <w:shd w:val="clear" w:color="auto" w:fill="auto"/>
          </w:tcPr>
          <w:p w14:paraId="6082953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Delete PON protection group</w:t>
            </w:r>
          </w:p>
        </w:tc>
        <w:tc>
          <w:tcPr>
            <w:tcW w:w="2713" w:type="dxa"/>
            <w:shd w:val="clear" w:color="auto" w:fill="auto"/>
          </w:tcPr>
          <w:p w14:paraId="0CA23B1E"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46C297DC"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58.2.4</w:t>
            </w:r>
          </w:p>
        </w:tc>
      </w:tr>
      <w:tr w:rsidR="004A6A56" w:rsidRPr="00432FD0" w14:paraId="7292A9C2" w14:textId="77777777">
        <w:trPr>
          <w:trHeight w:val="342"/>
        </w:trPr>
        <w:tc>
          <w:tcPr>
            <w:tcW w:w="3059" w:type="dxa"/>
            <w:shd w:val="clear" w:color="auto" w:fill="auto"/>
          </w:tcPr>
          <w:p w14:paraId="277A992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Restore PON protection group</w:t>
            </w:r>
          </w:p>
        </w:tc>
        <w:tc>
          <w:tcPr>
            <w:tcW w:w="2713" w:type="dxa"/>
            <w:shd w:val="clear" w:color="auto" w:fill="auto"/>
          </w:tcPr>
          <w:p w14:paraId="255198BA"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465CD636"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58.2.5</w:t>
            </w:r>
          </w:p>
        </w:tc>
      </w:tr>
      <w:tr w:rsidR="004A6A56" w:rsidRPr="00432FD0" w14:paraId="349D63D4" w14:textId="77777777">
        <w:trPr>
          <w:trHeight w:val="342"/>
        </w:trPr>
        <w:tc>
          <w:tcPr>
            <w:tcW w:w="3059" w:type="dxa"/>
            <w:shd w:val="clear" w:color="auto" w:fill="auto"/>
          </w:tcPr>
          <w:p w14:paraId="7F87770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Switch between active and standby</w:t>
            </w:r>
          </w:p>
        </w:tc>
        <w:tc>
          <w:tcPr>
            <w:tcW w:w="2713" w:type="dxa"/>
            <w:shd w:val="clear" w:color="auto" w:fill="auto"/>
          </w:tcPr>
          <w:p w14:paraId="0AED4133"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4AEB014A"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58.2.6</w:t>
            </w:r>
          </w:p>
        </w:tc>
      </w:tr>
    </w:tbl>
    <w:p w14:paraId="150B7DBB" w14:textId="77777777" w:rsidR="004A6A56" w:rsidRPr="00432FD0" w:rsidRDefault="00A54D3C">
      <w:pPr>
        <w:pStyle w:val="20"/>
        <w:spacing w:line="360" w:lineRule="auto"/>
        <w:rPr>
          <w:rFonts w:ascii="Arial"/>
        </w:rPr>
      </w:pPr>
      <w:bookmarkStart w:id="2733" w:name="_6.2.1_关闭PON口使能"/>
      <w:bookmarkStart w:id="2734" w:name="_Toc141283376"/>
      <w:bookmarkEnd w:id="2733"/>
      <w:r w:rsidRPr="00432FD0">
        <w:rPr>
          <w:rFonts w:ascii="Arial"/>
        </w:rPr>
        <w:t>Disable PON Port</w:t>
      </w:r>
      <w:bookmarkEnd w:id="273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39"/>
        <w:gridCol w:w="3433"/>
        <w:gridCol w:w="2536"/>
      </w:tblGrid>
      <w:tr w:rsidR="004A6A56" w:rsidRPr="00432FD0" w14:paraId="52A8BE8B" w14:textId="77777777">
        <w:trPr>
          <w:trHeight w:val="360"/>
        </w:trPr>
        <w:tc>
          <w:tcPr>
            <w:tcW w:w="2339" w:type="dxa"/>
            <w:shd w:val="pct5" w:color="auto" w:fill="auto"/>
          </w:tcPr>
          <w:p w14:paraId="74E32DDF"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433" w:type="dxa"/>
            <w:shd w:val="pct5" w:color="auto" w:fill="auto"/>
          </w:tcPr>
          <w:p w14:paraId="4A63B407"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536" w:type="dxa"/>
            <w:shd w:val="pct5" w:color="auto" w:fill="auto"/>
          </w:tcPr>
          <w:p w14:paraId="6DFE5FA9"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390DA391" w14:textId="77777777">
        <w:trPr>
          <w:trHeight w:val="342"/>
        </w:trPr>
        <w:tc>
          <w:tcPr>
            <w:tcW w:w="2339" w:type="dxa"/>
            <w:shd w:val="clear" w:color="auto" w:fill="auto"/>
          </w:tcPr>
          <w:p w14:paraId="2EA2C6E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433" w:type="dxa"/>
            <w:shd w:val="clear" w:color="auto" w:fill="auto"/>
          </w:tcPr>
          <w:p w14:paraId="35B5F8D8"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536" w:type="dxa"/>
            <w:shd w:val="clear" w:color="auto" w:fill="auto"/>
          </w:tcPr>
          <w:p w14:paraId="21183749"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B1F0765" w14:textId="77777777">
        <w:trPr>
          <w:trHeight w:val="360"/>
        </w:trPr>
        <w:tc>
          <w:tcPr>
            <w:tcW w:w="2339" w:type="dxa"/>
            <w:shd w:val="clear" w:color="auto" w:fill="auto"/>
            <w:vAlign w:val="center"/>
          </w:tcPr>
          <w:p w14:paraId="5B48C66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Enable PON port</w:t>
            </w:r>
          </w:p>
        </w:tc>
        <w:tc>
          <w:tcPr>
            <w:tcW w:w="3433" w:type="dxa"/>
            <w:shd w:val="clear" w:color="auto" w:fill="auto"/>
            <w:vAlign w:val="center"/>
          </w:tcPr>
          <w:p w14:paraId="11F0E16C"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epon enable pon</w:t>
            </w:r>
            <w:r w:rsidRPr="00432FD0">
              <w:rPr>
                <w:rFonts w:ascii="Arial" w:hAnsi="Arial" w:cs="Arial"/>
                <w:b/>
                <w:sz w:val="18"/>
                <w:szCs w:val="18"/>
              </w:rPr>
              <w:t xml:space="preserve"> </w:t>
            </w:r>
            <w:r w:rsidRPr="00432FD0">
              <w:rPr>
                <w:rFonts w:ascii="Arial" w:eastAsiaTheme="minorHAnsi" w:hAnsi="Arial" w:cs="Arial"/>
                <w:i/>
                <w:sz w:val="18"/>
                <w:szCs w:val="18"/>
              </w:rPr>
              <w:t>pon_id</w:t>
            </w:r>
          </w:p>
        </w:tc>
        <w:tc>
          <w:tcPr>
            <w:tcW w:w="2536" w:type="dxa"/>
            <w:shd w:val="clear" w:color="auto" w:fill="auto"/>
            <w:vAlign w:val="center"/>
          </w:tcPr>
          <w:p w14:paraId="6104AAF3"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438CAC8A" w14:textId="77777777">
        <w:trPr>
          <w:trHeight w:val="360"/>
        </w:trPr>
        <w:tc>
          <w:tcPr>
            <w:tcW w:w="2339" w:type="dxa"/>
            <w:shd w:val="clear" w:color="auto" w:fill="auto"/>
            <w:vAlign w:val="center"/>
          </w:tcPr>
          <w:p w14:paraId="406B5C5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Disable PON port</w:t>
            </w:r>
          </w:p>
        </w:tc>
        <w:tc>
          <w:tcPr>
            <w:tcW w:w="3433" w:type="dxa"/>
            <w:shd w:val="clear" w:color="auto" w:fill="auto"/>
            <w:vAlign w:val="center"/>
          </w:tcPr>
          <w:p w14:paraId="71C38891"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undo epon-enable pon</w:t>
            </w:r>
            <w:r w:rsidRPr="00432FD0">
              <w:rPr>
                <w:rFonts w:ascii="Arial" w:hAnsi="Arial" w:cs="Arial"/>
                <w:b/>
                <w:sz w:val="18"/>
                <w:szCs w:val="18"/>
              </w:rPr>
              <w:t xml:space="preserve"> </w:t>
            </w:r>
            <w:r w:rsidRPr="00432FD0">
              <w:rPr>
                <w:rFonts w:ascii="Arial" w:eastAsiaTheme="minorHAnsi" w:hAnsi="Arial" w:cs="Arial"/>
                <w:i/>
                <w:sz w:val="18"/>
                <w:szCs w:val="18"/>
              </w:rPr>
              <w:t>pon_id</w:t>
            </w:r>
          </w:p>
        </w:tc>
        <w:tc>
          <w:tcPr>
            <w:tcW w:w="2536" w:type="dxa"/>
            <w:shd w:val="clear" w:color="auto" w:fill="auto"/>
            <w:vAlign w:val="center"/>
          </w:tcPr>
          <w:p w14:paraId="755B1DA1"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43D576E" w14:textId="77777777">
        <w:trPr>
          <w:trHeight w:val="360"/>
        </w:trPr>
        <w:tc>
          <w:tcPr>
            <w:tcW w:w="2339" w:type="dxa"/>
            <w:shd w:val="clear" w:color="auto" w:fill="auto"/>
            <w:vAlign w:val="center"/>
          </w:tcPr>
          <w:p w14:paraId="06C3F82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PON port</w:t>
            </w:r>
          </w:p>
        </w:tc>
        <w:tc>
          <w:tcPr>
            <w:tcW w:w="3433" w:type="dxa"/>
            <w:shd w:val="clear" w:color="auto" w:fill="auto"/>
            <w:vAlign w:val="center"/>
          </w:tcPr>
          <w:p w14:paraId="27130D90"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epon-enable</w:t>
            </w:r>
          </w:p>
        </w:tc>
        <w:tc>
          <w:tcPr>
            <w:tcW w:w="2536" w:type="dxa"/>
            <w:shd w:val="clear" w:color="auto" w:fill="auto"/>
            <w:vAlign w:val="center"/>
          </w:tcPr>
          <w:p w14:paraId="20FC25A8" w14:textId="77777777" w:rsidR="004A6A56" w:rsidRPr="00432FD0" w:rsidRDefault="004A6A56">
            <w:pPr>
              <w:spacing w:line="360" w:lineRule="auto"/>
              <w:jc w:val="left"/>
              <w:rPr>
                <w:rFonts w:ascii="Arial" w:eastAsiaTheme="minorHAnsi" w:hAnsi="Arial" w:cs="Arial"/>
                <w:kern w:val="0"/>
                <w:sz w:val="18"/>
                <w:szCs w:val="18"/>
              </w:rPr>
            </w:pPr>
          </w:p>
        </w:tc>
      </w:tr>
    </w:tbl>
    <w:p w14:paraId="404FCFAF"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Example</w:t>
      </w:r>
      <w:r w:rsidRPr="00432FD0">
        <w:rPr>
          <w:rFonts w:ascii="Arial" w:hAnsi="Arial" w:cs="Arial"/>
          <w:color w:val="333333"/>
          <w:kern w:val="0"/>
          <w:szCs w:val="21"/>
        </w:rPr>
        <w:t>】</w:t>
      </w:r>
    </w:p>
    <w:p w14:paraId="50DF334E"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Disable PON port 4</w:t>
      </w:r>
    </w:p>
    <w:p w14:paraId="1DC02329"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[EPON]undo epon-enable pon 0/2/4</w:t>
      </w:r>
    </w:p>
    <w:p w14:paraId="6F119DFB"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w:t>
      </w:r>
      <w:r w:rsidRPr="00432FD0">
        <w:rPr>
          <w:rFonts w:ascii="Arial" w:hAnsi="Arial" w:cs="Arial"/>
          <w:color w:val="333333"/>
          <w:kern w:val="0"/>
          <w:szCs w:val="21"/>
        </w:rPr>
        <w:t>Display PON port status</w:t>
      </w:r>
    </w:p>
    <w:p w14:paraId="11E687F8"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[EPON]display epon enable</w:t>
      </w:r>
    </w:p>
    <w:p w14:paraId="53FAEA38"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PON port      enable status</w:t>
      </w:r>
    </w:p>
    <w:p w14:paraId="5BF837DD"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pon 0/1:      enable</w:t>
      </w:r>
    </w:p>
    <w:p w14:paraId="5C840B1A"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pon 0/2:      enable</w:t>
      </w:r>
    </w:p>
    <w:p w14:paraId="50AABAE9" w14:textId="77777777" w:rsidR="004A6A56" w:rsidRPr="00432FD0" w:rsidRDefault="00A54D3C">
      <w:pPr>
        <w:spacing w:line="360" w:lineRule="auto"/>
        <w:rPr>
          <w:rFonts w:ascii="Arial" w:hAnsi="Arial" w:cs="Arial"/>
          <w:spacing w:val="-2"/>
          <w:kern w:val="0"/>
          <w:szCs w:val="18"/>
        </w:rPr>
      </w:pPr>
      <w:r w:rsidRPr="00432FD0">
        <w:rPr>
          <w:rFonts w:ascii="Arial" w:hAnsi="Arial" w:cs="Arial"/>
          <w:spacing w:val="-2"/>
          <w:kern w:val="0"/>
          <w:szCs w:val="18"/>
        </w:rPr>
        <w:t>pon 0/3:      enable</w:t>
      </w:r>
    </w:p>
    <w:p w14:paraId="40D16E03" w14:textId="77777777" w:rsidR="004A6A56" w:rsidRPr="000C4F86" w:rsidRDefault="00A54D3C">
      <w:pPr>
        <w:spacing w:line="360" w:lineRule="auto"/>
        <w:rPr>
          <w:rFonts w:ascii="Arial" w:hAnsi="Arial" w:cs="Arial"/>
          <w:spacing w:val="-2"/>
          <w:kern w:val="0"/>
          <w:szCs w:val="18"/>
        </w:rPr>
      </w:pPr>
      <w:r w:rsidRPr="00432FD0">
        <w:rPr>
          <w:rFonts w:ascii="Arial" w:hAnsi="Arial" w:cs="Arial"/>
          <w:spacing w:val="-2"/>
          <w:kern w:val="0"/>
          <w:szCs w:val="18"/>
        </w:rPr>
        <w:t xml:space="preserve">pon 0/4:      disable </w:t>
      </w:r>
    </w:p>
    <w:p w14:paraId="3D763C1C" w14:textId="77777777" w:rsidR="004A6A56" w:rsidRPr="00432FD0" w:rsidRDefault="00A54D3C">
      <w:pPr>
        <w:pStyle w:val="20"/>
        <w:spacing w:line="360" w:lineRule="auto"/>
        <w:rPr>
          <w:rFonts w:ascii="Arial"/>
          <w:color w:val="333333"/>
          <w:szCs w:val="21"/>
        </w:rPr>
      </w:pPr>
      <w:bookmarkStart w:id="2735" w:name="_6.2.2_创建PSG组"/>
      <w:bookmarkStart w:id="2736" w:name="_Toc81504354"/>
      <w:bookmarkStart w:id="2737" w:name="_Toc86400095"/>
      <w:bookmarkStart w:id="2738" w:name="_Toc141283377"/>
      <w:bookmarkEnd w:id="2735"/>
      <w:r w:rsidRPr="00432FD0">
        <w:rPr>
          <w:rFonts w:ascii="Arial"/>
        </w:rPr>
        <w:t>Creat PON Protection Group</w:t>
      </w:r>
      <w:bookmarkEnd w:id="2736"/>
      <w:bookmarkEnd w:id="2737"/>
      <w:bookmarkEnd w:id="273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49"/>
        <w:gridCol w:w="3930"/>
        <w:gridCol w:w="2029"/>
      </w:tblGrid>
      <w:tr w:rsidR="004A6A56" w:rsidRPr="00432FD0" w14:paraId="2C67E62B" w14:textId="77777777">
        <w:trPr>
          <w:trHeight w:val="360"/>
        </w:trPr>
        <w:tc>
          <w:tcPr>
            <w:tcW w:w="2349" w:type="dxa"/>
            <w:shd w:val="pct5" w:color="auto" w:fill="auto"/>
          </w:tcPr>
          <w:p w14:paraId="7BECE1E6"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930" w:type="dxa"/>
            <w:shd w:val="pct5" w:color="auto" w:fill="auto"/>
          </w:tcPr>
          <w:p w14:paraId="49A32BB1"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029" w:type="dxa"/>
            <w:shd w:val="pct5" w:color="auto" w:fill="auto"/>
          </w:tcPr>
          <w:p w14:paraId="13CFF7F3"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5C688263" w14:textId="77777777">
        <w:trPr>
          <w:trHeight w:val="342"/>
        </w:trPr>
        <w:tc>
          <w:tcPr>
            <w:tcW w:w="2349" w:type="dxa"/>
            <w:shd w:val="clear" w:color="auto" w:fill="auto"/>
          </w:tcPr>
          <w:p w14:paraId="28F5BEA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930" w:type="dxa"/>
            <w:shd w:val="clear" w:color="auto" w:fill="auto"/>
          </w:tcPr>
          <w:p w14:paraId="769F43D6"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029" w:type="dxa"/>
            <w:shd w:val="clear" w:color="auto" w:fill="auto"/>
          </w:tcPr>
          <w:p w14:paraId="56FA53AA"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43EB72FC" w14:textId="77777777">
        <w:trPr>
          <w:trHeight w:val="342"/>
        </w:trPr>
        <w:tc>
          <w:tcPr>
            <w:tcW w:w="2349" w:type="dxa"/>
            <w:shd w:val="clear" w:color="auto" w:fill="auto"/>
          </w:tcPr>
          <w:p w14:paraId="305F03C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Creat PON protection group</w:t>
            </w:r>
          </w:p>
        </w:tc>
        <w:tc>
          <w:tcPr>
            <w:tcW w:w="3930" w:type="dxa"/>
            <w:shd w:val="clear" w:color="auto" w:fill="auto"/>
          </w:tcPr>
          <w:p w14:paraId="4821C8A2"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epon protection group creat </w:t>
            </w:r>
            <w:r w:rsidRPr="00432FD0">
              <w:rPr>
                <w:rFonts w:ascii="Arial" w:eastAsiaTheme="minorHAnsi" w:hAnsi="Arial" w:cs="Arial"/>
                <w:i/>
                <w:sz w:val="18"/>
                <w:szCs w:val="18"/>
              </w:rPr>
              <w:t>group</w:t>
            </w:r>
            <w:r w:rsidRPr="00432FD0">
              <w:rPr>
                <w:rFonts w:ascii="Arial" w:eastAsiaTheme="minorHAnsi" w:hAnsi="Arial" w:cs="Arial"/>
                <w:b/>
                <w:sz w:val="18"/>
                <w:szCs w:val="18"/>
              </w:rPr>
              <w:t xml:space="preserve"> work-pon </w:t>
            </w:r>
            <w:r w:rsidRPr="00432FD0">
              <w:rPr>
                <w:rFonts w:ascii="Arial" w:eastAsiaTheme="minorHAnsi" w:hAnsi="Arial" w:cs="Arial"/>
                <w:i/>
                <w:sz w:val="18"/>
                <w:szCs w:val="18"/>
              </w:rPr>
              <w:t xml:space="preserve">port </w:t>
            </w:r>
            <w:r w:rsidRPr="00432FD0">
              <w:rPr>
                <w:rFonts w:ascii="Arial" w:eastAsiaTheme="minorHAnsi" w:hAnsi="Arial" w:cs="Arial"/>
                <w:b/>
                <w:sz w:val="18"/>
                <w:szCs w:val="18"/>
              </w:rPr>
              <w:t xml:space="preserve">protection-pon </w:t>
            </w:r>
            <w:r w:rsidRPr="00432FD0">
              <w:rPr>
                <w:rFonts w:ascii="Arial" w:eastAsiaTheme="minorHAnsi" w:hAnsi="Arial" w:cs="Arial"/>
                <w:i/>
                <w:sz w:val="18"/>
                <w:szCs w:val="18"/>
              </w:rPr>
              <w:t>port</w:t>
            </w:r>
          </w:p>
        </w:tc>
        <w:tc>
          <w:tcPr>
            <w:tcW w:w="2029" w:type="dxa"/>
            <w:shd w:val="clear" w:color="auto" w:fill="auto"/>
          </w:tcPr>
          <w:p w14:paraId="531ABDAD"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3F1F519F" w14:textId="77777777">
        <w:trPr>
          <w:trHeight w:val="342"/>
        </w:trPr>
        <w:tc>
          <w:tcPr>
            <w:tcW w:w="2349" w:type="dxa"/>
            <w:shd w:val="clear" w:color="auto" w:fill="auto"/>
          </w:tcPr>
          <w:p w14:paraId="3AA6FEE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Display PON protection group</w:t>
            </w:r>
          </w:p>
        </w:tc>
        <w:tc>
          <w:tcPr>
            <w:tcW w:w="3930" w:type="dxa"/>
            <w:shd w:val="clear" w:color="auto" w:fill="auto"/>
          </w:tcPr>
          <w:p w14:paraId="338E6140"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epon protection group</w:t>
            </w:r>
          </w:p>
        </w:tc>
        <w:tc>
          <w:tcPr>
            <w:tcW w:w="2029" w:type="dxa"/>
            <w:shd w:val="clear" w:color="auto" w:fill="auto"/>
          </w:tcPr>
          <w:p w14:paraId="7835B2F5" w14:textId="77777777" w:rsidR="004A6A56" w:rsidRPr="00432FD0" w:rsidRDefault="004A6A56">
            <w:pPr>
              <w:spacing w:line="360" w:lineRule="auto"/>
              <w:jc w:val="left"/>
              <w:rPr>
                <w:rFonts w:ascii="Arial" w:eastAsiaTheme="minorHAnsi" w:hAnsi="Arial" w:cs="Arial"/>
                <w:kern w:val="0"/>
                <w:sz w:val="18"/>
                <w:szCs w:val="18"/>
              </w:rPr>
            </w:pPr>
          </w:p>
        </w:tc>
      </w:tr>
    </w:tbl>
    <w:p w14:paraId="2F8B1AE7"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0693D71B"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Create PON protection group</w:t>
      </w:r>
    </w:p>
    <w:p w14:paraId="70AFC959"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[EPON] epon protection group creat 1 work-pon 0/2/2 protection-pon 0/2/3 </w:t>
      </w:r>
    </w:p>
    <w:p w14:paraId="22CC516C"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Display PON protection group</w:t>
      </w:r>
    </w:p>
    <w:p w14:paraId="135C59E7"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[EPON]display epon protection group </w:t>
      </w:r>
    </w:p>
    <w:p w14:paraId="58F1B933"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protection switch group      work pon      protection pon      enable status</w:t>
      </w:r>
    </w:p>
    <w:p w14:paraId="4C5AC1E7"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1                            0/2/2         0/2/3               enable</w:t>
      </w:r>
    </w:p>
    <w:p w14:paraId="50CD95BB" w14:textId="77777777" w:rsidR="004A6A56" w:rsidRPr="00432FD0" w:rsidRDefault="00A54D3C">
      <w:pPr>
        <w:pStyle w:val="20"/>
        <w:spacing w:line="360" w:lineRule="auto"/>
        <w:rPr>
          <w:rFonts w:ascii="Arial"/>
          <w:color w:val="333333"/>
          <w:szCs w:val="21"/>
        </w:rPr>
      </w:pPr>
      <w:bookmarkStart w:id="2739" w:name="_6.2.3_删除PSG组"/>
      <w:bookmarkStart w:id="2740" w:name="_Toc86400096"/>
      <w:bookmarkStart w:id="2741" w:name="_Toc141283378"/>
      <w:bookmarkEnd w:id="2739"/>
      <w:r w:rsidRPr="00432FD0">
        <w:rPr>
          <w:rFonts w:ascii="Arial" w:eastAsiaTheme="minorHAnsi"/>
        </w:rPr>
        <w:t>Delete PON</w:t>
      </w:r>
      <w:bookmarkEnd w:id="2740"/>
      <w:r w:rsidRPr="00432FD0">
        <w:rPr>
          <w:rFonts w:ascii="Arial" w:eastAsiaTheme="minorHAnsi"/>
        </w:rPr>
        <w:t xml:space="preserve"> Protection Group</w:t>
      </w:r>
      <w:bookmarkEnd w:id="274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81"/>
        <w:gridCol w:w="3298"/>
        <w:gridCol w:w="2129"/>
      </w:tblGrid>
      <w:tr w:rsidR="004A6A56" w:rsidRPr="00432FD0" w14:paraId="4E757EB1" w14:textId="77777777">
        <w:trPr>
          <w:trHeight w:val="360"/>
        </w:trPr>
        <w:tc>
          <w:tcPr>
            <w:tcW w:w="2881" w:type="dxa"/>
            <w:shd w:val="pct5" w:color="auto" w:fill="auto"/>
          </w:tcPr>
          <w:p w14:paraId="79F60677"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298" w:type="dxa"/>
            <w:shd w:val="pct5" w:color="auto" w:fill="auto"/>
          </w:tcPr>
          <w:p w14:paraId="6E62F3C5"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129" w:type="dxa"/>
            <w:shd w:val="pct5" w:color="auto" w:fill="auto"/>
          </w:tcPr>
          <w:p w14:paraId="652EC62C"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3E700AFC" w14:textId="77777777">
        <w:trPr>
          <w:trHeight w:val="342"/>
        </w:trPr>
        <w:tc>
          <w:tcPr>
            <w:tcW w:w="2881" w:type="dxa"/>
            <w:shd w:val="clear" w:color="auto" w:fill="auto"/>
          </w:tcPr>
          <w:p w14:paraId="0C8A3E0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298" w:type="dxa"/>
            <w:shd w:val="clear" w:color="auto" w:fill="auto"/>
          </w:tcPr>
          <w:p w14:paraId="2E7AFB7F"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129" w:type="dxa"/>
            <w:shd w:val="clear" w:color="auto" w:fill="auto"/>
          </w:tcPr>
          <w:p w14:paraId="3F0F0643"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6195C4B3" w14:textId="77777777">
        <w:trPr>
          <w:trHeight w:val="342"/>
        </w:trPr>
        <w:tc>
          <w:tcPr>
            <w:tcW w:w="2881" w:type="dxa"/>
            <w:shd w:val="clear" w:color="auto" w:fill="auto"/>
          </w:tcPr>
          <w:p w14:paraId="6B624CC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Delete PON pretection group</w:t>
            </w:r>
          </w:p>
        </w:tc>
        <w:tc>
          <w:tcPr>
            <w:tcW w:w="3298" w:type="dxa"/>
            <w:shd w:val="clear" w:color="auto" w:fill="auto"/>
          </w:tcPr>
          <w:p w14:paraId="3529137D"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epon protection group delete</w:t>
            </w:r>
            <w:r w:rsidRPr="00432FD0">
              <w:rPr>
                <w:rFonts w:ascii="Arial" w:eastAsiaTheme="minorHAnsi" w:hAnsi="Arial" w:cs="Arial"/>
                <w:i/>
                <w:sz w:val="18"/>
                <w:szCs w:val="18"/>
              </w:rPr>
              <w:t xml:space="preserve"> group</w:t>
            </w:r>
          </w:p>
        </w:tc>
        <w:tc>
          <w:tcPr>
            <w:tcW w:w="2129" w:type="dxa"/>
            <w:shd w:val="clear" w:color="auto" w:fill="auto"/>
          </w:tcPr>
          <w:p w14:paraId="03DD731D" w14:textId="77777777" w:rsidR="004A6A56" w:rsidRPr="00432FD0" w:rsidRDefault="004A6A56">
            <w:pPr>
              <w:spacing w:line="360" w:lineRule="auto"/>
              <w:jc w:val="left"/>
              <w:rPr>
                <w:rFonts w:ascii="Arial" w:eastAsiaTheme="minorHAnsi" w:hAnsi="Arial" w:cs="Arial"/>
                <w:kern w:val="0"/>
                <w:sz w:val="18"/>
                <w:szCs w:val="18"/>
              </w:rPr>
            </w:pPr>
          </w:p>
        </w:tc>
      </w:tr>
    </w:tbl>
    <w:p w14:paraId="49A7E476" w14:textId="77777777" w:rsidR="004A6A56" w:rsidRPr="00432FD0" w:rsidRDefault="004A6A56">
      <w:pPr>
        <w:spacing w:line="360" w:lineRule="auto"/>
        <w:rPr>
          <w:rFonts w:ascii="Arial" w:eastAsiaTheme="minorHAnsi" w:hAnsi="Arial" w:cs="Arial"/>
        </w:rPr>
      </w:pPr>
    </w:p>
    <w:p w14:paraId="48F4701D" w14:textId="77777777" w:rsidR="004A6A56" w:rsidRPr="00432FD0" w:rsidRDefault="00A54D3C">
      <w:pPr>
        <w:pStyle w:val="20"/>
        <w:spacing w:line="360" w:lineRule="auto"/>
        <w:rPr>
          <w:rFonts w:ascii="Arial"/>
        </w:rPr>
      </w:pPr>
      <w:bookmarkStart w:id="2742" w:name="_6.2.4_复位PSG组"/>
      <w:bookmarkStart w:id="2743" w:name="_Toc81504356"/>
      <w:bookmarkStart w:id="2744" w:name="_Toc86400097"/>
      <w:bookmarkStart w:id="2745" w:name="_Toc141283379"/>
      <w:bookmarkEnd w:id="2742"/>
      <w:r w:rsidRPr="00432FD0">
        <w:rPr>
          <w:rFonts w:ascii="Arial"/>
        </w:rPr>
        <w:t>Restore PON Protection Group</w:t>
      </w:r>
      <w:bookmarkEnd w:id="2743"/>
      <w:bookmarkEnd w:id="2744"/>
      <w:bookmarkEnd w:id="2745"/>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68"/>
        <w:gridCol w:w="3313"/>
        <w:gridCol w:w="2127"/>
      </w:tblGrid>
      <w:tr w:rsidR="004A6A56" w:rsidRPr="00432FD0" w14:paraId="1EFAB60A" w14:textId="77777777">
        <w:trPr>
          <w:trHeight w:val="360"/>
        </w:trPr>
        <w:tc>
          <w:tcPr>
            <w:tcW w:w="2868" w:type="dxa"/>
            <w:shd w:val="pct5" w:color="auto" w:fill="auto"/>
          </w:tcPr>
          <w:p w14:paraId="647DDBEE"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313" w:type="dxa"/>
            <w:shd w:val="pct5" w:color="auto" w:fill="auto"/>
          </w:tcPr>
          <w:p w14:paraId="4B6B19AB"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127" w:type="dxa"/>
            <w:shd w:val="pct5" w:color="auto" w:fill="auto"/>
          </w:tcPr>
          <w:p w14:paraId="66C497A6"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49DB47E5" w14:textId="77777777">
        <w:trPr>
          <w:trHeight w:val="342"/>
        </w:trPr>
        <w:tc>
          <w:tcPr>
            <w:tcW w:w="2868" w:type="dxa"/>
            <w:shd w:val="clear" w:color="auto" w:fill="auto"/>
          </w:tcPr>
          <w:p w14:paraId="1326655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313" w:type="dxa"/>
            <w:shd w:val="clear" w:color="auto" w:fill="auto"/>
          </w:tcPr>
          <w:p w14:paraId="430A8DED"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127" w:type="dxa"/>
            <w:shd w:val="clear" w:color="auto" w:fill="auto"/>
          </w:tcPr>
          <w:p w14:paraId="06F39657"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73A4D9F0" w14:textId="77777777">
        <w:trPr>
          <w:trHeight w:val="342"/>
        </w:trPr>
        <w:tc>
          <w:tcPr>
            <w:tcW w:w="2868" w:type="dxa"/>
            <w:shd w:val="clear" w:color="auto" w:fill="auto"/>
          </w:tcPr>
          <w:p w14:paraId="7C61F02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Restore PON Protection Group</w:t>
            </w:r>
          </w:p>
        </w:tc>
        <w:tc>
          <w:tcPr>
            <w:tcW w:w="3313" w:type="dxa"/>
            <w:shd w:val="clear" w:color="auto" w:fill="auto"/>
          </w:tcPr>
          <w:p w14:paraId="54482CAA"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epon protection group restore group </w:t>
            </w:r>
            <w:r w:rsidRPr="00432FD0">
              <w:rPr>
                <w:rFonts w:ascii="Arial" w:eastAsiaTheme="minorHAnsi" w:hAnsi="Arial" w:cs="Arial"/>
                <w:i/>
                <w:sz w:val="18"/>
                <w:szCs w:val="18"/>
              </w:rPr>
              <w:t>group</w:t>
            </w:r>
          </w:p>
        </w:tc>
        <w:tc>
          <w:tcPr>
            <w:tcW w:w="2127" w:type="dxa"/>
            <w:shd w:val="clear" w:color="auto" w:fill="auto"/>
          </w:tcPr>
          <w:p w14:paraId="6FE65DAE" w14:textId="77777777" w:rsidR="004A6A56" w:rsidRPr="00432FD0" w:rsidRDefault="004A6A56">
            <w:pPr>
              <w:spacing w:line="360" w:lineRule="auto"/>
              <w:jc w:val="left"/>
              <w:rPr>
                <w:rFonts w:ascii="Arial" w:eastAsiaTheme="minorHAnsi" w:hAnsi="Arial" w:cs="Arial"/>
                <w:kern w:val="0"/>
                <w:sz w:val="18"/>
                <w:szCs w:val="18"/>
              </w:rPr>
            </w:pPr>
          </w:p>
        </w:tc>
      </w:tr>
    </w:tbl>
    <w:p w14:paraId="1649C49A" w14:textId="77777777" w:rsidR="004A6A56" w:rsidRPr="00432FD0" w:rsidRDefault="00A54D3C">
      <w:pPr>
        <w:pStyle w:val="20"/>
        <w:spacing w:line="360" w:lineRule="auto"/>
        <w:rPr>
          <w:rFonts w:ascii="Arial"/>
        </w:rPr>
      </w:pPr>
      <w:bookmarkStart w:id="2746" w:name="_6.2.5_手动切换主备"/>
      <w:bookmarkStart w:id="2747" w:name="_Toc141283380"/>
      <w:bookmarkEnd w:id="2746"/>
      <w:r w:rsidRPr="00432FD0">
        <w:rPr>
          <w:rFonts w:ascii="Arial"/>
        </w:rPr>
        <w:t>Switch Between Active and Standby PON Ports</w:t>
      </w:r>
      <w:bookmarkEnd w:id="274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68"/>
        <w:gridCol w:w="3313"/>
        <w:gridCol w:w="2127"/>
      </w:tblGrid>
      <w:tr w:rsidR="004A6A56" w:rsidRPr="00432FD0" w14:paraId="74453A3D" w14:textId="77777777">
        <w:trPr>
          <w:trHeight w:val="360"/>
        </w:trPr>
        <w:tc>
          <w:tcPr>
            <w:tcW w:w="2868" w:type="dxa"/>
            <w:shd w:val="pct5" w:color="auto" w:fill="auto"/>
          </w:tcPr>
          <w:p w14:paraId="2707F787"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313" w:type="dxa"/>
            <w:shd w:val="pct5" w:color="auto" w:fill="auto"/>
          </w:tcPr>
          <w:p w14:paraId="77AFB6A1"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2127" w:type="dxa"/>
            <w:shd w:val="pct5" w:color="auto" w:fill="auto"/>
          </w:tcPr>
          <w:p w14:paraId="2AFE2E5C"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4D9FD8A2" w14:textId="77777777">
        <w:trPr>
          <w:trHeight w:val="342"/>
        </w:trPr>
        <w:tc>
          <w:tcPr>
            <w:tcW w:w="2868" w:type="dxa"/>
            <w:shd w:val="clear" w:color="auto" w:fill="auto"/>
          </w:tcPr>
          <w:p w14:paraId="1ED8268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313" w:type="dxa"/>
            <w:shd w:val="clear" w:color="auto" w:fill="auto"/>
          </w:tcPr>
          <w:p w14:paraId="654BDABE"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2127" w:type="dxa"/>
            <w:shd w:val="clear" w:color="auto" w:fill="auto"/>
          </w:tcPr>
          <w:p w14:paraId="2A139DF7"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5007CF42" w14:textId="77777777">
        <w:trPr>
          <w:trHeight w:val="342"/>
        </w:trPr>
        <w:tc>
          <w:tcPr>
            <w:tcW w:w="2868" w:type="dxa"/>
            <w:shd w:val="clear" w:color="auto" w:fill="auto"/>
          </w:tcPr>
          <w:p w14:paraId="084698C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Switch between active and standby PON ports</w:t>
            </w:r>
          </w:p>
        </w:tc>
        <w:tc>
          <w:tcPr>
            <w:tcW w:w="3313" w:type="dxa"/>
            <w:shd w:val="clear" w:color="auto" w:fill="auto"/>
          </w:tcPr>
          <w:p w14:paraId="175F6FD9"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epon protection group switch </w:t>
            </w:r>
            <w:r w:rsidRPr="00432FD0">
              <w:rPr>
                <w:rFonts w:ascii="Arial" w:eastAsiaTheme="minorHAnsi" w:hAnsi="Arial" w:cs="Arial"/>
                <w:i/>
                <w:sz w:val="18"/>
                <w:szCs w:val="18"/>
              </w:rPr>
              <w:t>group</w:t>
            </w:r>
          </w:p>
        </w:tc>
        <w:tc>
          <w:tcPr>
            <w:tcW w:w="2127" w:type="dxa"/>
            <w:shd w:val="clear" w:color="auto" w:fill="auto"/>
          </w:tcPr>
          <w:p w14:paraId="435286BD" w14:textId="77777777" w:rsidR="004A6A56" w:rsidRPr="00432FD0" w:rsidRDefault="004A6A56">
            <w:pPr>
              <w:spacing w:line="360" w:lineRule="auto"/>
              <w:jc w:val="left"/>
              <w:rPr>
                <w:rFonts w:ascii="Arial" w:eastAsiaTheme="minorHAnsi" w:hAnsi="Arial" w:cs="Arial"/>
                <w:kern w:val="0"/>
                <w:sz w:val="18"/>
                <w:szCs w:val="18"/>
              </w:rPr>
            </w:pPr>
          </w:p>
        </w:tc>
      </w:tr>
    </w:tbl>
    <w:p w14:paraId="56A70592" w14:textId="77777777" w:rsidR="004A6A56" w:rsidRPr="00432FD0" w:rsidRDefault="004A6A56">
      <w:pPr>
        <w:spacing w:line="360" w:lineRule="auto"/>
        <w:rPr>
          <w:rFonts w:ascii="Arial" w:eastAsiaTheme="minorHAnsi" w:hAnsi="Arial" w:cs="Arial"/>
        </w:rPr>
      </w:pPr>
    </w:p>
    <w:p w14:paraId="608D8FC6" w14:textId="77777777" w:rsidR="004A6A56" w:rsidRPr="00432FD0" w:rsidRDefault="004A6A56">
      <w:pPr>
        <w:spacing w:line="360" w:lineRule="auto"/>
        <w:rPr>
          <w:rFonts w:ascii="Arial" w:eastAsiaTheme="minorHAnsi" w:hAnsi="Arial" w:cs="Arial"/>
        </w:rPr>
      </w:pPr>
    </w:p>
    <w:p w14:paraId="31D181B0" w14:textId="77777777" w:rsidR="004A6A56" w:rsidRPr="00432FD0" w:rsidRDefault="00A54D3C">
      <w:pPr>
        <w:pStyle w:val="11"/>
        <w:pageBreakBefore/>
        <w:spacing w:line="360" w:lineRule="auto"/>
        <w:rPr>
          <w:rFonts w:cs="Arial"/>
        </w:rPr>
      </w:pPr>
      <w:bookmarkStart w:id="2748" w:name="_Toc81504358"/>
      <w:bookmarkStart w:id="2749" w:name="_Toc86400099"/>
      <w:bookmarkStart w:id="2750" w:name="_Toc141283381"/>
      <w:r w:rsidRPr="00432FD0">
        <w:rPr>
          <w:rFonts w:cs="Arial"/>
        </w:rPr>
        <w:t>ONU Management IP</w:t>
      </w:r>
      <w:bookmarkEnd w:id="2748"/>
      <w:bookmarkEnd w:id="2749"/>
      <w:bookmarkEnd w:id="2750"/>
    </w:p>
    <w:p w14:paraId="4D68FFD9" w14:textId="77777777" w:rsidR="004A6A56" w:rsidRPr="00432FD0" w:rsidRDefault="00A54D3C">
      <w:pPr>
        <w:pStyle w:val="12"/>
        <w:spacing w:line="360" w:lineRule="auto"/>
        <w:rPr>
          <w:rFonts w:ascii="Arial" w:hAnsi="Arial" w:cs="Arial"/>
        </w:rPr>
      </w:pPr>
      <w:bookmarkStart w:id="2751" w:name="_Toc86400100"/>
      <w:bookmarkStart w:id="2752" w:name="_Toc81504359"/>
      <w:bookmarkStart w:id="2753" w:name="_Toc141283382"/>
      <w:r w:rsidRPr="00432FD0">
        <w:rPr>
          <w:rFonts w:ascii="Arial" w:hAnsi="Arial" w:cs="Arial"/>
        </w:rPr>
        <w:t>ONU</w:t>
      </w:r>
      <w:r w:rsidRPr="00432FD0">
        <w:rPr>
          <w:rFonts w:ascii="Arial" w:hAnsi="Arial" w:cs="Arial"/>
          <w:lang w:val="en-US"/>
        </w:rPr>
        <w:t xml:space="preserve"> Management </w:t>
      </w:r>
      <w:r w:rsidRPr="00432FD0">
        <w:rPr>
          <w:rFonts w:ascii="Arial" w:hAnsi="Arial" w:cs="Arial"/>
        </w:rPr>
        <w:t>IP</w:t>
      </w:r>
      <w:bookmarkEnd w:id="2751"/>
      <w:bookmarkEnd w:id="2752"/>
      <w:r w:rsidRPr="00432FD0">
        <w:rPr>
          <w:rFonts w:ascii="Arial" w:hAnsi="Arial" w:cs="Arial"/>
          <w:lang w:val="en-US"/>
        </w:rPr>
        <w:t xml:space="preserve"> Overview</w:t>
      </w:r>
      <w:bookmarkEnd w:id="2753"/>
    </w:p>
    <w:p w14:paraId="502C098A"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The OLT configures an IP address for the ONU, and uses this IP address to remotely log in and manage the ONU.</w:t>
      </w:r>
    </w:p>
    <w:p w14:paraId="4476C794" w14:textId="77777777" w:rsidR="004A6A56" w:rsidRPr="00432FD0" w:rsidRDefault="00A54D3C">
      <w:pPr>
        <w:pStyle w:val="12"/>
        <w:spacing w:line="360" w:lineRule="auto"/>
        <w:rPr>
          <w:rFonts w:ascii="Arial" w:hAnsi="Arial" w:cs="Arial"/>
        </w:rPr>
      </w:pPr>
      <w:bookmarkStart w:id="2754" w:name="_Toc86400101"/>
      <w:bookmarkStart w:id="2755" w:name="_Toc81504360"/>
      <w:bookmarkStart w:id="2756" w:name="_Toc141283383"/>
      <w:r w:rsidRPr="00432FD0">
        <w:rPr>
          <w:rFonts w:ascii="Arial" w:hAnsi="Arial" w:cs="Arial"/>
          <w:lang w:val="en-US"/>
        </w:rPr>
        <w:t xml:space="preserve">Configure </w:t>
      </w:r>
      <w:r w:rsidRPr="00432FD0">
        <w:rPr>
          <w:rFonts w:ascii="Arial" w:hAnsi="Arial" w:cs="Arial"/>
        </w:rPr>
        <w:t>ONU</w:t>
      </w:r>
      <w:r w:rsidRPr="00432FD0">
        <w:rPr>
          <w:rFonts w:ascii="Arial" w:hAnsi="Arial" w:cs="Arial"/>
          <w:lang w:val="en-US"/>
        </w:rPr>
        <w:t xml:space="preserve"> Management </w:t>
      </w:r>
      <w:r w:rsidRPr="00432FD0">
        <w:rPr>
          <w:rFonts w:ascii="Arial" w:hAnsi="Arial" w:cs="Arial"/>
        </w:rPr>
        <w:t>IP</w:t>
      </w:r>
      <w:bookmarkEnd w:id="2754"/>
      <w:bookmarkEnd w:id="2755"/>
      <w:bookmarkEnd w:id="2756"/>
    </w:p>
    <w:p w14:paraId="1BD34771" w14:textId="77777777" w:rsidR="004A6A56" w:rsidRPr="00432FD0" w:rsidRDefault="00A54D3C">
      <w:pPr>
        <w:pStyle w:val="20"/>
        <w:spacing w:line="360" w:lineRule="auto"/>
        <w:rPr>
          <w:rFonts w:ascii="Arial"/>
        </w:rPr>
      </w:pPr>
      <w:bookmarkStart w:id="2757" w:name="_Toc86400102"/>
      <w:bookmarkStart w:id="2758" w:name="_Toc141283384"/>
      <w:r w:rsidRPr="00432FD0">
        <w:rPr>
          <w:rFonts w:ascii="Arial"/>
        </w:rPr>
        <w:t xml:space="preserve">ONU Management IP Configuration </w:t>
      </w:r>
      <w:bookmarkEnd w:id="2757"/>
      <w:r w:rsidRPr="00432FD0">
        <w:rPr>
          <w:rFonts w:ascii="Arial"/>
        </w:rPr>
        <w:t>List</w:t>
      </w:r>
      <w:bookmarkEnd w:id="275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2B59C243" w14:textId="77777777">
        <w:trPr>
          <w:trHeight w:val="360"/>
        </w:trPr>
        <w:tc>
          <w:tcPr>
            <w:tcW w:w="3688" w:type="dxa"/>
            <w:shd w:val="pct5" w:color="auto" w:fill="auto"/>
          </w:tcPr>
          <w:p w14:paraId="13688941"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Configuration Tasks</w:t>
            </w:r>
          </w:p>
        </w:tc>
        <w:tc>
          <w:tcPr>
            <w:tcW w:w="2084" w:type="dxa"/>
            <w:shd w:val="pct5" w:color="auto" w:fill="auto"/>
          </w:tcPr>
          <w:p w14:paraId="2C6635DE"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c>
          <w:tcPr>
            <w:tcW w:w="2536" w:type="dxa"/>
            <w:shd w:val="pct5" w:color="auto" w:fill="auto"/>
          </w:tcPr>
          <w:p w14:paraId="682D426A"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Detail Configuration</w:t>
            </w:r>
          </w:p>
        </w:tc>
      </w:tr>
      <w:tr w:rsidR="004A6A56" w:rsidRPr="00432FD0" w14:paraId="0A75C008" w14:textId="77777777">
        <w:trPr>
          <w:trHeight w:val="342"/>
        </w:trPr>
        <w:tc>
          <w:tcPr>
            <w:tcW w:w="3688" w:type="dxa"/>
            <w:shd w:val="clear" w:color="auto" w:fill="auto"/>
          </w:tcPr>
          <w:p w14:paraId="2D7E517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ONU management IP</w:t>
            </w:r>
          </w:p>
        </w:tc>
        <w:tc>
          <w:tcPr>
            <w:tcW w:w="2084" w:type="dxa"/>
            <w:shd w:val="clear" w:color="auto" w:fill="auto"/>
          </w:tcPr>
          <w:p w14:paraId="6207325E"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49242394"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59.2.2</w:t>
            </w:r>
          </w:p>
        </w:tc>
      </w:tr>
      <w:tr w:rsidR="004A6A56" w:rsidRPr="00432FD0" w14:paraId="30F54441" w14:textId="77777777">
        <w:trPr>
          <w:trHeight w:val="342"/>
        </w:trPr>
        <w:tc>
          <w:tcPr>
            <w:tcW w:w="3688" w:type="dxa"/>
            <w:shd w:val="clear" w:color="auto" w:fill="auto"/>
          </w:tcPr>
          <w:p w14:paraId="6254AF8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ONU management VLAN</w:t>
            </w:r>
          </w:p>
        </w:tc>
        <w:tc>
          <w:tcPr>
            <w:tcW w:w="2084" w:type="dxa"/>
            <w:shd w:val="clear" w:color="auto" w:fill="auto"/>
          </w:tcPr>
          <w:p w14:paraId="65DE7F7E"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23CE007B"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59.2.3</w:t>
            </w:r>
          </w:p>
        </w:tc>
      </w:tr>
    </w:tbl>
    <w:p w14:paraId="4C4835B9" w14:textId="77777777" w:rsidR="004A6A56" w:rsidRPr="00432FD0" w:rsidRDefault="00A54D3C">
      <w:pPr>
        <w:pStyle w:val="20"/>
        <w:spacing w:line="360" w:lineRule="auto"/>
        <w:rPr>
          <w:rFonts w:ascii="Arial"/>
        </w:rPr>
      </w:pPr>
      <w:bookmarkStart w:id="2759" w:name="_7.2.1_配置ONU管理IP"/>
      <w:bookmarkStart w:id="2760" w:name="_Toc86400103"/>
      <w:bookmarkStart w:id="2761" w:name="_Toc81504361"/>
      <w:bookmarkStart w:id="2762" w:name="_Toc141283385"/>
      <w:bookmarkEnd w:id="2759"/>
      <w:r w:rsidRPr="00432FD0">
        <w:rPr>
          <w:rFonts w:ascii="Arial"/>
        </w:rPr>
        <w:t>Configure ONU Management IP</w:t>
      </w:r>
      <w:bookmarkEnd w:id="2760"/>
      <w:bookmarkEnd w:id="2761"/>
      <w:bookmarkEnd w:id="2762"/>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76"/>
        <w:gridCol w:w="3785"/>
        <w:gridCol w:w="1647"/>
      </w:tblGrid>
      <w:tr w:rsidR="004A6A56" w:rsidRPr="00432FD0" w14:paraId="04019B65" w14:textId="77777777">
        <w:trPr>
          <w:trHeight w:val="360"/>
        </w:trPr>
        <w:tc>
          <w:tcPr>
            <w:tcW w:w="2876" w:type="dxa"/>
            <w:shd w:val="pct5" w:color="auto" w:fill="auto"/>
          </w:tcPr>
          <w:p w14:paraId="0941D852"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785" w:type="dxa"/>
            <w:shd w:val="pct5" w:color="auto" w:fill="auto"/>
          </w:tcPr>
          <w:p w14:paraId="3E147AA9"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647" w:type="dxa"/>
            <w:shd w:val="pct5" w:color="auto" w:fill="auto"/>
          </w:tcPr>
          <w:p w14:paraId="32B27A11"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1543C703" w14:textId="77777777">
        <w:trPr>
          <w:trHeight w:val="342"/>
        </w:trPr>
        <w:tc>
          <w:tcPr>
            <w:tcW w:w="2876" w:type="dxa"/>
            <w:shd w:val="clear" w:color="auto" w:fill="auto"/>
          </w:tcPr>
          <w:p w14:paraId="4CB3348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785" w:type="dxa"/>
            <w:shd w:val="clear" w:color="auto" w:fill="auto"/>
          </w:tcPr>
          <w:p w14:paraId="11F2F9C9"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647" w:type="dxa"/>
            <w:shd w:val="clear" w:color="auto" w:fill="auto"/>
          </w:tcPr>
          <w:p w14:paraId="31654639"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127F82C" w14:textId="77777777">
        <w:trPr>
          <w:trHeight w:val="360"/>
        </w:trPr>
        <w:tc>
          <w:tcPr>
            <w:tcW w:w="2876" w:type="dxa"/>
            <w:shd w:val="clear" w:color="auto" w:fill="auto"/>
            <w:vAlign w:val="center"/>
          </w:tcPr>
          <w:p w14:paraId="64366A7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785" w:type="dxa"/>
            <w:shd w:val="clear" w:color="auto" w:fill="auto"/>
            <w:vAlign w:val="center"/>
          </w:tcPr>
          <w:p w14:paraId="169E85A3"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647" w:type="dxa"/>
            <w:shd w:val="clear" w:color="auto" w:fill="auto"/>
            <w:vAlign w:val="center"/>
          </w:tcPr>
          <w:p w14:paraId="5A79791B"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7DF9D90" w14:textId="77777777">
        <w:trPr>
          <w:trHeight w:val="360"/>
        </w:trPr>
        <w:tc>
          <w:tcPr>
            <w:tcW w:w="2876" w:type="dxa"/>
            <w:shd w:val="clear" w:color="auto" w:fill="auto"/>
            <w:vAlign w:val="center"/>
          </w:tcPr>
          <w:p w14:paraId="7568710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ONU management IP</w:t>
            </w:r>
          </w:p>
        </w:tc>
        <w:tc>
          <w:tcPr>
            <w:tcW w:w="3785" w:type="dxa"/>
            <w:shd w:val="clear" w:color="auto" w:fill="auto"/>
            <w:vAlign w:val="center"/>
          </w:tcPr>
          <w:p w14:paraId="42C4C022"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mgmt-ip address static </w:t>
            </w:r>
            <w:r w:rsidRPr="00432FD0">
              <w:rPr>
                <w:rFonts w:ascii="Arial" w:eastAsiaTheme="minorHAnsi" w:hAnsi="Arial" w:cs="Arial"/>
                <w:i/>
                <w:sz w:val="18"/>
                <w:szCs w:val="18"/>
              </w:rPr>
              <w:t xml:space="preserve">ip mask </w:t>
            </w:r>
            <w:r w:rsidRPr="00432FD0">
              <w:rPr>
                <w:rFonts w:ascii="Arial" w:eastAsiaTheme="minorHAnsi" w:hAnsi="Arial" w:cs="Arial"/>
                <w:sz w:val="18"/>
                <w:szCs w:val="18"/>
              </w:rPr>
              <w:t xml:space="preserve">[ </w:t>
            </w:r>
            <w:r w:rsidRPr="00432FD0">
              <w:rPr>
                <w:rFonts w:ascii="Arial" w:eastAsiaTheme="minorHAnsi" w:hAnsi="Arial" w:cs="Arial"/>
                <w:i/>
                <w:sz w:val="18"/>
                <w:szCs w:val="18"/>
              </w:rPr>
              <w:t xml:space="preserve">gateway </w:t>
            </w:r>
            <w:r w:rsidRPr="00432FD0">
              <w:rPr>
                <w:rFonts w:ascii="Arial" w:eastAsiaTheme="minorHAnsi" w:hAnsi="Arial" w:cs="Arial"/>
                <w:sz w:val="18"/>
                <w:szCs w:val="18"/>
              </w:rPr>
              <w:t>]</w:t>
            </w:r>
          </w:p>
        </w:tc>
        <w:tc>
          <w:tcPr>
            <w:tcW w:w="1647" w:type="dxa"/>
            <w:shd w:val="clear" w:color="auto" w:fill="auto"/>
            <w:vAlign w:val="center"/>
          </w:tcPr>
          <w:p w14:paraId="110BAC59"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3B3185BE" w14:textId="77777777">
        <w:trPr>
          <w:trHeight w:val="360"/>
        </w:trPr>
        <w:tc>
          <w:tcPr>
            <w:tcW w:w="2876" w:type="dxa"/>
            <w:shd w:val="clear" w:color="auto" w:fill="auto"/>
            <w:vAlign w:val="center"/>
          </w:tcPr>
          <w:p w14:paraId="28AC5EE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ONU management IP</w:t>
            </w:r>
          </w:p>
        </w:tc>
        <w:tc>
          <w:tcPr>
            <w:tcW w:w="3785" w:type="dxa"/>
            <w:shd w:val="clear" w:color="auto" w:fill="auto"/>
            <w:vAlign w:val="center"/>
          </w:tcPr>
          <w:p w14:paraId="77C08EBD"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mgmt-ip address</w:t>
            </w:r>
          </w:p>
        </w:tc>
        <w:tc>
          <w:tcPr>
            <w:tcW w:w="1647" w:type="dxa"/>
            <w:shd w:val="clear" w:color="auto" w:fill="auto"/>
            <w:vAlign w:val="center"/>
          </w:tcPr>
          <w:p w14:paraId="3130E0EC" w14:textId="77777777" w:rsidR="004A6A56" w:rsidRPr="00432FD0" w:rsidRDefault="004A6A56">
            <w:pPr>
              <w:spacing w:line="360" w:lineRule="auto"/>
              <w:jc w:val="left"/>
              <w:rPr>
                <w:rFonts w:ascii="Arial" w:eastAsiaTheme="minorHAnsi" w:hAnsi="Arial" w:cs="Arial"/>
                <w:kern w:val="0"/>
                <w:sz w:val="18"/>
                <w:szCs w:val="18"/>
              </w:rPr>
            </w:pPr>
          </w:p>
        </w:tc>
      </w:tr>
    </w:tbl>
    <w:p w14:paraId="75E492DA" w14:textId="77777777" w:rsidR="000C4F86" w:rsidRDefault="000C4F86">
      <w:pPr>
        <w:pStyle w:val="20"/>
        <w:spacing w:line="360" w:lineRule="auto"/>
        <w:rPr>
          <w:rFonts w:ascii="Arial"/>
        </w:rPr>
        <w:sectPr w:rsidR="000C4F86" w:rsidSect="00C44241">
          <w:pgSz w:w="10773" w:h="12928"/>
          <w:pgMar w:top="720" w:right="720" w:bottom="720" w:left="720" w:header="851" w:footer="734" w:gutter="0"/>
          <w:cols w:space="425"/>
          <w:docGrid w:type="lines" w:linePitch="310" w:charSpace="-4137"/>
        </w:sectPr>
      </w:pPr>
      <w:bookmarkStart w:id="2763" w:name="_7.2.2_配置ONU管理VLAN"/>
      <w:bookmarkStart w:id="2764" w:name="_Toc81504362"/>
      <w:bookmarkStart w:id="2765" w:name="_Toc86400104"/>
      <w:bookmarkEnd w:id="2763"/>
    </w:p>
    <w:p w14:paraId="5CE2A450" w14:textId="77777777" w:rsidR="004A6A56" w:rsidRPr="00432FD0" w:rsidRDefault="00A54D3C">
      <w:pPr>
        <w:pStyle w:val="20"/>
        <w:spacing w:line="360" w:lineRule="auto"/>
        <w:rPr>
          <w:rFonts w:ascii="Arial"/>
        </w:rPr>
      </w:pPr>
      <w:bookmarkStart w:id="2766" w:name="_Toc141283386"/>
      <w:r w:rsidRPr="00432FD0">
        <w:rPr>
          <w:rFonts w:ascii="Arial"/>
        </w:rPr>
        <w:t>Configure ONU Management VLAN</w:t>
      </w:r>
      <w:bookmarkEnd w:id="2764"/>
      <w:bookmarkEnd w:id="2765"/>
      <w:bookmarkEnd w:id="2766"/>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76"/>
        <w:gridCol w:w="3796"/>
        <w:gridCol w:w="1636"/>
      </w:tblGrid>
      <w:tr w:rsidR="004A6A56" w:rsidRPr="00432FD0" w14:paraId="3838B0C9" w14:textId="77777777">
        <w:trPr>
          <w:trHeight w:val="360"/>
        </w:trPr>
        <w:tc>
          <w:tcPr>
            <w:tcW w:w="2876" w:type="dxa"/>
            <w:shd w:val="pct5" w:color="auto" w:fill="auto"/>
          </w:tcPr>
          <w:p w14:paraId="7DC67949"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796" w:type="dxa"/>
            <w:shd w:val="pct5" w:color="auto" w:fill="auto"/>
          </w:tcPr>
          <w:p w14:paraId="4227D8C2"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636" w:type="dxa"/>
            <w:shd w:val="pct5" w:color="auto" w:fill="auto"/>
          </w:tcPr>
          <w:p w14:paraId="0DB37268"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35427268" w14:textId="77777777">
        <w:trPr>
          <w:trHeight w:val="342"/>
        </w:trPr>
        <w:tc>
          <w:tcPr>
            <w:tcW w:w="2876" w:type="dxa"/>
            <w:shd w:val="clear" w:color="auto" w:fill="auto"/>
          </w:tcPr>
          <w:p w14:paraId="71E2E0E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796" w:type="dxa"/>
            <w:shd w:val="clear" w:color="auto" w:fill="auto"/>
          </w:tcPr>
          <w:p w14:paraId="27DB5F4E"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636" w:type="dxa"/>
            <w:shd w:val="clear" w:color="auto" w:fill="auto"/>
          </w:tcPr>
          <w:p w14:paraId="25E3F533"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4CEB919A" w14:textId="77777777">
        <w:trPr>
          <w:trHeight w:val="360"/>
        </w:trPr>
        <w:tc>
          <w:tcPr>
            <w:tcW w:w="2876" w:type="dxa"/>
            <w:shd w:val="clear" w:color="auto" w:fill="auto"/>
            <w:vAlign w:val="center"/>
          </w:tcPr>
          <w:p w14:paraId="512BC13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796" w:type="dxa"/>
            <w:shd w:val="clear" w:color="auto" w:fill="auto"/>
            <w:vAlign w:val="center"/>
          </w:tcPr>
          <w:p w14:paraId="169F6499"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636" w:type="dxa"/>
            <w:shd w:val="clear" w:color="auto" w:fill="auto"/>
            <w:vAlign w:val="center"/>
          </w:tcPr>
          <w:p w14:paraId="7BE2F55B"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41D383EC" w14:textId="77777777">
        <w:trPr>
          <w:trHeight w:val="360"/>
        </w:trPr>
        <w:tc>
          <w:tcPr>
            <w:tcW w:w="2876" w:type="dxa"/>
            <w:shd w:val="clear" w:color="auto" w:fill="auto"/>
            <w:vAlign w:val="center"/>
          </w:tcPr>
          <w:p w14:paraId="043DB05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ONU management VLAN</w:t>
            </w:r>
          </w:p>
        </w:tc>
        <w:tc>
          <w:tcPr>
            <w:tcW w:w="3796" w:type="dxa"/>
            <w:shd w:val="clear" w:color="auto" w:fill="auto"/>
            <w:vAlign w:val="center"/>
          </w:tcPr>
          <w:p w14:paraId="4DA3BD72"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mgmt-ip vlan cvlan </w:t>
            </w:r>
            <w:r w:rsidRPr="00432FD0">
              <w:rPr>
                <w:rFonts w:ascii="Arial" w:eastAsiaTheme="minorHAnsi" w:hAnsi="Arial" w:cs="Arial"/>
                <w:i/>
                <w:sz w:val="18"/>
                <w:szCs w:val="18"/>
              </w:rPr>
              <w:t xml:space="preserve">cvlan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svlan </w:t>
            </w:r>
            <w:r w:rsidRPr="00432FD0">
              <w:rPr>
                <w:rFonts w:ascii="Arial" w:eastAsiaTheme="minorHAnsi" w:hAnsi="Arial" w:cs="Arial"/>
                <w:i/>
                <w:sz w:val="18"/>
                <w:szCs w:val="18"/>
              </w:rPr>
              <w:t>svlan</w:t>
            </w:r>
            <w:r w:rsidRPr="00432FD0">
              <w:rPr>
                <w:rFonts w:ascii="Arial" w:eastAsiaTheme="minorHAnsi" w:hAnsi="Arial" w:cs="Arial"/>
                <w:b/>
                <w:sz w:val="18"/>
                <w:szCs w:val="18"/>
              </w:rPr>
              <w:t xml:space="preserve"> priority </w:t>
            </w:r>
            <w:r w:rsidRPr="00432FD0">
              <w:rPr>
                <w:rFonts w:ascii="Arial" w:eastAsiaTheme="minorHAnsi" w:hAnsi="Arial" w:cs="Arial"/>
                <w:i/>
                <w:sz w:val="18"/>
                <w:szCs w:val="18"/>
              </w:rPr>
              <w:t xml:space="preserve">priority </w:t>
            </w:r>
            <w:r w:rsidRPr="00432FD0">
              <w:rPr>
                <w:rFonts w:ascii="Arial" w:eastAsiaTheme="minorHAnsi" w:hAnsi="Arial" w:cs="Arial"/>
                <w:sz w:val="18"/>
                <w:szCs w:val="18"/>
              </w:rPr>
              <w:t>]</w:t>
            </w:r>
          </w:p>
        </w:tc>
        <w:tc>
          <w:tcPr>
            <w:tcW w:w="1636" w:type="dxa"/>
            <w:shd w:val="clear" w:color="auto" w:fill="auto"/>
            <w:vAlign w:val="center"/>
          </w:tcPr>
          <w:p w14:paraId="1DA79A34"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3CE470C0" w14:textId="77777777">
        <w:trPr>
          <w:trHeight w:val="360"/>
        </w:trPr>
        <w:tc>
          <w:tcPr>
            <w:tcW w:w="2876" w:type="dxa"/>
            <w:shd w:val="clear" w:color="auto" w:fill="auto"/>
            <w:vAlign w:val="center"/>
          </w:tcPr>
          <w:p w14:paraId="6A78D61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ONU management VLAN</w:t>
            </w:r>
          </w:p>
        </w:tc>
        <w:tc>
          <w:tcPr>
            <w:tcW w:w="3796" w:type="dxa"/>
            <w:shd w:val="clear" w:color="auto" w:fill="auto"/>
            <w:vAlign w:val="center"/>
          </w:tcPr>
          <w:p w14:paraId="38B92224"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mgmt-ip vlan</w:t>
            </w:r>
          </w:p>
        </w:tc>
        <w:tc>
          <w:tcPr>
            <w:tcW w:w="1636" w:type="dxa"/>
            <w:shd w:val="clear" w:color="auto" w:fill="auto"/>
            <w:vAlign w:val="center"/>
          </w:tcPr>
          <w:p w14:paraId="315FA25C" w14:textId="77777777" w:rsidR="004A6A56" w:rsidRPr="00432FD0" w:rsidRDefault="004A6A56">
            <w:pPr>
              <w:spacing w:line="360" w:lineRule="auto"/>
              <w:jc w:val="left"/>
              <w:rPr>
                <w:rFonts w:ascii="Arial" w:eastAsiaTheme="minorHAnsi" w:hAnsi="Arial" w:cs="Arial"/>
                <w:kern w:val="0"/>
                <w:sz w:val="18"/>
                <w:szCs w:val="18"/>
              </w:rPr>
            </w:pPr>
          </w:p>
        </w:tc>
      </w:tr>
    </w:tbl>
    <w:p w14:paraId="22C63A9C" w14:textId="77777777" w:rsidR="004A6A56" w:rsidRPr="00432FD0" w:rsidRDefault="004A6A56">
      <w:pPr>
        <w:spacing w:line="360" w:lineRule="auto"/>
        <w:rPr>
          <w:rFonts w:ascii="Arial" w:eastAsiaTheme="minorHAnsi" w:hAnsi="Arial" w:cs="Arial"/>
        </w:rPr>
      </w:pPr>
    </w:p>
    <w:p w14:paraId="29C349BD" w14:textId="77777777" w:rsidR="004A6A56" w:rsidRPr="00432FD0" w:rsidRDefault="004A6A56">
      <w:pPr>
        <w:spacing w:line="360" w:lineRule="auto"/>
        <w:rPr>
          <w:rFonts w:ascii="Arial" w:eastAsiaTheme="minorHAnsi" w:hAnsi="Arial" w:cs="Arial"/>
        </w:rPr>
      </w:pPr>
    </w:p>
    <w:p w14:paraId="43F0B40C" w14:textId="77777777" w:rsidR="004A6A56" w:rsidRPr="00432FD0" w:rsidRDefault="00A54D3C">
      <w:pPr>
        <w:pStyle w:val="11"/>
        <w:pageBreakBefore/>
        <w:spacing w:line="360" w:lineRule="auto"/>
        <w:rPr>
          <w:rFonts w:cs="Arial"/>
        </w:rPr>
      </w:pPr>
      <w:bookmarkStart w:id="2767" w:name="_Toc81504363"/>
      <w:bookmarkStart w:id="2768" w:name="_Toc86400105"/>
      <w:bookmarkStart w:id="2769" w:name="_Toc141283387"/>
      <w:r w:rsidRPr="00432FD0">
        <w:rPr>
          <w:rFonts w:cs="Arial"/>
        </w:rPr>
        <w:t>PON</w:t>
      </w:r>
      <w:bookmarkEnd w:id="2767"/>
      <w:bookmarkEnd w:id="2768"/>
      <w:r w:rsidRPr="00432FD0">
        <w:rPr>
          <w:rFonts w:cs="Arial"/>
        </w:rPr>
        <w:t xml:space="preserve"> Encryption</w:t>
      </w:r>
      <w:bookmarkEnd w:id="2769"/>
    </w:p>
    <w:p w14:paraId="043808C7" w14:textId="77777777" w:rsidR="004A6A56" w:rsidRPr="00432FD0" w:rsidRDefault="00A54D3C">
      <w:pPr>
        <w:pStyle w:val="12"/>
        <w:spacing w:line="360" w:lineRule="auto"/>
        <w:rPr>
          <w:rFonts w:ascii="Arial" w:hAnsi="Arial" w:cs="Arial"/>
        </w:rPr>
      </w:pPr>
      <w:bookmarkStart w:id="2770" w:name="_Toc141283388"/>
      <w:r w:rsidRPr="00432FD0">
        <w:rPr>
          <w:rFonts w:ascii="Arial" w:hAnsi="Arial" w:cs="Arial"/>
        </w:rPr>
        <w:t xml:space="preserve">PON </w:t>
      </w:r>
      <w:r w:rsidRPr="00432FD0">
        <w:rPr>
          <w:rFonts w:ascii="Arial" w:hAnsi="Arial" w:cs="Arial"/>
          <w:lang w:val="en-US"/>
        </w:rPr>
        <w:t>Encryption Overview</w:t>
      </w:r>
      <w:bookmarkEnd w:id="2770"/>
    </w:p>
    <w:p w14:paraId="74B57AA7" w14:textId="77777777" w:rsidR="004A6A56" w:rsidRPr="00432FD0" w:rsidRDefault="00A54D3C">
      <w:pPr>
        <w:widowControl/>
        <w:shd w:val="clear" w:color="auto" w:fill="FFFFFF"/>
        <w:spacing w:line="360" w:lineRule="auto"/>
        <w:jc w:val="left"/>
        <w:rPr>
          <w:rFonts w:ascii="Arial" w:eastAsiaTheme="minorHAnsi" w:hAnsi="Arial" w:cs="Arial"/>
        </w:rPr>
      </w:pPr>
      <w:r w:rsidRPr="00432FD0">
        <w:rPr>
          <w:rFonts w:ascii="Arial" w:hAnsi="Arial" w:cs="Arial"/>
          <w:color w:val="333333"/>
          <w:kern w:val="0"/>
          <w:szCs w:val="21"/>
        </w:rPr>
        <w:t>The EPON system adopts the broadcast mode in the downstream direction, and it is easy for malicious users to intercept the information of other users in the system. In order to improve the confidentiality of user data, the downstream direction of the EPON system supports the stirring function for each LLID, and each LLID should have an independent key. Stirring is requested by the OLT to update the key, and the ONU provides a stirring key for the LLID, and the OLT uses this key to complete the stirring function.</w:t>
      </w:r>
    </w:p>
    <w:p w14:paraId="712F59FE" w14:textId="77777777" w:rsidR="004A6A56" w:rsidRPr="00432FD0" w:rsidRDefault="00A54D3C">
      <w:pPr>
        <w:pStyle w:val="12"/>
        <w:spacing w:line="360" w:lineRule="auto"/>
        <w:rPr>
          <w:rFonts w:ascii="Arial" w:hAnsi="Arial" w:cs="Arial"/>
        </w:rPr>
      </w:pPr>
      <w:bookmarkStart w:id="2771" w:name="_Toc141283389"/>
      <w:r w:rsidRPr="00432FD0">
        <w:rPr>
          <w:rFonts w:ascii="Arial" w:hAnsi="Arial" w:cs="Arial"/>
        </w:rPr>
        <w:t>Configur</w:t>
      </w:r>
      <w:r w:rsidRPr="00432FD0">
        <w:rPr>
          <w:rFonts w:ascii="Arial" w:hAnsi="Arial" w:cs="Arial"/>
          <w:lang w:val="en-US"/>
        </w:rPr>
        <w:t xml:space="preserve">e </w:t>
      </w:r>
      <w:r w:rsidRPr="00432FD0">
        <w:rPr>
          <w:rFonts w:ascii="Arial" w:hAnsi="Arial" w:cs="Arial"/>
        </w:rPr>
        <w:t xml:space="preserve">PON </w:t>
      </w:r>
      <w:r w:rsidRPr="00432FD0">
        <w:rPr>
          <w:rFonts w:ascii="Arial" w:hAnsi="Arial" w:cs="Arial"/>
          <w:lang w:val="en-US"/>
        </w:rPr>
        <w:t>E</w:t>
      </w:r>
      <w:r w:rsidRPr="00432FD0">
        <w:rPr>
          <w:rFonts w:ascii="Arial" w:hAnsi="Arial" w:cs="Arial"/>
        </w:rPr>
        <w:t>ncryption</w:t>
      </w:r>
      <w:bookmarkEnd w:id="2771"/>
      <w:r w:rsidRPr="00432FD0">
        <w:rPr>
          <w:rFonts w:ascii="Arial" w:hAnsi="Arial" w:cs="Arial"/>
        </w:rPr>
        <w:t xml:space="preserve"> </w:t>
      </w:r>
    </w:p>
    <w:p w14:paraId="409C52E5" w14:textId="77777777" w:rsidR="004A6A56" w:rsidRPr="00432FD0" w:rsidRDefault="00A54D3C">
      <w:pPr>
        <w:pStyle w:val="20"/>
        <w:spacing w:line="360" w:lineRule="auto"/>
        <w:rPr>
          <w:rFonts w:ascii="Arial"/>
        </w:rPr>
      </w:pPr>
      <w:bookmarkStart w:id="2772" w:name="_Toc86400108"/>
      <w:bookmarkStart w:id="2773" w:name="_Toc141283390"/>
      <w:r w:rsidRPr="00432FD0">
        <w:rPr>
          <w:rFonts w:ascii="Arial"/>
        </w:rPr>
        <w:t xml:space="preserve">PON Encryption Configuration </w:t>
      </w:r>
      <w:bookmarkEnd w:id="2772"/>
      <w:r w:rsidRPr="00432FD0">
        <w:rPr>
          <w:rFonts w:ascii="Arial"/>
        </w:rPr>
        <w:t>List</w:t>
      </w:r>
      <w:bookmarkEnd w:id="2773"/>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4092E9FE" w14:textId="77777777">
        <w:trPr>
          <w:trHeight w:val="360"/>
        </w:trPr>
        <w:tc>
          <w:tcPr>
            <w:tcW w:w="3688" w:type="dxa"/>
            <w:shd w:val="pct5" w:color="auto" w:fill="auto"/>
          </w:tcPr>
          <w:p w14:paraId="4824EB24"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Configuration Tasks</w:t>
            </w:r>
          </w:p>
        </w:tc>
        <w:tc>
          <w:tcPr>
            <w:tcW w:w="2084" w:type="dxa"/>
            <w:shd w:val="pct5" w:color="auto" w:fill="auto"/>
          </w:tcPr>
          <w:p w14:paraId="4B5D96A6"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c>
          <w:tcPr>
            <w:tcW w:w="2536" w:type="dxa"/>
            <w:shd w:val="pct5" w:color="auto" w:fill="auto"/>
          </w:tcPr>
          <w:p w14:paraId="60693E96"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Detail Configuration</w:t>
            </w:r>
          </w:p>
        </w:tc>
      </w:tr>
      <w:tr w:rsidR="004A6A56" w:rsidRPr="00432FD0" w14:paraId="44809536" w14:textId="77777777">
        <w:trPr>
          <w:trHeight w:val="342"/>
        </w:trPr>
        <w:tc>
          <w:tcPr>
            <w:tcW w:w="3688" w:type="dxa"/>
            <w:shd w:val="clear" w:color="auto" w:fill="auto"/>
          </w:tcPr>
          <w:p w14:paraId="5F27858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PON Encryption</w:t>
            </w:r>
          </w:p>
        </w:tc>
        <w:tc>
          <w:tcPr>
            <w:tcW w:w="2084" w:type="dxa"/>
            <w:shd w:val="clear" w:color="auto" w:fill="auto"/>
          </w:tcPr>
          <w:p w14:paraId="0A3A2DC4"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74FA61A3"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60.2.2</w:t>
            </w:r>
          </w:p>
        </w:tc>
      </w:tr>
      <w:tr w:rsidR="004A6A56" w:rsidRPr="00432FD0" w14:paraId="090267B5" w14:textId="77777777">
        <w:trPr>
          <w:trHeight w:val="342"/>
        </w:trPr>
        <w:tc>
          <w:tcPr>
            <w:tcW w:w="3688" w:type="dxa"/>
            <w:shd w:val="clear" w:color="auto" w:fill="auto"/>
          </w:tcPr>
          <w:p w14:paraId="13E9212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ONU Encryption</w:t>
            </w:r>
          </w:p>
        </w:tc>
        <w:tc>
          <w:tcPr>
            <w:tcW w:w="2084" w:type="dxa"/>
            <w:shd w:val="clear" w:color="auto" w:fill="auto"/>
          </w:tcPr>
          <w:p w14:paraId="71A94AD3" w14:textId="77777777" w:rsidR="004A6A56" w:rsidRPr="00432FD0" w:rsidRDefault="00A54D3C">
            <w:pPr>
              <w:pStyle w:val="affff5"/>
              <w:autoSpaceDE w:val="0"/>
              <w:autoSpaceDN w:val="0"/>
              <w:adjustRightInd w:val="0"/>
              <w:spacing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06A87E50" w14:textId="77777777" w:rsidR="004A6A56" w:rsidRPr="00432FD0" w:rsidRDefault="00A54D3C">
            <w:pPr>
              <w:spacing w:line="360" w:lineRule="auto"/>
              <w:jc w:val="left"/>
              <w:rPr>
                <w:rFonts w:ascii="Arial" w:hAnsi="Arial" w:cs="Arial"/>
                <w:kern w:val="0"/>
                <w:sz w:val="18"/>
                <w:szCs w:val="18"/>
              </w:rPr>
            </w:pPr>
            <w:r w:rsidRPr="00432FD0">
              <w:rPr>
                <w:rFonts w:ascii="Arial" w:hAnsi="Arial" w:cs="Arial"/>
                <w:kern w:val="0"/>
                <w:sz w:val="18"/>
                <w:szCs w:val="18"/>
              </w:rPr>
              <w:t>60.2.3</w:t>
            </w:r>
          </w:p>
        </w:tc>
      </w:tr>
    </w:tbl>
    <w:p w14:paraId="3C513769" w14:textId="77777777" w:rsidR="004A6A56" w:rsidRPr="00432FD0" w:rsidRDefault="00A54D3C">
      <w:pPr>
        <w:pStyle w:val="20"/>
        <w:spacing w:line="360" w:lineRule="auto"/>
        <w:rPr>
          <w:rFonts w:ascii="Arial"/>
        </w:rPr>
      </w:pPr>
      <w:bookmarkStart w:id="2774" w:name="_8.2.1_配置PON板加密"/>
      <w:bookmarkStart w:id="2775" w:name="_Toc81504366"/>
      <w:bookmarkStart w:id="2776" w:name="_Toc86400109"/>
      <w:bookmarkStart w:id="2777" w:name="_Toc141283391"/>
      <w:bookmarkEnd w:id="2774"/>
      <w:r w:rsidRPr="00432FD0">
        <w:rPr>
          <w:rFonts w:ascii="Arial"/>
        </w:rPr>
        <w:t>Configure PON</w:t>
      </w:r>
      <w:bookmarkEnd w:id="2775"/>
      <w:bookmarkEnd w:id="2776"/>
      <w:r w:rsidRPr="00432FD0">
        <w:rPr>
          <w:rFonts w:ascii="Arial"/>
        </w:rPr>
        <w:t xml:space="preserve"> Encryption</w:t>
      </w:r>
      <w:bookmarkEnd w:id="277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88"/>
        <w:gridCol w:w="3576"/>
        <w:gridCol w:w="1844"/>
      </w:tblGrid>
      <w:tr w:rsidR="004A6A56" w:rsidRPr="00432FD0" w14:paraId="20654B4A" w14:textId="77777777">
        <w:trPr>
          <w:trHeight w:val="360"/>
        </w:trPr>
        <w:tc>
          <w:tcPr>
            <w:tcW w:w="2888" w:type="dxa"/>
            <w:shd w:val="pct5" w:color="auto" w:fill="auto"/>
          </w:tcPr>
          <w:p w14:paraId="12C79AE1"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576" w:type="dxa"/>
            <w:shd w:val="pct5" w:color="auto" w:fill="auto"/>
          </w:tcPr>
          <w:p w14:paraId="0E8D5427"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844" w:type="dxa"/>
            <w:shd w:val="pct5" w:color="auto" w:fill="auto"/>
          </w:tcPr>
          <w:p w14:paraId="5EE2084D"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0821FFEE" w14:textId="77777777">
        <w:trPr>
          <w:trHeight w:val="342"/>
        </w:trPr>
        <w:tc>
          <w:tcPr>
            <w:tcW w:w="2888" w:type="dxa"/>
            <w:shd w:val="clear" w:color="auto" w:fill="auto"/>
          </w:tcPr>
          <w:p w14:paraId="69061D23"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576" w:type="dxa"/>
            <w:shd w:val="clear" w:color="auto" w:fill="auto"/>
          </w:tcPr>
          <w:p w14:paraId="2A98BDF4"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844" w:type="dxa"/>
            <w:shd w:val="clear" w:color="auto" w:fill="auto"/>
          </w:tcPr>
          <w:p w14:paraId="40BC053E"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67CA9A7" w14:textId="77777777">
        <w:trPr>
          <w:trHeight w:val="360"/>
        </w:trPr>
        <w:tc>
          <w:tcPr>
            <w:tcW w:w="2888" w:type="dxa"/>
            <w:shd w:val="clear" w:color="auto" w:fill="auto"/>
            <w:vAlign w:val="center"/>
          </w:tcPr>
          <w:p w14:paraId="1B64103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EPON mode</w:t>
            </w:r>
          </w:p>
        </w:tc>
        <w:tc>
          <w:tcPr>
            <w:tcW w:w="3576" w:type="dxa"/>
            <w:shd w:val="clear" w:color="auto" w:fill="auto"/>
            <w:vAlign w:val="center"/>
          </w:tcPr>
          <w:p w14:paraId="68CF2E7A"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epon </w:t>
            </w:r>
            <w:r w:rsidRPr="00432FD0">
              <w:rPr>
                <w:rFonts w:ascii="Arial" w:eastAsiaTheme="minorHAnsi" w:hAnsi="Arial" w:cs="Arial"/>
                <w:i/>
                <w:sz w:val="18"/>
                <w:szCs w:val="18"/>
              </w:rPr>
              <w:t>slot_id</w:t>
            </w:r>
          </w:p>
        </w:tc>
        <w:tc>
          <w:tcPr>
            <w:tcW w:w="1844" w:type="dxa"/>
            <w:shd w:val="clear" w:color="auto" w:fill="auto"/>
            <w:vAlign w:val="center"/>
          </w:tcPr>
          <w:p w14:paraId="6F36DB01"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DEC1D7C" w14:textId="77777777">
        <w:trPr>
          <w:trHeight w:val="360"/>
        </w:trPr>
        <w:tc>
          <w:tcPr>
            <w:tcW w:w="2888" w:type="dxa"/>
            <w:shd w:val="clear" w:color="auto" w:fill="auto"/>
            <w:vAlign w:val="center"/>
          </w:tcPr>
          <w:p w14:paraId="178541E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 xml:space="preserve">Configure PON encryption mode </w:t>
            </w:r>
          </w:p>
        </w:tc>
        <w:tc>
          <w:tcPr>
            <w:tcW w:w="3576" w:type="dxa"/>
            <w:shd w:val="clear" w:color="auto" w:fill="auto"/>
            <w:vAlign w:val="center"/>
          </w:tcPr>
          <w:p w14:paraId="6E3E641B"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crypto mode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hw-aes-32 </w:t>
            </w:r>
            <w:r w:rsidRPr="00432FD0">
              <w:rPr>
                <w:rFonts w:ascii="Arial" w:eastAsiaTheme="minorHAnsi" w:hAnsi="Arial" w:cs="Arial"/>
                <w:sz w:val="18"/>
                <w:szCs w:val="18"/>
              </w:rPr>
              <w:t>|</w:t>
            </w:r>
            <w:r w:rsidRPr="00432FD0">
              <w:rPr>
                <w:rFonts w:ascii="Arial" w:eastAsiaTheme="minorHAnsi" w:hAnsi="Arial" w:cs="Arial"/>
                <w:b/>
                <w:sz w:val="18"/>
                <w:szCs w:val="18"/>
              </w:rPr>
              <w:t xml:space="preserve"> hw-aes-48 </w:t>
            </w:r>
            <w:r w:rsidRPr="00432FD0">
              <w:rPr>
                <w:rFonts w:ascii="Arial" w:eastAsiaTheme="minorHAnsi" w:hAnsi="Arial" w:cs="Arial"/>
                <w:sz w:val="18"/>
                <w:szCs w:val="18"/>
              </w:rPr>
              <w:t>|</w:t>
            </w:r>
            <w:r w:rsidRPr="00432FD0">
              <w:rPr>
                <w:rFonts w:ascii="Arial" w:eastAsiaTheme="minorHAnsi" w:hAnsi="Arial" w:cs="Arial"/>
                <w:b/>
                <w:sz w:val="18"/>
                <w:szCs w:val="18"/>
              </w:rPr>
              <w:t xml:space="preserve"> hw-ctc-triple </w:t>
            </w:r>
            <w:r w:rsidRPr="00432FD0">
              <w:rPr>
                <w:rFonts w:ascii="Arial" w:eastAsiaTheme="minorHAnsi" w:hAnsi="Arial" w:cs="Arial"/>
                <w:sz w:val="18"/>
                <w:szCs w:val="18"/>
              </w:rPr>
              <w:t>|</w:t>
            </w:r>
            <w:r w:rsidRPr="00432FD0">
              <w:rPr>
                <w:rFonts w:ascii="Arial" w:eastAsiaTheme="minorHAnsi" w:hAnsi="Arial" w:cs="Arial"/>
                <w:b/>
                <w:sz w:val="18"/>
                <w:szCs w:val="18"/>
              </w:rPr>
              <w:t xml:space="preserve"> hw-single-churning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sw-aes-32 </w:t>
            </w:r>
            <w:r w:rsidRPr="00432FD0">
              <w:rPr>
                <w:rFonts w:ascii="Arial" w:eastAsiaTheme="minorHAnsi" w:hAnsi="Arial" w:cs="Arial"/>
                <w:sz w:val="18"/>
                <w:szCs w:val="18"/>
              </w:rPr>
              <w:t>|</w:t>
            </w:r>
            <w:r w:rsidRPr="00432FD0">
              <w:rPr>
                <w:rFonts w:ascii="Arial" w:eastAsiaTheme="minorHAnsi" w:hAnsi="Arial" w:cs="Arial"/>
                <w:b/>
                <w:sz w:val="18"/>
                <w:szCs w:val="18"/>
              </w:rPr>
              <w:t xml:space="preserve"> sw-aes-48 </w:t>
            </w:r>
            <w:r w:rsidRPr="00432FD0">
              <w:rPr>
                <w:rFonts w:ascii="Arial" w:eastAsiaTheme="minorHAnsi" w:hAnsi="Arial" w:cs="Arial"/>
                <w:sz w:val="18"/>
                <w:szCs w:val="18"/>
              </w:rPr>
              <w:t>}</w:t>
            </w:r>
          </w:p>
        </w:tc>
        <w:tc>
          <w:tcPr>
            <w:tcW w:w="1844" w:type="dxa"/>
            <w:shd w:val="clear" w:color="auto" w:fill="auto"/>
            <w:vAlign w:val="center"/>
          </w:tcPr>
          <w:p w14:paraId="6A933F31"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6F026A21" w14:textId="77777777">
        <w:trPr>
          <w:trHeight w:val="360"/>
        </w:trPr>
        <w:tc>
          <w:tcPr>
            <w:tcW w:w="2888" w:type="dxa"/>
            <w:shd w:val="clear" w:color="auto" w:fill="auto"/>
            <w:vAlign w:val="center"/>
          </w:tcPr>
          <w:p w14:paraId="5633D9FD"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the key exchange time</w:t>
            </w:r>
          </w:p>
        </w:tc>
        <w:tc>
          <w:tcPr>
            <w:tcW w:w="3576" w:type="dxa"/>
            <w:shd w:val="clear" w:color="auto" w:fill="auto"/>
            <w:vAlign w:val="center"/>
          </w:tcPr>
          <w:p w14:paraId="1E3EA4BD"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crypto key-timer </w:t>
            </w:r>
            <w:r w:rsidRPr="00432FD0">
              <w:rPr>
                <w:rFonts w:ascii="Arial" w:eastAsiaTheme="minorHAnsi" w:hAnsi="Arial" w:cs="Arial"/>
                <w:i/>
                <w:sz w:val="18"/>
                <w:szCs w:val="18"/>
              </w:rPr>
              <w:t>key-timer</w:t>
            </w:r>
          </w:p>
        </w:tc>
        <w:tc>
          <w:tcPr>
            <w:tcW w:w="1844" w:type="dxa"/>
            <w:shd w:val="clear" w:color="auto" w:fill="auto"/>
            <w:vAlign w:val="center"/>
          </w:tcPr>
          <w:p w14:paraId="6442BABA"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44C40BB5" w14:textId="77777777">
        <w:trPr>
          <w:trHeight w:val="360"/>
        </w:trPr>
        <w:tc>
          <w:tcPr>
            <w:tcW w:w="2888" w:type="dxa"/>
            <w:shd w:val="clear" w:color="auto" w:fill="auto"/>
            <w:vAlign w:val="center"/>
          </w:tcPr>
          <w:p w14:paraId="4AAE57C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Display PON encryption mode</w:t>
            </w:r>
          </w:p>
        </w:tc>
        <w:tc>
          <w:tcPr>
            <w:tcW w:w="3576" w:type="dxa"/>
            <w:shd w:val="clear" w:color="auto" w:fill="auto"/>
            <w:vAlign w:val="center"/>
          </w:tcPr>
          <w:p w14:paraId="1D6ADE7D"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epon crypto mode</w:t>
            </w:r>
          </w:p>
        </w:tc>
        <w:tc>
          <w:tcPr>
            <w:tcW w:w="1844" w:type="dxa"/>
            <w:shd w:val="clear" w:color="auto" w:fill="auto"/>
            <w:vAlign w:val="center"/>
          </w:tcPr>
          <w:p w14:paraId="27E62FC9"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165D292" w14:textId="77777777">
        <w:trPr>
          <w:trHeight w:val="360"/>
        </w:trPr>
        <w:tc>
          <w:tcPr>
            <w:tcW w:w="2888" w:type="dxa"/>
            <w:shd w:val="clear" w:color="auto" w:fill="auto"/>
            <w:vAlign w:val="center"/>
          </w:tcPr>
          <w:p w14:paraId="300208D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Display the key exchange time</w:t>
            </w:r>
          </w:p>
        </w:tc>
        <w:tc>
          <w:tcPr>
            <w:tcW w:w="3576" w:type="dxa"/>
            <w:shd w:val="clear" w:color="auto" w:fill="auto"/>
            <w:vAlign w:val="center"/>
          </w:tcPr>
          <w:p w14:paraId="591A74D3"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epon crypto key-timer</w:t>
            </w:r>
          </w:p>
        </w:tc>
        <w:tc>
          <w:tcPr>
            <w:tcW w:w="1844" w:type="dxa"/>
            <w:shd w:val="clear" w:color="auto" w:fill="auto"/>
            <w:vAlign w:val="center"/>
          </w:tcPr>
          <w:p w14:paraId="6700B67D" w14:textId="77777777" w:rsidR="004A6A56" w:rsidRPr="00432FD0" w:rsidRDefault="004A6A56">
            <w:pPr>
              <w:spacing w:line="360" w:lineRule="auto"/>
              <w:jc w:val="left"/>
              <w:rPr>
                <w:rFonts w:ascii="Arial" w:eastAsiaTheme="minorHAnsi" w:hAnsi="Arial" w:cs="Arial"/>
                <w:kern w:val="0"/>
                <w:sz w:val="18"/>
                <w:szCs w:val="18"/>
              </w:rPr>
            </w:pPr>
          </w:p>
        </w:tc>
      </w:tr>
    </w:tbl>
    <w:p w14:paraId="5A4BF9DD"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2FBD706C"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Enter EPON mode</w:t>
      </w:r>
    </w:p>
    <w:p w14:paraId="118EB09C"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[EPON]interface epon 0/2/1</w:t>
      </w:r>
    </w:p>
    <w:p w14:paraId="2A1A0E31"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 xml:space="preserve">Configure the PON encryption mode as triple </w:t>
      </w:r>
    </w:p>
    <w:p w14:paraId="449F2626"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[EPON-epon-0/2/1] crypto mode hw-ctc-triple</w:t>
      </w:r>
    </w:p>
    <w:p w14:paraId="28874A0F"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Configure the key exchange time to 1000ms</w:t>
      </w:r>
    </w:p>
    <w:p w14:paraId="6930FB83"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[EPON-epon-0/2/1] crypto key-timer 1000</w:t>
      </w:r>
    </w:p>
    <w:p w14:paraId="172DB72B" w14:textId="77777777" w:rsidR="004A6A56" w:rsidRPr="00432FD0" w:rsidRDefault="00A54D3C">
      <w:pPr>
        <w:pStyle w:val="20"/>
        <w:spacing w:line="360" w:lineRule="auto"/>
        <w:rPr>
          <w:rFonts w:ascii="Arial"/>
        </w:rPr>
      </w:pPr>
      <w:bookmarkStart w:id="2778" w:name="_8.2.2_配置ONU加密"/>
      <w:bookmarkStart w:id="2779" w:name="_Toc81504367"/>
      <w:bookmarkStart w:id="2780" w:name="_Toc86400110"/>
      <w:bookmarkStart w:id="2781" w:name="_Toc141283392"/>
      <w:bookmarkEnd w:id="2778"/>
      <w:r w:rsidRPr="00432FD0">
        <w:rPr>
          <w:rFonts w:ascii="Arial"/>
        </w:rPr>
        <w:t>Configure ONU</w:t>
      </w:r>
      <w:bookmarkEnd w:id="2779"/>
      <w:bookmarkEnd w:id="2780"/>
      <w:r w:rsidRPr="00432FD0">
        <w:rPr>
          <w:rFonts w:ascii="Arial"/>
        </w:rPr>
        <w:t xml:space="preserve"> Encryption</w:t>
      </w:r>
      <w:bookmarkEnd w:id="2781"/>
    </w:p>
    <w:p w14:paraId="4FD8B9A6"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The PON encryption must be configured before Configure ONU encryption.</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88"/>
        <w:gridCol w:w="3576"/>
        <w:gridCol w:w="1844"/>
      </w:tblGrid>
      <w:tr w:rsidR="004A6A56" w:rsidRPr="00432FD0" w14:paraId="3477F2F0" w14:textId="77777777">
        <w:trPr>
          <w:trHeight w:val="360"/>
        </w:trPr>
        <w:tc>
          <w:tcPr>
            <w:tcW w:w="2888" w:type="dxa"/>
            <w:shd w:val="pct5" w:color="auto" w:fill="auto"/>
          </w:tcPr>
          <w:p w14:paraId="4856E4A7"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576" w:type="dxa"/>
            <w:shd w:val="pct5" w:color="auto" w:fill="auto"/>
          </w:tcPr>
          <w:p w14:paraId="488EC238"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844" w:type="dxa"/>
            <w:shd w:val="pct5" w:color="auto" w:fill="auto"/>
          </w:tcPr>
          <w:p w14:paraId="27BDB93C"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0FD164F3" w14:textId="77777777">
        <w:trPr>
          <w:trHeight w:val="342"/>
        </w:trPr>
        <w:tc>
          <w:tcPr>
            <w:tcW w:w="2888" w:type="dxa"/>
            <w:shd w:val="clear" w:color="auto" w:fill="auto"/>
          </w:tcPr>
          <w:p w14:paraId="78AFA73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576" w:type="dxa"/>
            <w:shd w:val="clear" w:color="auto" w:fill="auto"/>
          </w:tcPr>
          <w:p w14:paraId="05AFEF5C"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844" w:type="dxa"/>
            <w:shd w:val="clear" w:color="auto" w:fill="auto"/>
          </w:tcPr>
          <w:p w14:paraId="497E5D62"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4633E018" w14:textId="77777777">
        <w:trPr>
          <w:trHeight w:val="360"/>
        </w:trPr>
        <w:tc>
          <w:tcPr>
            <w:tcW w:w="2888" w:type="dxa"/>
            <w:shd w:val="clear" w:color="auto" w:fill="auto"/>
            <w:vAlign w:val="center"/>
          </w:tcPr>
          <w:p w14:paraId="6F1A8AC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576" w:type="dxa"/>
            <w:shd w:val="clear" w:color="auto" w:fill="auto"/>
            <w:vAlign w:val="center"/>
          </w:tcPr>
          <w:p w14:paraId="684ADF97"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844" w:type="dxa"/>
            <w:shd w:val="clear" w:color="auto" w:fill="auto"/>
            <w:vAlign w:val="center"/>
          </w:tcPr>
          <w:p w14:paraId="1B7081E5"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5829ADA1" w14:textId="77777777">
        <w:trPr>
          <w:trHeight w:val="360"/>
        </w:trPr>
        <w:tc>
          <w:tcPr>
            <w:tcW w:w="2888" w:type="dxa"/>
            <w:shd w:val="clear" w:color="auto" w:fill="auto"/>
            <w:vAlign w:val="center"/>
          </w:tcPr>
          <w:p w14:paraId="4F28D18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ONU encryption</w:t>
            </w:r>
          </w:p>
        </w:tc>
        <w:tc>
          <w:tcPr>
            <w:tcW w:w="3576" w:type="dxa"/>
            <w:shd w:val="clear" w:color="auto" w:fill="auto"/>
            <w:vAlign w:val="center"/>
          </w:tcPr>
          <w:p w14:paraId="6BFA4B6E"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crypto</w:t>
            </w:r>
          </w:p>
        </w:tc>
        <w:tc>
          <w:tcPr>
            <w:tcW w:w="1844" w:type="dxa"/>
            <w:shd w:val="clear" w:color="auto" w:fill="auto"/>
            <w:vAlign w:val="center"/>
          </w:tcPr>
          <w:p w14:paraId="7C2CA7AE"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ED546CA" w14:textId="77777777">
        <w:trPr>
          <w:trHeight w:val="360"/>
        </w:trPr>
        <w:tc>
          <w:tcPr>
            <w:tcW w:w="2888" w:type="dxa"/>
            <w:shd w:val="clear" w:color="auto" w:fill="auto"/>
            <w:vAlign w:val="center"/>
          </w:tcPr>
          <w:p w14:paraId="51F6D73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Display onu encryption</w:t>
            </w:r>
          </w:p>
        </w:tc>
        <w:tc>
          <w:tcPr>
            <w:tcW w:w="3576" w:type="dxa"/>
            <w:shd w:val="clear" w:color="auto" w:fill="auto"/>
            <w:vAlign w:val="center"/>
          </w:tcPr>
          <w:p w14:paraId="05AB8877"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crypto</w:t>
            </w:r>
          </w:p>
        </w:tc>
        <w:tc>
          <w:tcPr>
            <w:tcW w:w="1844" w:type="dxa"/>
            <w:shd w:val="clear" w:color="auto" w:fill="auto"/>
            <w:vAlign w:val="center"/>
          </w:tcPr>
          <w:p w14:paraId="209F0025" w14:textId="77777777" w:rsidR="004A6A56" w:rsidRPr="00432FD0" w:rsidRDefault="004A6A56">
            <w:pPr>
              <w:spacing w:line="360" w:lineRule="auto"/>
              <w:jc w:val="left"/>
              <w:rPr>
                <w:rFonts w:ascii="Arial" w:eastAsiaTheme="minorHAnsi" w:hAnsi="Arial" w:cs="Arial"/>
                <w:kern w:val="0"/>
                <w:sz w:val="18"/>
                <w:szCs w:val="18"/>
              </w:rPr>
            </w:pPr>
          </w:p>
        </w:tc>
      </w:tr>
    </w:tbl>
    <w:p w14:paraId="27096177" w14:textId="77777777" w:rsidR="000C4F86" w:rsidRDefault="000C4F86">
      <w:pPr>
        <w:pStyle w:val="12"/>
        <w:spacing w:line="360" w:lineRule="auto"/>
        <w:rPr>
          <w:rFonts w:ascii="Arial" w:hAnsi="Arial" w:cs="Arial"/>
        </w:rPr>
        <w:sectPr w:rsidR="000C4F86" w:rsidSect="00C44241">
          <w:pgSz w:w="10773" w:h="12928"/>
          <w:pgMar w:top="720" w:right="720" w:bottom="720" w:left="720" w:header="851" w:footer="734" w:gutter="0"/>
          <w:cols w:space="425"/>
          <w:docGrid w:type="lines" w:linePitch="310" w:charSpace="-4137"/>
        </w:sectPr>
      </w:pPr>
      <w:bookmarkStart w:id="2782" w:name="_Toc86400111"/>
      <w:bookmarkStart w:id="2783" w:name="_Toc81504368"/>
    </w:p>
    <w:p w14:paraId="2DECE0E8" w14:textId="77777777" w:rsidR="004A6A56" w:rsidRPr="00432FD0" w:rsidRDefault="00A54D3C">
      <w:pPr>
        <w:pStyle w:val="12"/>
        <w:spacing w:line="360" w:lineRule="auto"/>
        <w:rPr>
          <w:rFonts w:ascii="Arial" w:hAnsi="Arial" w:cs="Arial"/>
        </w:rPr>
      </w:pPr>
      <w:bookmarkStart w:id="2784" w:name="_Toc141283393"/>
      <w:r w:rsidRPr="00432FD0">
        <w:rPr>
          <w:rFonts w:ascii="Arial" w:hAnsi="Arial" w:cs="Arial"/>
        </w:rPr>
        <w:t>FEC</w:t>
      </w:r>
      <w:bookmarkEnd w:id="2782"/>
      <w:bookmarkEnd w:id="2783"/>
      <w:r w:rsidRPr="00432FD0">
        <w:rPr>
          <w:rFonts w:ascii="Arial" w:hAnsi="Arial" w:cs="Arial"/>
          <w:lang w:val="en-US"/>
        </w:rPr>
        <w:t xml:space="preserve"> Function</w:t>
      </w:r>
      <w:bookmarkEnd w:id="278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76"/>
        <w:gridCol w:w="3588"/>
        <w:gridCol w:w="1844"/>
      </w:tblGrid>
      <w:tr w:rsidR="004A6A56" w:rsidRPr="00432FD0" w14:paraId="515EED69" w14:textId="77777777">
        <w:trPr>
          <w:trHeight w:val="360"/>
        </w:trPr>
        <w:tc>
          <w:tcPr>
            <w:tcW w:w="2876" w:type="dxa"/>
            <w:shd w:val="pct5" w:color="auto" w:fill="auto"/>
          </w:tcPr>
          <w:p w14:paraId="737CF37A"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588" w:type="dxa"/>
            <w:shd w:val="pct5" w:color="auto" w:fill="auto"/>
          </w:tcPr>
          <w:p w14:paraId="1B958F4D"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844" w:type="dxa"/>
            <w:shd w:val="pct5" w:color="auto" w:fill="auto"/>
          </w:tcPr>
          <w:p w14:paraId="53A739BD"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496AABDF" w14:textId="77777777">
        <w:trPr>
          <w:trHeight w:val="342"/>
        </w:trPr>
        <w:tc>
          <w:tcPr>
            <w:tcW w:w="2876" w:type="dxa"/>
            <w:shd w:val="clear" w:color="auto" w:fill="auto"/>
          </w:tcPr>
          <w:p w14:paraId="41C6C89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588" w:type="dxa"/>
            <w:shd w:val="clear" w:color="auto" w:fill="auto"/>
          </w:tcPr>
          <w:p w14:paraId="020ADEFE"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844" w:type="dxa"/>
            <w:shd w:val="clear" w:color="auto" w:fill="auto"/>
          </w:tcPr>
          <w:p w14:paraId="76197356"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7FDCE3C" w14:textId="77777777">
        <w:trPr>
          <w:trHeight w:val="360"/>
        </w:trPr>
        <w:tc>
          <w:tcPr>
            <w:tcW w:w="2876" w:type="dxa"/>
            <w:shd w:val="clear" w:color="auto" w:fill="auto"/>
            <w:vAlign w:val="center"/>
          </w:tcPr>
          <w:p w14:paraId="1C505DB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588" w:type="dxa"/>
            <w:shd w:val="clear" w:color="auto" w:fill="auto"/>
            <w:vAlign w:val="center"/>
          </w:tcPr>
          <w:p w14:paraId="5227BE79"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844" w:type="dxa"/>
            <w:shd w:val="clear" w:color="auto" w:fill="auto"/>
            <w:vAlign w:val="center"/>
          </w:tcPr>
          <w:p w14:paraId="59C2FA01"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47534098" w14:textId="77777777">
        <w:trPr>
          <w:trHeight w:val="360"/>
        </w:trPr>
        <w:tc>
          <w:tcPr>
            <w:tcW w:w="2876" w:type="dxa"/>
            <w:shd w:val="clear" w:color="auto" w:fill="auto"/>
            <w:vAlign w:val="center"/>
          </w:tcPr>
          <w:p w14:paraId="4EDD8D6B"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Configure ONU FEC</w:t>
            </w:r>
          </w:p>
        </w:tc>
        <w:tc>
          <w:tcPr>
            <w:tcW w:w="3588" w:type="dxa"/>
            <w:shd w:val="clear" w:color="auto" w:fill="auto"/>
            <w:vAlign w:val="center"/>
          </w:tcPr>
          <w:p w14:paraId="24870F80"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fec </w:t>
            </w:r>
            <w:r w:rsidRPr="00432FD0">
              <w:rPr>
                <w:rFonts w:ascii="Arial" w:eastAsiaTheme="minorHAnsi" w:hAnsi="Arial" w:cs="Arial"/>
                <w:sz w:val="18"/>
                <w:szCs w:val="18"/>
              </w:rPr>
              <w:t>{</w:t>
            </w:r>
            <w:r w:rsidRPr="00432FD0">
              <w:rPr>
                <w:rFonts w:ascii="Arial" w:hAnsi="Arial" w:cs="Arial"/>
                <w:sz w:val="18"/>
                <w:szCs w:val="18"/>
              </w:rPr>
              <w:t xml:space="preserve"> </w:t>
            </w:r>
            <w:r w:rsidRPr="00432FD0">
              <w:rPr>
                <w:rFonts w:ascii="Arial" w:eastAsiaTheme="minorHAnsi" w:hAnsi="Arial" w:cs="Arial"/>
                <w:b/>
                <w:sz w:val="18"/>
                <w:szCs w:val="18"/>
              </w:rPr>
              <w:t xml:space="preserve">enable </w:t>
            </w:r>
            <w:r w:rsidRPr="00432FD0">
              <w:rPr>
                <w:rFonts w:ascii="Arial" w:eastAsiaTheme="minorHAnsi" w:hAnsi="Arial" w:cs="Arial"/>
                <w:sz w:val="18"/>
                <w:szCs w:val="18"/>
              </w:rPr>
              <w:t>|</w:t>
            </w:r>
            <w:r w:rsidRPr="00432FD0">
              <w:rPr>
                <w:rFonts w:ascii="Arial" w:eastAsiaTheme="minorHAnsi" w:hAnsi="Arial" w:cs="Arial"/>
                <w:b/>
                <w:sz w:val="18"/>
                <w:szCs w:val="18"/>
              </w:rPr>
              <w:t xml:space="preserve"> disable</w:t>
            </w:r>
            <w:r w:rsidRPr="00432FD0">
              <w:rPr>
                <w:rFonts w:ascii="Arial" w:hAnsi="Arial" w:cs="Arial"/>
                <w:b/>
                <w:sz w:val="18"/>
                <w:szCs w:val="18"/>
              </w:rPr>
              <w:t xml:space="preserve"> </w:t>
            </w:r>
            <w:r w:rsidRPr="00432FD0">
              <w:rPr>
                <w:rFonts w:ascii="Arial" w:eastAsiaTheme="minorHAnsi" w:hAnsi="Arial" w:cs="Arial"/>
                <w:sz w:val="18"/>
                <w:szCs w:val="18"/>
              </w:rPr>
              <w:t>}</w:t>
            </w:r>
          </w:p>
        </w:tc>
        <w:tc>
          <w:tcPr>
            <w:tcW w:w="1844" w:type="dxa"/>
            <w:shd w:val="clear" w:color="auto" w:fill="auto"/>
            <w:vAlign w:val="center"/>
          </w:tcPr>
          <w:p w14:paraId="6C6A5BDE"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1978E453" w14:textId="77777777">
        <w:trPr>
          <w:trHeight w:val="360"/>
        </w:trPr>
        <w:tc>
          <w:tcPr>
            <w:tcW w:w="2876" w:type="dxa"/>
            <w:shd w:val="clear" w:color="auto" w:fill="auto"/>
            <w:vAlign w:val="center"/>
          </w:tcPr>
          <w:p w14:paraId="5FE1E54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ONU FEC</w:t>
            </w:r>
          </w:p>
        </w:tc>
        <w:tc>
          <w:tcPr>
            <w:tcW w:w="3588" w:type="dxa"/>
            <w:shd w:val="clear" w:color="auto" w:fill="auto"/>
            <w:vAlign w:val="center"/>
          </w:tcPr>
          <w:p w14:paraId="7824C6E0"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fec</w:t>
            </w:r>
          </w:p>
        </w:tc>
        <w:tc>
          <w:tcPr>
            <w:tcW w:w="1844" w:type="dxa"/>
            <w:shd w:val="clear" w:color="auto" w:fill="auto"/>
            <w:vAlign w:val="center"/>
          </w:tcPr>
          <w:p w14:paraId="35EE7E87" w14:textId="77777777" w:rsidR="004A6A56" w:rsidRPr="00432FD0" w:rsidRDefault="004A6A56">
            <w:pPr>
              <w:spacing w:line="360" w:lineRule="auto"/>
              <w:jc w:val="left"/>
              <w:rPr>
                <w:rFonts w:ascii="Arial" w:eastAsiaTheme="minorHAnsi" w:hAnsi="Arial" w:cs="Arial"/>
                <w:kern w:val="0"/>
                <w:sz w:val="18"/>
                <w:szCs w:val="18"/>
              </w:rPr>
            </w:pPr>
          </w:p>
        </w:tc>
      </w:tr>
    </w:tbl>
    <w:p w14:paraId="4DDC117A" w14:textId="77777777" w:rsidR="004A6A56" w:rsidRPr="00432FD0" w:rsidRDefault="004A6A56">
      <w:pPr>
        <w:spacing w:line="360" w:lineRule="auto"/>
        <w:rPr>
          <w:rFonts w:ascii="Arial" w:eastAsiaTheme="minorHAnsi" w:hAnsi="Arial" w:cs="Arial"/>
        </w:rPr>
      </w:pPr>
    </w:p>
    <w:p w14:paraId="0E97608C" w14:textId="77777777" w:rsidR="004A6A56" w:rsidRPr="00432FD0" w:rsidRDefault="00A54D3C">
      <w:pPr>
        <w:pStyle w:val="11"/>
        <w:pageBreakBefore/>
        <w:spacing w:line="360" w:lineRule="auto"/>
        <w:rPr>
          <w:rFonts w:cs="Arial"/>
        </w:rPr>
      </w:pPr>
      <w:bookmarkStart w:id="2785" w:name="_Toc86400112"/>
      <w:bookmarkStart w:id="2786" w:name="_Toc81504369"/>
      <w:bookmarkStart w:id="2787" w:name="_Toc141283394"/>
      <w:r w:rsidRPr="00432FD0">
        <w:rPr>
          <w:rFonts w:cs="Arial"/>
        </w:rPr>
        <w:t>PON</w:t>
      </w:r>
      <w:bookmarkEnd w:id="2785"/>
      <w:bookmarkEnd w:id="2786"/>
      <w:r w:rsidRPr="00432FD0">
        <w:rPr>
          <w:rFonts w:cs="Arial"/>
        </w:rPr>
        <w:t xml:space="preserve"> Optical Detection</w:t>
      </w:r>
      <w:bookmarkEnd w:id="2787"/>
    </w:p>
    <w:p w14:paraId="605F8B90" w14:textId="77777777" w:rsidR="004A6A56" w:rsidRPr="00432FD0" w:rsidRDefault="00A54D3C">
      <w:pPr>
        <w:pStyle w:val="12"/>
        <w:spacing w:line="360" w:lineRule="auto"/>
        <w:rPr>
          <w:rFonts w:ascii="Arial" w:hAnsi="Arial" w:cs="Arial"/>
        </w:rPr>
      </w:pPr>
      <w:bookmarkStart w:id="2788" w:name="_Toc86400113"/>
      <w:bookmarkStart w:id="2789" w:name="_Toc81504370"/>
      <w:bookmarkStart w:id="2790" w:name="_Toc141283395"/>
      <w:r w:rsidRPr="00432FD0">
        <w:rPr>
          <w:rFonts w:ascii="Arial" w:hAnsi="Arial" w:cs="Arial"/>
        </w:rPr>
        <w:t>PON</w:t>
      </w:r>
      <w:bookmarkEnd w:id="2788"/>
      <w:bookmarkEnd w:id="2789"/>
      <w:r w:rsidRPr="00432FD0">
        <w:rPr>
          <w:rFonts w:ascii="Arial" w:hAnsi="Arial" w:cs="Arial"/>
          <w:lang w:val="en-US"/>
        </w:rPr>
        <w:t xml:space="preserve"> Optical Detection Overview</w:t>
      </w:r>
      <w:bookmarkEnd w:id="2790"/>
    </w:p>
    <w:p w14:paraId="4C79EFB3"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The OLT measures the received upstream average optical power from each ONU, and the measurement accuracy in the range of -30dBm to -10dBm is not inferior to ±1dB. When the upstream optical power received by the OLT from a certain ONU is too low or too high, the OLT should generate a corresponding optical power over-limit alarm. The OLT supports the fault diagnosis function of the optical link based on the measurement of the upstream optical power of the ONU under the PON interface. Fault diagnosis refers to analyzing whether indicators such as the attenuation of the optical link are normal according to the optical power of each ONU received on the PON interface.</w:t>
      </w:r>
    </w:p>
    <w:p w14:paraId="7CED7E70" w14:textId="77777777" w:rsidR="004A6A56" w:rsidRPr="00432FD0" w:rsidRDefault="00A54D3C">
      <w:pPr>
        <w:pStyle w:val="12"/>
        <w:spacing w:line="360" w:lineRule="auto"/>
        <w:rPr>
          <w:rFonts w:ascii="Arial" w:hAnsi="Arial" w:cs="Arial"/>
        </w:rPr>
      </w:pPr>
      <w:bookmarkStart w:id="2791" w:name="_Toc86400114"/>
      <w:bookmarkStart w:id="2792" w:name="_Toc81504371"/>
      <w:bookmarkStart w:id="2793" w:name="_Toc141283396"/>
      <w:r w:rsidRPr="00432FD0">
        <w:rPr>
          <w:rFonts w:ascii="Arial" w:hAnsi="Arial" w:cs="Arial"/>
          <w:lang w:val="en-US"/>
        </w:rPr>
        <w:t xml:space="preserve">Configure PON </w:t>
      </w:r>
      <w:bookmarkEnd w:id="2791"/>
      <w:bookmarkEnd w:id="2792"/>
      <w:r w:rsidRPr="00432FD0">
        <w:rPr>
          <w:rFonts w:ascii="Arial" w:hAnsi="Arial" w:cs="Arial"/>
          <w:lang w:val="en-US"/>
        </w:rPr>
        <w:t>Optical Detection</w:t>
      </w:r>
      <w:bookmarkEnd w:id="2793"/>
    </w:p>
    <w:p w14:paraId="3E189BC7" w14:textId="77777777" w:rsidR="004A6A56" w:rsidRPr="00432FD0" w:rsidRDefault="00A54D3C">
      <w:pPr>
        <w:pStyle w:val="20"/>
        <w:spacing w:line="360" w:lineRule="auto"/>
        <w:rPr>
          <w:rFonts w:ascii="Arial"/>
          <w:color w:val="333333"/>
          <w:szCs w:val="21"/>
        </w:rPr>
      </w:pPr>
      <w:bookmarkStart w:id="2794" w:name="_Toc86400115"/>
      <w:bookmarkStart w:id="2795" w:name="_Toc141283397"/>
      <w:r w:rsidRPr="00432FD0">
        <w:rPr>
          <w:rFonts w:ascii="Arial"/>
        </w:rPr>
        <w:t xml:space="preserve">PON Optical Configuration </w:t>
      </w:r>
      <w:bookmarkEnd w:id="2794"/>
      <w:r w:rsidRPr="00432FD0">
        <w:rPr>
          <w:rFonts w:ascii="Arial"/>
        </w:rPr>
        <w:t>List</w:t>
      </w:r>
      <w:bookmarkEnd w:id="2795"/>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003"/>
        <w:gridCol w:w="2769"/>
        <w:gridCol w:w="2536"/>
      </w:tblGrid>
      <w:tr w:rsidR="004A6A56" w:rsidRPr="00432FD0" w14:paraId="59BBB682" w14:textId="77777777">
        <w:trPr>
          <w:trHeight w:val="360"/>
        </w:trPr>
        <w:tc>
          <w:tcPr>
            <w:tcW w:w="3003" w:type="dxa"/>
            <w:shd w:val="pct5" w:color="auto" w:fill="auto"/>
          </w:tcPr>
          <w:p w14:paraId="511CFC55"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Configuration Tasks</w:t>
            </w:r>
          </w:p>
        </w:tc>
        <w:tc>
          <w:tcPr>
            <w:tcW w:w="2769" w:type="dxa"/>
            <w:shd w:val="pct5" w:color="auto" w:fill="auto"/>
          </w:tcPr>
          <w:p w14:paraId="600916F4"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c>
          <w:tcPr>
            <w:tcW w:w="2536" w:type="dxa"/>
            <w:shd w:val="pct5" w:color="auto" w:fill="auto"/>
          </w:tcPr>
          <w:p w14:paraId="57C272D2"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Detail Configuration</w:t>
            </w:r>
          </w:p>
        </w:tc>
      </w:tr>
      <w:tr w:rsidR="004A6A56" w:rsidRPr="00432FD0" w14:paraId="26CB13F7" w14:textId="77777777">
        <w:trPr>
          <w:trHeight w:val="342"/>
        </w:trPr>
        <w:tc>
          <w:tcPr>
            <w:tcW w:w="3003" w:type="dxa"/>
            <w:shd w:val="clear" w:color="auto" w:fill="auto"/>
          </w:tcPr>
          <w:p w14:paraId="1155795D" w14:textId="77777777" w:rsidR="004A6A56" w:rsidRPr="00432FD0" w:rsidRDefault="00A54D3C">
            <w:pPr>
              <w:autoSpaceDE w:val="0"/>
              <w:autoSpaceDN w:val="0"/>
              <w:adjustRightInd w:val="0"/>
              <w:spacing w:after="12" w:line="360" w:lineRule="auto"/>
              <w:jc w:val="left"/>
              <w:rPr>
                <w:rFonts w:ascii="Arial" w:hAnsi="Arial" w:cs="Arial"/>
                <w:kern w:val="0"/>
                <w:sz w:val="18"/>
                <w:szCs w:val="18"/>
              </w:rPr>
            </w:pPr>
            <w:r w:rsidRPr="00432FD0">
              <w:rPr>
                <w:rFonts w:ascii="Arial" w:hAnsi="Arial" w:cs="Arial"/>
                <w:kern w:val="0"/>
                <w:sz w:val="18"/>
                <w:szCs w:val="18"/>
              </w:rPr>
              <w:t>Configure PON optical detection</w:t>
            </w:r>
          </w:p>
        </w:tc>
        <w:tc>
          <w:tcPr>
            <w:tcW w:w="2769" w:type="dxa"/>
            <w:shd w:val="clear" w:color="auto" w:fill="auto"/>
          </w:tcPr>
          <w:p w14:paraId="171D99FD" w14:textId="77777777" w:rsidR="004A6A56" w:rsidRPr="00432FD0" w:rsidRDefault="00A54D3C">
            <w:pPr>
              <w:pStyle w:val="affff5"/>
              <w:autoSpaceDE w:val="0"/>
              <w:autoSpaceDN w:val="0"/>
              <w:adjustRightInd w:val="0"/>
              <w:spacing w:after="12"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65A93109" w14:textId="77777777" w:rsidR="004A6A56" w:rsidRPr="00432FD0" w:rsidRDefault="00A54D3C">
            <w:pPr>
              <w:spacing w:after="12" w:line="360" w:lineRule="auto"/>
              <w:jc w:val="left"/>
              <w:rPr>
                <w:rFonts w:ascii="Arial" w:hAnsi="Arial" w:cs="Arial"/>
                <w:kern w:val="0"/>
                <w:sz w:val="18"/>
                <w:szCs w:val="18"/>
              </w:rPr>
            </w:pPr>
            <w:r w:rsidRPr="00432FD0">
              <w:rPr>
                <w:rFonts w:ascii="Arial" w:hAnsi="Arial" w:cs="Arial"/>
                <w:kern w:val="0"/>
                <w:sz w:val="18"/>
                <w:szCs w:val="18"/>
              </w:rPr>
              <w:t>61.2.2</w:t>
            </w:r>
          </w:p>
        </w:tc>
      </w:tr>
      <w:tr w:rsidR="004A6A56" w:rsidRPr="00432FD0" w14:paraId="07199A6B" w14:textId="77777777">
        <w:trPr>
          <w:trHeight w:val="342"/>
        </w:trPr>
        <w:tc>
          <w:tcPr>
            <w:tcW w:w="3003" w:type="dxa"/>
            <w:shd w:val="clear" w:color="auto" w:fill="auto"/>
          </w:tcPr>
          <w:p w14:paraId="57C9C192" w14:textId="77777777" w:rsidR="004A6A56" w:rsidRPr="00432FD0" w:rsidRDefault="00A54D3C">
            <w:pPr>
              <w:autoSpaceDE w:val="0"/>
              <w:autoSpaceDN w:val="0"/>
              <w:adjustRightInd w:val="0"/>
              <w:spacing w:after="12" w:line="360" w:lineRule="auto"/>
              <w:jc w:val="left"/>
              <w:rPr>
                <w:rFonts w:ascii="Arial" w:hAnsi="Arial" w:cs="Arial"/>
                <w:kern w:val="0"/>
                <w:sz w:val="18"/>
                <w:szCs w:val="18"/>
              </w:rPr>
            </w:pPr>
            <w:r w:rsidRPr="00432FD0">
              <w:rPr>
                <w:rFonts w:ascii="Arial" w:hAnsi="Arial" w:cs="Arial"/>
                <w:kern w:val="0"/>
                <w:sz w:val="18"/>
                <w:szCs w:val="18"/>
              </w:rPr>
              <w:t>Configure ONU optial detection</w:t>
            </w:r>
          </w:p>
        </w:tc>
        <w:tc>
          <w:tcPr>
            <w:tcW w:w="2769" w:type="dxa"/>
            <w:shd w:val="clear" w:color="auto" w:fill="auto"/>
          </w:tcPr>
          <w:p w14:paraId="7213EBE2" w14:textId="77777777" w:rsidR="004A6A56" w:rsidRPr="00432FD0" w:rsidRDefault="00A54D3C">
            <w:pPr>
              <w:pStyle w:val="affff5"/>
              <w:autoSpaceDE w:val="0"/>
              <w:autoSpaceDN w:val="0"/>
              <w:adjustRightInd w:val="0"/>
              <w:spacing w:after="12"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014D21E2" w14:textId="77777777" w:rsidR="004A6A56" w:rsidRPr="00432FD0" w:rsidRDefault="00A54D3C">
            <w:pPr>
              <w:spacing w:after="12" w:line="360" w:lineRule="auto"/>
              <w:jc w:val="left"/>
              <w:rPr>
                <w:rFonts w:ascii="Arial" w:hAnsi="Arial" w:cs="Arial"/>
                <w:kern w:val="0"/>
                <w:sz w:val="18"/>
                <w:szCs w:val="18"/>
              </w:rPr>
            </w:pPr>
            <w:r w:rsidRPr="00432FD0">
              <w:rPr>
                <w:rFonts w:ascii="Arial" w:hAnsi="Arial" w:cs="Arial"/>
                <w:kern w:val="0"/>
                <w:sz w:val="18"/>
                <w:szCs w:val="18"/>
              </w:rPr>
              <w:t>61.2.3</w:t>
            </w:r>
          </w:p>
        </w:tc>
      </w:tr>
    </w:tbl>
    <w:p w14:paraId="7C45C100" w14:textId="77777777" w:rsidR="000C4F86" w:rsidRDefault="000C4F86">
      <w:pPr>
        <w:pStyle w:val="20"/>
        <w:spacing w:line="360" w:lineRule="auto"/>
        <w:rPr>
          <w:rFonts w:ascii="Arial"/>
        </w:rPr>
        <w:sectPr w:rsidR="000C4F86" w:rsidSect="00C44241">
          <w:pgSz w:w="10773" w:h="12928"/>
          <w:pgMar w:top="720" w:right="720" w:bottom="720" w:left="720" w:header="851" w:footer="734" w:gutter="0"/>
          <w:cols w:space="425"/>
          <w:docGrid w:type="lines" w:linePitch="310" w:charSpace="-4137"/>
        </w:sectPr>
      </w:pPr>
      <w:bookmarkStart w:id="2796" w:name="_9.2.1_查看PON口光参数"/>
      <w:bookmarkEnd w:id="2796"/>
    </w:p>
    <w:p w14:paraId="1B0A294E" w14:textId="77777777" w:rsidR="004A6A56" w:rsidRPr="00432FD0" w:rsidRDefault="00A54D3C">
      <w:pPr>
        <w:pStyle w:val="20"/>
        <w:spacing w:line="360" w:lineRule="auto"/>
        <w:rPr>
          <w:rFonts w:ascii="Arial"/>
        </w:rPr>
      </w:pPr>
      <w:bookmarkStart w:id="2797" w:name="_Toc141283398"/>
      <w:r w:rsidRPr="00432FD0">
        <w:rPr>
          <w:rFonts w:ascii="Arial"/>
        </w:rPr>
        <w:t>Configure PON Optical Detection</w:t>
      </w:r>
      <w:bookmarkEnd w:id="279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772"/>
        <w:gridCol w:w="3577"/>
        <w:gridCol w:w="1959"/>
      </w:tblGrid>
      <w:tr w:rsidR="004A6A56" w:rsidRPr="00432FD0" w14:paraId="5946284A" w14:textId="77777777">
        <w:trPr>
          <w:trHeight w:val="360"/>
        </w:trPr>
        <w:tc>
          <w:tcPr>
            <w:tcW w:w="2772" w:type="dxa"/>
            <w:shd w:val="pct5" w:color="auto" w:fill="auto"/>
          </w:tcPr>
          <w:p w14:paraId="6FDF60C9"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577" w:type="dxa"/>
            <w:shd w:val="pct5" w:color="auto" w:fill="auto"/>
          </w:tcPr>
          <w:p w14:paraId="6790FBD9"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959" w:type="dxa"/>
            <w:shd w:val="pct5" w:color="auto" w:fill="auto"/>
          </w:tcPr>
          <w:p w14:paraId="401AA559"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0B1E03AE" w14:textId="77777777">
        <w:trPr>
          <w:trHeight w:val="342"/>
        </w:trPr>
        <w:tc>
          <w:tcPr>
            <w:tcW w:w="2772" w:type="dxa"/>
            <w:shd w:val="clear" w:color="auto" w:fill="auto"/>
          </w:tcPr>
          <w:p w14:paraId="73847A5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577" w:type="dxa"/>
            <w:shd w:val="clear" w:color="auto" w:fill="auto"/>
          </w:tcPr>
          <w:p w14:paraId="3C576009"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959" w:type="dxa"/>
            <w:shd w:val="clear" w:color="auto" w:fill="auto"/>
          </w:tcPr>
          <w:p w14:paraId="7F0C04B8"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C80A84C" w14:textId="77777777">
        <w:trPr>
          <w:trHeight w:val="360"/>
        </w:trPr>
        <w:tc>
          <w:tcPr>
            <w:tcW w:w="2772" w:type="dxa"/>
            <w:shd w:val="clear" w:color="auto" w:fill="auto"/>
            <w:vAlign w:val="center"/>
          </w:tcPr>
          <w:p w14:paraId="197FCF0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EPON mode</w:t>
            </w:r>
          </w:p>
        </w:tc>
        <w:tc>
          <w:tcPr>
            <w:tcW w:w="3577" w:type="dxa"/>
            <w:shd w:val="clear" w:color="auto" w:fill="auto"/>
            <w:vAlign w:val="center"/>
          </w:tcPr>
          <w:p w14:paraId="573513F5"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epon </w:t>
            </w:r>
            <w:r w:rsidRPr="00432FD0">
              <w:rPr>
                <w:rFonts w:ascii="Arial" w:eastAsiaTheme="minorHAnsi" w:hAnsi="Arial" w:cs="Arial"/>
                <w:i/>
                <w:sz w:val="18"/>
                <w:szCs w:val="18"/>
              </w:rPr>
              <w:t>slot_id</w:t>
            </w:r>
          </w:p>
        </w:tc>
        <w:tc>
          <w:tcPr>
            <w:tcW w:w="1959" w:type="dxa"/>
            <w:shd w:val="clear" w:color="auto" w:fill="auto"/>
            <w:vAlign w:val="center"/>
          </w:tcPr>
          <w:p w14:paraId="2A4B797E"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76D647E9" w14:textId="77777777">
        <w:trPr>
          <w:trHeight w:val="360"/>
        </w:trPr>
        <w:tc>
          <w:tcPr>
            <w:tcW w:w="2772" w:type="dxa"/>
            <w:shd w:val="clear" w:color="auto" w:fill="auto"/>
            <w:vAlign w:val="center"/>
          </w:tcPr>
          <w:p w14:paraId="5EC5371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PON optical parameter</w:t>
            </w:r>
          </w:p>
        </w:tc>
        <w:tc>
          <w:tcPr>
            <w:tcW w:w="3577" w:type="dxa"/>
            <w:shd w:val="clear" w:color="auto" w:fill="auto"/>
            <w:vAlign w:val="center"/>
          </w:tcPr>
          <w:p w14:paraId="4EDE3747"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epon opm statistics</w:t>
            </w:r>
          </w:p>
        </w:tc>
        <w:tc>
          <w:tcPr>
            <w:tcW w:w="1959" w:type="dxa"/>
            <w:shd w:val="clear" w:color="auto" w:fill="auto"/>
            <w:vAlign w:val="center"/>
          </w:tcPr>
          <w:p w14:paraId="3DFB9029"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4792157E" w14:textId="77777777">
        <w:trPr>
          <w:trHeight w:val="360"/>
        </w:trPr>
        <w:tc>
          <w:tcPr>
            <w:tcW w:w="2772" w:type="dxa"/>
            <w:shd w:val="clear" w:color="auto" w:fill="auto"/>
            <w:vAlign w:val="center"/>
          </w:tcPr>
          <w:p w14:paraId="1591BFB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 xml:space="preserve">Display ONU optical power </w:t>
            </w:r>
          </w:p>
        </w:tc>
        <w:tc>
          <w:tcPr>
            <w:tcW w:w="3577" w:type="dxa"/>
            <w:shd w:val="clear" w:color="auto" w:fill="auto"/>
            <w:vAlign w:val="center"/>
          </w:tcPr>
          <w:p w14:paraId="13758683"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epon opm</w:t>
            </w:r>
            <w:r w:rsidRPr="00432FD0">
              <w:rPr>
                <w:rFonts w:ascii="Arial" w:hAnsi="Arial" w:cs="Arial"/>
                <w:b/>
                <w:sz w:val="18"/>
                <w:szCs w:val="18"/>
              </w:rPr>
              <w:t xml:space="preserve"> </w:t>
            </w:r>
            <w:r w:rsidRPr="00432FD0">
              <w:rPr>
                <w:rFonts w:ascii="Arial" w:eastAsiaTheme="minorHAnsi" w:hAnsi="Arial" w:cs="Arial"/>
                <w:b/>
                <w:sz w:val="18"/>
                <w:szCs w:val="18"/>
              </w:rPr>
              <w:t>rx-power</w:t>
            </w:r>
          </w:p>
        </w:tc>
        <w:tc>
          <w:tcPr>
            <w:tcW w:w="1959" w:type="dxa"/>
            <w:shd w:val="clear" w:color="auto" w:fill="auto"/>
            <w:vAlign w:val="center"/>
          </w:tcPr>
          <w:p w14:paraId="1EB602B1" w14:textId="77777777" w:rsidR="004A6A56" w:rsidRPr="00432FD0" w:rsidRDefault="004A6A56">
            <w:pPr>
              <w:spacing w:line="360" w:lineRule="auto"/>
              <w:jc w:val="left"/>
              <w:rPr>
                <w:rFonts w:ascii="Arial" w:eastAsiaTheme="minorHAnsi" w:hAnsi="Arial" w:cs="Arial"/>
                <w:kern w:val="0"/>
                <w:sz w:val="18"/>
                <w:szCs w:val="18"/>
              </w:rPr>
            </w:pPr>
          </w:p>
        </w:tc>
      </w:tr>
    </w:tbl>
    <w:p w14:paraId="4A4F70C5" w14:textId="77777777" w:rsidR="004A6A56" w:rsidRPr="00432FD0" w:rsidRDefault="00A54D3C">
      <w:pPr>
        <w:pStyle w:val="20"/>
        <w:spacing w:line="360" w:lineRule="auto"/>
        <w:rPr>
          <w:rFonts w:ascii="Arial"/>
        </w:rPr>
      </w:pPr>
      <w:bookmarkStart w:id="2798" w:name="_9.2.2_配置ONU光参数检测"/>
      <w:bookmarkStart w:id="2799" w:name="_Toc86400117"/>
      <w:bookmarkStart w:id="2800" w:name="_Toc81504373"/>
      <w:bookmarkStart w:id="2801" w:name="_Toc141283399"/>
      <w:bookmarkEnd w:id="2798"/>
      <w:r w:rsidRPr="00432FD0">
        <w:rPr>
          <w:rFonts w:ascii="Arial"/>
        </w:rPr>
        <w:t>Configure ONU</w:t>
      </w:r>
      <w:bookmarkEnd w:id="2799"/>
      <w:bookmarkEnd w:id="2800"/>
      <w:r w:rsidRPr="00432FD0">
        <w:rPr>
          <w:rFonts w:ascii="Arial"/>
        </w:rPr>
        <w:t xml:space="preserve"> Optical Detection</w:t>
      </w:r>
      <w:bookmarkEnd w:id="280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07"/>
        <w:gridCol w:w="3877"/>
        <w:gridCol w:w="1624"/>
      </w:tblGrid>
      <w:tr w:rsidR="004A6A56" w:rsidRPr="00432FD0" w14:paraId="4A846422" w14:textId="77777777">
        <w:trPr>
          <w:trHeight w:val="360"/>
        </w:trPr>
        <w:tc>
          <w:tcPr>
            <w:tcW w:w="2807" w:type="dxa"/>
            <w:shd w:val="pct5" w:color="auto" w:fill="auto"/>
          </w:tcPr>
          <w:p w14:paraId="64A601EB"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877" w:type="dxa"/>
            <w:shd w:val="pct5" w:color="auto" w:fill="auto"/>
          </w:tcPr>
          <w:p w14:paraId="4FA471BB"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624" w:type="dxa"/>
            <w:shd w:val="pct5" w:color="auto" w:fill="auto"/>
          </w:tcPr>
          <w:p w14:paraId="72ABF935"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6F4AF2DA" w14:textId="77777777">
        <w:trPr>
          <w:trHeight w:val="342"/>
        </w:trPr>
        <w:tc>
          <w:tcPr>
            <w:tcW w:w="2807" w:type="dxa"/>
            <w:shd w:val="clear" w:color="auto" w:fill="auto"/>
          </w:tcPr>
          <w:p w14:paraId="54024C2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877" w:type="dxa"/>
            <w:shd w:val="clear" w:color="auto" w:fill="auto"/>
          </w:tcPr>
          <w:p w14:paraId="77318D20"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624" w:type="dxa"/>
            <w:shd w:val="clear" w:color="auto" w:fill="auto"/>
          </w:tcPr>
          <w:p w14:paraId="42FFED9A" w14:textId="77777777" w:rsidR="004A6A56" w:rsidRPr="00432FD0" w:rsidRDefault="004A6A56">
            <w:pPr>
              <w:spacing w:line="360" w:lineRule="auto"/>
              <w:jc w:val="left"/>
              <w:rPr>
                <w:rFonts w:ascii="Arial" w:hAnsi="Arial" w:cs="Arial"/>
                <w:kern w:val="0"/>
                <w:sz w:val="18"/>
                <w:szCs w:val="18"/>
              </w:rPr>
            </w:pPr>
          </w:p>
        </w:tc>
      </w:tr>
      <w:tr w:rsidR="004A6A56" w:rsidRPr="00432FD0" w14:paraId="5ECFEFA4" w14:textId="77777777">
        <w:trPr>
          <w:trHeight w:val="342"/>
        </w:trPr>
        <w:tc>
          <w:tcPr>
            <w:tcW w:w="2807" w:type="dxa"/>
            <w:shd w:val="clear" w:color="auto" w:fill="auto"/>
          </w:tcPr>
          <w:p w14:paraId="2953811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ONU optical power</w:t>
            </w:r>
          </w:p>
        </w:tc>
        <w:tc>
          <w:tcPr>
            <w:tcW w:w="3877" w:type="dxa"/>
            <w:shd w:val="clear" w:color="auto" w:fill="auto"/>
          </w:tcPr>
          <w:p w14:paraId="038C3EC7"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display onu opm all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pon </w:t>
            </w:r>
            <w:r w:rsidRPr="00432FD0">
              <w:rPr>
                <w:rFonts w:ascii="Arial" w:eastAsiaTheme="minorHAnsi" w:hAnsi="Arial" w:cs="Arial"/>
                <w:i/>
                <w:sz w:val="18"/>
                <w:szCs w:val="18"/>
              </w:rPr>
              <w:t xml:space="preserve">pon_id </w:t>
            </w:r>
            <w:r w:rsidRPr="00432FD0">
              <w:rPr>
                <w:rFonts w:ascii="Arial" w:eastAsiaTheme="minorHAnsi" w:hAnsi="Arial" w:cs="Arial"/>
                <w:sz w:val="18"/>
                <w:szCs w:val="18"/>
              </w:rPr>
              <w:t>]</w:t>
            </w:r>
          </w:p>
        </w:tc>
        <w:tc>
          <w:tcPr>
            <w:tcW w:w="1624" w:type="dxa"/>
            <w:shd w:val="clear" w:color="auto" w:fill="auto"/>
          </w:tcPr>
          <w:p w14:paraId="36510F97" w14:textId="77777777" w:rsidR="004A6A56" w:rsidRPr="00432FD0" w:rsidRDefault="004A6A56">
            <w:pPr>
              <w:spacing w:line="360" w:lineRule="auto"/>
              <w:jc w:val="left"/>
              <w:rPr>
                <w:rFonts w:ascii="Arial" w:hAnsi="Arial" w:cs="Arial"/>
                <w:kern w:val="0"/>
                <w:sz w:val="18"/>
                <w:szCs w:val="18"/>
              </w:rPr>
            </w:pPr>
          </w:p>
        </w:tc>
      </w:tr>
      <w:tr w:rsidR="004A6A56" w:rsidRPr="00432FD0" w14:paraId="1C4DDA9D" w14:textId="77777777">
        <w:trPr>
          <w:trHeight w:val="360"/>
        </w:trPr>
        <w:tc>
          <w:tcPr>
            <w:tcW w:w="2807" w:type="dxa"/>
            <w:shd w:val="clear" w:color="auto" w:fill="auto"/>
            <w:vAlign w:val="center"/>
          </w:tcPr>
          <w:p w14:paraId="6A2953F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3877" w:type="dxa"/>
            <w:shd w:val="clear" w:color="auto" w:fill="auto"/>
            <w:vAlign w:val="center"/>
          </w:tcPr>
          <w:p w14:paraId="4E8758CA"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bCs/>
                <w:i/>
                <w:iCs/>
                <w:sz w:val="18"/>
                <w:szCs w:val="18"/>
              </w:rPr>
              <w:t>onu_id</w:t>
            </w:r>
          </w:p>
        </w:tc>
        <w:tc>
          <w:tcPr>
            <w:tcW w:w="1624" w:type="dxa"/>
            <w:shd w:val="clear" w:color="auto" w:fill="auto"/>
            <w:vAlign w:val="center"/>
          </w:tcPr>
          <w:p w14:paraId="39661559" w14:textId="77777777" w:rsidR="004A6A56" w:rsidRPr="00432FD0" w:rsidRDefault="004A6A56">
            <w:pPr>
              <w:spacing w:line="360" w:lineRule="auto"/>
              <w:jc w:val="left"/>
              <w:rPr>
                <w:rFonts w:ascii="Arial" w:hAnsi="Arial" w:cs="Arial"/>
                <w:kern w:val="0"/>
                <w:sz w:val="18"/>
                <w:szCs w:val="18"/>
              </w:rPr>
            </w:pPr>
          </w:p>
        </w:tc>
      </w:tr>
      <w:tr w:rsidR="004A6A56" w:rsidRPr="00432FD0" w14:paraId="29B1A7FC" w14:textId="77777777">
        <w:trPr>
          <w:trHeight w:val="360"/>
        </w:trPr>
        <w:tc>
          <w:tcPr>
            <w:tcW w:w="2807" w:type="dxa"/>
            <w:shd w:val="clear" w:color="auto" w:fill="auto"/>
            <w:vAlign w:val="center"/>
          </w:tcPr>
          <w:p w14:paraId="71C8865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Enable/disable optical alarm</w:t>
            </w:r>
          </w:p>
        </w:tc>
        <w:tc>
          <w:tcPr>
            <w:tcW w:w="3877" w:type="dxa"/>
            <w:shd w:val="clear" w:color="auto" w:fill="auto"/>
            <w:vAlign w:val="center"/>
          </w:tcPr>
          <w:p w14:paraId="34D762A5"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opm-alarm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enable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disable </w:t>
            </w:r>
            <w:r w:rsidRPr="00432FD0">
              <w:rPr>
                <w:rFonts w:ascii="Arial" w:eastAsiaTheme="minorHAnsi" w:hAnsi="Arial" w:cs="Arial"/>
                <w:sz w:val="18"/>
                <w:szCs w:val="18"/>
              </w:rPr>
              <w:t>}</w:t>
            </w:r>
          </w:p>
        </w:tc>
        <w:tc>
          <w:tcPr>
            <w:tcW w:w="1624" w:type="dxa"/>
            <w:shd w:val="clear" w:color="auto" w:fill="auto"/>
            <w:vAlign w:val="center"/>
          </w:tcPr>
          <w:p w14:paraId="45F02B15" w14:textId="77777777" w:rsidR="004A6A56" w:rsidRPr="00432FD0" w:rsidRDefault="004A6A56">
            <w:pPr>
              <w:spacing w:line="360" w:lineRule="auto"/>
              <w:jc w:val="left"/>
              <w:rPr>
                <w:rFonts w:ascii="Arial" w:hAnsi="Arial" w:cs="Arial"/>
                <w:kern w:val="0"/>
                <w:sz w:val="18"/>
                <w:szCs w:val="18"/>
              </w:rPr>
            </w:pPr>
          </w:p>
        </w:tc>
      </w:tr>
      <w:tr w:rsidR="004A6A56" w:rsidRPr="00432FD0" w14:paraId="35E3CE9B" w14:textId="77777777">
        <w:trPr>
          <w:trHeight w:val="360"/>
        </w:trPr>
        <w:tc>
          <w:tcPr>
            <w:tcW w:w="2807" w:type="dxa"/>
            <w:shd w:val="clear" w:color="auto" w:fill="auto"/>
            <w:vAlign w:val="center"/>
          </w:tcPr>
          <w:p w14:paraId="1F8642D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Configure optical alarm</w:t>
            </w:r>
          </w:p>
        </w:tc>
        <w:tc>
          <w:tcPr>
            <w:tcW w:w="3877" w:type="dxa"/>
            <w:shd w:val="clear" w:color="auto" w:fill="auto"/>
            <w:vAlign w:val="center"/>
          </w:tcPr>
          <w:p w14:paraId="7CBF1934"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opm-threshold </w:t>
            </w:r>
            <w:r w:rsidRPr="00432FD0">
              <w:rPr>
                <w:rFonts w:ascii="Arial" w:eastAsiaTheme="minorHAnsi" w:hAnsi="Arial" w:cs="Arial"/>
                <w:sz w:val="18"/>
                <w:szCs w:val="18"/>
              </w:rPr>
              <w:t xml:space="preserve">{ </w:t>
            </w:r>
            <w:r w:rsidRPr="00432FD0">
              <w:rPr>
                <w:rFonts w:ascii="Arial" w:eastAsiaTheme="minorHAnsi" w:hAnsi="Arial" w:cs="Arial"/>
                <w:b/>
                <w:sz w:val="18"/>
                <w:szCs w:val="18"/>
              </w:rPr>
              <w:t>bias-high-alarm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bias-high-warning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bias-low-alarm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bias-low-warning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rx-high-alarm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rx-high-warning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rx-low-alarm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rx-low-warning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temp-high-alarm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temp-high-warning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temp-low-alarm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temp-low-warning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tx-high-alarm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tx-high-warning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tx-low-alarm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tx-low-warning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voltage-high-alarm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voltage-high-warning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voltage-low-alarm</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voltage-low-warning </w:t>
            </w:r>
            <w:r w:rsidRPr="00432FD0">
              <w:rPr>
                <w:rFonts w:ascii="Arial" w:eastAsiaTheme="minorHAnsi" w:hAnsi="Arial" w:cs="Arial"/>
                <w:sz w:val="18"/>
                <w:szCs w:val="18"/>
              </w:rPr>
              <w:t>}</w:t>
            </w:r>
          </w:p>
        </w:tc>
        <w:tc>
          <w:tcPr>
            <w:tcW w:w="1624" w:type="dxa"/>
            <w:shd w:val="clear" w:color="auto" w:fill="auto"/>
            <w:vAlign w:val="center"/>
          </w:tcPr>
          <w:p w14:paraId="4A36DDB2"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40E66575" w14:textId="77777777">
        <w:trPr>
          <w:trHeight w:val="360"/>
        </w:trPr>
        <w:tc>
          <w:tcPr>
            <w:tcW w:w="2807" w:type="dxa"/>
            <w:shd w:val="clear" w:color="auto" w:fill="auto"/>
            <w:vAlign w:val="center"/>
          </w:tcPr>
          <w:p w14:paraId="7F79DB15"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 xml:space="preserve">Display ONU optical </w:t>
            </w:r>
          </w:p>
        </w:tc>
        <w:tc>
          <w:tcPr>
            <w:tcW w:w="3877" w:type="dxa"/>
            <w:shd w:val="clear" w:color="auto" w:fill="auto"/>
            <w:vAlign w:val="center"/>
          </w:tcPr>
          <w:p w14:paraId="00D6BF7A"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display onu opm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all </w:t>
            </w:r>
            <w:r w:rsidRPr="00432FD0">
              <w:rPr>
                <w:rFonts w:ascii="Arial" w:eastAsiaTheme="minorHAnsi" w:hAnsi="Arial" w:cs="Arial"/>
                <w:sz w:val="18"/>
                <w:szCs w:val="18"/>
              </w:rPr>
              <w:t>]</w:t>
            </w:r>
          </w:p>
        </w:tc>
        <w:tc>
          <w:tcPr>
            <w:tcW w:w="1624" w:type="dxa"/>
            <w:shd w:val="clear" w:color="auto" w:fill="auto"/>
            <w:vAlign w:val="center"/>
          </w:tcPr>
          <w:p w14:paraId="497C4EC3"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68E588E8" w14:textId="77777777">
        <w:trPr>
          <w:trHeight w:val="360"/>
        </w:trPr>
        <w:tc>
          <w:tcPr>
            <w:tcW w:w="2807" w:type="dxa"/>
            <w:shd w:val="clear" w:color="auto" w:fill="auto"/>
            <w:vAlign w:val="center"/>
          </w:tcPr>
          <w:p w14:paraId="61CF1DE8"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ONU optical alarm range</w:t>
            </w:r>
          </w:p>
        </w:tc>
        <w:tc>
          <w:tcPr>
            <w:tcW w:w="3877" w:type="dxa"/>
            <w:shd w:val="clear" w:color="auto" w:fill="auto"/>
            <w:vAlign w:val="center"/>
          </w:tcPr>
          <w:p w14:paraId="61BB3667"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opm-threshold</w:t>
            </w:r>
          </w:p>
        </w:tc>
        <w:tc>
          <w:tcPr>
            <w:tcW w:w="1624" w:type="dxa"/>
            <w:shd w:val="clear" w:color="auto" w:fill="auto"/>
            <w:vAlign w:val="center"/>
          </w:tcPr>
          <w:p w14:paraId="6623078D" w14:textId="77777777" w:rsidR="004A6A56" w:rsidRPr="00432FD0" w:rsidRDefault="004A6A56">
            <w:pPr>
              <w:spacing w:line="360" w:lineRule="auto"/>
              <w:jc w:val="left"/>
              <w:rPr>
                <w:rFonts w:ascii="Arial" w:eastAsiaTheme="minorHAnsi" w:hAnsi="Arial" w:cs="Arial"/>
                <w:kern w:val="0"/>
                <w:sz w:val="18"/>
                <w:szCs w:val="18"/>
              </w:rPr>
            </w:pPr>
          </w:p>
        </w:tc>
      </w:tr>
    </w:tbl>
    <w:p w14:paraId="48C22092"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5A685748"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Enter ONU mode</w:t>
      </w:r>
    </w:p>
    <w:p w14:paraId="6FE9419D"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[EPON-epon-0/2/</w:t>
      </w:r>
      <w:proofErr w:type="gramStart"/>
      <w:r w:rsidRPr="00432FD0">
        <w:rPr>
          <w:rFonts w:ascii="Arial" w:hAnsi="Arial" w:cs="Arial"/>
          <w:spacing w:val="-2"/>
          <w:kern w:val="0"/>
          <w:sz w:val="18"/>
          <w:szCs w:val="18"/>
        </w:rPr>
        <w:t>1]interface</w:t>
      </w:r>
      <w:proofErr w:type="gramEnd"/>
      <w:r w:rsidRPr="00432FD0">
        <w:rPr>
          <w:rFonts w:ascii="Arial" w:hAnsi="Arial" w:cs="Arial"/>
          <w:spacing w:val="-2"/>
          <w:kern w:val="0"/>
          <w:sz w:val="18"/>
          <w:szCs w:val="18"/>
        </w:rPr>
        <w:t xml:space="preserve"> onu 0/2/1:1</w:t>
      </w:r>
    </w:p>
    <w:p w14:paraId="628729C8"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Enter ONU optical alarm</w:t>
      </w:r>
    </w:p>
    <w:p w14:paraId="765AC055"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w:t>
      </w:r>
      <w:proofErr w:type="gramStart"/>
      <w:r w:rsidRPr="00432FD0">
        <w:rPr>
          <w:rFonts w:ascii="Arial" w:hAnsi="Arial" w:cs="Arial"/>
          <w:spacing w:val="-2"/>
          <w:kern w:val="0"/>
          <w:sz w:val="18"/>
          <w:szCs w:val="18"/>
        </w:rPr>
        <w:t>1:1]opm</w:t>
      </w:r>
      <w:proofErr w:type="gramEnd"/>
      <w:r w:rsidRPr="00432FD0">
        <w:rPr>
          <w:rFonts w:ascii="Arial" w:hAnsi="Arial" w:cs="Arial"/>
          <w:spacing w:val="-2"/>
          <w:kern w:val="0"/>
          <w:sz w:val="18"/>
          <w:szCs w:val="18"/>
        </w:rPr>
        <w:t>-alarm enable</w:t>
      </w:r>
    </w:p>
    <w:p w14:paraId="1291858D"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Display ONU optical power</w:t>
      </w:r>
    </w:p>
    <w:p w14:paraId="73BD31AF"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w:t>
      </w:r>
      <w:proofErr w:type="gramStart"/>
      <w:r w:rsidRPr="00432FD0">
        <w:rPr>
          <w:rFonts w:ascii="Arial" w:hAnsi="Arial" w:cs="Arial"/>
          <w:spacing w:val="-2"/>
          <w:kern w:val="0"/>
          <w:sz w:val="18"/>
          <w:szCs w:val="18"/>
        </w:rPr>
        <w:t>1:1]display</w:t>
      </w:r>
      <w:proofErr w:type="gramEnd"/>
      <w:r w:rsidRPr="00432FD0">
        <w:rPr>
          <w:rFonts w:ascii="Arial" w:hAnsi="Arial" w:cs="Arial"/>
          <w:spacing w:val="-2"/>
          <w:kern w:val="0"/>
          <w:sz w:val="18"/>
          <w:szCs w:val="18"/>
        </w:rPr>
        <w:t xml:space="preserve"> onu opm</w:t>
      </w:r>
    </w:p>
    <w:p w14:paraId="3C280102"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ONU 0/2/1:1 opm </w:t>
      </w:r>
      <w:proofErr w:type="gramStart"/>
      <w:r w:rsidRPr="00432FD0">
        <w:rPr>
          <w:rFonts w:ascii="Arial" w:hAnsi="Arial" w:cs="Arial"/>
          <w:spacing w:val="-2"/>
          <w:kern w:val="0"/>
          <w:sz w:val="18"/>
          <w:szCs w:val="18"/>
        </w:rPr>
        <w:t>information :</w:t>
      </w:r>
      <w:proofErr w:type="gramEnd"/>
    </w:p>
    <w:p w14:paraId="65BB7C12"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      Temperature        :  42 Celsius</w:t>
      </w:r>
    </w:p>
    <w:p w14:paraId="6493B047"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      Voltage             :   3.31 V</w:t>
      </w:r>
    </w:p>
    <w:p w14:paraId="10DE89A9"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      Bias Current         :  18.88 mA</w:t>
      </w:r>
    </w:p>
    <w:p w14:paraId="4453C128"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      TX Power           :   1.411 mW (1.4959 dBm)</w:t>
      </w:r>
    </w:p>
    <w:p w14:paraId="5C25EE2D"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      RX Power           :   0.026 mW (-15.8004 dBm)</w:t>
      </w:r>
    </w:p>
    <w:p w14:paraId="362F1B9A"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Configure the high optical power alarm, and you will receive the high optical power alarm every 10s after it is turned on</w:t>
      </w:r>
    </w:p>
    <w:p w14:paraId="4842A1F6"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w:t>
      </w:r>
      <w:proofErr w:type="gramStart"/>
      <w:r w:rsidRPr="00432FD0">
        <w:rPr>
          <w:rFonts w:ascii="Arial" w:hAnsi="Arial" w:cs="Arial"/>
          <w:spacing w:val="-2"/>
          <w:kern w:val="0"/>
          <w:sz w:val="18"/>
          <w:szCs w:val="18"/>
        </w:rPr>
        <w:t>1:1]opm</w:t>
      </w:r>
      <w:proofErr w:type="gramEnd"/>
      <w:r w:rsidRPr="00432FD0">
        <w:rPr>
          <w:rFonts w:ascii="Arial" w:hAnsi="Arial" w:cs="Arial"/>
          <w:spacing w:val="-2"/>
          <w:kern w:val="0"/>
          <w:sz w:val="18"/>
          <w:szCs w:val="18"/>
        </w:rPr>
        <w:t>-threshold rx-high-warning -21 rx-high-alarm -20</w:t>
      </w:r>
    </w:p>
    <w:p w14:paraId="3F4C2AFE"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EVENT (onu opm alarm): on onu 0/1/1</w:t>
      </w:r>
    </w:p>
    <w:p w14:paraId="681A16D5"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      RX Power High Alarm RX Power High Warnning</w:t>
      </w:r>
    </w:p>
    <w:p w14:paraId="4BEACAEF" w14:textId="77777777" w:rsidR="004A6A56" w:rsidRPr="00432FD0" w:rsidRDefault="004A6A56">
      <w:pPr>
        <w:spacing w:line="360" w:lineRule="auto"/>
        <w:rPr>
          <w:rFonts w:ascii="Arial" w:eastAsiaTheme="minorHAnsi" w:hAnsi="Arial" w:cs="Arial"/>
        </w:rPr>
      </w:pPr>
    </w:p>
    <w:p w14:paraId="09781FB3" w14:textId="77777777" w:rsidR="004A6A56" w:rsidRPr="00432FD0" w:rsidRDefault="00A54D3C">
      <w:pPr>
        <w:pStyle w:val="12"/>
        <w:spacing w:line="360" w:lineRule="auto"/>
        <w:rPr>
          <w:rFonts w:ascii="Arial" w:hAnsi="Arial" w:cs="Arial"/>
        </w:rPr>
      </w:pPr>
      <w:bookmarkStart w:id="2802" w:name="_Toc86400118"/>
      <w:bookmarkStart w:id="2803" w:name="_Toc141283400"/>
      <w:r w:rsidRPr="00432FD0">
        <w:rPr>
          <w:rFonts w:ascii="Arial" w:hAnsi="Arial" w:cs="Arial"/>
          <w:lang w:val="en-US"/>
        </w:rPr>
        <w:t xml:space="preserve">Rogue </w:t>
      </w:r>
      <w:r w:rsidRPr="00432FD0">
        <w:rPr>
          <w:rFonts w:ascii="Arial" w:hAnsi="Arial" w:cs="Arial"/>
        </w:rPr>
        <w:t>ONU</w:t>
      </w:r>
      <w:bookmarkEnd w:id="2802"/>
      <w:r w:rsidRPr="00432FD0">
        <w:rPr>
          <w:rFonts w:ascii="Arial" w:hAnsi="Arial" w:cs="Arial"/>
          <w:lang w:val="en-US"/>
        </w:rPr>
        <w:t xml:space="preserve"> Detection</w:t>
      </w:r>
      <w:bookmarkEnd w:id="2803"/>
    </w:p>
    <w:p w14:paraId="6064C694"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Since PON belongs to time division multiplexing, in the upstream direction, the ONU sends data packets in the upstream direction according to the time stamp assigned by the OLT. When a certain ONT emits light when there is no time stamp assigned, it will conflict with the light-emitting signals of other ONU. This kind of ONU that does not send optical signals upwards according to the assigned time stamp is called a rogue ONU. When the OLT detects a rogue ONU, it will turn off the laser of the rogue ONU.</w:t>
      </w:r>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299"/>
        <w:gridCol w:w="4339"/>
        <w:gridCol w:w="1670"/>
      </w:tblGrid>
      <w:tr w:rsidR="004A6A56" w:rsidRPr="00432FD0" w14:paraId="65CEE8B2" w14:textId="77777777">
        <w:trPr>
          <w:trHeight w:val="360"/>
        </w:trPr>
        <w:tc>
          <w:tcPr>
            <w:tcW w:w="2299" w:type="dxa"/>
            <w:shd w:val="pct5" w:color="auto" w:fill="auto"/>
          </w:tcPr>
          <w:p w14:paraId="15231095"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4339" w:type="dxa"/>
            <w:shd w:val="pct5" w:color="auto" w:fill="auto"/>
          </w:tcPr>
          <w:p w14:paraId="7D3FDE6B"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670" w:type="dxa"/>
            <w:shd w:val="pct5" w:color="auto" w:fill="auto"/>
          </w:tcPr>
          <w:p w14:paraId="1644BB37"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14C52BCF" w14:textId="77777777">
        <w:trPr>
          <w:trHeight w:val="342"/>
        </w:trPr>
        <w:tc>
          <w:tcPr>
            <w:tcW w:w="2299" w:type="dxa"/>
            <w:shd w:val="clear" w:color="auto" w:fill="auto"/>
          </w:tcPr>
          <w:p w14:paraId="4DC1EBF3"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4339" w:type="dxa"/>
            <w:shd w:val="clear" w:color="auto" w:fill="auto"/>
          </w:tcPr>
          <w:p w14:paraId="2385A9B6"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system-view</w:t>
            </w:r>
          </w:p>
        </w:tc>
        <w:tc>
          <w:tcPr>
            <w:tcW w:w="1670" w:type="dxa"/>
            <w:shd w:val="clear" w:color="auto" w:fill="auto"/>
          </w:tcPr>
          <w:p w14:paraId="59CC7C30"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E2343B7" w14:textId="77777777">
        <w:trPr>
          <w:trHeight w:val="342"/>
        </w:trPr>
        <w:tc>
          <w:tcPr>
            <w:tcW w:w="2299" w:type="dxa"/>
            <w:shd w:val="clear" w:color="auto" w:fill="auto"/>
          </w:tcPr>
          <w:p w14:paraId="6B2E6D07"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EPON mode</w:t>
            </w:r>
          </w:p>
        </w:tc>
        <w:tc>
          <w:tcPr>
            <w:tcW w:w="4339" w:type="dxa"/>
            <w:shd w:val="clear" w:color="auto" w:fill="auto"/>
          </w:tcPr>
          <w:p w14:paraId="6F1994A9"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interface epon </w:t>
            </w:r>
            <w:r w:rsidRPr="00432FD0">
              <w:rPr>
                <w:rFonts w:ascii="Arial" w:eastAsiaTheme="minorHAnsi" w:hAnsi="Arial" w:cs="Arial"/>
                <w:i/>
                <w:sz w:val="18"/>
                <w:szCs w:val="18"/>
              </w:rPr>
              <w:t>slot_id</w:t>
            </w:r>
          </w:p>
        </w:tc>
        <w:tc>
          <w:tcPr>
            <w:tcW w:w="1670" w:type="dxa"/>
            <w:shd w:val="clear" w:color="auto" w:fill="auto"/>
          </w:tcPr>
          <w:p w14:paraId="4368FF9F"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5CC65EF5" w14:textId="77777777">
        <w:trPr>
          <w:trHeight w:val="360"/>
        </w:trPr>
        <w:tc>
          <w:tcPr>
            <w:tcW w:w="2299" w:type="dxa"/>
            <w:shd w:val="clear" w:color="auto" w:fill="auto"/>
            <w:vAlign w:val="center"/>
          </w:tcPr>
          <w:p w14:paraId="19E98BDD"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rogue ONU detection mode</w:t>
            </w:r>
          </w:p>
        </w:tc>
        <w:tc>
          <w:tcPr>
            <w:tcW w:w="4339" w:type="dxa"/>
            <w:shd w:val="clear" w:color="auto" w:fill="auto"/>
            <w:vAlign w:val="center"/>
          </w:tcPr>
          <w:p w14:paraId="2FA76298" w14:textId="77777777" w:rsidR="004A6A56" w:rsidRPr="00432FD0" w:rsidRDefault="00A54D3C">
            <w:pPr>
              <w:autoSpaceDE w:val="0"/>
              <w:autoSpaceDN w:val="0"/>
              <w:adjustRightInd w:val="0"/>
              <w:spacing w:line="360" w:lineRule="auto"/>
              <w:jc w:val="left"/>
              <w:rPr>
                <w:rFonts w:ascii="Arial" w:eastAsiaTheme="minorHAnsi" w:hAnsi="Arial" w:cs="Arial"/>
                <w:sz w:val="18"/>
                <w:szCs w:val="18"/>
              </w:rPr>
            </w:pPr>
            <w:r w:rsidRPr="00432FD0">
              <w:rPr>
                <w:rFonts w:ascii="Arial" w:eastAsiaTheme="minorHAnsi" w:hAnsi="Arial" w:cs="Arial"/>
                <w:b/>
                <w:sz w:val="18"/>
                <w:szCs w:val="18"/>
              </w:rPr>
              <w:t xml:space="preserve">rogue-onu-detect one-shot detect-mode </w:t>
            </w:r>
            <w:r w:rsidRPr="00432FD0">
              <w:rPr>
                <w:rFonts w:ascii="Arial" w:eastAsiaTheme="minorHAnsi" w:hAnsi="Arial" w:cs="Arial"/>
                <w:sz w:val="18"/>
                <w:szCs w:val="18"/>
              </w:rPr>
              <w:t xml:space="preserve">{ </w:t>
            </w:r>
            <w:r w:rsidRPr="00432FD0">
              <w:rPr>
                <w:rFonts w:ascii="Arial" w:eastAsiaTheme="minorHAnsi" w:hAnsi="Arial" w:cs="Arial"/>
                <w:b/>
                <w:sz w:val="18"/>
                <w:szCs w:val="18"/>
              </w:rPr>
              <w:t>dark-time</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dark-offset </w:t>
            </w:r>
            <w:r w:rsidRPr="00432FD0">
              <w:rPr>
                <w:rFonts w:ascii="Arial" w:eastAsiaTheme="minorHAnsi" w:hAnsi="Arial" w:cs="Arial"/>
                <w:i/>
                <w:sz w:val="18"/>
                <w:szCs w:val="18"/>
              </w:rPr>
              <w:t xml:space="preserve">num </w:t>
            </w:r>
            <w:r w:rsidRPr="00432FD0">
              <w:rPr>
                <w:rFonts w:ascii="Arial" w:eastAsiaTheme="minorHAnsi" w:hAnsi="Arial" w:cs="Arial"/>
                <w:sz w:val="18"/>
                <w:szCs w:val="18"/>
              </w:rPr>
              <w:t>|</w:t>
            </w:r>
            <w:r w:rsidRPr="00432FD0">
              <w:rPr>
                <w:rFonts w:ascii="Arial" w:eastAsiaTheme="minorHAnsi" w:hAnsi="Arial" w:cs="Arial"/>
                <w:b/>
                <w:sz w:val="18"/>
                <w:szCs w:val="18"/>
              </w:rPr>
              <w:t xml:space="preserve"> dark-sample </w:t>
            </w:r>
            <w:r w:rsidRPr="00432FD0">
              <w:rPr>
                <w:rFonts w:ascii="Arial" w:eastAsiaTheme="minorHAnsi" w:hAnsi="Arial" w:cs="Arial"/>
                <w:i/>
                <w:sz w:val="18"/>
                <w:szCs w:val="18"/>
              </w:rPr>
              <w:t xml:space="preserve">num </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los-monitor los-threshold </w:t>
            </w:r>
            <w:r w:rsidRPr="00432FD0">
              <w:rPr>
                <w:rFonts w:ascii="Arial" w:eastAsiaTheme="minorHAnsi" w:hAnsi="Arial" w:cs="Arial"/>
                <w:i/>
                <w:sz w:val="18"/>
                <w:szCs w:val="18"/>
              </w:rPr>
              <w:t>num</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missing-grand window </w:t>
            </w:r>
            <w:r w:rsidRPr="00432FD0">
              <w:rPr>
                <w:rFonts w:ascii="Arial" w:eastAsiaTheme="minorHAnsi" w:hAnsi="Arial" w:cs="Arial"/>
                <w:i/>
                <w:sz w:val="18"/>
                <w:szCs w:val="18"/>
              </w:rPr>
              <w:t xml:space="preserve">num </w:t>
            </w:r>
            <w:r w:rsidRPr="00432FD0">
              <w:rPr>
                <w:rFonts w:ascii="Arial" w:eastAsiaTheme="minorHAnsi" w:hAnsi="Arial" w:cs="Arial"/>
                <w:sz w:val="18"/>
                <w:szCs w:val="18"/>
              </w:rPr>
              <w:t>}</w:t>
            </w:r>
          </w:p>
        </w:tc>
        <w:tc>
          <w:tcPr>
            <w:tcW w:w="1670" w:type="dxa"/>
            <w:shd w:val="clear" w:color="auto" w:fill="auto"/>
            <w:vAlign w:val="center"/>
          </w:tcPr>
          <w:p w14:paraId="437E3BBB"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B62000E" w14:textId="77777777">
        <w:trPr>
          <w:trHeight w:val="360"/>
        </w:trPr>
        <w:tc>
          <w:tcPr>
            <w:tcW w:w="2299" w:type="dxa"/>
            <w:shd w:val="clear" w:color="auto" w:fill="auto"/>
            <w:vAlign w:val="center"/>
          </w:tcPr>
          <w:p w14:paraId="4135B7A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Disable ONU detection</w:t>
            </w:r>
          </w:p>
        </w:tc>
        <w:tc>
          <w:tcPr>
            <w:tcW w:w="4339" w:type="dxa"/>
            <w:shd w:val="clear" w:color="auto" w:fill="auto"/>
            <w:vAlign w:val="center"/>
          </w:tcPr>
          <w:p w14:paraId="44D3ECB8"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rogue-onu-detect disable</w:t>
            </w:r>
          </w:p>
        </w:tc>
        <w:tc>
          <w:tcPr>
            <w:tcW w:w="1670" w:type="dxa"/>
            <w:shd w:val="clear" w:color="auto" w:fill="auto"/>
            <w:vAlign w:val="center"/>
          </w:tcPr>
          <w:p w14:paraId="112D2145" w14:textId="77777777" w:rsidR="004A6A56" w:rsidRPr="00432FD0" w:rsidRDefault="004A6A56">
            <w:pPr>
              <w:spacing w:line="360" w:lineRule="auto"/>
              <w:jc w:val="left"/>
              <w:rPr>
                <w:rFonts w:ascii="Arial" w:eastAsiaTheme="minorHAnsi" w:hAnsi="Arial" w:cs="Arial"/>
                <w:kern w:val="0"/>
                <w:sz w:val="18"/>
                <w:szCs w:val="18"/>
              </w:rPr>
            </w:pPr>
          </w:p>
        </w:tc>
      </w:tr>
    </w:tbl>
    <w:p w14:paraId="49A8BE1A" w14:textId="77777777" w:rsidR="004A6A56" w:rsidRPr="00432FD0" w:rsidRDefault="004A6A56">
      <w:pPr>
        <w:spacing w:line="360" w:lineRule="auto"/>
        <w:rPr>
          <w:rFonts w:ascii="Arial" w:eastAsiaTheme="minorHAnsi" w:hAnsi="Arial" w:cs="Arial"/>
        </w:rPr>
      </w:pPr>
    </w:p>
    <w:p w14:paraId="6991BAF1" w14:textId="77777777" w:rsidR="004A6A56" w:rsidRPr="00432FD0" w:rsidRDefault="004A6A56">
      <w:pPr>
        <w:spacing w:line="360" w:lineRule="auto"/>
        <w:rPr>
          <w:rFonts w:ascii="Arial" w:eastAsiaTheme="minorHAnsi" w:hAnsi="Arial" w:cs="Arial"/>
        </w:rPr>
      </w:pPr>
    </w:p>
    <w:p w14:paraId="16BDA50B" w14:textId="77777777" w:rsidR="004A6A56" w:rsidRPr="00432FD0" w:rsidRDefault="00A54D3C">
      <w:pPr>
        <w:pStyle w:val="11"/>
        <w:pageBreakBefore/>
        <w:spacing w:line="360" w:lineRule="auto"/>
        <w:rPr>
          <w:rFonts w:cs="Arial"/>
        </w:rPr>
      </w:pPr>
      <w:bookmarkStart w:id="2804" w:name="_Toc141283401"/>
      <w:r w:rsidRPr="00432FD0">
        <w:rPr>
          <w:rFonts w:cs="Arial"/>
        </w:rPr>
        <w:t>PON Classification</w:t>
      </w:r>
      <w:bookmarkEnd w:id="2804"/>
    </w:p>
    <w:p w14:paraId="04714348" w14:textId="77777777" w:rsidR="004A6A56" w:rsidRPr="00432FD0" w:rsidRDefault="00A54D3C">
      <w:pPr>
        <w:pStyle w:val="12"/>
        <w:spacing w:line="360" w:lineRule="auto"/>
        <w:rPr>
          <w:rFonts w:ascii="Arial" w:hAnsi="Arial" w:cs="Arial"/>
        </w:rPr>
      </w:pPr>
      <w:bookmarkStart w:id="2805" w:name="_Toc141283402"/>
      <w:r w:rsidRPr="00432FD0">
        <w:rPr>
          <w:rFonts w:ascii="Arial" w:hAnsi="Arial" w:cs="Arial"/>
          <w:lang w:val="en-US"/>
        </w:rPr>
        <w:t>PON Classification Overview</w:t>
      </w:r>
      <w:bookmarkEnd w:id="2805"/>
    </w:p>
    <w:p w14:paraId="082EE20C"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The OLT classifies the service flow based on the relevant parameters in the Ethernet frame and performs priority marking. This function is not enabled by default.</w:t>
      </w:r>
    </w:p>
    <w:p w14:paraId="09A2A561"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The parameters used for traffic classification include: LLID, MAC DA, MAC SA, User Priority (IEEE 802.1D), EtherType, destination IPv4 address, source IPv4 address, destination IPv6 address, source IPv6 address, destination IPv6 address prefix, source IPv6 Address prefix, IP protocol version (v4, v6), IP protocol type (TCP, UDP, ICMPv4, ICMPv6, IGMP, MLD, etc.), IP priority (DSCP), IP Flow Label (IPv6), destination L4 protocol port, source L4 protocol port, etc.</w:t>
      </w:r>
    </w:p>
    <w:p w14:paraId="3FAF2480" w14:textId="77777777" w:rsidR="004A6A56" w:rsidRPr="00432FD0" w:rsidRDefault="00A54D3C">
      <w:pPr>
        <w:pStyle w:val="12"/>
        <w:spacing w:line="360" w:lineRule="auto"/>
        <w:rPr>
          <w:rFonts w:ascii="Arial" w:hAnsi="Arial" w:cs="Arial"/>
        </w:rPr>
      </w:pPr>
      <w:bookmarkStart w:id="2806" w:name="_Toc141283403"/>
      <w:r w:rsidRPr="00432FD0">
        <w:rPr>
          <w:rFonts w:ascii="Arial" w:hAnsi="Arial" w:cs="Arial"/>
          <w:lang w:val="en-US"/>
        </w:rPr>
        <w:t>Configure PON Classification</w:t>
      </w:r>
      <w:bookmarkEnd w:id="2806"/>
    </w:p>
    <w:p w14:paraId="3D18070F" w14:textId="77777777" w:rsidR="004A6A56" w:rsidRPr="00432FD0" w:rsidRDefault="00A54D3C">
      <w:pPr>
        <w:pStyle w:val="20"/>
        <w:spacing w:line="360" w:lineRule="auto"/>
        <w:rPr>
          <w:rFonts w:ascii="Arial"/>
        </w:rPr>
      </w:pPr>
      <w:bookmarkStart w:id="2807" w:name="_Toc86400122"/>
      <w:bookmarkStart w:id="2808" w:name="_Toc141283404"/>
      <w:r w:rsidRPr="00432FD0">
        <w:rPr>
          <w:rFonts w:ascii="Arial" w:eastAsia="SimSun"/>
        </w:rPr>
        <w:t xml:space="preserve">PON Classification Configuration </w:t>
      </w:r>
      <w:bookmarkEnd w:id="2807"/>
      <w:r w:rsidRPr="00432FD0">
        <w:rPr>
          <w:rFonts w:ascii="Arial" w:eastAsia="SimSun"/>
        </w:rPr>
        <w:t>List</w:t>
      </w:r>
      <w:bookmarkEnd w:id="2808"/>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385B85EE" w14:textId="77777777">
        <w:trPr>
          <w:trHeight w:val="360"/>
        </w:trPr>
        <w:tc>
          <w:tcPr>
            <w:tcW w:w="3688" w:type="dxa"/>
            <w:shd w:val="pct5" w:color="auto" w:fill="auto"/>
          </w:tcPr>
          <w:p w14:paraId="5DD3AC01"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Configuration Tasks</w:t>
            </w:r>
          </w:p>
        </w:tc>
        <w:tc>
          <w:tcPr>
            <w:tcW w:w="2084" w:type="dxa"/>
            <w:shd w:val="pct5" w:color="auto" w:fill="auto"/>
          </w:tcPr>
          <w:p w14:paraId="1C7A8F3D"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c>
          <w:tcPr>
            <w:tcW w:w="2536" w:type="dxa"/>
            <w:shd w:val="pct5" w:color="auto" w:fill="auto"/>
          </w:tcPr>
          <w:p w14:paraId="24D5C7B7"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Detail Configuration</w:t>
            </w:r>
          </w:p>
        </w:tc>
      </w:tr>
      <w:tr w:rsidR="004A6A56" w:rsidRPr="00432FD0" w14:paraId="0E4E108F" w14:textId="77777777">
        <w:trPr>
          <w:trHeight w:val="342"/>
        </w:trPr>
        <w:tc>
          <w:tcPr>
            <w:tcW w:w="3688" w:type="dxa"/>
            <w:shd w:val="clear" w:color="auto" w:fill="auto"/>
          </w:tcPr>
          <w:p w14:paraId="2A2DDC1F" w14:textId="77777777" w:rsidR="004A6A56" w:rsidRPr="00432FD0" w:rsidRDefault="00A54D3C">
            <w:pPr>
              <w:autoSpaceDE w:val="0"/>
              <w:autoSpaceDN w:val="0"/>
              <w:adjustRightInd w:val="0"/>
              <w:spacing w:after="12" w:line="360" w:lineRule="auto"/>
              <w:jc w:val="left"/>
              <w:rPr>
                <w:rFonts w:ascii="Arial" w:hAnsi="Arial" w:cs="Arial"/>
                <w:kern w:val="0"/>
                <w:sz w:val="18"/>
                <w:szCs w:val="18"/>
              </w:rPr>
            </w:pPr>
            <w:r w:rsidRPr="00432FD0">
              <w:rPr>
                <w:rFonts w:ascii="Arial" w:hAnsi="Arial" w:cs="Arial"/>
                <w:sz w:val="18"/>
                <w:szCs w:val="18"/>
              </w:rPr>
              <w:t>EPON downstream classification</w:t>
            </w:r>
          </w:p>
        </w:tc>
        <w:tc>
          <w:tcPr>
            <w:tcW w:w="2084" w:type="dxa"/>
            <w:shd w:val="clear" w:color="auto" w:fill="auto"/>
          </w:tcPr>
          <w:p w14:paraId="3C6250E0" w14:textId="77777777" w:rsidR="004A6A56" w:rsidRPr="00432FD0" w:rsidRDefault="00A54D3C">
            <w:pPr>
              <w:pStyle w:val="affff5"/>
              <w:autoSpaceDE w:val="0"/>
              <w:autoSpaceDN w:val="0"/>
              <w:adjustRightInd w:val="0"/>
              <w:spacing w:after="12"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22C58362" w14:textId="77777777" w:rsidR="004A6A56" w:rsidRPr="00432FD0" w:rsidRDefault="00A54D3C">
            <w:pPr>
              <w:spacing w:after="12" w:line="360" w:lineRule="auto"/>
              <w:jc w:val="left"/>
              <w:rPr>
                <w:rFonts w:ascii="Arial" w:hAnsi="Arial" w:cs="Arial"/>
                <w:kern w:val="0"/>
                <w:sz w:val="18"/>
                <w:szCs w:val="18"/>
              </w:rPr>
            </w:pPr>
            <w:r w:rsidRPr="00432FD0">
              <w:rPr>
                <w:rFonts w:ascii="Arial" w:hAnsi="Arial" w:cs="Arial"/>
                <w:kern w:val="0"/>
                <w:sz w:val="18"/>
                <w:szCs w:val="18"/>
              </w:rPr>
              <w:t>62.2.2</w:t>
            </w:r>
          </w:p>
        </w:tc>
      </w:tr>
      <w:tr w:rsidR="004A6A56" w:rsidRPr="00432FD0" w14:paraId="1E97E7BA" w14:textId="77777777">
        <w:trPr>
          <w:trHeight w:val="342"/>
        </w:trPr>
        <w:tc>
          <w:tcPr>
            <w:tcW w:w="3688" w:type="dxa"/>
            <w:shd w:val="clear" w:color="auto" w:fill="auto"/>
          </w:tcPr>
          <w:p w14:paraId="63DDFC23" w14:textId="77777777" w:rsidR="004A6A56" w:rsidRPr="00432FD0" w:rsidRDefault="00A54D3C">
            <w:pPr>
              <w:autoSpaceDE w:val="0"/>
              <w:autoSpaceDN w:val="0"/>
              <w:adjustRightInd w:val="0"/>
              <w:spacing w:after="12" w:line="360" w:lineRule="auto"/>
              <w:jc w:val="left"/>
              <w:rPr>
                <w:rFonts w:ascii="Arial" w:hAnsi="Arial" w:cs="Arial"/>
                <w:kern w:val="0"/>
                <w:sz w:val="18"/>
                <w:szCs w:val="18"/>
              </w:rPr>
            </w:pPr>
            <w:r w:rsidRPr="00432FD0">
              <w:rPr>
                <w:rFonts w:ascii="Arial" w:hAnsi="Arial" w:cs="Arial"/>
                <w:sz w:val="18"/>
                <w:szCs w:val="18"/>
              </w:rPr>
              <w:t>EPON upstream classification</w:t>
            </w:r>
          </w:p>
        </w:tc>
        <w:tc>
          <w:tcPr>
            <w:tcW w:w="2084" w:type="dxa"/>
            <w:shd w:val="clear" w:color="auto" w:fill="auto"/>
          </w:tcPr>
          <w:p w14:paraId="561EC1C6" w14:textId="77777777" w:rsidR="004A6A56" w:rsidRPr="00432FD0" w:rsidRDefault="00A54D3C">
            <w:pPr>
              <w:pStyle w:val="affff5"/>
              <w:autoSpaceDE w:val="0"/>
              <w:autoSpaceDN w:val="0"/>
              <w:adjustRightInd w:val="0"/>
              <w:spacing w:after="12"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74FCBAD1" w14:textId="77777777" w:rsidR="004A6A56" w:rsidRPr="00432FD0" w:rsidRDefault="00A54D3C">
            <w:pPr>
              <w:spacing w:after="12" w:line="360" w:lineRule="auto"/>
              <w:jc w:val="left"/>
              <w:rPr>
                <w:rFonts w:ascii="Arial" w:hAnsi="Arial" w:cs="Arial"/>
                <w:kern w:val="0"/>
                <w:sz w:val="18"/>
                <w:szCs w:val="18"/>
              </w:rPr>
            </w:pPr>
            <w:r w:rsidRPr="00432FD0">
              <w:rPr>
                <w:rFonts w:ascii="Arial" w:hAnsi="Arial" w:cs="Arial"/>
                <w:kern w:val="0"/>
                <w:sz w:val="18"/>
                <w:szCs w:val="18"/>
              </w:rPr>
              <w:t>62.2.3</w:t>
            </w:r>
          </w:p>
        </w:tc>
      </w:tr>
      <w:tr w:rsidR="004A6A56" w:rsidRPr="00432FD0" w14:paraId="2533868E" w14:textId="77777777">
        <w:trPr>
          <w:trHeight w:val="342"/>
        </w:trPr>
        <w:tc>
          <w:tcPr>
            <w:tcW w:w="3688" w:type="dxa"/>
            <w:shd w:val="clear" w:color="auto" w:fill="auto"/>
          </w:tcPr>
          <w:p w14:paraId="44A19187" w14:textId="77777777" w:rsidR="004A6A56" w:rsidRPr="00432FD0" w:rsidRDefault="00A54D3C">
            <w:pPr>
              <w:autoSpaceDE w:val="0"/>
              <w:autoSpaceDN w:val="0"/>
              <w:adjustRightInd w:val="0"/>
              <w:spacing w:after="12" w:line="360" w:lineRule="auto"/>
              <w:jc w:val="left"/>
              <w:rPr>
                <w:rFonts w:ascii="Arial" w:hAnsi="Arial" w:cs="Arial"/>
                <w:kern w:val="0"/>
                <w:sz w:val="18"/>
                <w:szCs w:val="18"/>
              </w:rPr>
            </w:pPr>
            <w:r w:rsidRPr="00432FD0">
              <w:rPr>
                <w:rFonts w:ascii="Arial" w:hAnsi="Arial" w:cs="Arial"/>
                <w:kern w:val="0"/>
                <w:sz w:val="18"/>
                <w:szCs w:val="18"/>
              </w:rPr>
              <w:t>Classification based on ONU</w:t>
            </w:r>
          </w:p>
        </w:tc>
        <w:tc>
          <w:tcPr>
            <w:tcW w:w="2084" w:type="dxa"/>
            <w:shd w:val="clear" w:color="auto" w:fill="auto"/>
          </w:tcPr>
          <w:p w14:paraId="0558C269" w14:textId="77777777" w:rsidR="004A6A56" w:rsidRPr="00432FD0" w:rsidRDefault="00A54D3C">
            <w:pPr>
              <w:pStyle w:val="affff5"/>
              <w:autoSpaceDE w:val="0"/>
              <w:autoSpaceDN w:val="0"/>
              <w:adjustRightInd w:val="0"/>
              <w:spacing w:after="12"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3926EBDE" w14:textId="77777777" w:rsidR="004A6A56" w:rsidRPr="00432FD0" w:rsidRDefault="00A54D3C">
            <w:pPr>
              <w:spacing w:after="12" w:line="360" w:lineRule="auto"/>
              <w:jc w:val="left"/>
              <w:rPr>
                <w:rFonts w:ascii="Arial" w:hAnsi="Arial" w:cs="Arial"/>
                <w:kern w:val="0"/>
                <w:sz w:val="18"/>
                <w:szCs w:val="18"/>
              </w:rPr>
            </w:pPr>
            <w:r w:rsidRPr="00432FD0">
              <w:rPr>
                <w:rFonts w:ascii="Arial" w:hAnsi="Arial" w:cs="Arial"/>
                <w:kern w:val="0"/>
                <w:sz w:val="18"/>
                <w:szCs w:val="18"/>
              </w:rPr>
              <w:t>62.2.4</w:t>
            </w:r>
          </w:p>
        </w:tc>
      </w:tr>
      <w:tr w:rsidR="004A6A56" w:rsidRPr="00432FD0" w14:paraId="7F00D865" w14:textId="77777777">
        <w:trPr>
          <w:trHeight w:val="342"/>
        </w:trPr>
        <w:tc>
          <w:tcPr>
            <w:tcW w:w="3688" w:type="dxa"/>
            <w:shd w:val="clear" w:color="auto" w:fill="auto"/>
          </w:tcPr>
          <w:p w14:paraId="44BDC66F" w14:textId="77777777" w:rsidR="004A6A56" w:rsidRPr="00432FD0" w:rsidRDefault="00A54D3C">
            <w:pPr>
              <w:autoSpaceDE w:val="0"/>
              <w:autoSpaceDN w:val="0"/>
              <w:adjustRightInd w:val="0"/>
              <w:spacing w:after="12" w:line="360" w:lineRule="auto"/>
              <w:jc w:val="left"/>
              <w:rPr>
                <w:rFonts w:ascii="Arial" w:hAnsi="Arial" w:cs="Arial"/>
                <w:kern w:val="0"/>
                <w:sz w:val="18"/>
                <w:szCs w:val="18"/>
              </w:rPr>
            </w:pPr>
            <w:r w:rsidRPr="00432FD0">
              <w:rPr>
                <w:rFonts w:ascii="Arial" w:hAnsi="Arial" w:cs="Arial"/>
                <w:kern w:val="0"/>
                <w:sz w:val="18"/>
                <w:szCs w:val="18"/>
              </w:rPr>
              <w:t>ONU classification</w:t>
            </w:r>
          </w:p>
        </w:tc>
        <w:tc>
          <w:tcPr>
            <w:tcW w:w="2084" w:type="dxa"/>
            <w:shd w:val="clear" w:color="auto" w:fill="auto"/>
          </w:tcPr>
          <w:p w14:paraId="3F7269CA" w14:textId="77777777" w:rsidR="004A6A56" w:rsidRPr="00432FD0" w:rsidRDefault="00A54D3C">
            <w:pPr>
              <w:pStyle w:val="affff5"/>
              <w:autoSpaceDE w:val="0"/>
              <w:autoSpaceDN w:val="0"/>
              <w:adjustRightInd w:val="0"/>
              <w:spacing w:after="12"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23513F94" w14:textId="77777777" w:rsidR="004A6A56" w:rsidRPr="00432FD0" w:rsidRDefault="00A54D3C">
            <w:pPr>
              <w:spacing w:after="12" w:line="360" w:lineRule="auto"/>
              <w:jc w:val="left"/>
              <w:rPr>
                <w:rFonts w:ascii="Arial" w:hAnsi="Arial" w:cs="Arial"/>
                <w:kern w:val="0"/>
                <w:sz w:val="18"/>
                <w:szCs w:val="18"/>
              </w:rPr>
            </w:pPr>
            <w:r w:rsidRPr="00432FD0">
              <w:rPr>
                <w:rFonts w:ascii="Arial" w:hAnsi="Arial" w:cs="Arial"/>
                <w:kern w:val="0"/>
                <w:sz w:val="18"/>
                <w:szCs w:val="18"/>
              </w:rPr>
              <w:t>62.2.5</w:t>
            </w:r>
          </w:p>
        </w:tc>
      </w:tr>
    </w:tbl>
    <w:p w14:paraId="5E7A8D68" w14:textId="77777777" w:rsidR="004A6A56" w:rsidRPr="00432FD0" w:rsidRDefault="004A6A56">
      <w:pPr>
        <w:spacing w:line="360" w:lineRule="auto"/>
        <w:rPr>
          <w:rFonts w:ascii="Arial" w:eastAsiaTheme="minorHAnsi" w:hAnsi="Arial" w:cs="Arial"/>
        </w:rPr>
      </w:pPr>
    </w:p>
    <w:p w14:paraId="1E8FAC38" w14:textId="77777777" w:rsidR="004A6A56" w:rsidRPr="00432FD0" w:rsidRDefault="00A54D3C">
      <w:pPr>
        <w:pStyle w:val="20"/>
        <w:spacing w:line="360" w:lineRule="auto"/>
        <w:rPr>
          <w:rFonts w:ascii="Arial"/>
        </w:rPr>
      </w:pPr>
      <w:bookmarkStart w:id="2809" w:name="_10.2.1_基于NNI业务流分类"/>
      <w:bookmarkStart w:id="2810" w:name="_Toc86400123"/>
      <w:bookmarkStart w:id="2811" w:name="_Toc141283405"/>
      <w:bookmarkEnd w:id="2809"/>
      <w:r w:rsidRPr="00432FD0">
        <w:rPr>
          <w:rFonts w:ascii="Arial" w:eastAsiaTheme="minorHAnsi"/>
        </w:rPr>
        <w:t>EPON</w:t>
      </w:r>
      <w:bookmarkEnd w:id="2810"/>
      <w:r w:rsidRPr="00432FD0">
        <w:rPr>
          <w:rFonts w:ascii="Arial" w:eastAsia="SimSun"/>
        </w:rPr>
        <w:t xml:space="preserve"> Downstream Classification</w:t>
      </w:r>
      <w:bookmarkEnd w:id="281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899"/>
        <w:gridCol w:w="3958"/>
        <w:gridCol w:w="1451"/>
      </w:tblGrid>
      <w:tr w:rsidR="004A6A56" w:rsidRPr="00432FD0" w14:paraId="69FD5337" w14:textId="77777777">
        <w:trPr>
          <w:trHeight w:val="360"/>
        </w:trPr>
        <w:tc>
          <w:tcPr>
            <w:tcW w:w="2899" w:type="dxa"/>
            <w:shd w:val="pct5" w:color="auto" w:fill="auto"/>
          </w:tcPr>
          <w:p w14:paraId="08CEA73B"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3958" w:type="dxa"/>
            <w:shd w:val="pct5" w:color="auto" w:fill="auto"/>
          </w:tcPr>
          <w:p w14:paraId="7AF22F76"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451" w:type="dxa"/>
            <w:shd w:val="pct5" w:color="auto" w:fill="auto"/>
          </w:tcPr>
          <w:p w14:paraId="3813C870"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4E5C0EB7" w14:textId="77777777">
        <w:trPr>
          <w:trHeight w:val="342"/>
        </w:trPr>
        <w:tc>
          <w:tcPr>
            <w:tcW w:w="2899" w:type="dxa"/>
            <w:shd w:val="clear" w:color="auto" w:fill="auto"/>
          </w:tcPr>
          <w:p w14:paraId="366E5FB7"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3958" w:type="dxa"/>
            <w:shd w:val="clear" w:color="auto" w:fill="auto"/>
          </w:tcPr>
          <w:p w14:paraId="435AB730"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451" w:type="dxa"/>
            <w:shd w:val="clear" w:color="auto" w:fill="auto"/>
          </w:tcPr>
          <w:p w14:paraId="0A327FC3"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193FABE1" w14:textId="77777777">
        <w:trPr>
          <w:trHeight w:val="360"/>
        </w:trPr>
        <w:tc>
          <w:tcPr>
            <w:tcW w:w="2899" w:type="dxa"/>
            <w:shd w:val="clear" w:color="auto" w:fill="auto"/>
            <w:vAlign w:val="center"/>
          </w:tcPr>
          <w:p w14:paraId="3CAD692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Enter EPON classif mode</w:t>
            </w:r>
          </w:p>
        </w:tc>
        <w:tc>
          <w:tcPr>
            <w:tcW w:w="3958" w:type="dxa"/>
            <w:shd w:val="clear" w:color="auto" w:fill="auto"/>
            <w:vAlign w:val="center"/>
          </w:tcPr>
          <w:p w14:paraId="63A71158"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epon classif</w:t>
            </w:r>
          </w:p>
        </w:tc>
        <w:tc>
          <w:tcPr>
            <w:tcW w:w="1451" w:type="dxa"/>
            <w:shd w:val="clear" w:color="auto" w:fill="auto"/>
            <w:vAlign w:val="center"/>
          </w:tcPr>
          <w:p w14:paraId="1B514E90" w14:textId="77777777" w:rsidR="004A6A56" w:rsidRPr="00432FD0" w:rsidRDefault="004A6A56">
            <w:pPr>
              <w:spacing w:line="360" w:lineRule="auto"/>
              <w:jc w:val="left"/>
              <w:rPr>
                <w:rFonts w:ascii="Arial" w:hAnsi="Arial" w:cs="Arial"/>
                <w:kern w:val="0"/>
                <w:sz w:val="18"/>
                <w:szCs w:val="18"/>
              </w:rPr>
            </w:pPr>
          </w:p>
        </w:tc>
      </w:tr>
      <w:tr w:rsidR="004A6A56" w:rsidRPr="00432FD0" w14:paraId="421E8FFC" w14:textId="77777777">
        <w:trPr>
          <w:trHeight w:val="360"/>
        </w:trPr>
        <w:tc>
          <w:tcPr>
            <w:tcW w:w="2899" w:type="dxa"/>
            <w:shd w:val="clear" w:color="auto" w:fill="auto"/>
            <w:vAlign w:val="center"/>
          </w:tcPr>
          <w:p w14:paraId="3AB187BE"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EPON downstream classification</w:t>
            </w:r>
          </w:p>
        </w:tc>
        <w:tc>
          <w:tcPr>
            <w:tcW w:w="3958" w:type="dxa"/>
            <w:shd w:val="clear" w:color="auto" w:fill="auto"/>
            <w:vAlign w:val="center"/>
          </w:tcPr>
          <w:p w14:paraId="47B155EB"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classif epon downdtream </w:t>
            </w:r>
            <w:r w:rsidRPr="00432FD0">
              <w:rPr>
                <w:rFonts w:ascii="Arial" w:eastAsiaTheme="minorHAnsi" w:hAnsi="Arial" w:cs="Arial"/>
                <w:i/>
                <w:sz w:val="18"/>
                <w:szCs w:val="18"/>
              </w:rPr>
              <w:t>epon_id</w:t>
            </w:r>
            <w:r w:rsidRPr="00432FD0">
              <w:rPr>
                <w:rFonts w:ascii="Arial" w:eastAsiaTheme="minorHAnsi" w:hAnsi="Arial" w:cs="Arial"/>
                <w:b/>
                <w:sz w:val="18"/>
                <w:szCs w:val="18"/>
              </w:rPr>
              <w:t xml:space="preserve"> rule-id </w:t>
            </w:r>
            <w:r w:rsidRPr="00432FD0">
              <w:rPr>
                <w:rFonts w:ascii="Arial" w:eastAsiaTheme="minorHAnsi" w:hAnsi="Arial" w:cs="Arial"/>
                <w:i/>
                <w:sz w:val="18"/>
                <w:szCs w:val="18"/>
              </w:rPr>
              <w:t xml:space="preserve">rule_id </w:t>
            </w:r>
            <w:r w:rsidRPr="00432FD0">
              <w:rPr>
                <w:rFonts w:ascii="Arial" w:eastAsiaTheme="minorHAnsi" w:hAnsi="Arial" w:cs="Arial"/>
                <w:sz w:val="18"/>
                <w:szCs w:val="18"/>
              </w:rPr>
              <w:t>{</w:t>
            </w:r>
            <w:r w:rsidRPr="00432FD0">
              <w:rPr>
                <w:rFonts w:ascii="Arial" w:hAnsi="Arial" w:cs="Arial"/>
                <w:sz w:val="18"/>
                <w:szCs w:val="18"/>
              </w:rPr>
              <w:t xml:space="preserve"> </w:t>
            </w:r>
            <w:r w:rsidRPr="00432FD0">
              <w:rPr>
                <w:rFonts w:ascii="Arial" w:eastAsiaTheme="minorHAnsi" w:hAnsi="Arial" w:cs="Arial"/>
                <w:b/>
                <w:sz w:val="18"/>
                <w:szCs w:val="18"/>
              </w:rPr>
              <w:t xml:space="preserve">permit </w:t>
            </w:r>
            <w:r w:rsidRPr="00432FD0">
              <w:rPr>
                <w:rFonts w:ascii="Arial" w:eastAsiaTheme="minorHAnsi" w:hAnsi="Arial" w:cs="Arial"/>
                <w:sz w:val="18"/>
                <w:szCs w:val="18"/>
              </w:rPr>
              <w:t>|</w:t>
            </w:r>
            <w:r w:rsidRPr="00432FD0">
              <w:rPr>
                <w:rFonts w:ascii="Arial" w:eastAsiaTheme="minorHAnsi" w:hAnsi="Arial" w:cs="Arial"/>
                <w:b/>
                <w:sz w:val="18"/>
                <w:szCs w:val="18"/>
              </w:rPr>
              <w:t xml:space="preserve"> deny</w:t>
            </w:r>
            <w:r w:rsidRPr="00432FD0">
              <w:rPr>
                <w:rFonts w:ascii="Arial" w:hAnsi="Arial" w:cs="Arial"/>
                <w:b/>
                <w:sz w:val="18"/>
                <w:szCs w:val="18"/>
              </w:rPr>
              <w:t xml:space="preserve"> </w:t>
            </w:r>
            <w:r w:rsidRPr="00432FD0">
              <w:rPr>
                <w:rFonts w:ascii="Arial" w:eastAsiaTheme="minorHAnsi" w:hAnsi="Arial" w:cs="Arial"/>
                <w:sz w:val="18"/>
                <w:szCs w:val="18"/>
              </w:rPr>
              <w:t>}</w:t>
            </w:r>
            <w:r w:rsidRPr="00432FD0">
              <w:rPr>
                <w:rFonts w:ascii="Arial" w:eastAsiaTheme="minorHAnsi" w:hAnsi="Arial" w:cs="Arial"/>
                <w:b/>
                <w:sz w:val="18"/>
                <w:szCs w:val="18"/>
              </w:rPr>
              <w:t xml:space="preserve"> rule </w:t>
            </w:r>
            <w:r w:rsidRPr="00432FD0">
              <w:rPr>
                <w:rFonts w:ascii="Arial" w:eastAsiaTheme="minorHAnsi" w:hAnsi="Arial" w:cs="Arial"/>
                <w:sz w:val="18"/>
                <w:szCs w:val="18"/>
              </w:rPr>
              <w:t>{</w:t>
            </w:r>
            <w:r w:rsidRPr="00432FD0">
              <w:rPr>
                <w:rFonts w:ascii="Arial" w:hAnsi="Arial" w:cs="Arial"/>
                <w:sz w:val="18"/>
                <w:szCs w:val="18"/>
              </w:rPr>
              <w:t xml:space="preserve"> </w:t>
            </w:r>
            <w:r w:rsidRPr="00432FD0">
              <w:rPr>
                <w:rFonts w:ascii="Arial" w:eastAsiaTheme="minorHAnsi" w:hAnsi="Arial" w:cs="Arial"/>
                <w:b/>
                <w:sz w:val="18"/>
                <w:szCs w:val="18"/>
              </w:rPr>
              <w:t xml:space="preserve">or </w:t>
            </w:r>
            <w:r w:rsidRPr="00432FD0">
              <w:rPr>
                <w:rFonts w:ascii="Arial" w:eastAsiaTheme="minorHAnsi" w:hAnsi="Arial" w:cs="Arial"/>
                <w:sz w:val="18"/>
                <w:szCs w:val="18"/>
              </w:rPr>
              <w:t>|</w:t>
            </w:r>
            <w:r w:rsidRPr="00432FD0">
              <w:rPr>
                <w:rFonts w:ascii="Arial" w:eastAsiaTheme="minorHAnsi" w:hAnsi="Arial" w:cs="Arial"/>
                <w:b/>
                <w:sz w:val="18"/>
                <w:szCs w:val="18"/>
              </w:rPr>
              <w:t xml:space="preserve"> and</w:t>
            </w:r>
            <w:r w:rsidRPr="00432FD0">
              <w:rPr>
                <w:rFonts w:ascii="Arial" w:hAnsi="Arial" w:cs="Arial"/>
                <w:b/>
                <w:sz w:val="18"/>
                <w:szCs w:val="18"/>
              </w:rPr>
              <w:t xml:space="preserve"> </w:t>
            </w:r>
            <w:r w:rsidRPr="00432FD0">
              <w:rPr>
                <w:rFonts w:ascii="Arial" w:eastAsiaTheme="minorHAnsi" w:hAnsi="Arial" w:cs="Arial"/>
                <w:sz w:val="18"/>
                <w:szCs w:val="18"/>
              </w:rPr>
              <w:t>} {</w:t>
            </w:r>
            <w:r w:rsidRPr="00432FD0">
              <w:rPr>
                <w:rFonts w:ascii="Arial" w:eastAsiaTheme="minorHAnsi" w:hAnsi="Arial" w:cs="Arial"/>
                <w:b/>
                <w:sz w:val="18"/>
                <w:szCs w:val="18"/>
              </w:rPr>
              <w:t xml:space="preserve"> 8021p</w:t>
            </w:r>
            <w:r w:rsidRPr="00432FD0">
              <w:rPr>
                <w:rFonts w:ascii="Arial" w:eastAsiaTheme="minorHAnsi" w:hAnsi="Arial" w:cs="Arial"/>
                <w:sz w:val="18"/>
                <w:szCs w:val="18"/>
              </w:rPr>
              <w:t xml:space="preserve"> | </w:t>
            </w:r>
            <w:r w:rsidRPr="00432FD0">
              <w:rPr>
                <w:rFonts w:ascii="Arial" w:eastAsiaTheme="minorHAnsi" w:hAnsi="Arial" w:cs="Arial"/>
                <w:b/>
                <w:sz w:val="18"/>
                <w:szCs w:val="18"/>
              </w:rPr>
              <w:t>ethernet-type</w:t>
            </w:r>
            <w:r w:rsidRPr="00432FD0">
              <w:rPr>
                <w:rFonts w:ascii="Arial" w:eastAsiaTheme="minorHAnsi" w:hAnsi="Arial" w:cs="Arial"/>
                <w:sz w:val="18"/>
                <w:szCs w:val="18"/>
              </w:rPr>
              <w:t xml:space="preserve"> | </w:t>
            </w:r>
            <w:r w:rsidRPr="00432FD0">
              <w:rPr>
                <w:rFonts w:ascii="Arial" w:eastAsiaTheme="minorHAnsi" w:hAnsi="Arial" w:cs="Arial"/>
                <w:b/>
                <w:sz w:val="18"/>
                <w:szCs w:val="18"/>
              </w:rPr>
              <w:t>dscp</w:t>
            </w:r>
            <w:r w:rsidRPr="00432FD0">
              <w:rPr>
                <w:rFonts w:ascii="Arial" w:eastAsiaTheme="minorHAnsi" w:hAnsi="Arial" w:cs="Arial"/>
                <w:sz w:val="18"/>
                <w:szCs w:val="18"/>
              </w:rPr>
              <w:t xml:space="preserve"> | </w:t>
            </w:r>
            <w:r w:rsidRPr="00432FD0">
              <w:rPr>
                <w:rFonts w:ascii="Arial" w:eastAsiaTheme="minorHAnsi" w:hAnsi="Arial" w:cs="Arial"/>
                <w:b/>
                <w:sz w:val="18"/>
                <w:szCs w:val="18"/>
              </w:rPr>
              <w:t>ip</w:t>
            </w:r>
            <w:r w:rsidRPr="00432FD0">
              <w:rPr>
                <w:rFonts w:ascii="Arial" w:eastAsiaTheme="minorHAnsi" w:hAnsi="Arial" w:cs="Arial"/>
                <w:sz w:val="18"/>
                <w:szCs w:val="18"/>
              </w:rPr>
              <w:t xml:space="preserve"> | </w:t>
            </w:r>
            <w:r w:rsidRPr="00432FD0">
              <w:rPr>
                <w:rFonts w:ascii="Arial" w:eastAsiaTheme="minorHAnsi" w:hAnsi="Arial" w:cs="Arial"/>
                <w:b/>
                <w:sz w:val="18"/>
                <w:szCs w:val="18"/>
              </w:rPr>
              <w:t>protocol</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port</w:t>
            </w:r>
            <w:r w:rsidRPr="00432FD0">
              <w:rPr>
                <w:rFonts w:ascii="Arial" w:eastAsiaTheme="minorHAnsi" w:hAnsi="Arial" w:cs="Arial"/>
                <w:sz w:val="18"/>
                <w:szCs w:val="18"/>
              </w:rPr>
              <w:t xml:space="preserve"> | </w:t>
            </w:r>
            <w:r w:rsidRPr="00432FD0">
              <w:rPr>
                <w:rFonts w:ascii="Arial" w:eastAsiaTheme="minorHAnsi" w:hAnsi="Arial" w:cs="Arial"/>
                <w:b/>
                <w:sz w:val="18"/>
                <w:szCs w:val="18"/>
              </w:rPr>
              <w:t>mac</w:t>
            </w:r>
            <w:r w:rsidRPr="00432FD0">
              <w:rPr>
                <w:rFonts w:ascii="Arial" w:eastAsiaTheme="minorHAnsi" w:hAnsi="Arial" w:cs="Arial"/>
                <w:sz w:val="18"/>
                <w:szCs w:val="18"/>
              </w:rPr>
              <w:t xml:space="preserve"> | </w:t>
            </w:r>
            <w:r w:rsidRPr="00432FD0">
              <w:rPr>
                <w:rFonts w:ascii="Arial" w:eastAsiaTheme="minorHAnsi" w:hAnsi="Arial" w:cs="Arial"/>
                <w:b/>
                <w:sz w:val="18"/>
                <w:szCs w:val="18"/>
              </w:rPr>
              <w:t>vlan</w:t>
            </w:r>
            <w:r w:rsidRPr="00432FD0">
              <w:rPr>
                <w:rFonts w:ascii="Arial" w:hAnsi="Arial" w:cs="Arial"/>
                <w:b/>
                <w:sz w:val="18"/>
                <w:szCs w:val="18"/>
              </w:rPr>
              <w:t xml:space="preserve"> </w:t>
            </w:r>
            <w:r w:rsidRPr="00432FD0">
              <w:rPr>
                <w:rFonts w:ascii="Arial" w:eastAsiaTheme="minorHAnsi" w:hAnsi="Arial" w:cs="Arial"/>
                <w:sz w:val="18"/>
                <w:szCs w:val="18"/>
              </w:rPr>
              <w:t xml:space="preserve">} </w:t>
            </w:r>
            <w:r w:rsidRPr="00432FD0">
              <w:rPr>
                <w:rFonts w:ascii="Arial" w:eastAsiaTheme="minorHAnsi" w:hAnsi="Arial" w:cs="Arial"/>
                <w:b/>
                <w:sz w:val="18"/>
                <w:szCs w:val="18"/>
              </w:rPr>
              <w:t>action</w:t>
            </w:r>
            <w:r w:rsidRPr="00432FD0">
              <w:rPr>
                <w:rFonts w:ascii="Arial" w:eastAsiaTheme="minorHAnsi" w:hAnsi="Arial" w:cs="Arial"/>
                <w:sz w:val="18"/>
                <w:szCs w:val="18"/>
              </w:rPr>
              <w:t xml:space="preserve"> {</w:t>
            </w:r>
            <w:r w:rsidRPr="00432FD0">
              <w:rPr>
                <w:rFonts w:ascii="Arial" w:hAnsi="Arial" w:cs="Arial"/>
                <w:sz w:val="18"/>
                <w:szCs w:val="18"/>
              </w:rPr>
              <w:t xml:space="preserve"> </w:t>
            </w:r>
            <w:r w:rsidRPr="00432FD0">
              <w:rPr>
                <w:rFonts w:ascii="Arial" w:eastAsiaTheme="minorHAnsi" w:hAnsi="Arial" w:cs="Arial"/>
                <w:b/>
                <w:sz w:val="18"/>
                <w:szCs w:val="18"/>
              </w:rPr>
              <w:t>priority</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dscp</w:t>
            </w:r>
            <w:r w:rsidRPr="00432FD0">
              <w:rPr>
                <w:rFonts w:ascii="Arial" w:eastAsiaTheme="minorHAnsi" w:hAnsi="Arial" w:cs="Arial"/>
                <w:sz w:val="18"/>
                <w:szCs w:val="18"/>
              </w:rPr>
              <w:t xml:space="preserve"> | </w:t>
            </w:r>
            <w:r w:rsidRPr="00432FD0">
              <w:rPr>
                <w:rFonts w:ascii="Arial" w:eastAsiaTheme="minorHAnsi" w:hAnsi="Arial" w:cs="Arial"/>
                <w:b/>
                <w:sz w:val="18"/>
                <w:szCs w:val="18"/>
              </w:rPr>
              <w:t>inner-vlan</w:t>
            </w:r>
            <w:r w:rsidRPr="00432FD0">
              <w:rPr>
                <w:rFonts w:ascii="Arial" w:eastAsiaTheme="minorHAnsi" w:hAnsi="Arial" w:cs="Arial"/>
                <w:sz w:val="18"/>
                <w:szCs w:val="18"/>
              </w:rPr>
              <w:t xml:space="preserve"> | </w:t>
            </w:r>
            <w:r w:rsidRPr="00432FD0">
              <w:rPr>
                <w:rFonts w:ascii="Arial" w:eastAsiaTheme="minorHAnsi" w:hAnsi="Arial" w:cs="Arial"/>
                <w:b/>
                <w:sz w:val="18"/>
                <w:szCs w:val="18"/>
              </w:rPr>
              <w:t>top-inner-vlan</w:t>
            </w:r>
            <w:r w:rsidRPr="00432FD0">
              <w:rPr>
                <w:rFonts w:ascii="Arial" w:eastAsiaTheme="minorHAnsi" w:hAnsi="Arial" w:cs="Arial"/>
                <w:sz w:val="18"/>
                <w:szCs w:val="18"/>
              </w:rPr>
              <w:t xml:space="preserve"> | </w:t>
            </w:r>
            <w:r w:rsidRPr="00432FD0">
              <w:rPr>
                <w:rFonts w:ascii="Arial" w:eastAsiaTheme="minorHAnsi" w:hAnsi="Arial" w:cs="Arial"/>
                <w:b/>
                <w:sz w:val="18"/>
                <w:szCs w:val="18"/>
              </w:rPr>
              <w:t>top-vlan</w:t>
            </w:r>
            <w:r w:rsidRPr="00432FD0">
              <w:rPr>
                <w:rFonts w:ascii="Arial" w:hAnsi="Arial" w:cs="Arial"/>
                <w:b/>
                <w:sz w:val="18"/>
                <w:szCs w:val="18"/>
              </w:rPr>
              <w:t xml:space="preserve"> </w:t>
            </w:r>
            <w:r w:rsidRPr="00432FD0">
              <w:rPr>
                <w:rFonts w:ascii="Arial" w:eastAsiaTheme="minorHAnsi" w:hAnsi="Arial" w:cs="Arial"/>
                <w:sz w:val="18"/>
                <w:szCs w:val="18"/>
              </w:rPr>
              <w:t>}</w:t>
            </w:r>
          </w:p>
        </w:tc>
        <w:tc>
          <w:tcPr>
            <w:tcW w:w="1451" w:type="dxa"/>
            <w:shd w:val="clear" w:color="auto" w:fill="auto"/>
            <w:vAlign w:val="center"/>
          </w:tcPr>
          <w:p w14:paraId="793A06AA" w14:textId="77777777" w:rsidR="004A6A56" w:rsidRPr="00432FD0" w:rsidRDefault="004A6A56">
            <w:pPr>
              <w:spacing w:line="360" w:lineRule="auto"/>
              <w:jc w:val="left"/>
              <w:rPr>
                <w:rFonts w:ascii="Arial" w:hAnsi="Arial" w:cs="Arial"/>
                <w:kern w:val="0"/>
                <w:sz w:val="18"/>
                <w:szCs w:val="18"/>
              </w:rPr>
            </w:pPr>
          </w:p>
        </w:tc>
      </w:tr>
      <w:tr w:rsidR="004A6A56" w:rsidRPr="00432FD0" w14:paraId="34EE82A9" w14:textId="77777777">
        <w:trPr>
          <w:trHeight w:val="360"/>
        </w:trPr>
        <w:tc>
          <w:tcPr>
            <w:tcW w:w="2899" w:type="dxa"/>
            <w:shd w:val="clear" w:color="auto" w:fill="auto"/>
            <w:vAlign w:val="center"/>
          </w:tcPr>
          <w:p w14:paraId="29868380"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EPON downstream classification</w:t>
            </w:r>
          </w:p>
        </w:tc>
        <w:tc>
          <w:tcPr>
            <w:tcW w:w="3958" w:type="dxa"/>
            <w:shd w:val="clear" w:color="auto" w:fill="auto"/>
            <w:vAlign w:val="center"/>
          </w:tcPr>
          <w:p w14:paraId="286F8DE2"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display epon classif epon downstream </w:t>
            </w:r>
            <w:r w:rsidRPr="00432FD0">
              <w:rPr>
                <w:rFonts w:ascii="Arial" w:eastAsiaTheme="minorHAnsi" w:hAnsi="Arial" w:cs="Arial"/>
                <w:i/>
                <w:sz w:val="18"/>
                <w:szCs w:val="18"/>
              </w:rPr>
              <w:t>epon_id</w:t>
            </w:r>
          </w:p>
        </w:tc>
        <w:tc>
          <w:tcPr>
            <w:tcW w:w="1451" w:type="dxa"/>
            <w:shd w:val="clear" w:color="auto" w:fill="auto"/>
            <w:vAlign w:val="center"/>
          </w:tcPr>
          <w:p w14:paraId="5AA2DC69" w14:textId="77777777" w:rsidR="004A6A56" w:rsidRPr="00432FD0" w:rsidRDefault="004A6A56">
            <w:pPr>
              <w:spacing w:line="360" w:lineRule="auto"/>
              <w:jc w:val="left"/>
              <w:rPr>
                <w:rFonts w:ascii="Arial" w:hAnsi="Arial" w:cs="Arial"/>
                <w:kern w:val="0"/>
                <w:sz w:val="18"/>
                <w:szCs w:val="18"/>
              </w:rPr>
            </w:pPr>
          </w:p>
        </w:tc>
      </w:tr>
    </w:tbl>
    <w:p w14:paraId="3D17510E"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428D60C0"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Enter EPON classification mode</w:t>
      </w:r>
    </w:p>
    <w:p w14:paraId="44C57759"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[EPON]epon classif</w:t>
      </w:r>
    </w:p>
    <w:p w14:paraId="668063C0"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Configure EPON downstream service flow classification, match the outer VLAN of the downstream service flow on EPON 0/2/1, ranging from 100 to 200, and pop up the outer VLAN</w:t>
      </w:r>
    </w:p>
    <w:p w14:paraId="667FB575"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w:t>
      </w:r>
      <w:proofErr w:type="gramStart"/>
      <w:r w:rsidRPr="00432FD0">
        <w:rPr>
          <w:rFonts w:ascii="Arial" w:hAnsi="Arial" w:cs="Arial"/>
          <w:spacing w:val="-2"/>
          <w:kern w:val="0"/>
          <w:sz w:val="18"/>
          <w:szCs w:val="18"/>
        </w:rPr>
        <w:t>classif]classif</w:t>
      </w:r>
      <w:proofErr w:type="gramEnd"/>
      <w:r w:rsidRPr="00432FD0">
        <w:rPr>
          <w:rFonts w:ascii="Arial" w:hAnsi="Arial" w:cs="Arial"/>
          <w:spacing w:val="-2"/>
          <w:kern w:val="0"/>
          <w:sz w:val="18"/>
          <w:szCs w:val="18"/>
        </w:rPr>
        <w:t xml:space="preserve"> epon downstream 0/2/1 rule-id 1 permit rule or vlan top-vlan-range 100 200 action top-vlan pop</w:t>
      </w:r>
    </w:p>
    <w:p w14:paraId="4C613B3F" w14:textId="77777777" w:rsidR="004A6A56" w:rsidRPr="00432FD0" w:rsidRDefault="00A54D3C">
      <w:pPr>
        <w:pStyle w:val="20"/>
        <w:spacing w:line="360" w:lineRule="auto"/>
        <w:rPr>
          <w:rFonts w:ascii="Arial"/>
        </w:rPr>
      </w:pPr>
      <w:bookmarkStart w:id="2812" w:name="_10.2.2_基于PON业务流分类"/>
      <w:bookmarkStart w:id="2813" w:name="_Toc86400124"/>
      <w:bookmarkStart w:id="2814" w:name="_Toc141283406"/>
      <w:bookmarkEnd w:id="2812"/>
      <w:r w:rsidRPr="00432FD0">
        <w:rPr>
          <w:rFonts w:ascii="Arial" w:eastAsiaTheme="minorHAnsi"/>
        </w:rPr>
        <w:t>EPON</w:t>
      </w:r>
      <w:bookmarkEnd w:id="2813"/>
      <w:r w:rsidRPr="00432FD0">
        <w:rPr>
          <w:rFonts w:ascii="Arial" w:eastAsia="SimSun"/>
        </w:rPr>
        <w:t xml:space="preserve"> Upstream Classification</w:t>
      </w:r>
      <w:bookmarkEnd w:id="2814"/>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45"/>
        <w:gridCol w:w="4385"/>
        <w:gridCol w:w="1578"/>
      </w:tblGrid>
      <w:tr w:rsidR="004A6A56" w:rsidRPr="00432FD0" w14:paraId="2A46F041" w14:textId="77777777">
        <w:trPr>
          <w:trHeight w:val="360"/>
        </w:trPr>
        <w:tc>
          <w:tcPr>
            <w:tcW w:w="2345" w:type="dxa"/>
            <w:shd w:val="pct5" w:color="auto" w:fill="auto"/>
          </w:tcPr>
          <w:p w14:paraId="492AAF63"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4385" w:type="dxa"/>
            <w:shd w:val="pct5" w:color="auto" w:fill="auto"/>
          </w:tcPr>
          <w:p w14:paraId="05973818"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578" w:type="dxa"/>
            <w:shd w:val="pct5" w:color="auto" w:fill="auto"/>
          </w:tcPr>
          <w:p w14:paraId="154F9D01"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3A4E9847" w14:textId="77777777">
        <w:trPr>
          <w:trHeight w:val="342"/>
        </w:trPr>
        <w:tc>
          <w:tcPr>
            <w:tcW w:w="2345" w:type="dxa"/>
            <w:shd w:val="clear" w:color="auto" w:fill="auto"/>
          </w:tcPr>
          <w:p w14:paraId="7E7BACA0"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4385" w:type="dxa"/>
            <w:shd w:val="clear" w:color="auto" w:fill="auto"/>
          </w:tcPr>
          <w:p w14:paraId="699A6D1C"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system-view</w:t>
            </w:r>
          </w:p>
        </w:tc>
        <w:tc>
          <w:tcPr>
            <w:tcW w:w="1578" w:type="dxa"/>
            <w:shd w:val="clear" w:color="auto" w:fill="auto"/>
          </w:tcPr>
          <w:p w14:paraId="6458B618" w14:textId="77777777" w:rsidR="004A6A56" w:rsidRPr="00432FD0" w:rsidRDefault="004A6A56">
            <w:pPr>
              <w:spacing w:line="360" w:lineRule="auto"/>
              <w:jc w:val="left"/>
              <w:rPr>
                <w:rFonts w:ascii="Arial" w:eastAsiaTheme="minorHAnsi" w:hAnsi="Arial" w:cs="Arial"/>
                <w:sz w:val="18"/>
                <w:szCs w:val="18"/>
              </w:rPr>
            </w:pPr>
          </w:p>
        </w:tc>
      </w:tr>
      <w:tr w:rsidR="004A6A56" w:rsidRPr="00432FD0" w14:paraId="42B88373" w14:textId="77777777">
        <w:trPr>
          <w:trHeight w:val="360"/>
        </w:trPr>
        <w:tc>
          <w:tcPr>
            <w:tcW w:w="2345" w:type="dxa"/>
            <w:shd w:val="clear" w:color="auto" w:fill="auto"/>
            <w:vAlign w:val="center"/>
          </w:tcPr>
          <w:p w14:paraId="7434A24C"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kern w:val="0"/>
                <w:sz w:val="18"/>
                <w:szCs w:val="18"/>
              </w:rPr>
              <w:t>Enter EPON classif mode</w:t>
            </w:r>
          </w:p>
        </w:tc>
        <w:tc>
          <w:tcPr>
            <w:tcW w:w="4385" w:type="dxa"/>
            <w:shd w:val="clear" w:color="auto" w:fill="auto"/>
            <w:vAlign w:val="center"/>
          </w:tcPr>
          <w:p w14:paraId="22433AE4" w14:textId="77777777" w:rsidR="004A6A56" w:rsidRPr="00432FD0" w:rsidRDefault="00A54D3C">
            <w:pPr>
              <w:autoSpaceDE w:val="0"/>
              <w:autoSpaceDN w:val="0"/>
              <w:adjustRightInd w:val="0"/>
              <w:spacing w:line="360" w:lineRule="auto"/>
              <w:jc w:val="left"/>
              <w:rPr>
                <w:rFonts w:ascii="Arial" w:eastAsiaTheme="minorHAnsi" w:hAnsi="Arial" w:cs="Arial"/>
                <w:sz w:val="18"/>
                <w:szCs w:val="18"/>
              </w:rPr>
            </w:pPr>
            <w:r w:rsidRPr="00432FD0">
              <w:rPr>
                <w:rFonts w:ascii="Arial" w:eastAsiaTheme="minorHAnsi" w:hAnsi="Arial" w:cs="Arial"/>
                <w:b/>
                <w:sz w:val="18"/>
                <w:szCs w:val="18"/>
              </w:rPr>
              <w:t>epon classif</w:t>
            </w:r>
          </w:p>
        </w:tc>
        <w:tc>
          <w:tcPr>
            <w:tcW w:w="1578" w:type="dxa"/>
            <w:shd w:val="clear" w:color="auto" w:fill="auto"/>
            <w:vAlign w:val="center"/>
          </w:tcPr>
          <w:p w14:paraId="08370B48" w14:textId="77777777" w:rsidR="004A6A56" w:rsidRPr="00432FD0" w:rsidRDefault="004A6A56">
            <w:pPr>
              <w:spacing w:line="360" w:lineRule="auto"/>
              <w:jc w:val="left"/>
              <w:rPr>
                <w:rFonts w:ascii="Arial" w:eastAsiaTheme="minorHAnsi" w:hAnsi="Arial" w:cs="Arial"/>
                <w:sz w:val="18"/>
                <w:szCs w:val="18"/>
              </w:rPr>
            </w:pPr>
          </w:p>
        </w:tc>
      </w:tr>
      <w:tr w:rsidR="004A6A56" w:rsidRPr="00432FD0" w14:paraId="4383CB89" w14:textId="77777777">
        <w:trPr>
          <w:trHeight w:val="360"/>
        </w:trPr>
        <w:tc>
          <w:tcPr>
            <w:tcW w:w="2345" w:type="dxa"/>
            <w:shd w:val="clear" w:color="auto" w:fill="auto"/>
            <w:vAlign w:val="center"/>
          </w:tcPr>
          <w:p w14:paraId="3B97B8C1"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EPON upstream classification</w:t>
            </w:r>
          </w:p>
        </w:tc>
        <w:tc>
          <w:tcPr>
            <w:tcW w:w="4385" w:type="dxa"/>
            <w:shd w:val="clear" w:color="auto" w:fill="auto"/>
            <w:vAlign w:val="center"/>
          </w:tcPr>
          <w:p w14:paraId="4697A61F"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classif epon upstream </w:t>
            </w:r>
            <w:r w:rsidRPr="00432FD0">
              <w:rPr>
                <w:rFonts w:ascii="Arial" w:eastAsiaTheme="minorHAnsi" w:hAnsi="Arial" w:cs="Arial"/>
                <w:i/>
                <w:sz w:val="18"/>
                <w:szCs w:val="18"/>
              </w:rPr>
              <w:t>epon_id</w:t>
            </w:r>
            <w:r w:rsidRPr="00432FD0">
              <w:rPr>
                <w:rFonts w:ascii="Arial" w:eastAsiaTheme="minorHAnsi" w:hAnsi="Arial" w:cs="Arial"/>
                <w:b/>
                <w:sz w:val="18"/>
                <w:szCs w:val="18"/>
              </w:rPr>
              <w:t xml:space="preserve"> rule-id </w:t>
            </w:r>
            <w:r w:rsidRPr="00432FD0">
              <w:rPr>
                <w:rFonts w:ascii="Arial" w:eastAsiaTheme="minorHAnsi" w:hAnsi="Arial" w:cs="Arial"/>
                <w:i/>
                <w:sz w:val="18"/>
                <w:szCs w:val="18"/>
              </w:rPr>
              <w:t xml:space="preserve">rule_id </w:t>
            </w:r>
            <w:r w:rsidRPr="00432FD0">
              <w:rPr>
                <w:rFonts w:ascii="Arial" w:eastAsiaTheme="minorHAnsi" w:hAnsi="Arial" w:cs="Arial"/>
                <w:sz w:val="18"/>
                <w:szCs w:val="18"/>
              </w:rPr>
              <w:t>{</w:t>
            </w:r>
            <w:r w:rsidRPr="00432FD0">
              <w:rPr>
                <w:rFonts w:ascii="Arial" w:hAnsi="Arial" w:cs="Arial"/>
                <w:sz w:val="18"/>
                <w:szCs w:val="18"/>
              </w:rPr>
              <w:t xml:space="preserve"> </w:t>
            </w:r>
            <w:r w:rsidRPr="00432FD0">
              <w:rPr>
                <w:rFonts w:ascii="Arial" w:eastAsiaTheme="minorHAnsi" w:hAnsi="Arial" w:cs="Arial"/>
                <w:b/>
                <w:sz w:val="18"/>
                <w:szCs w:val="18"/>
              </w:rPr>
              <w:t xml:space="preserve">permit </w:t>
            </w:r>
            <w:r w:rsidRPr="00432FD0">
              <w:rPr>
                <w:rFonts w:ascii="Arial" w:eastAsiaTheme="minorHAnsi" w:hAnsi="Arial" w:cs="Arial"/>
                <w:sz w:val="18"/>
                <w:szCs w:val="18"/>
              </w:rPr>
              <w:t>|</w:t>
            </w:r>
            <w:r w:rsidRPr="00432FD0">
              <w:rPr>
                <w:rFonts w:ascii="Arial" w:eastAsiaTheme="minorHAnsi" w:hAnsi="Arial" w:cs="Arial"/>
                <w:b/>
                <w:sz w:val="18"/>
                <w:szCs w:val="18"/>
              </w:rPr>
              <w:t xml:space="preserve"> deny</w:t>
            </w:r>
            <w:r w:rsidRPr="00432FD0">
              <w:rPr>
                <w:rFonts w:ascii="Arial" w:hAnsi="Arial" w:cs="Arial"/>
                <w:b/>
                <w:sz w:val="18"/>
                <w:szCs w:val="18"/>
              </w:rPr>
              <w:t xml:space="preserve"> </w:t>
            </w:r>
            <w:r w:rsidRPr="00432FD0">
              <w:rPr>
                <w:rFonts w:ascii="Arial" w:eastAsiaTheme="minorHAnsi" w:hAnsi="Arial" w:cs="Arial"/>
                <w:sz w:val="18"/>
                <w:szCs w:val="18"/>
              </w:rPr>
              <w:t>}</w:t>
            </w:r>
            <w:r w:rsidRPr="00432FD0">
              <w:rPr>
                <w:rFonts w:ascii="Arial" w:eastAsiaTheme="minorHAnsi" w:hAnsi="Arial" w:cs="Arial"/>
                <w:b/>
                <w:sz w:val="18"/>
                <w:szCs w:val="18"/>
              </w:rPr>
              <w:t xml:space="preserve"> rule </w:t>
            </w:r>
            <w:r w:rsidRPr="00432FD0">
              <w:rPr>
                <w:rFonts w:ascii="Arial" w:eastAsiaTheme="minorHAnsi" w:hAnsi="Arial" w:cs="Arial"/>
                <w:sz w:val="18"/>
                <w:szCs w:val="18"/>
              </w:rPr>
              <w:t>{</w:t>
            </w:r>
            <w:r w:rsidRPr="00432FD0">
              <w:rPr>
                <w:rFonts w:ascii="Arial" w:hAnsi="Arial" w:cs="Arial"/>
                <w:sz w:val="18"/>
                <w:szCs w:val="18"/>
              </w:rPr>
              <w:t xml:space="preserve"> </w:t>
            </w:r>
            <w:r w:rsidRPr="00432FD0">
              <w:rPr>
                <w:rFonts w:ascii="Arial" w:eastAsiaTheme="minorHAnsi" w:hAnsi="Arial" w:cs="Arial"/>
                <w:b/>
                <w:sz w:val="18"/>
                <w:szCs w:val="18"/>
              </w:rPr>
              <w:t xml:space="preserve">or </w:t>
            </w:r>
            <w:r w:rsidRPr="00432FD0">
              <w:rPr>
                <w:rFonts w:ascii="Arial" w:eastAsiaTheme="minorHAnsi" w:hAnsi="Arial" w:cs="Arial"/>
                <w:sz w:val="18"/>
                <w:szCs w:val="18"/>
              </w:rPr>
              <w:t>|</w:t>
            </w:r>
            <w:r w:rsidRPr="00432FD0">
              <w:rPr>
                <w:rFonts w:ascii="Arial" w:eastAsiaTheme="minorHAnsi" w:hAnsi="Arial" w:cs="Arial"/>
                <w:b/>
                <w:sz w:val="18"/>
                <w:szCs w:val="18"/>
              </w:rPr>
              <w:t xml:space="preserve"> and</w:t>
            </w:r>
            <w:r w:rsidRPr="00432FD0">
              <w:rPr>
                <w:rFonts w:ascii="Arial" w:hAnsi="Arial" w:cs="Arial"/>
                <w:b/>
                <w:sz w:val="18"/>
                <w:szCs w:val="18"/>
              </w:rPr>
              <w:t xml:space="preserve"> </w:t>
            </w:r>
            <w:r w:rsidRPr="00432FD0">
              <w:rPr>
                <w:rFonts w:ascii="Arial" w:eastAsiaTheme="minorHAnsi" w:hAnsi="Arial" w:cs="Arial"/>
                <w:sz w:val="18"/>
                <w:szCs w:val="18"/>
              </w:rPr>
              <w:t>} {</w:t>
            </w:r>
            <w:r w:rsidRPr="00432FD0">
              <w:rPr>
                <w:rFonts w:ascii="Arial" w:hAnsi="Arial" w:cs="Arial"/>
                <w:sz w:val="18"/>
                <w:szCs w:val="18"/>
              </w:rPr>
              <w:t xml:space="preserve"> </w:t>
            </w:r>
            <w:r w:rsidRPr="00432FD0">
              <w:rPr>
                <w:rFonts w:ascii="Arial" w:eastAsiaTheme="minorHAnsi" w:hAnsi="Arial" w:cs="Arial"/>
                <w:b/>
                <w:sz w:val="18"/>
                <w:szCs w:val="18"/>
              </w:rPr>
              <w:t>8021p</w:t>
            </w:r>
            <w:r w:rsidRPr="00432FD0">
              <w:rPr>
                <w:rFonts w:ascii="Arial" w:eastAsiaTheme="minorHAnsi" w:hAnsi="Arial" w:cs="Arial"/>
                <w:sz w:val="18"/>
                <w:szCs w:val="18"/>
              </w:rPr>
              <w:t xml:space="preserve"> | </w:t>
            </w:r>
            <w:r w:rsidRPr="00432FD0">
              <w:rPr>
                <w:rFonts w:ascii="Arial" w:eastAsiaTheme="minorHAnsi" w:hAnsi="Arial" w:cs="Arial"/>
                <w:b/>
                <w:sz w:val="18"/>
                <w:szCs w:val="18"/>
              </w:rPr>
              <w:t>ethernet-type</w:t>
            </w:r>
            <w:r w:rsidRPr="00432FD0">
              <w:rPr>
                <w:rFonts w:ascii="Arial" w:eastAsiaTheme="minorHAnsi" w:hAnsi="Arial" w:cs="Arial"/>
                <w:sz w:val="18"/>
                <w:szCs w:val="18"/>
              </w:rPr>
              <w:t xml:space="preserve"> | </w:t>
            </w:r>
            <w:r w:rsidRPr="00432FD0">
              <w:rPr>
                <w:rFonts w:ascii="Arial" w:eastAsiaTheme="minorHAnsi" w:hAnsi="Arial" w:cs="Arial"/>
                <w:b/>
                <w:sz w:val="18"/>
                <w:szCs w:val="18"/>
              </w:rPr>
              <w:t>dscp</w:t>
            </w:r>
            <w:r w:rsidRPr="00432FD0">
              <w:rPr>
                <w:rFonts w:ascii="Arial" w:eastAsiaTheme="minorHAnsi" w:hAnsi="Arial" w:cs="Arial"/>
                <w:sz w:val="18"/>
                <w:szCs w:val="18"/>
              </w:rPr>
              <w:t xml:space="preserve"> | </w:t>
            </w:r>
            <w:r w:rsidRPr="00432FD0">
              <w:rPr>
                <w:rFonts w:ascii="Arial" w:eastAsiaTheme="minorHAnsi" w:hAnsi="Arial" w:cs="Arial"/>
                <w:b/>
                <w:sz w:val="18"/>
                <w:szCs w:val="18"/>
              </w:rPr>
              <w:t>ip</w:t>
            </w:r>
            <w:r w:rsidRPr="00432FD0">
              <w:rPr>
                <w:rFonts w:ascii="Arial" w:eastAsiaTheme="minorHAnsi" w:hAnsi="Arial" w:cs="Arial"/>
                <w:sz w:val="18"/>
                <w:szCs w:val="18"/>
              </w:rPr>
              <w:t xml:space="preserve"> | </w:t>
            </w:r>
            <w:r w:rsidRPr="00432FD0">
              <w:rPr>
                <w:rFonts w:ascii="Arial" w:eastAsiaTheme="minorHAnsi" w:hAnsi="Arial" w:cs="Arial"/>
                <w:b/>
                <w:sz w:val="18"/>
                <w:szCs w:val="18"/>
              </w:rPr>
              <w:t>protocol</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port</w:t>
            </w:r>
            <w:r w:rsidRPr="00432FD0">
              <w:rPr>
                <w:rFonts w:ascii="Arial" w:eastAsiaTheme="minorHAnsi" w:hAnsi="Arial" w:cs="Arial"/>
                <w:sz w:val="18"/>
                <w:szCs w:val="18"/>
              </w:rPr>
              <w:t xml:space="preserve"> | </w:t>
            </w:r>
            <w:r w:rsidRPr="00432FD0">
              <w:rPr>
                <w:rFonts w:ascii="Arial" w:eastAsiaTheme="minorHAnsi" w:hAnsi="Arial" w:cs="Arial"/>
                <w:b/>
                <w:sz w:val="18"/>
                <w:szCs w:val="18"/>
              </w:rPr>
              <w:t>mac</w:t>
            </w:r>
            <w:r w:rsidRPr="00432FD0">
              <w:rPr>
                <w:rFonts w:ascii="Arial" w:eastAsiaTheme="minorHAnsi" w:hAnsi="Arial" w:cs="Arial"/>
                <w:sz w:val="18"/>
                <w:szCs w:val="18"/>
              </w:rPr>
              <w:t xml:space="preserve"> | </w:t>
            </w:r>
            <w:r w:rsidRPr="00432FD0">
              <w:rPr>
                <w:rFonts w:ascii="Arial" w:eastAsiaTheme="minorHAnsi" w:hAnsi="Arial" w:cs="Arial"/>
                <w:b/>
                <w:sz w:val="18"/>
                <w:szCs w:val="18"/>
              </w:rPr>
              <w:t>vlan</w:t>
            </w:r>
            <w:r w:rsidRPr="00432FD0">
              <w:rPr>
                <w:rFonts w:ascii="Arial" w:hAnsi="Arial" w:cs="Arial"/>
                <w:b/>
                <w:sz w:val="18"/>
                <w:szCs w:val="18"/>
              </w:rPr>
              <w:t xml:space="preserve"> </w:t>
            </w:r>
            <w:r w:rsidRPr="00432FD0">
              <w:rPr>
                <w:rFonts w:ascii="Arial" w:eastAsiaTheme="minorHAnsi" w:hAnsi="Arial" w:cs="Arial"/>
                <w:sz w:val="18"/>
                <w:szCs w:val="18"/>
              </w:rPr>
              <w:t xml:space="preserve">} </w:t>
            </w:r>
            <w:r w:rsidRPr="00432FD0">
              <w:rPr>
                <w:rFonts w:ascii="Arial" w:eastAsiaTheme="minorHAnsi" w:hAnsi="Arial" w:cs="Arial"/>
                <w:b/>
                <w:sz w:val="18"/>
                <w:szCs w:val="18"/>
              </w:rPr>
              <w:t>action</w:t>
            </w:r>
            <w:r w:rsidRPr="00432FD0">
              <w:rPr>
                <w:rFonts w:ascii="Arial" w:eastAsiaTheme="minorHAnsi" w:hAnsi="Arial" w:cs="Arial"/>
                <w:sz w:val="18"/>
                <w:szCs w:val="18"/>
              </w:rPr>
              <w:t xml:space="preserve"> {</w:t>
            </w:r>
            <w:r w:rsidRPr="00432FD0">
              <w:rPr>
                <w:rFonts w:ascii="Arial" w:hAnsi="Arial" w:cs="Arial"/>
                <w:sz w:val="18"/>
                <w:szCs w:val="18"/>
              </w:rPr>
              <w:t xml:space="preserve"> </w:t>
            </w:r>
            <w:r w:rsidRPr="00432FD0">
              <w:rPr>
                <w:rFonts w:ascii="Arial" w:eastAsiaTheme="minorHAnsi" w:hAnsi="Arial" w:cs="Arial"/>
                <w:b/>
                <w:sz w:val="18"/>
                <w:szCs w:val="18"/>
              </w:rPr>
              <w:t>priority</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dscp</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inner-vlan</w:t>
            </w:r>
            <w:r w:rsidRPr="00432FD0">
              <w:rPr>
                <w:rFonts w:ascii="Arial" w:eastAsiaTheme="minorHAnsi" w:hAnsi="Arial" w:cs="Arial"/>
                <w:sz w:val="18"/>
                <w:szCs w:val="18"/>
              </w:rPr>
              <w:t xml:space="preserve"> | </w:t>
            </w:r>
            <w:r w:rsidRPr="00432FD0">
              <w:rPr>
                <w:rFonts w:ascii="Arial" w:eastAsiaTheme="minorHAnsi" w:hAnsi="Arial" w:cs="Arial"/>
                <w:b/>
                <w:sz w:val="18"/>
                <w:szCs w:val="18"/>
              </w:rPr>
              <w:t>top-inner-vlan</w:t>
            </w:r>
            <w:r w:rsidRPr="00432FD0">
              <w:rPr>
                <w:rFonts w:ascii="Arial" w:eastAsiaTheme="minorHAnsi" w:hAnsi="Arial" w:cs="Arial"/>
                <w:sz w:val="18"/>
                <w:szCs w:val="18"/>
              </w:rPr>
              <w:t xml:space="preserve"> | </w:t>
            </w:r>
            <w:r w:rsidRPr="00432FD0">
              <w:rPr>
                <w:rFonts w:ascii="Arial" w:eastAsiaTheme="minorHAnsi" w:hAnsi="Arial" w:cs="Arial"/>
                <w:b/>
                <w:sz w:val="18"/>
                <w:szCs w:val="18"/>
              </w:rPr>
              <w:t>top-vlan</w:t>
            </w:r>
            <w:r w:rsidRPr="00432FD0">
              <w:rPr>
                <w:rFonts w:ascii="Arial" w:hAnsi="Arial" w:cs="Arial"/>
                <w:b/>
                <w:sz w:val="18"/>
                <w:szCs w:val="18"/>
              </w:rPr>
              <w:t xml:space="preserve"> </w:t>
            </w:r>
            <w:r w:rsidRPr="00432FD0">
              <w:rPr>
                <w:rFonts w:ascii="Arial" w:eastAsiaTheme="minorHAnsi" w:hAnsi="Arial" w:cs="Arial"/>
                <w:sz w:val="18"/>
                <w:szCs w:val="18"/>
              </w:rPr>
              <w:t>}</w:t>
            </w:r>
          </w:p>
        </w:tc>
        <w:tc>
          <w:tcPr>
            <w:tcW w:w="1578" w:type="dxa"/>
            <w:shd w:val="clear" w:color="auto" w:fill="auto"/>
            <w:vAlign w:val="center"/>
          </w:tcPr>
          <w:p w14:paraId="42CCBD37" w14:textId="77777777" w:rsidR="004A6A56" w:rsidRPr="00432FD0" w:rsidRDefault="004A6A56">
            <w:pPr>
              <w:spacing w:line="360" w:lineRule="auto"/>
              <w:jc w:val="left"/>
              <w:rPr>
                <w:rFonts w:ascii="Arial" w:hAnsi="Arial" w:cs="Arial"/>
                <w:sz w:val="18"/>
                <w:szCs w:val="18"/>
              </w:rPr>
            </w:pPr>
          </w:p>
        </w:tc>
      </w:tr>
      <w:tr w:rsidR="004A6A56" w:rsidRPr="00432FD0" w14:paraId="289185E9" w14:textId="77777777">
        <w:trPr>
          <w:trHeight w:val="360"/>
        </w:trPr>
        <w:tc>
          <w:tcPr>
            <w:tcW w:w="2345" w:type="dxa"/>
            <w:shd w:val="clear" w:color="auto" w:fill="auto"/>
            <w:vAlign w:val="center"/>
          </w:tcPr>
          <w:p w14:paraId="32241778"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Display EPON upstream classification</w:t>
            </w:r>
          </w:p>
        </w:tc>
        <w:tc>
          <w:tcPr>
            <w:tcW w:w="4385" w:type="dxa"/>
            <w:shd w:val="clear" w:color="auto" w:fill="auto"/>
            <w:vAlign w:val="center"/>
          </w:tcPr>
          <w:p w14:paraId="2DA5221F"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display epon classif epon upstream </w:t>
            </w:r>
            <w:r w:rsidRPr="00432FD0">
              <w:rPr>
                <w:rFonts w:ascii="Arial" w:eastAsiaTheme="minorHAnsi" w:hAnsi="Arial" w:cs="Arial"/>
                <w:i/>
                <w:sz w:val="18"/>
                <w:szCs w:val="18"/>
              </w:rPr>
              <w:t>epon_id</w:t>
            </w:r>
          </w:p>
        </w:tc>
        <w:tc>
          <w:tcPr>
            <w:tcW w:w="1578" w:type="dxa"/>
            <w:shd w:val="clear" w:color="auto" w:fill="auto"/>
            <w:vAlign w:val="center"/>
          </w:tcPr>
          <w:p w14:paraId="331ADCB3" w14:textId="77777777" w:rsidR="004A6A56" w:rsidRPr="00432FD0" w:rsidRDefault="004A6A56">
            <w:pPr>
              <w:spacing w:line="360" w:lineRule="auto"/>
              <w:jc w:val="left"/>
              <w:rPr>
                <w:rFonts w:ascii="Arial" w:hAnsi="Arial" w:cs="Arial"/>
                <w:sz w:val="18"/>
                <w:szCs w:val="18"/>
              </w:rPr>
            </w:pPr>
          </w:p>
        </w:tc>
      </w:tr>
    </w:tbl>
    <w:p w14:paraId="71CB0F09" w14:textId="77777777" w:rsidR="004A6A56" w:rsidRPr="00432FD0" w:rsidRDefault="00A54D3C">
      <w:pPr>
        <w:pStyle w:val="20"/>
        <w:spacing w:line="360" w:lineRule="auto"/>
        <w:rPr>
          <w:rFonts w:ascii="Arial"/>
        </w:rPr>
      </w:pPr>
      <w:bookmarkStart w:id="2815" w:name="_10.2.4_ONU业务流分类"/>
      <w:bookmarkStart w:id="2816" w:name="_10.2.3_基于ONU业务流分类"/>
      <w:bookmarkStart w:id="2817" w:name="_Toc141283407"/>
      <w:bookmarkStart w:id="2818" w:name="_Toc81504380"/>
      <w:bookmarkEnd w:id="2815"/>
      <w:bookmarkEnd w:id="2816"/>
      <w:r w:rsidRPr="00432FD0">
        <w:rPr>
          <w:rFonts w:ascii="Arial"/>
        </w:rPr>
        <w:t>Classification Based on ONU</w:t>
      </w:r>
      <w:bookmarkEnd w:id="281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348"/>
        <w:gridCol w:w="4393"/>
        <w:gridCol w:w="1567"/>
      </w:tblGrid>
      <w:tr w:rsidR="004A6A56" w:rsidRPr="00432FD0" w14:paraId="103D6334" w14:textId="77777777">
        <w:trPr>
          <w:trHeight w:val="360"/>
        </w:trPr>
        <w:tc>
          <w:tcPr>
            <w:tcW w:w="2348" w:type="dxa"/>
            <w:shd w:val="pct5" w:color="auto" w:fill="auto"/>
          </w:tcPr>
          <w:p w14:paraId="160CD2D8"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4393" w:type="dxa"/>
            <w:shd w:val="pct5" w:color="auto" w:fill="auto"/>
          </w:tcPr>
          <w:p w14:paraId="050164A4"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567" w:type="dxa"/>
            <w:shd w:val="pct5" w:color="auto" w:fill="auto"/>
          </w:tcPr>
          <w:p w14:paraId="217E9596"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25CAB4CC" w14:textId="77777777">
        <w:trPr>
          <w:trHeight w:val="342"/>
        </w:trPr>
        <w:tc>
          <w:tcPr>
            <w:tcW w:w="2348" w:type="dxa"/>
            <w:shd w:val="clear" w:color="auto" w:fill="auto"/>
          </w:tcPr>
          <w:p w14:paraId="1E136EDA"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4393" w:type="dxa"/>
            <w:shd w:val="clear" w:color="auto" w:fill="auto"/>
          </w:tcPr>
          <w:p w14:paraId="6A905412"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567" w:type="dxa"/>
            <w:shd w:val="clear" w:color="auto" w:fill="auto"/>
          </w:tcPr>
          <w:p w14:paraId="3DF61D31"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0D6FEBAE" w14:textId="77777777">
        <w:trPr>
          <w:trHeight w:val="360"/>
        </w:trPr>
        <w:tc>
          <w:tcPr>
            <w:tcW w:w="2348" w:type="dxa"/>
            <w:shd w:val="clear" w:color="auto" w:fill="auto"/>
            <w:vAlign w:val="center"/>
          </w:tcPr>
          <w:p w14:paraId="6C86C15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Enter EPON classif mode</w:t>
            </w:r>
          </w:p>
        </w:tc>
        <w:tc>
          <w:tcPr>
            <w:tcW w:w="4393" w:type="dxa"/>
            <w:shd w:val="clear" w:color="auto" w:fill="auto"/>
            <w:vAlign w:val="center"/>
          </w:tcPr>
          <w:p w14:paraId="08B3E82C"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epon classif</w:t>
            </w:r>
          </w:p>
        </w:tc>
        <w:tc>
          <w:tcPr>
            <w:tcW w:w="1567" w:type="dxa"/>
            <w:shd w:val="clear" w:color="auto" w:fill="auto"/>
            <w:vAlign w:val="center"/>
          </w:tcPr>
          <w:p w14:paraId="78DE910F" w14:textId="77777777" w:rsidR="004A6A56" w:rsidRPr="00432FD0" w:rsidRDefault="004A6A56">
            <w:pPr>
              <w:spacing w:line="360" w:lineRule="auto"/>
              <w:jc w:val="left"/>
              <w:rPr>
                <w:rFonts w:ascii="Arial" w:hAnsi="Arial" w:cs="Arial"/>
                <w:kern w:val="0"/>
                <w:sz w:val="18"/>
                <w:szCs w:val="18"/>
              </w:rPr>
            </w:pPr>
          </w:p>
        </w:tc>
      </w:tr>
      <w:tr w:rsidR="004A6A56" w:rsidRPr="00432FD0" w14:paraId="61B964A5" w14:textId="77777777">
        <w:trPr>
          <w:trHeight w:val="360"/>
        </w:trPr>
        <w:tc>
          <w:tcPr>
            <w:tcW w:w="2348" w:type="dxa"/>
            <w:shd w:val="clear" w:color="auto" w:fill="auto"/>
            <w:vAlign w:val="center"/>
          </w:tcPr>
          <w:p w14:paraId="19B1362C"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Classification based on ONU</w:t>
            </w:r>
          </w:p>
        </w:tc>
        <w:tc>
          <w:tcPr>
            <w:tcW w:w="4393" w:type="dxa"/>
            <w:shd w:val="clear" w:color="auto" w:fill="auto"/>
            <w:vAlign w:val="center"/>
          </w:tcPr>
          <w:p w14:paraId="3E780628"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classif onu </w:t>
            </w:r>
            <w:r w:rsidRPr="00432FD0">
              <w:rPr>
                <w:rFonts w:ascii="Arial" w:eastAsiaTheme="minorHAnsi" w:hAnsi="Arial" w:cs="Arial"/>
                <w:i/>
                <w:sz w:val="18"/>
                <w:szCs w:val="18"/>
              </w:rPr>
              <w:t>onu_id</w:t>
            </w:r>
            <w:r w:rsidRPr="00432FD0">
              <w:rPr>
                <w:rFonts w:ascii="Arial" w:eastAsiaTheme="minorHAnsi" w:hAnsi="Arial" w:cs="Arial"/>
                <w:b/>
                <w:sz w:val="18"/>
                <w:szCs w:val="18"/>
              </w:rPr>
              <w:t xml:space="preserve"> rule-id </w:t>
            </w:r>
            <w:r w:rsidRPr="00432FD0">
              <w:rPr>
                <w:rFonts w:ascii="Arial" w:eastAsiaTheme="minorHAnsi" w:hAnsi="Arial" w:cs="Arial"/>
                <w:i/>
                <w:sz w:val="18"/>
                <w:szCs w:val="18"/>
              </w:rPr>
              <w:t xml:space="preserve">rule_id </w:t>
            </w:r>
            <w:r w:rsidRPr="00432FD0">
              <w:rPr>
                <w:rFonts w:ascii="Arial" w:eastAsiaTheme="minorHAnsi" w:hAnsi="Arial" w:cs="Arial"/>
                <w:sz w:val="18"/>
                <w:szCs w:val="18"/>
              </w:rPr>
              <w:t>{</w:t>
            </w:r>
            <w:r w:rsidRPr="00432FD0">
              <w:rPr>
                <w:rFonts w:ascii="Arial" w:hAnsi="Arial" w:cs="Arial"/>
                <w:sz w:val="18"/>
                <w:szCs w:val="18"/>
              </w:rPr>
              <w:t xml:space="preserve"> </w:t>
            </w:r>
            <w:r w:rsidRPr="00432FD0">
              <w:rPr>
                <w:rFonts w:ascii="Arial" w:eastAsiaTheme="minorHAnsi" w:hAnsi="Arial" w:cs="Arial"/>
                <w:b/>
                <w:sz w:val="18"/>
                <w:szCs w:val="18"/>
              </w:rPr>
              <w:t xml:space="preserve">permit </w:t>
            </w:r>
            <w:r w:rsidRPr="00432FD0">
              <w:rPr>
                <w:rFonts w:ascii="Arial" w:eastAsiaTheme="minorHAnsi" w:hAnsi="Arial" w:cs="Arial"/>
                <w:sz w:val="18"/>
                <w:szCs w:val="18"/>
              </w:rPr>
              <w:t>|</w:t>
            </w:r>
            <w:r w:rsidRPr="00432FD0">
              <w:rPr>
                <w:rFonts w:ascii="Arial" w:eastAsiaTheme="minorHAnsi" w:hAnsi="Arial" w:cs="Arial"/>
                <w:b/>
                <w:sz w:val="18"/>
                <w:szCs w:val="18"/>
              </w:rPr>
              <w:t xml:space="preserve"> deny</w:t>
            </w:r>
            <w:r w:rsidRPr="00432FD0">
              <w:rPr>
                <w:rFonts w:ascii="Arial" w:hAnsi="Arial" w:cs="Arial"/>
                <w:b/>
                <w:sz w:val="18"/>
                <w:szCs w:val="18"/>
              </w:rPr>
              <w:t xml:space="preserve"> </w:t>
            </w:r>
            <w:r w:rsidRPr="00432FD0">
              <w:rPr>
                <w:rFonts w:ascii="Arial" w:eastAsiaTheme="minorHAnsi" w:hAnsi="Arial" w:cs="Arial"/>
                <w:sz w:val="18"/>
                <w:szCs w:val="18"/>
              </w:rPr>
              <w:t>}</w:t>
            </w:r>
            <w:r w:rsidRPr="00432FD0">
              <w:rPr>
                <w:rFonts w:ascii="Arial" w:eastAsiaTheme="minorHAnsi" w:hAnsi="Arial" w:cs="Arial"/>
                <w:b/>
                <w:sz w:val="18"/>
                <w:szCs w:val="18"/>
              </w:rPr>
              <w:t xml:space="preserve"> rule </w:t>
            </w:r>
            <w:r w:rsidRPr="00432FD0">
              <w:rPr>
                <w:rFonts w:ascii="Arial" w:eastAsiaTheme="minorHAnsi" w:hAnsi="Arial" w:cs="Arial"/>
                <w:sz w:val="18"/>
                <w:szCs w:val="18"/>
              </w:rPr>
              <w:t>{</w:t>
            </w:r>
            <w:r w:rsidRPr="00432FD0">
              <w:rPr>
                <w:rFonts w:ascii="Arial" w:hAnsi="Arial" w:cs="Arial"/>
                <w:sz w:val="18"/>
                <w:szCs w:val="18"/>
              </w:rPr>
              <w:t xml:space="preserve"> </w:t>
            </w:r>
            <w:r w:rsidRPr="00432FD0">
              <w:rPr>
                <w:rFonts w:ascii="Arial" w:eastAsiaTheme="minorHAnsi" w:hAnsi="Arial" w:cs="Arial"/>
                <w:b/>
                <w:sz w:val="18"/>
                <w:szCs w:val="18"/>
              </w:rPr>
              <w:t xml:space="preserve">or </w:t>
            </w:r>
            <w:r w:rsidRPr="00432FD0">
              <w:rPr>
                <w:rFonts w:ascii="Arial" w:eastAsiaTheme="minorHAnsi" w:hAnsi="Arial" w:cs="Arial"/>
                <w:sz w:val="18"/>
                <w:szCs w:val="18"/>
              </w:rPr>
              <w:t>|</w:t>
            </w:r>
            <w:r w:rsidRPr="00432FD0">
              <w:rPr>
                <w:rFonts w:ascii="Arial" w:eastAsiaTheme="minorHAnsi" w:hAnsi="Arial" w:cs="Arial"/>
                <w:b/>
                <w:sz w:val="18"/>
                <w:szCs w:val="18"/>
              </w:rPr>
              <w:t xml:space="preserve"> and</w:t>
            </w:r>
            <w:r w:rsidRPr="00432FD0">
              <w:rPr>
                <w:rFonts w:ascii="Arial" w:hAnsi="Arial" w:cs="Arial"/>
                <w:b/>
                <w:sz w:val="18"/>
                <w:szCs w:val="18"/>
              </w:rPr>
              <w:t xml:space="preserve"> </w:t>
            </w:r>
            <w:r w:rsidRPr="00432FD0">
              <w:rPr>
                <w:rFonts w:ascii="Arial" w:eastAsiaTheme="minorHAnsi" w:hAnsi="Arial" w:cs="Arial"/>
                <w:sz w:val="18"/>
                <w:szCs w:val="18"/>
              </w:rPr>
              <w:t>} {</w:t>
            </w:r>
            <w:r w:rsidRPr="00432FD0">
              <w:rPr>
                <w:rFonts w:ascii="Arial" w:hAnsi="Arial" w:cs="Arial"/>
                <w:sz w:val="18"/>
                <w:szCs w:val="18"/>
              </w:rPr>
              <w:t xml:space="preserve"> </w:t>
            </w:r>
            <w:r w:rsidRPr="00432FD0">
              <w:rPr>
                <w:rFonts w:ascii="Arial" w:eastAsiaTheme="minorHAnsi" w:hAnsi="Arial" w:cs="Arial"/>
                <w:b/>
                <w:sz w:val="18"/>
                <w:szCs w:val="18"/>
              </w:rPr>
              <w:t>8021p</w:t>
            </w:r>
            <w:r w:rsidRPr="00432FD0">
              <w:rPr>
                <w:rFonts w:ascii="Arial" w:eastAsiaTheme="minorHAnsi" w:hAnsi="Arial" w:cs="Arial"/>
                <w:sz w:val="18"/>
                <w:szCs w:val="18"/>
              </w:rPr>
              <w:t xml:space="preserve"> | </w:t>
            </w:r>
            <w:r w:rsidRPr="00432FD0">
              <w:rPr>
                <w:rFonts w:ascii="Arial" w:eastAsiaTheme="minorHAnsi" w:hAnsi="Arial" w:cs="Arial"/>
                <w:b/>
                <w:sz w:val="18"/>
                <w:szCs w:val="18"/>
              </w:rPr>
              <w:t>ethernet-type</w:t>
            </w:r>
            <w:r w:rsidRPr="00432FD0">
              <w:rPr>
                <w:rFonts w:ascii="Arial" w:eastAsiaTheme="minorHAnsi" w:hAnsi="Arial" w:cs="Arial"/>
                <w:sz w:val="18"/>
                <w:szCs w:val="18"/>
              </w:rPr>
              <w:t xml:space="preserve"> | </w:t>
            </w:r>
            <w:r w:rsidRPr="00432FD0">
              <w:rPr>
                <w:rFonts w:ascii="Arial" w:eastAsiaTheme="minorHAnsi" w:hAnsi="Arial" w:cs="Arial"/>
                <w:b/>
                <w:sz w:val="18"/>
                <w:szCs w:val="18"/>
              </w:rPr>
              <w:t>dscp</w:t>
            </w:r>
            <w:r w:rsidRPr="00432FD0">
              <w:rPr>
                <w:rFonts w:ascii="Arial" w:eastAsiaTheme="minorHAnsi" w:hAnsi="Arial" w:cs="Arial"/>
                <w:sz w:val="18"/>
                <w:szCs w:val="18"/>
              </w:rPr>
              <w:t xml:space="preserve"> | </w:t>
            </w:r>
            <w:r w:rsidRPr="00432FD0">
              <w:rPr>
                <w:rFonts w:ascii="Arial" w:eastAsiaTheme="minorHAnsi" w:hAnsi="Arial" w:cs="Arial"/>
                <w:b/>
                <w:sz w:val="18"/>
                <w:szCs w:val="18"/>
              </w:rPr>
              <w:t>ip</w:t>
            </w:r>
            <w:r w:rsidRPr="00432FD0">
              <w:rPr>
                <w:rFonts w:ascii="Arial" w:eastAsiaTheme="minorHAnsi" w:hAnsi="Arial" w:cs="Arial"/>
                <w:sz w:val="18"/>
                <w:szCs w:val="18"/>
              </w:rPr>
              <w:t xml:space="preserve"> | </w:t>
            </w:r>
            <w:r w:rsidRPr="00432FD0">
              <w:rPr>
                <w:rFonts w:ascii="Arial" w:eastAsiaTheme="minorHAnsi" w:hAnsi="Arial" w:cs="Arial"/>
                <w:b/>
                <w:sz w:val="18"/>
                <w:szCs w:val="18"/>
              </w:rPr>
              <w:t>protocol</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port</w:t>
            </w:r>
            <w:r w:rsidRPr="00432FD0">
              <w:rPr>
                <w:rFonts w:ascii="Arial" w:eastAsiaTheme="minorHAnsi" w:hAnsi="Arial" w:cs="Arial"/>
                <w:sz w:val="18"/>
                <w:szCs w:val="18"/>
              </w:rPr>
              <w:t xml:space="preserve"> | </w:t>
            </w:r>
            <w:r w:rsidRPr="00432FD0">
              <w:rPr>
                <w:rFonts w:ascii="Arial" w:eastAsiaTheme="minorHAnsi" w:hAnsi="Arial" w:cs="Arial"/>
                <w:b/>
                <w:sz w:val="18"/>
                <w:szCs w:val="18"/>
              </w:rPr>
              <w:t>mac</w:t>
            </w:r>
            <w:r w:rsidRPr="00432FD0">
              <w:rPr>
                <w:rFonts w:ascii="Arial" w:eastAsiaTheme="minorHAnsi" w:hAnsi="Arial" w:cs="Arial"/>
                <w:sz w:val="18"/>
                <w:szCs w:val="18"/>
              </w:rPr>
              <w:t xml:space="preserve"> | </w:t>
            </w:r>
            <w:r w:rsidRPr="00432FD0">
              <w:rPr>
                <w:rFonts w:ascii="Arial" w:eastAsiaTheme="minorHAnsi" w:hAnsi="Arial" w:cs="Arial"/>
                <w:b/>
                <w:sz w:val="18"/>
                <w:szCs w:val="18"/>
              </w:rPr>
              <w:t>vlan</w:t>
            </w:r>
            <w:r w:rsidRPr="00432FD0">
              <w:rPr>
                <w:rFonts w:ascii="Arial" w:hAnsi="Arial" w:cs="Arial"/>
                <w:b/>
                <w:sz w:val="18"/>
                <w:szCs w:val="18"/>
              </w:rPr>
              <w:t xml:space="preserve"> </w:t>
            </w:r>
            <w:r w:rsidRPr="00432FD0">
              <w:rPr>
                <w:rFonts w:ascii="Arial" w:eastAsiaTheme="minorHAnsi" w:hAnsi="Arial" w:cs="Arial"/>
                <w:sz w:val="18"/>
                <w:szCs w:val="18"/>
              </w:rPr>
              <w:t xml:space="preserve">} </w:t>
            </w:r>
            <w:r w:rsidRPr="00432FD0">
              <w:rPr>
                <w:rFonts w:ascii="Arial" w:eastAsiaTheme="minorHAnsi" w:hAnsi="Arial" w:cs="Arial"/>
                <w:b/>
                <w:sz w:val="18"/>
                <w:szCs w:val="18"/>
              </w:rPr>
              <w:t>action</w:t>
            </w:r>
            <w:r w:rsidRPr="00432FD0">
              <w:rPr>
                <w:rFonts w:ascii="Arial" w:eastAsiaTheme="minorHAnsi" w:hAnsi="Arial" w:cs="Arial"/>
                <w:sz w:val="18"/>
                <w:szCs w:val="18"/>
              </w:rPr>
              <w:t xml:space="preserve"> {</w:t>
            </w:r>
            <w:r w:rsidRPr="00432FD0">
              <w:rPr>
                <w:rFonts w:ascii="Arial" w:hAnsi="Arial" w:cs="Arial"/>
                <w:sz w:val="18"/>
                <w:szCs w:val="18"/>
              </w:rPr>
              <w:t xml:space="preserve"> </w:t>
            </w:r>
            <w:r w:rsidRPr="00432FD0">
              <w:rPr>
                <w:rFonts w:ascii="Arial" w:eastAsiaTheme="minorHAnsi" w:hAnsi="Arial" w:cs="Arial"/>
                <w:b/>
                <w:sz w:val="18"/>
                <w:szCs w:val="18"/>
              </w:rPr>
              <w:t>priority</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dscp</w:t>
            </w:r>
            <w:r w:rsidRPr="00432FD0">
              <w:rPr>
                <w:rFonts w:ascii="Arial" w:eastAsiaTheme="minorHAnsi" w:hAnsi="Arial" w:cs="Arial"/>
                <w:sz w:val="18"/>
                <w:szCs w:val="18"/>
              </w:rPr>
              <w:t xml:space="preserve"> | </w:t>
            </w:r>
            <w:r w:rsidRPr="00432FD0">
              <w:rPr>
                <w:rFonts w:ascii="Arial" w:eastAsiaTheme="minorHAnsi" w:hAnsi="Arial" w:cs="Arial"/>
                <w:b/>
                <w:sz w:val="18"/>
                <w:szCs w:val="18"/>
              </w:rPr>
              <w:t>inner-vlan</w:t>
            </w:r>
            <w:r w:rsidRPr="00432FD0">
              <w:rPr>
                <w:rFonts w:ascii="Arial" w:eastAsiaTheme="minorHAnsi" w:hAnsi="Arial" w:cs="Arial"/>
                <w:sz w:val="18"/>
                <w:szCs w:val="18"/>
              </w:rPr>
              <w:t xml:space="preserve"> | </w:t>
            </w:r>
            <w:r w:rsidRPr="00432FD0">
              <w:rPr>
                <w:rFonts w:ascii="Arial" w:eastAsiaTheme="minorHAnsi" w:hAnsi="Arial" w:cs="Arial"/>
                <w:b/>
                <w:sz w:val="18"/>
                <w:szCs w:val="18"/>
              </w:rPr>
              <w:t>top-inner-vlan</w:t>
            </w:r>
            <w:r w:rsidRPr="00432FD0">
              <w:rPr>
                <w:rFonts w:ascii="Arial" w:eastAsiaTheme="minorHAnsi" w:hAnsi="Arial" w:cs="Arial"/>
                <w:sz w:val="18"/>
                <w:szCs w:val="18"/>
              </w:rPr>
              <w:t xml:space="preserve"> | </w:t>
            </w:r>
            <w:r w:rsidRPr="00432FD0">
              <w:rPr>
                <w:rFonts w:ascii="Arial" w:eastAsiaTheme="minorHAnsi" w:hAnsi="Arial" w:cs="Arial"/>
                <w:b/>
                <w:sz w:val="18"/>
                <w:szCs w:val="18"/>
              </w:rPr>
              <w:t>top-vlan</w:t>
            </w:r>
            <w:r w:rsidRPr="00432FD0">
              <w:rPr>
                <w:rFonts w:ascii="Arial" w:hAnsi="Arial" w:cs="Arial"/>
                <w:b/>
                <w:sz w:val="18"/>
                <w:szCs w:val="18"/>
              </w:rPr>
              <w:t xml:space="preserve"> </w:t>
            </w:r>
            <w:r w:rsidRPr="00432FD0">
              <w:rPr>
                <w:rFonts w:ascii="Arial" w:eastAsiaTheme="minorHAnsi" w:hAnsi="Arial" w:cs="Arial"/>
                <w:sz w:val="18"/>
                <w:szCs w:val="18"/>
              </w:rPr>
              <w:t>}</w:t>
            </w:r>
          </w:p>
        </w:tc>
        <w:tc>
          <w:tcPr>
            <w:tcW w:w="1567" w:type="dxa"/>
            <w:shd w:val="clear" w:color="auto" w:fill="auto"/>
            <w:vAlign w:val="center"/>
          </w:tcPr>
          <w:p w14:paraId="1D911402" w14:textId="77777777" w:rsidR="004A6A56" w:rsidRPr="00432FD0" w:rsidRDefault="004A6A56">
            <w:pPr>
              <w:spacing w:line="360" w:lineRule="auto"/>
              <w:jc w:val="left"/>
              <w:rPr>
                <w:rFonts w:ascii="Arial" w:hAnsi="Arial" w:cs="Arial"/>
                <w:kern w:val="0"/>
                <w:sz w:val="18"/>
                <w:szCs w:val="18"/>
              </w:rPr>
            </w:pPr>
          </w:p>
        </w:tc>
      </w:tr>
      <w:tr w:rsidR="004A6A56" w:rsidRPr="00432FD0" w14:paraId="29922FEE" w14:textId="77777777">
        <w:trPr>
          <w:trHeight w:val="360"/>
        </w:trPr>
        <w:tc>
          <w:tcPr>
            <w:tcW w:w="2348" w:type="dxa"/>
            <w:shd w:val="clear" w:color="auto" w:fill="auto"/>
            <w:vAlign w:val="center"/>
          </w:tcPr>
          <w:p w14:paraId="2056F891"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Display classification based on ONU</w:t>
            </w:r>
          </w:p>
        </w:tc>
        <w:tc>
          <w:tcPr>
            <w:tcW w:w="4393" w:type="dxa"/>
            <w:shd w:val="clear" w:color="auto" w:fill="auto"/>
            <w:vAlign w:val="center"/>
          </w:tcPr>
          <w:p w14:paraId="438A985C"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display epon classif onu </w:t>
            </w:r>
            <w:r w:rsidRPr="00432FD0">
              <w:rPr>
                <w:rFonts w:ascii="Arial" w:eastAsiaTheme="minorHAnsi" w:hAnsi="Arial" w:cs="Arial"/>
                <w:i/>
                <w:sz w:val="18"/>
                <w:szCs w:val="18"/>
              </w:rPr>
              <w:t>onu_id</w:t>
            </w:r>
          </w:p>
        </w:tc>
        <w:tc>
          <w:tcPr>
            <w:tcW w:w="1567" w:type="dxa"/>
            <w:shd w:val="clear" w:color="auto" w:fill="auto"/>
            <w:vAlign w:val="center"/>
          </w:tcPr>
          <w:p w14:paraId="3703D86A" w14:textId="77777777" w:rsidR="004A6A56" w:rsidRPr="00432FD0" w:rsidRDefault="004A6A56">
            <w:pPr>
              <w:spacing w:line="360" w:lineRule="auto"/>
              <w:jc w:val="left"/>
              <w:rPr>
                <w:rFonts w:ascii="Arial" w:hAnsi="Arial" w:cs="Arial"/>
                <w:kern w:val="0"/>
                <w:sz w:val="18"/>
                <w:szCs w:val="18"/>
              </w:rPr>
            </w:pPr>
          </w:p>
        </w:tc>
      </w:tr>
    </w:tbl>
    <w:p w14:paraId="684573A2" w14:textId="77777777" w:rsidR="004A6A56" w:rsidRPr="00432FD0" w:rsidRDefault="00A54D3C">
      <w:pPr>
        <w:pStyle w:val="20"/>
        <w:spacing w:line="360" w:lineRule="auto"/>
        <w:rPr>
          <w:rFonts w:ascii="Arial"/>
        </w:rPr>
      </w:pPr>
      <w:bookmarkStart w:id="2819" w:name="_Toc86400126"/>
      <w:bookmarkStart w:id="2820" w:name="_Toc141283408"/>
      <w:r w:rsidRPr="00432FD0">
        <w:rPr>
          <w:rFonts w:ascii="Arial"/>
        </w:rPr>
        <w:t>ONU</w:t>
      </w:r>
      <w:bookmarkEnd w:id="2818"/>
      <w:bookmarkEnd w:id="2819"/>
      <w:r w:rsidRPr="00432FD0">
        <w:rPr>
          <w:rFonts w:ascii="Arial"/>
        </w:rPr>
        <w:t xml:space="preserve"> Classification</w:t>
      </w:r>
      <w:bookmarkEnd w:id="2820"/>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759"/>
        <w:gridCol w:w="5025"/>
        <w:gridCol w:w="1524"/>
      </w:tblGrid>
      <w:tr w:rsidR="004A6A56" w:rsidRPr="00432FD0" w14:paraId="36145BEC" w14:textId="77777777">
        <w:trPr>
          <w:trHeight w:val="360"/>
        </w:trPr>
        <w:tc>
          <w:tcPr>
            <w:tcW w:w="1759" w:type="dxa"/>
            <w:shd w:val="pct5" w:color="auto" w:fill="auto"/>
          </w:tcPr>
          <w:p w14:paraId="4B71F434"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5025" w:type="dxa"/>
            <w:shd w:val="pct5" w:color="auto" w:fill="auto"/>
          </w:tcPr>
          <w:p w14:paraId="6DB24D5F"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524" w:type="dxa"/>
            <w:shd w:val="pct5" w:color="auto" w:fill="auto"/>
          </w:tcPr>
          <w:p w14:paraId="6C4F3796"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5CCDEC4A" w14:textId="77777777">
        <w:trPr>
          <w:trHeight w:val="342"/>
        </w:trPr>
        <w:tc>
          <w:tcPr>
            <w:tcW w:w="1759" w:type="dxa"/>
            <w:shd w:val="clear" w:color="auto" w:fill="auto"/>
          </w:tcPr>
          <w:p w14:paraId="46172BE6"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global configuration mode</w:t>
            </w:r>
          </w:p>
        </w:tc>
        <w:tc>
          <w:tcPr>
            <w:tcW w:w="5025" w:type="dxa"/>
            <w:shd w:val="clear" w:color="auto" w:fill="auto"/>
          </w:tcPr>
          <w:p w14:paraId="01FBF51E"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system-view</w:t>
            </w:r>
          </w:p>
        </w:tc>
        <w:tc>
          <w:tcPr>
            <w:tcW w:w="1524" w:type="dxa"/>
            <w:shd w:val="clear" w:color="auto" w:fill="auto"/>
          </w:tcPr>
          <w:p w14:paraId="39F73C37"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2FD80A17" w14:textId="77777777">
        <w:trPr>
          <w:trHeight w:val="360"/>
        </w:trPr>
        <w:tc>
          <w:tcPr>
            <w:tcW w:w="1759" w:type="dxa"/>
            <w:shd w:val="clear" w:color="auto" w:fill="auto"/>
            <w:vAlign w:val="center"/>
          </w:tcPr>
          <w:p w14:paraId="62EEA959"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Enter ONU mode</w:t>
            </w:r>
          </w:p>
        </w:tc>
        <w:tc>
          <w:tcPr>
            <w:tcW w:w="5025" w:type="dxa"/>
            <w:shd w:val="clear" w:color="auto" w:fill="auto"/>
            <w:vAlign w:val="center"/>
          </w:tcPr>
          <w:p w14:paraId="78E3ACB2" w14:textId="77777777" w:rsidR="004A6A56" w:rsidRPr="00432FD0" w:rsidRDefault="00A54D3C">
            <w:pPr>
              <w:autoSpaceDE w:val="0"/>
              <w:autoSpaceDN w:val="0"/>
              <w:adjustRightInd w:val="0"/>
              <w:spacing w:line="360" w:lineRule="auto"/>
              <w:jc w:val="left"/>
              <w:rPr>
                <w:rFonts w:ascii="Arial" w:eastAsiaTheme="minorHAnsi" w:hAnsi="Arial" w:cs="Arial"/>
                <w:kern w:val="0"/>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524" w:type="dxa"/>
            <w:shd w:val="clear" w:color="auto" w:fill="auto"/>
            <w:vAlign w:val="center"/>
          </w:tcPr>
          <w:p w14:paraId="5165220C" w14:textId="77777777" w:rsidR="004A6A56" w:rsidRPr="00432FD0" w:rsidRDefault="004A6A56">
            <w:pPr>
              <w:spacing w:line="360" w:lineRule="auto"/>
              <w:jc w:val="left"/>
              <w:rPr>
                <w:rFonts w:ascii="Arial" w:eastAsiaTheme="minorHAnsi" w:hAnsi="Arial" w:cs="Arial"/>
                <w:kern w:val="0"/>
                <w:sz w:val="18"/>
                <w:szCs w:val="18"/>
              </w:rPr>
            </w:pPr>
          </w:p>
        </w:tc>
      </w:tr>
      <w:tr w:rsidR="004A6A56" w:rsidRPr="00432FD0" w14:paraId="6A900A0A" w14:textId="77777777">
        <w:trPr>
          <w:trHeight w:val="360"/>
        </w:trPr>
        <w:tc>
          <w:tcPr>
            <w:tcW w:w="1759" w:type="dxa"/>
            <w:shd w:val="clear" w:color="auto" w:fill="auto"/>
            <w:vAlign w:val="center"/>
          </w:tcPr>
          <w:p w14:paraId="0E07E522"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sz w:val="18"/>
                <w:szCs w:val="18"/>
              </w:rPr>
              <w:t>ONU classification</w:t>
            </w:r>
          </w:p>
        </w:tc>
        <w:tc>
          <w:tcPr>
            <w:tcW w:w="5025" w:type="dxa"/>
            <w:shd w:val="clear" w:color="auto" w:fill="auto"/>
            <w:vAlign w:val="center"/>
          </w:tcPr>
          <w:p w14:paraId="5FEDF57C"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 xml:space="preserve">classification precedence </w:t>
            </w:r>
            <w:r w:rsidRPr="00432FD0">
              <w:rPr>
                <w:rFonts w:ascii="Arial" w:eastAsiaTheme="minorHAnsi" w:hAnsi="Arial" w:cs="Arial"/>
                <w:i/>
                <w:sz w:val="18"/>
                <w:szCs w:val="18"/>
              </w:rPr>
              <w:t>num</w:t>
            </w:r>
            <w:r w:rsidRPr="00432FD0">
              <w:rPr>
                <w:rFonts w:ascii="Arial" w:eastAsiaTheme="minorHAnsi" w:hAnsi="Arial" w:cs="Arial"/>
                <w:b/>
                <w:sz w:val="18"/>
                <w:szCs w:val="18"/>
              </w:rPr>
              <w:t xml:space="preserve"> que-map </w:t>
            </w:r>
            <w:r w:rsidRPr="00432FD0">
              <w:rPr>
                <w:rFonts w:ascii="Arial" w:eastAsiaTheme="minorHAnsi" w:hAnsi="Arial" w:cs="Arial"/>
                <w:i/>
                <w:sz w:val="18"/>
                <w:szCs w:val="18"/>
              </w:rPr>
              <w:t>num</w:t>
            </w:r>
            <w:r w:rsidRPr="00432FD0">
              <w:rPr>
                <w:rFonts w:ascii="Arial" w:eastAsiaTheme="minorHAnsi" w:hAnsi="Arial" w:cs="Arial"/>
                <w:b/>
                <w:sz w:val="18"/>
                <w:szCs w:val="18"/>
              </w:rPr>
              <w:t xml:space="preserve"> ethernet-priority </w:t>
            </w:r>
            <w:r w:rsidRPr="00432FD0">
              <w:rPr>
                <w:rFonts w:ascii="Arial" w:eastAsiaTheme="minorHAnsi" w:hAnsi="Arial" w:cs="Arial"/>
                <w:sz w:val="18"/>
                <w:szCs w:val="18"/>
              </w:rPr>
              <w:t>{</w:t>
            </w:r>
            <w:r w:rsidRPr="00432FD0">
              <w:rPr>
                <w:rFonts w:ascii="Arial" w:hAnsi="Arial" w:cs="Arial"/>
                <w:sz w:val="18"/>
                <w:szCs w:val="18"/>
              </w:rPr>
              <w:t xml:space="preserve"> </w:t>
            </w:r>
            <w:r w:rsidRPr="00432FD0">
              <w:rPr>
                <w:rFonts w:ascii="Arial" w:eastAsiaTheme="minorHAnsi" w:hAnsi="Arial" w:cs="Arial"/>
                <w:b/>
                <w:sz w:val="18"/>
                <w:szCs w:val="18"/>
              </w:rPr>
              <w:t>any</w:t>
            </w:r>
            <w:r w:rsidRPr="00432FD0">
              <w:rPr>
                <w:rFonts w:ascii="Arial" w:eastAsiaTheme="minorHAnsi" w:hAnsi="Arial" w:cs="Arial"/>
                <w:sz w:val="18"/>
                <w:szCs w:val="18"/>
              </w:rPr>
              <w:t xml:space="preserve"> | </w:t>
            </w:r>
            <w:r w:rsidRPr="00432FD0">
              <w:rPr>
                <w:rFonts w:ascii="Arial" w:eastAsiaTheme="minorHAnsi" w:hAnsi="Arial" w:cs="Arial"/>
                <w:b/>
                <w:sz w:val="18"/>
                <w:szCs w:val="18"/>
              </w:rPr>
              <w:t>destination-ip</w:t>
            </w:r>
            <w:r w:rsidRPr="00432FD0">
              <w:rPr>
                <w:rFonts w:ascii="Arial" w:eastAsiaTheme="minorHAnsi" w:hAnsi="Arial" w:cs="Arial"/>
                <w:sz w:val="18"/>
                <w:szCs w:val="18"/>
              </w:rPr>
              <w:t xml:space="preserve"> | </w:t>
            </w:r>
            <w:r w:rsidRPr="00432FD0">
              <w:rPr>
                <w:rFonts w:ascii="Arial" w:eastAsiaTheme="minorHAnsi" w:hAnsi="Arial" w:cs="Arial"/>
                <w:b/>
                <w:sz w:val="18"/>
                <w:szCs w:val="18"/>
              </w:rPr>
              <w:t>destination-mac</w:t>
            </w:r>
            <w:r w:rsidRPr="00432FD0">
              <w:rPr>
                <w:rFonts w:ascii="Arial" w:eastAsiaTheme="minorHAnsi" w:hAnsi="Arial" w:cs="Arial"/>
                <w:sz w:val="18"/>
                <w:szCs w:val="18"/>
              </w:rPr>
              <w:t xml:space="preserve"> | </w:t>
            </w:r>
            <w:r w:rsidRPr="00432FD0">
              <w:rPr>
                <w:rFonts w:ascii="Arial" w:eastAsiaTheme="minorHAnsi" w:hAnsi="Arial" w:cs="Arial"/>
                <w:b/>
                <w:sz w:val="18"/>
                <w:szCs w:val="18"/>
              </w:rPr>
              <w:t>destination-port</w:t>
            </w:r>
            <w:r w:rsidRPr="00432FD0">
              <w:rPr>
                <w:rFonts w:ascii="Arial" w:eastAsiaTheme="minorHAnsi" w:hAnsi="Arial" w:cs="Arial"/>
                <w:sz w:val="18"/>
                <w:szCs w:val="18"/>
              </w:rPr>
              <w:t xml:space="preserve"> | </w:t>
            </w:r>
            <w:r w:rsidRPr="00432FD0">
              <w:rPr>
                <w:rFonts w:ascii="Arial" w:eastAsiaTheme="minorHAnsi" w:hAnsi="Arial" w:cs="Arial"/>
                <w:b/>
                <w:sz w:val="18"/>
                <w:szCs w:val="18"/>
              </w:rPr>
              <w:t>dot1p-priority</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dscp </w:t>
            </w:r>
            <w:r w:rsidRPr="00432FD0">
              <w:rPr>
                <w:rFonts w:ascii="Arial" w:eastAsiaTheme="minorHAnsi" w:hAnsi="Arial" w:cs="Arial"/>
                <w:sz w:val="18"/>
                <w:szCs w:val="18"/>
              </w:rPr>
              <w:t xml:space="preserve">| </w:t>
            </w:r>
            <w:r w:rsidRPr="00432FD0">
              <w:rPr>
                <w:rFonts w:ascii="Arial" w:eastAsiaTheme="minorHAnsi" w:hAnsi="Arial" w:cs="Arial"/>
                <w:b/>
                <w:sz w:val="18"/>
                <w:szCs w:val="18"/>
              </w:rPr>
              <w:t>ethernet-type</w:t>
            </w:r>
            <w:r w:rsidRPr="00432FD0">
              <w:rPr>
                <w:rFonts w:ascii="Arial" w:eastAsiaTheme="minorHAnsi" w:hAnsi="Arial" w:cs="Arial"/>
                <w:sz w:val="18"/>
                <w:szCs w:val="18"/>
              </w:rPr>
              <w:t xml:space="preserve"> | </w:t>
            </w:r>
            <w:r w:rsidRPr="00432FD0">
              <w:rPr>
                <w:rFonts w:ascii="Arial" w:eastAsiaTheme="minorHAnsi" w:hAnsi="Arial" w:cs="Arial"/>
                <w:b/>
                <w:sz w:val="18"/>
                <w:szCs w:val="18"/>
              </w:rPr>
              <w:t>ip-protocol</w:t>
            </w:r>
            <w:r w:rsidRPr="00432FD0">
              <w:rPr>
                <w:rFonts w:ascii="Arial" w:eastAsiaTheme="minorHAnsi" w:hAnsi="Arial" w:cs="Arial"/>
                <w:sz w:val="18"/>
                <w:szCs w:val="18"/>
              </w:rPr>
              <w:t xml:space="preserve"> | </w:t>
            </w:r>
            <w:r w:rsidRPr="00432FD0">
              <w:rPr>
                <w:rFonts w:ascii="Arial" w:eastAsiaTheme="minorHAnsi" w:hAnsi="Arial" w:cs="Arial"/>
                <w:b/>
                <w:sz w:val="18"/>
                <w:szCs w:val="18"/>
              </w:rPr>
              <w:t>ipv6-precedence</w:t>
            </w:r>
            <w:r w:rsidRPr="00432FD0">
              <w:rPr>
                <w:rFonts w:ascii="Arial" w:eastAsiaTheme="minorHAnsi" w:hAnsi="Arial" w:cs="Arial"/>
                <w:sz w:val="18"/>
                <w:szCs w:val="18"/>
              </w:rPr>
              <w:t xml:space="preserve"> | </w:t>
            </w:r>
            <w:r w:rsidRPr="00432FD0">
              <w:rPr>
                <w:rFonts w:ascii="Arial" w:eastAsiaTheme="minorHAnsi" w:hAnsi="Arial" w:cs="Arial"/>
                <w:b/>
                <w:sz w:val="18"/>
                <w:szCs w:val="18"/>
              </w:rPr>
              <w:t>source-ip</w:t>
            </w:r>
            <w:r w:rsidRPr="00432FD0">
              <w:rPr>
                <w:rFonts w:ascii="Arial" w:eastAsiaTheme="minorHAnsi" w:hAnsi="Arial" w:cs="Arial"/>
                <w:sz w:val="18"/>
                <w:szCs w:val="18"/>
              </w:rPr>
              <w:t xml:space="preserve"> | </w:t>
            </w:r>
            <w:r w:rsidRPr="00432FD0">
              <w:rPr>
                <w:rFonts w:ascii="Arial" w:eastAsiaTheme="minorHAnsi" w:hAnsi="Arial" w:cs="Arial"/>
                <w:b/>
                <w:sz w:val="18"/>
                <w:szCs w:val="18"/>
              </w:rPr>
              <w:t>source-mac</w:t>
            </w:r>
            <w:r w:rsidRPr="00432FD0">
              <w:rPr>
                <w:rFonts w:ascii="Arial" w:eastAsiaTheme="minorHAnsi" w:hAnsi="Arial" w:cs="Arial"/>
                <w:sz w:val="18"/>
                <w:szCs w:val="18"/>
              </w:rPr>
              <w:t xml:space="preserve"> | </w:t>
            </w:r>
            <w:r w:rsidRPr="00432FD0">
              <w:rPr>
                <w:rFonts w:ascii="Arial" w:eastAsiaTheme="minorHAnsi" w:hAnsi="Arial" w:cs="Arial"/>
                <w:b/>
                <w:sz w:val="18"/>
                <w:szCs w:val="18"/>
              </w:rPr>
              <w:t>source-port | vlan</w:t>
            </w:r>
            <w:r w:rsidRPr="00432FD0">
              <w:rPr>
                <w:rFonts w:ascii="Arial" w:hAnsi="Arial" w:cs="Arial"/>
                <w:b/>
                <w:sz w:val="18"/>
                <w:szCs w:val="18"/>
              </w:rPr>
              <w:t xml:space="preserve"> </w:t>
            </w:r>
            <w:r w:rsidRPr="00432FD0">
              <w:rPr>
                <w:rFonts w:ascii="Arial" w:eastAsiaTheme="minorHAnsi" w:hAnsi="Arial" w:cs="Arial"/>
                <w:sz w:val="18"/>
                <w:szCs w:val="18"/>
              </w:rPr>
              <w:t>}</w:t>
            </w:r>
          </w:p>
        </w:tc>
        <w:tc>
          <w:tcPr>
            <w:tcW w:w="1524" w:type="dxa"/>
            <w:shd w:val="clear" w:color="auto" w:fill="auto"/>
            <w:vAlign w:val="center"/>
          </w:tcPr>
          <w:p w14:paraId="46EF6F5C" w14:textId="77777777" w:rsidR="004A6A56" w:rsidRPr="00432FD0" w:rsidRDefault="004A6A56">
            <w:pPr>
              <w:spacing w:line="360" w:lineRule="auto"/>
              <w:jc w:val="left"/>
              <w:rPr>
                <w:rFonts w:ascii="Arial" w:hAnsi="Arial" w:cs="Arial"/>
                <w:kern w:val="0"/>
                <w:sz w:val="18"/>
                <w:szCs w:val="18"/>
              </w:rPr>
            </w:pPr>
          </w:p>
        </w:tc>
      </w:tr>
      <w:tr w:rsidR="004A6A56" w:rsidRPr="00432FD0" w14:paraId="13AF69D1" w14:textId="77777777">
        <w:trPr>
          <w:trHeight w:val="360"/>
        </w:trPr>
        <w:tc>
          <w:tcPr>
            <w:tcW w:w="1759" w:type="dxa"/>
            <w:shd w:val="clear" w:color="auto" w:fill="auto"/>
            <w:vAlign w:val="center"/>
          </w:tcPr>
          <w:p w14:paraId="32DE17DF" w14:textId="77777777" w:rsidR="004A6A56" w:rsidRPr="00432FD0" w:rsidRDefault="00A54D3C">
            <w:pPr>
              <w:autoSpaceDE w:val="0"/>
              <w:autoSpaceDN w:val="0"/>
              <w:adjustRightInd w:val="0"/>
              <w:spacing w:line="360" w:lineRule="auto"/>
              <w:jc w:val="left"/>
              <w:rPr>
                <w:rFonts w:ascii="Arial" w:hAnsi="Arial" w:cs="Arial"/>
                <w:kern w:val="0"/>
                <w:sz w:val="18"/>
                <w:szCs w:val="18"/>
              </w:rPr>
            </w:pPr>
            <w:r w:rsidRPr="00432FD0">
              <w:rPr>
                <w:rFonts w:ascii="Arial" w:hAnsi="Arial" w:cs="Arial"/>
                <w:kern w:val="0"/>
                <w:sz w:val="18"/>
                <w:szCs w:val="18"/>
              </w:rPr>
              <w:t>Display ONU classification</w:t>
            </w:r>
          </w:p>
        </w:tc>
        <w:tc>
          <w:tcPr>
            <w:tcW w:w="5025" w:type="dxa"/>
            <w:shd w:val="clear" w:color="auto" w:fill="auto"/>
            <w:vAlign w:val="center"/>
          </w:tcPr>
          <w:p w14:paraId="0D46919E" w14:textId="77777777" w:rsidR="004A6A56" w:rsidRPr="00432FD0" w:rsidRDefault="00A54D3C">
            <w:pPr>
              <w:autoSpaceDE w:val="0"/>
              <w:autoSpaceDN w:val="0"/>
              <w:adjustRightInd w:val="0"/>
              <w:spacing w:line="360" w:lineRule="auto"/>
              <w:jc w:val="left"/>
              <w:rPr>
                <w:rFonts w:ascii="Arial" w:eastAsiaTheme="minorHAnsi" w:hAnsi="Arial" w:cs="Arial"/>
                <w:b/>
                <w:kern w:val="0"/>
                <w:sz w:val="18"/>
                <w:szCs w:val="18"/>
              </w:rPr>
            </w:pPr>
            <w:r w:rsidRPr="00432FD0">
              <w:rPr>
                <w:rFonts w:ascii="Arial" w:eastAsiaTheme="minorHAnsi" w:hAnsi="Arial" w:cs="Arial"/>
                <w:b/>
                <w:sz w:val="18"/>
                <w:szCs w:val="18"/>
              </w:rPr>
              <w:t>display onu classification</w:t>
            </w:r>
          </w:p>
        </w:tc>
        <w:tc>
          <w:tcPr>
            <w:tcW w:w="1524" w:type="dxa"/>
            <w:shd w:val="clear" w:color="auto" w:fill="auto"/>
            <w:vAlign w:val="center"/>
          </w:tcPr>
          <w:p w14:paraId="674D1870" w14:textId="77777777" w:rsidR="004A6A56" w:rsidRPr="00432FD0" w:rsidRDefault="004A6A56">
            <w:pPr>
              <w:spacing w:line="360" w:lineRule="auto"/>
              <w:jc w:val="left"/>
              <w:rPr>
                <w:rFonts w:ascii="Arial" w:hAnsi="Arial" w:cs="Arial"/>
                <w:kern w:val="0"/>
                <w:sz w:val="18"/>
                <w:szCs w:val="18"/>
              </w:rPr>
            </w:pPr>
          </w:p>
        </w:tc>
      </w:tr>
    </w:tbl>
    <w:p w14:paraId="4B7B2455"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4E2DAD91"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Enter ONU mode</w:t>
      </w:r>
    </w:p>
    <w:p w14:paraId="4968619A"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[EPON]interface onu 0/2/1:1</w:t>
      </w:r>
    </w:p>
    <w:p w14:paraId="44752730"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Configure ONU classification, add priority 2 to the upstream of VLAN 100, and put it in queue 1</w:t>
      </w:r>
    </w:p>
    <w:p w14:paraId="5D6D38E6"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w:t>
      </w:r>
      <w:proofErr w:type="gramStart"/>
      <w:r w:rsidRPr="00432FD0">
        <w:rPr>
          <w:rFonts w:ascii="Arial" w:hAnsi="Arial" w:cs="Arial"/>
          <w:spacing w:val="-2"/>
          <w:kern w:val="0"/>
          <w:sz w:val="18"/>
          <w:szCs w:val="18"/>
        </w:rPr>
        <w:t>1:1]classification</w:t>
      </w:r>
      <w:proofErr w:type="gramEnd"/>
      <w:r w:rsidRPr="00432FD0">
        <w:rPr>
          <w:rFonts w:ascii="Arial" w:hAnsi="Arial" w:cs="Arial"/>
          <w:spacing w:val="-2"/>
          <w:kern w:val="0"/>
          <w:sz w:val="18"/>
          <w:szCs w:val="18"/>
        </w:rPr>
        <w:t xml:space="preserve"> precedence 1 que-map 1 ethernet-priority 2 vlan 100</w:t>
      </w:r>
    </w:p>
    <w:p w14:paraId="422CAEF0" w14:textId="77777777" w:rsidR="004A6A56" w:rsidRPr="00432FD0" w:rsidRDefault="004A6A56">
      <w:pPr>
        <w:spacing w:line="360" w:lineRule="auto"/>
        <w:rPr>
          <w:rFonts w:ascii="Arial" w:eastAsiaTheme="minorHAnsi" w:hAnsi="Arial" w:cs="Arial"/>
        </w:rPr>
      </w:pPr>
    </w:p>
    <w:p w14:paraId="47400FCB" w14:textId="77777777" w:rsidR="004A6A56" w:rsidRPr="00432FD0" w:rsidRDefault="00A54D3C">
      <w:pPr>
        <w:pStyle w:val="11"/>
        <w:pageBreakBefore/>
        <w:spacing w:line="360" w:lineRule="auto"/>
        <w:rPr>
          <w:rFonts w:cs="Arial"/>
        </w:rPr>
      </w:pPr>
      <w:bookmarkStart w:id="2821" w:name="_Toc81504381"/>
      <w:bookmarkStart w:id="2822" w:name="_Toc86400127"/>
      <w:bookmarkStart w:id="2823" w:name="_Toc141283409"/>
      <w:r w:rsidRPr="00432FD0">
        <w:rPr>
          <w:rFonts w:cs="Arial"/>
        </w:rPr>
        <w:t>ONU</w:t>
      </w:r>
      <w:bookmarkEnd w:id="2821"/>
      <w:bookmarkEnd w:id="2822"/>
      <w:r w:rsidRPr="00432FD0">
        <w:rPr>
          <w:rFonts w:cs="Arial"/>
        </w:rPr>
        <w:t xml:space="preserve"> Profile</w:t>
      </w:r>
      <w:bookmarkEnd w:id="2823"/>
    </w:p>
    <w:p w14:paraId="7FAABA15" w14:textId="77777777" w:rsidR="004A6A56" w:rsidRPr="00432FD0" w:rsidRDefault="00A54D3C">
      <w:pPr>
        <w:pStyle w:val="12"/>
        <w:spacing w:line="360" w:lineRule="auto"/>
        <w:rPr>
          <w:rFonts w:ascii="Arial" w:hAnsi="Arial" w:cs="Arial"/>
        </w:rPr>
      </w:pPr>
      <w:bookmarkStart w:id="2824" w:name="_Toc86400128"/>
      <w:bookmarkStart w:id="2825" w:name="_Toc81504382"/>
      <w:bookmarkStart w:id="2826" w:name="_Toc141283410"/>
      <w:r w:rsidRPr="00432FD0">
        <w:rPr>
          <w:rFonts w:ascii="Arial" w:hAnsi="Arial" w:cs="Arial"/>
        </w:rPr>
        <w:t>ON</w:t>
      </w:r>
      <w:bookmarkEnd w:id="2824"/>
      <w:bookmarkEnd w:id="2825"/>
      <w:r w:rsidRPr="00432FD0">
        <w:rPr>
          <w:rFonts w:ascii="Arial" w:hAnsi="Arial" w:cs="Arial"/>
          <w:lang w:val="en-US"/>
        </w:rPr>
        <w:t>U Profile Overview</w:t>
      </w:r>
      <w:bookmarkEnd w:id="2826"/>
    </w:p>
    <w:p w14:paraId="53B1A194" w14:textId="77777777" w:rsidR="004A6A56" w:rsidRPr="00432FD0" w:rsidRDefault="00A54D3C">
      <w:pPr>
        <w:widowControl/>
        <w:shd w:val="clear" w:color="auto" w:fill="FFFFFF"/>
        <w:spacing w:line="360" w:lineRule="auto"/>
        <w:jc w:val="left"/>
        <w:rPr>
          <w:rFonts w:ascii="Arial" w:hAnsi="Arial" w:cs="Arial"/>
          <w:color w:val="333333"/>
          <w:kern w:val="0"/>
          <w:szCs w:val="21"/>
        </w:rPr>
      </w:pPr>
      <w:r w:rsidRPr="00432FD0">
        <w:rPr>
          <w:rFonts w:ascii="Arial" w:hAnsi="Arial" w:cs="Arial"/>
          <w:color w:val="333333"/>
          <w:kern w:val="0"/>
          <w:szCs w:val="21"/>
        </w:rPr>
        <w:t>The ONU profile can be configured in batches for ONUs of the same model or the same PON port. Reduce the workload of manually Configure a single ONU. The matched ONU delivers the same profile.</w:t>
      </w:r>
    </w:p>
    <w:p w14:paraId="60907E9C" w14:textId="77777777" w:rsidR="004A6A56" w:rsidRPr="00432FD0" w:rsidRDefault="00A54D3C">
      <w:pPr>
        <w:pStyle w:val="12"/>
        <w:spacing w:line="360" w:lineRule="auto"/>
        <w:rPr>
          <w:rFonts w:ascii="Arial" w:hAnsi="Arial" w:cs="Arial"/>
        </w:rPr>
      </w:pPr>
      <w:bookmarkStart w:id="2827" w:name="_Toc81504383"/>
      <w:bookmarkStart w:id="2828" w:name="_Toc86400129"/>
      <w:bookmarkStart w:id="2829" w:name="_Toc141283411"/>
      <w:r w:rsidRPr="00432FD0">
        <w:rPr>
          <w:rFonts w:ascii="Arial" w:hAnsi="Arial" w:cs="Arial"/>
          <w:lang w:val="en-US"/>
        </w:rPr>
        <w:t>Configure</w:t>
      </w:r>
      <w:bookmarkEnd w:id="2827"/>
      <w:bookmarkEnd w:id="2828"/>
      <w:r w:rsidRPr="00432FD0">
        <w:rPr>
          <w:rFonts w:ascii="Arial" w:hAnsi="Arial" w:cs="Arial"/>
          <w:lang w:val="en-US"/>
        </w:rPr>
        <w:t xml:space="preserve"> ONU Profile</w:t>
      </w:r>
      <w:bookmarkEnd w:id="2829"/>
    </w:p>
    <w:p w14:paraId="22560A54" w14:textId="77777777" w:rsidR="004A6A56" w:rsidRPr="00432FD0" w:rsidRDefault="00A54D3C">
      <w:pPr>
        <w:pStyle w:val="20"/>
        <w:spacing w:line="360" w:lineRule="auto"/>
        <w:rPr>
          <w:rFonts w:ascii="Arial"/>
        </w:rPr>
      </w:pPr>
      <w:bookmarkStart w:id="2830" w:name="_Toc86400130"/>
      <w:bookmarkStart w:id="2831" w:name="_Toc141283412"/>
      <w:r w:rsidRPr="00432FD0">
        <w:rPr>
          <w:rFonts w:ascii="Arial"/>
        </w:rPr>
        <w:t xml:space="preserve">ONU Profile Configuration </w:t>
      </w:r>
      <w:bookmarkEnd w:id="2830"/>
      <w:r w:rsidRPr="00432FD0">
        <w:rPr>
          <w:rFonts w:ascii="Arial"/>
        </w:rPr>
        <w:t>List</w:t>
      </w:r>
      <w:bookmarkEnd w:id="283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3688"/>
        <w:gridCol w:w="2084"/>
        <w:gridCol w:w="2536"/>
      </w:tblGrid>
      <w:tr w:rsidR="004A6A56" w:rsidRPr="00432FD0" w14:paraId="40EDA3FC" w14:textId="77777777">
        <w:trPr>
          <w:trHeight w:val="360"/>
        </w:trPr>
        <w:tc>
          <w:tcPr>
            <w:tcW w:w="3688" w:type="dxa"/>
            <w:shd w:val="pct5" w:color="auto" w:fill="auto"/>
          </w:tcPr>
          <w:p w14:paraId="59D70252"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Configuration Tasks</w:t>
            </w:r>
          </w:p>
        </w:tc>
        <w:tc>
          <w:tcPr>
            <w:tcW w:w="2084" w:type="dxa"/>
            <w:shd w:val="pct5" w:color="auto" w:fill="auto"/>
          </w:tcPr>
          <w:p w14:paraId="2880DA68"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c>
          <w:tcPr>
            <w:tcW w:w="2536" w:type="dxa"/>
            <w:shd w:val="pct5" w:color="auto" w:fill="auto"/>
          </w:tcPr>
          <w:p w14:paraId="7247A0B8"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Detail Configuration</w:t>
            </w:r>
          </w:p>
        </w:tc>
      </w:tr>
      <w:tr w:rsidR="004A6A56" w:rsidRPr="00432FD0" w14:paraId="1F42967A" w14:textId="77777777">
        <w:trPr>
          <w:trHeight w:val="342"/>
        </w:trPr>
        <w:tc>
          <w:tcPr>
            <w:tcW w:w="3688" w:type="dxa"/>
            <w:shd w:val="clear" w:color="auto" w:fill="auto"/>
          </w:tcPr>
          <w:p w14:paraId="77B8DF2C" w14:textId="77777777" w:rsidR="004A6A56" w:rsidRPr="00432FD0" w:rsidRDefault="00A54D3C">
            <w:pPr>
              <w:autoSpaceDE w:val="0"/>
              <w:autoSpaceDN w:val="0"/>
              <w:adjustRightInd w:val="0"/>
              <w:spacing w:after="12" w:line="360" w:lineRule="auto"/>
              <w:jc w:val="left"/>
              <w:rPr>
                <w:rFonts w:ascii="Arial" w:hAnsi="Arial" w:cs="Arial"/>
                <w:kern w:val="0"/>
                <w:sz w:val="18"/>
                <w:szCs w:val="18"/>
              </w:rPr>
            </w:pPr>
            <w:r w:rsidRPr="00432FD0">
              <w:rPr>
                <w:rFonts w:ascii="Arial" w:hAnsi="Arial" w:cs="Arial"/>
                <w:kern w:val="0"/>
                <w:sz w:val="18"/>
                <w:szCs w:val="18"/>
              </w:rPr>
              <w:t>Configure line profile</w:t>
            </w:r>
          </w:p>
        </w:tc>
        <w:tc>
          <w:tcPr>
            <w:tcW w:w="2084" w:type="dxa"/>
            <w:shd w:val="clear" w:color="auto" w:fill="auto"/>
          </w:tcPr>
          <w:p w14:paraId="0A569904" w14:textId="77777777" w:rsidR="004A6A56" w:rsidRPr="00432FD0" w:rsidRDefault="00A54D3C">
            <w:pPr>
              <w:pStyle w:val="affff5"/>
              <w:autoSpaceDE w:val="0"/>
              <w:autoSpaceDN w:val="0"/>
              <w:adjustRightInd w:val="0"/>
              <w:spacing w:after="12"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3738F603" w14:textId="77777777" w:rsidR="004A6A56" w:rsidRPr="00432FD0" w:rsidRDefault="00A54D3C">
            <w:pPr>
              <w:spacing w:after="12" w:line="360" w:lineRule="auto"/>
              <w:jc w:val="left"/>
              <w:rPr>
                <w:rFonts w:ascii="Arial" w:hAnsi="Arial" w:cs="Arial"/>
                <w:kern w:val="0"/>
                <w:sz w:val="18"/>
                <w:szCs w:val="18"/>
              </w:rPr>
            </w:pPr>
            <w:r w:rsidRPr="00432FD0">
              <w:rPr>
                <w:rFonts w:ascii="Arial" w:hAnsi="Arial" w:cs="Arial"/>
                <w:kern w:val="0"/>
                <w:sz w:val="18"/>
                <w:szCs w:val="18"/>
              </w:rPr>
              <w:t>63.2.2</w:t>
            </w:r>
          </w:p>
        </w:tc>
      </w:tr>
      <w:tr w:rsidR="004A6A56" w:rsidRPr="00432FD0" w14:paraId="0BC1F145" w14:textId="77777777">
        <w:trPr>
          <w:trHeight w:val="342"/>
        </w:trPr>
        <w:tc>
          <w:tcPr>
            <w:tcW w:w="3688" w:type="dxa"/>
            <w:shd w:val="clear" w:color="auto" w:fill="auto"/>
          </w:tcPr>
          <w:p w14:paraId="58938170" w14:textId="77777777" w:rsidR="004A6A56" w:rsidRPr="00432FD0" w:rsidRDefault="00A54D3C">
            <w:pPr>
              <w:autoSpaceDE w:val="0"/>
              <w:autoSpaceDN w:val="0"/>
              <w:adjustRightInd w:val="0"/>
              <w:spacing w:after="12" w:line="360" w:lineRule="auto"/>
              <w:jc w:val="left"/>
              <w:rPr>
                <w:rFonts w:ascii="Arial" w:hAnsi="Arial" w:cs="Arial"/>
                <w:kern w:val="0"/>
                <w:sz w:val="18"/>
                <w:szCs w:val="18"/>
              </w:rPr>
            </w:pPr>
            <w:r w:rsidRPr="00432FD0">
              <w:rPr>
                <w:rFonts w:ascii="Arial" w:hAnsi="Arial" w:cs="Arial"/>
                <w:kern w:val="0"/>
                <w:sz w:val="18"/>
                <w:szCs w:val="18"/>
              </w:rPr>
              <w:t>Configure rule profile</w:t>
            </w:r>
          </w:p>
        </w:tc>
        <w:tc>
          <w:tcPr>
            <w:tcW w:w="2084" w:type="dxa"/>
            <w:shd w:val="clear" w:color="auto" w:fill="auto"/>
          </w:tcPr>
          <w:p w14:paraId="2DD98B97" w14:textId="77777777" w:rsidR="004A6A56" w:rsidRPr="00432FD0" w:rsidRDefault="00A54D3C">
            <w:pPr>
              <w:pStyle w:val="affff5"/>
              <w:autoSpaceDE w:val="0"/>
              <w:autoSpaceDN w:val="0"/>
              <w:adjustRightInd w:val="0"/>
              <w:spacing w:after="12"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0DCCFAE6" w14:textId="77777777" w:rsidR="004A6A56" w:rsidRPr="00432FD0" w:rsidRDefault="00A54D3C">
            <w:pPr>
              <w:spacing w:after="12" w:line="360" w:lineRule="auto"/>
              <w:jc w:val="left"/>
              <w:rPr>
                <w:rFonts w:ascii="Arial" w:hAnsi="Arial" w:cs="Arial"/>
                <w:kern w:val="0"/>
                <w:sz w:val="18"/>
                <w:szCs w:val="18"/>
              </w:rPr>
            </w:pPr>
            <w:r w:rsidRPr="00432FD0">
              <w:rPr>
                <w:rFonts w:ascii="Arial" w:hAnsi="Arial" w:cs="Arial"/>
                <w:kern w:val="0"/>
                <w:sz w:val="18"/>
                <w:szCs w:val="18"/>
              </w:rPr>
              <w:t>63.2.3</w:t>
            </w:r>
          </w:p>
        </w:tc>
      </w:tr>
      <w:tr w:rsidR="004A6A56" w:rsidRPr="00432FD0" w14:paraId="1ADE054D" w14:textId="77777777">
        <w:trPr>
          <w:trHeight w:val="342"/>
        </w:trPr>
        <w:tc>
          <w:tcPr>
            <w:tcW w:w="3688" w:type="dxa"/>
            <w:shd w:val="clear" w:color="auto" w:fill="auto"/>
          </w:tcPr>
          <w:p w14:paraId="2A51A1E2" w14:textId="77777777" w:rsidR="004A6A56" w:rsidRPr="00432FD0" w:rsidRDefault="00A54D3C">
            <w:pPr>
              <w:autoSpaceDE w:val="0"/>
              <w:autoSpaceDN w:val="0"/>
              <w:adjustRightInd w:val="0"/>
              <w:spacing w:after="12" w:line="360" w:lineRule="auto"/>
              <w:jc w:val="left"/>
              <w:rPr>
                <w:rFonts w:ascii="Arial" w:hAnsi="Arial" w:cs="Arial"/>
                <w:kern w:val="0"/>
                <w:sz w:val="18"/>
                <w:szCs w:val="18"/>
              </w:rPr>
            </w:pPr>
            <w:r w:rsidRPr="00432FD0">
              <w:rPr>
                <w:rFonts w:ascii="Arial" w:hAnsi="Arial" w:cs="Arial"/>
                <w:kern w:val="0"/>
                <w:sz w:val="18"/>
                <w:szCs w:val="18"/>
              </w:rPr>
              <w:t>Configure ONU profile</w:t>
            </w:r>
          </w:p>
        </w:tc>
        <w:tc>
          <w:tcPr>
            <w:tcW w:w="2084" w:type="dxa"/>
            <w:shd w:val="clear" w:color="auto" w:fill="auto"/>
          </w:tcPr>
          <w:p w14:paraId="18BC2F53" w14:textId="77777777" w:rsidR="004A6A56" w:rsidRPr="00432FD0" w:rsidRDefault="00A54D3C">
            <w:pPr>
              <w:pStyle w:val="affff5"/>
              <w:autoSpaceDE w:val="0"/>
              <w:autoSpaceDN w:val="0"/>
              <w:adjustRightInd w:val="0"/>
              <w:spacing w:after="12" w:line="360" w:lineRule="auto"/>
              <w:ind w:firstLineChars="0" w:firstLine="0"/>
              <w:jc w:val="left"/>
              <w:rPr>
                <w:rFonts w:ascii="Arial" w:hAnsi="Arial" w:cs="Arial"/>
                <w:kern w:val="0"/>
                <w:sz w:val="18"/>
                <w:szCs w:val="18"/>
              </w:rPr>
            </w:pPr>
            <w:r w:rsidRPr="00432FD0">
              <w:rPr>
                <w:rFonts w:ascii="Arial" w:hAnsi="Arial" w:cs="Arial"/>
                <w:kern w:val="0"/>
                <w:sz w:val="18"/>
                <w:szCs w:val="18"/>
              </w:rPr>
              <w:t>Optional</w:t>
            </w:r>
          </w:p>
        </w:tc>
        <w:tc>
          <w:tcPr>
            <w:tcW w:w="2536" w:type="dxa"/>
            <w:shd w:val="clear" w:color="auto" w:fill="auto"/>
          </w:tcPr>
          <w:p w14:paraId="06703CED" w14:textId="77777777" w:rsidR="004A6A56" w:rsidRPr="00432FD0" w:rsidRDefault="00A54D3C">
            <w:pPr>
              <w:spacing w:after="12" w:line="360" w:lineRule="auto"/>
              <w:jc w:val="left"/>
              <w:rPr>
                <w:rFonts w:ascii="Arial" w:hAnsi="Arial" w:cs="Arial"/>
                <w:kern w:val="0"/>
                <w:sz w:val="18"/>
                <w:szCs w:val="18"/>
              </w:rPr>
            </w:pPr>
            <w:r w:rsidRPr="00432FD0">
              <w:rPr>
                <w:rFonts w:ascii="Arial" w:hAnsi="Arial" w:cs="Arial"/>
                <w:kern w:val="0"/>
                <w:sz w:val="18"/>
                <w:szCs w:val="18"/>
              </w:rPr>
              <w:t>63.2.4</w:t>
            </w:r>
          </w:p>
        </w:tc>
      </w:tr>
    </w:tbl>
    <w:p w14:paraId="527E0D19" w14:textId="77777777" w:rsidR="004A6A56" w:rsidRPr="00432FD0" w:rsidRDefault="00A54D3C">
      <w:pPr>
        <w:pStyle w:val="20"/>
        <w:spacing w:line="360" w:lineRule="auto"/>
        <w:rPr>
          <w:rFonts w:ascii="Arial"/>
        </w:rPr>
      </w:pPr>
      <w:bookmarkStart w:id="2832" w:name="_11.2.1_LINE模板配置"/>
      <w:bookmarkStart w:id="2833" w:name="_Toc141283413"/>
      <w:bookmarkEnd w:id="2832"/>
      <w:r w:rsidRPr="00432FD0">
        <w:rPr>
          <w:rFonts w:ascii="Arial"/>
        </w:rPr>
        <w:t>Configure Line Profile</w:t>
      </w:r>
      <w:bookmarkEnd w:id="2833"/>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616"/>
        <w:gridCol w:w="4079"/>
        <w:gridCol w:w="1613"/>
      </w:tblGrid>
      <w:tr w:rsidR="004A6A56" w:rsidRPr="00432FD0" w14:paraId="099F3B19" w14:textId="77777777">
        <w:trPr>
          <w:trHeight w:val="360"/>
        </w:trPr>
        <w:tc>
          <w:tcPr>
            <w:tcW w:w="2616" w:type="dxa"/>
            <w:shd w:val="pct5" w:color="auto" w:fill="auto"/>
          </w:tcPr>
          <w:p w14:paraId="48C965C7"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4079" w:type="dxa"/>
            <w:shd w:val="pct5" w:color="auto" w:fill="auto"/>
          </w:tcPr>
          <w:p w14:paraId="71525A22"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613" w:type="dxa"/>
            <w:shd w:val="pct5" w:color="auto" w:fill="auto"/>
          </w:tcPr>
          <w:p w14:paraId="7F58B831" w14:textId="77777777" w:rsidR="004A6A56" w:rsidRPr="00432FD0" w:rsidRDefault="00A54D3C">
            <w:pPr>
              <w:autoSpaceDE w:val="0"/>
              <w:autoSpaceDN w:val="0"/>
              <w:adjustRightInd w:val="0"/>
              <w:spacing w:line="360"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7883B954" w14:textId="77777777">
        <w:trPr>
          <w:trHeight w:val="342"/>
        </w:trPr>
        <w:tc>
          <w:tcPr>
            <w:tcW w:w="2616" w:type="dxa"/>
            <w:shd w:val="clear" w:color="auto" w:fill="auto"/>
          </w:tcPr>
          <w:p w14:paraId="3CAAD4F8"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4079" w:type="dxa"/>
            <w:shd w:val="clear" w:color="auto" w:fill="auto"/>
          </w:tcPr>
          <w:p w14:paraId="00B9125A"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system-view</w:t>
            </w:r>
          </w:p>
        </w:tc>
        <w:tc>
          <w:tcPr>
            <w:tcW w:w="1613" w:type="dxa"/>
            <w:shd w:val="clear" w:color="auto" w:fill="auto"/>
          </w:tcPr>
          <w:p w14:paraId="5701BB85" w14:textId="77777777" w:rsidR="004A6A56" w:rsidRPr="00432FD0" w:rsidRDefault="004A6A56">
            <w:pPr>
              <w:spacing w:line="360" w:lineRule="auto"/>
              <w:jc w:val="left"/>
              <w:rPr>
                <w:rFonts w:ascii="Arial" w:hAnsi="Arial" w:cs="Arial"/>
                <w:sz w:val="18"/>
                <w:szCs w:val="18"/>
              </w:rPr>
            </w:pPr>
          </w:p>
        </w:tc>
      </w:tr>
      <w:tr w:rsidR="004A6A56" w:rsidRPr="00432FD0" w14:paraId="746522F2" w14:textId="77777777">
        <w:trPr>
          <w:trHeight w:val="342"/>
        </w:trPr>
        <w:tc>
          <w:tcPr>
            <w:tcW w:w="2616" w:type="dxa"/>
            <w:shd w:val="clear" w:color="auto" w:fill="auto"/>
          </w:tcPr>
          <w:p w14:paraId="7069B2EA"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Enable/disable ONU profile</w:t>
            </w:r>
          </w:p>
        </w:tc>
        <w:tc>
          <w:tcPr>
            <w:tcW w:w="4079" w:type="dxa"/>
            <w:shd w:val="clear" w:color="auto" w:fill="auto"/>
          </w:tcPr>
          <w:p w14:paraId="2201AE53"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onu profile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enable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disable </w:t>
            </w:r>
            <w:r w:rsidRPr="00432FD0">
              <w:rPr>
                <w:rFonts w:ascii="Arial" w:eastAsiaTheme="minorHAnsi" w:hAnsi="Arial" w:cs="Arial"/>
                <w:sz w:val="18"/>
                <w:szCs w:val="18"/>
              </w:rPr>
              <w:t>}</w:t>
            </w:r>
          </w:p>
        </w:tc>
        <w:tc>
          <w:tcPr>
            <w:tcW w:w="1613" w:type="dxa"/>
            <w:shd w:val="clear" w:color="auto" w:fill="auto"/>
          </w:tcPr>
          <w:p w14:paraId="35896E9C" w14:textId="77777777" w:rsidR="004A6A56" w:rsidRPr="00432FD0" w:rsidRDefault="004A6A56">
            <w:pPr>
              <w:spacing w:line="360" w:lineRule="auto"/>
              <w:jc w:val="left"/>
              <w:rPr>
                <w:rFonts w:ascii="Arial" w:hAnsi="Arial" w:cs="Arial"/>
                <w:sz w:val="18"/>
                <w:szCs w:val="18"/>
              </w:rPr>
            </w:pPr>
          </w:p>
        </w:tc>
      </w:tr>
      <w:tr w:rsidR="004A6A56" w:rsidRPr="00432FD0" w14:paraId="35E3C2C0" w14:textId="77777777">
        <w:trPr>
          <w:trHeight w:val="360"/>
        </w:trPr>
        <w:tc>
          <w:tcPr>
            <w:tcW w:w="2616" w:type="dxa"/>
            <w:shd w:val="clear" w:color="auto" w:fill="auto"/>
            <w:vAlign w:val="center"/>
          </w:tcPr>
          <w:p w14:paraId="66FA9AA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Create line profile</w:t>
            </w:r>
          </w:p>
        </w:tc>
        <w:tc>
          <w:tcPr>
            <w:tcW w:w="4079" w:type="dxa"/>
            <w:shd w:val="clear" w:color="auto" w:fill="auto"/>
            <w:vAlign w:val="center"/>
          </w:tcPr>
          <w:p w14:paraId="370C7C98" w14:textId="77777777" w:rsidR="004A6A56" w:rsidRPr="00432FD0" w:rsidRDefault="00A54D3C">
            <w:pPr>
              <w:autoSpaceDE w:val="0"/>
              <w:autoSpaceDN w:val="0"/>
              <w:adjustRightInd w:val="0"/>
              <w:spacing w:line="360" w:lineRule="auto"/>
              <w:jc w:val="left"/>
              <w:rPr>
                <w:rFonts w:ascii="Arial" w:eastAsiaTheme="minorHAnsi" w:hAnsi="Arial" w:cs="Arial"/>
                <w:sz w:val="18"/>
                <w:szCs w:val="18"/>
              </w:rPr>
            </w:pPr>
            <w:r w:rsidRPr="00432FD0">
              <w:rPr>
                <w:rFonts w:ascii="Arial" w:eastAsiaTheme="minorHAnsi" w:hAnsi="Arial" w:cs="Arial"/>
                <w:b/>
                <w:sz w:val="18"/>
                <w:szCs w:val="18"/>
              </w:rPr>
              <w:t xml:space="preserve">line-profile </w:t>
            </w:r>
            <w:r w:rsidRPr="00432FD0">
              <w:rPr>
                <w:rFonts w:ascii="Arial" w:eastAsiaTheme="minorHAnsi" w:hAnsi="Arial" w:cs="Arial"/>
                <w:i/>
                <w:sz w:val="18"/>
                <w:szCs w:val="18"/>
              </w:rPr>
              <w:t>line_id</w:t>
            </w:r>
          </w:p>
        </w:tc>
        <w:tc>
          <w:tcPr>
            <w:tcW w:w="1613" w:type="dxa"/>
            <w:shd w:val="clear" w:color="auto" w:fill="auto"/>
            <w:vAlign w:val="center"/>
          </w:tcPr>
          <w:p w14:paraId="7514B153" w14:textId="77777777" w:rsidR="004A6A56" w:rsidRPr="00432FD0" w:rsidRDefault="004A6A56">
            <w:pPr>
              <w:spacing w:line="360" w:lineRule="auto"/>
              <w:jc w:val="left"/>
              <w:rPr>
                <w:rFonts w:ascii="Arial" w:hAnsi="Arial" w:cs="Arial"/>
                <w:sz w:val="18"/>
                <w:szCs w:val="18"/>
              </w:rPr>
            </w:pPr>
          </w:p>
        </w:tc>
      </w:tr>
      <w:tr w:rsidR="004A6A56" w:rsidRPr="00432FD0" w14:paraId="01E02582" w14:textId="77777777">
        <w:trPr>
          <w:trHeight w:val="360"/>
        </w:trPr>
        <w:tc>
          <w:tcPr>
            <w:tcW w:w="2616" w:type="dxa"/>
            <w:shd w:val="clear" w:color="auto" w:fill="auto"/>
            <w:vAlign w:val="center"/>
          </w:tcPr>
          <w:p w14:paraId="7DB3147E"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classification</w:t>
            </w:r>
          </w:p>
        </w:tc>
        <w:tc>
          <w:tcPr>
            <w:tcW w:w="4079" w:type="dxa"/>
            <w:shd w:val="clear" w:color="auto" w:fill="auto"/>
            <w:vAlign w:val="center"/>
          </w:tcPr>
          <w:p w14:paraId="5A261052"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classification port </w:t>
            </w:r>
            <w:r w:rsidRPr="00432FD0">
              <w:rPr>
                <w:rFonts w:ascii="Arial" w:eastAsiaTheme="minorHAnsi" w:hAnsi="Arial" w:cs="Arial"/>
                <w:i/>
                <w:sz w:val="18"/>
                <w:szCs w:val="18"/>
              </w:rPr>
              <w:t>port_id</w:t>
            </w:r>
            <w:r w:rsidRPr="00432FD0">
              <w:rPr>
                <w:rFonts w:ascii="Arial" w:eastAsiaTheme="minorHAnsi" w:hAnsi="Arial" w:cs="Arial"/>
                <w:b/>
                <w:sz w:val="18"/>
                <w:szCs w:val="18"/>
              </w:rPr>
              <w:t xml:space="preserve"> precedence </w:t>
            </w:r>
            <w:r w:rsidRPr="00432FD0">
              <w:rPr>
                <w:rFonts w:ascii="Arial" w:eastAsiaTheme="minorHAnsi" w:hAnsi="Arial" w:cs="Arial"/>
                <w:i/>
                <w:sz w:val="18"/>
                <w:szCs w:val="18"/>
              </w:rPr>
              <w:t xml:space="preserve">num </w:t>
            </w:r>
            <w:r w:rsidRPr="00432FD0">
              <w:rPr>
                <w:rFonts w:ascii="Arial" w:eastAsiaTheme="minorHAnsi" w:hAnsi="Arial" w:cs="Arial"/>
                <w:b/>
                <w:sz w:val="18"/>
                <w:szCs w:val="18"/>
              </w:rPr>
              <w:t xml:space="preserve">que-mapp </w:t>
            </w:r>
            <w:r w:rsidRPr="00432FD0">
              <w:rPr>
                <w:rFonts w:ascii="Arial" w:eastAsiaTheme="minorHAnsi" w:hAnsi="Arial" w:cs="Arial"/>
                <w:i/>
                <w:sz w:val="18"/>
                <w:szCs w:val="18"/>
              </w:rPr>
              <w:t>num</w:t>
            </w:r>
            <w:r w:rsidRPr="00432FD0">
              <w:rPr>
                <w:rFonts w:ascii="Arial" w:eastAsiaTheme="minorHAnsi" w:hAnsi="Arial" w:cs="Arial"/>
                <w:b/>
                <w:sz w:val="18"/>
                <w:szCs w:val="18"/>
              </w:rPr>
              <w:t xml:space="preserve"> ethernet-priority </w:t>
            </w:r>
            <w:r w:rsidRPr="00432FD0">
              <w:rPr>
                <w:rFonts w:ascii="Arial" w:eastAsiaTheme="minorHAnsi" w:hAnsi="Arial" w:cs="Arial"/>
                <w:i/>
                <w:sz w:val="18"/>
                <w:szCs w:val="18"/>
              </w:rPr>
              <w:t xml:space="preserve">pri </w:t>
            </w:r>
            <w:r w:rsidRPr="00432FD0">
              <w:rPr>
                <w:rFonts w:ascii="Arial" w:eastAsiaTheme="minorHAnsi" w:hAnsi="Arial" w:cs="Arial"/>
                <w:sz w:val="18"/>
                <w:szCs w:val="18"/>
              </w:rPr>
              <w:t xml:space="preserve">{ </w:t>
            </w:r>
            <w:r w:rsidRPr="00432FD0">
              <w:rPr>
                <w:rFonts w:ascii="Arial" w:eastAsiaTheme="minorHAnsi" w:hAnsi="Arial" w:cs="Arial"/>
                <w:b/>
                <w:sz w:val="18"/>
                <w:szCs w:val="18"/>
              </w:rPr>
              <w:t>any</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destination-ip </w:t>
            </w:r>
            <w:r w:rsidRPr="00432FD0">
              <w:rPr>
                <w:rFonts w:ascii="Arial" w:eastAsiaTheme="minorHAnsi" w:hAnsi="Arial" w:cs="Arial"/>
                <w:i/>
                <w:sz w:val="18"/>
                <w:szCs w:val="18"/>
              </w:rPr>
              <w:t>ip</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destination-mac </w:t>
            </w:r>
            <w:r w:rsidRPr="00432FD0">
              <w:rPr>
                <w:rFonts w:ascii="Arial" w:eastAsiaTheme="minorHAnsi" w:hAnsi="Arial" w:cs="Arial"/>
                <w:i/>
                <w:sz w:val="18"/>
                <w:szCs w:val="18"/>
              </w:rPr>
              <w:t xml:space="preserve">mac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destination-port </w:t>
            </w:r>
            <w:r w:rsidRPr="00432FD0">
              <w:rPr>
                <w:rFonts w:ascii="Arial" w:eastAsiaTheme="minorHAnsi" w:hAnsi="Arial" w:cs="Arial"/>
                <w:i/>
                <w:sz w:val="18"/>
                <w:szCs w:val="18"/>
              </w:rPr>
              <w:t>port</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dot1p-priority </w:t>
            </w:r>
            <w:r w:rsidRPr="00432FD0">
              <w:rPr>
                <w:rFonts w:ascii="Arial" w:eastAsiaTheme="minorHAnsi" w:hAnsi="Arial" w:cs="Arial"/>
                <w:i/>
                <w:sz w:val="18"/>
                <w:szCs w:val="18"/>
              </w:rPr>
              <w:t xml:space="preserve">pri </w:t>
            </w:r>
            <w:r w:rsidRPr="00432FD0">
              <w:rPr>
                <w:rFonts w:ascii="Arial" w:eastAsiaTheme="minorHAnsi" w:hAnsi="Arial" w:cs="Arial"/>
                <w:sz w:val="18"/>
                <w:szCs w:val="18"/>
              </w:rPr>
              <w:t>|</w:t>
            </w:r>
            <w:r w:rsidRPr="00432FD0">
              <w:rPr>
                <w:rFonts w:ascii="Arial" w:eastAsiaTheme="minorHAnsi" w:hAnsi="Arial" w:cs="Arial"/>
                <w:b/>
                <w:sz w:val="18"/>
                <w:szCs w:val="18"/>
              </w:rPr>
              <w:t xml:space="preserve"> dscp </w:t>
            </w:r>
            <w:r w:rsidRPr="00432FD0">
              <w:rPr>
                <w:rFonts w:ascii="Arial" w:eastAsiaTheme="minorHAnsi" w:hAnsi="Arial" w:cs="Arial"/>
                <w:i/>
                <w:sz w:val="18"/>
                <w:szCs w:val="18"/>
              </w:rPr>
              <w:t>num</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ethernet-type </w:t>
            </w:r>
            <w:r w:rsidRPr="00432FD0">
              <w:rPr>
                <w:rFonts w:ascii="Arial" w:eastAsiaTheme="minorHAnsi" w:hAnsi="Arial" w:cs="Arial"/>
                <w:i/>
                <w:sz w:val="18"/>
                <w:szCs w:val="18"/>
              </w:rPr>
              <w:t>type</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ip-protocol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gre </w:t>
            </w:r>
            <w:r w:rsidRPr="00432FD0">
              <w:rPr>
                <w:rFonts w:ascii="Arial" w:eastAsiaTheme="minorHAnsi" w:hAnsi="Arial" w:cs="Arial"/>
                <w:sz w:val="18"/>
                <w:szCs w:val="18"/>
              </w:rPr>
              <w:t>|</w:t>
            </w:r>
            <w:r w:rsidRPr="00432FD0">
              <w:rPr>
                <w:rFonts w:ascii="Arial" w:eastAsiaTheme="minorHAnsi" w:hAnsi="Arial" w:cs="Arial"/>
                <w:b/>
                <w:sz w:val="18"/>
                <w:szCs w:val="18"/>
              </w:rPr>
              <w:t xml:space="preserve"> icmp </w:t>
            </w:r>
            <w:r w:rsidRPr="00432FD0">
              <w:rPr>
                <w:rFonts w:ascii="Arial" w:eastAsiaTheme="minorHAnsi" w:hAnsi="Arial" w:cs="Arial"/>
                <w:sz w:val="18"/>
                <w:szCs w:val="18"/>
              </w:rPr>
              <w:t>|</w:t>
            </w:r>
            <w:r w:rsidRPr="00432FD0">
              <w:rPr>
                <w:rFonts w:ascii="Arial" w:eastAsiaTheme="minorHAnsi" w:hAnsi="Arial" w:cs="Arial"/>
                <w:b/>
                <w:sz w:val="18"/>
                <w:szCs w:val="18"/>
              </w:rPr>
              <w:t xml:space="preserve"> igmp </w:t>
            </w:r>
            <w:r w:rsidRPr="00432FD0">
              <w:rPr>
                <w:rFonts w:ascii="Arial" w:eastAsiaTheme="minorHAnsi" w:hAnsi="Arial" w:cs="Arial"/>
                <w:sz w:val="18"/>
                <w:szCs w:val="18"/>
              </w:rPr>
              <w:t>|</w:t>
            </w:r>
            <w:r w:rsidRPr="00432FD0">
              <w:rPr>
                <w:rFonts w:ascii="Arial" w:eastAsiaTheme="minorHAnsi" w:hAnsi="Arial" w:cs="Arial"/>
                <w:b/>
                <w:sz w:val="18"/>
                <w:szCs w:val="18"/>
              </w:rPr>
              <w:t xml:space="preserve"> ipinip </w:t>
            </w:r>
            <w:r w:rsidRPr="00432FD0">
              <w:rPr>
                <w:rFonts w:ascii="Arial" w:eastAsiaTheme="minorHAnsi" w:hAnsi="Arial" w:cs="Arial"/>
                <w:sz w:val="18"/>
                <w:szCs w:val="18"/>
              </w:rPr>
              <w:t>|</w:t>
            </w:r>
            <w:r w:rsidRPr="00432FD0">
              <w:rPr>
                <w:rFonts w:ascii="Arial" w:eastAsiaTheme="minorHAnsi" w:hAnsi="Arial" w:cs="Arial"/>
                <w:b/>
                <w:sz w:val="18"/>
                <w:szCs w:val="18"/>
              </w:rPr>
              <w:t xml:space="preserve"> osfp </w:t>
            </w:r>
            <w:r w:rsidRPr="00432FD0">
              <w:rPr>
                <w:rFonts w:ascii="Arial" w:eastAsiaTheme="minorHAnsi" w:hAnsi="Arial" w:cs="Arial"/>
                <w:sz w:val="18"/>
                <w:szCs w:val="18"/>
              </w:rPr>
              <w:t>|</w:t>
            </w:r>
            <w:r w:rsidRPr="00432FD0">
              <w:rPr>
                <w:rFonts w:ascii="Arial" w:eastAsiaTheme="minorHAnsi" w:hAnsi="Arial" w:cs="Arial"/>
                <w:b/>
                <w:sz w:val="18"/>
                <w:szCs w:val="18"/>
              </w:rPr>
              <w:t xml:space="preserve"> tcp </w:t>
            </w:r>
            <w:r w:rsidRPr="00432FD0">
              <w:rPr>
                <w:rFonts w:ascii="Arial" w:eastAsiaTheme="minorHAnsi" w:hAnsi="Arial" w:cs="Arial"/>
                <w:sz w:val="18"/>
                <w:szCs w:val="18"/>
              </w:rPr>
              <w:t>|</w:t>
            </w:r>
            <w:r w:rsidRPr="00432FD0">
              <w:rPr>
                <w:rFonts w:ascii="Arial" w:eastAsiaTheme="minorHAnsi" w:hAnsi="Arial" w:cs="Arial"/>
                <w:b/>
                <w:sz w:val="18"/>
                <w:szCs w:val="18"/>
              </w:rPr>
              <w:t xml:space="preserve"> udp </w:t>
            </w:r>
            <w:r w:rsidRPr="00432FD0">
              <w:rPr>
                <w:rFonts w:ascii="Arial" w:eastAsiaTheme="minorHAnsi" w:hAnsi="Arial" w:cs="Arial"/>
                <w:bCs/>
                <w:sz w:val="18"/>
                <w:szCs w:val="18"/>
              </w:rPr>
              <w:t>}</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source-ip </w:t>
            </w:r>
            <w:r w:rsidRPr="00432FD0">
              <w:rPr>
                <w:rFonts w:ascii="Arial" w:eastAsiaTheme="minorHAnsi" w:hAnsi="Arial" w:cs="Arial"/>
                <w:i/>
                <w:sz w:val="18"/>
                <w:szCs w:val="18"/>
              </w:rPr>
              <w:t xml:space="preserve">ip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source-mac </w:t>
            </w:r>
            <w:r w:rsidRPr="00432FD0">
              <w:rPr>
                <w:rFonts w:ascii="Arial" w:eastAsiaTheme="minorHAnsi" w:hAnsi="Arial" w:cs="Arial"/>
                <w:i/>
                <w:sz w:val="18"/>
                <w:szCs w:val="18"/>
              </w:rPr>
              <w:t xml:space="preserve">mac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source-port </w:t>
            </w:r>
            <w:r w:rsidRPr="00432FD0">
              <w:rPr>
                <w:rFonts w:ascii="Arial" w:eastAsiaTheme="minorHAnsi" w:hAnsi="Arial" w:cs="Arial"/>
                <w:i/>
                <w:sz w:val="18"/>
                <w:szCs w:val="18"/>
              </w:rPr>
              <w:t>port</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vlan </w:t>
            </w:r>
            <w:r w:rsidRPr="00432FD0">
              <w:rPr>
                <w:rFonts w:ascii="Arial" w:eastAsiaTheme="minorHAnsi" w:hAnsi="Arial" w:cs="Arial"/>
                <w:i/>
                <w:sz w:val="18"/>
                <w:szCs w:val="18"/>
              </w:rPr>
              <w:t xml:space="preserve">vlan </w:t>
            </w:r>
            <w:r w:rsidRPr="00432FD0">
              <w:rPr>
                <w:rFonts w:ascii="Arial" w:eastAsiaTheme="minorHAnsi" w:hAnsi="Arial" w:cs="Arial"/>
                <w:sz w:val="18"/>
                <w:szCs w:val="18"/>
              </w:rPr>
              <w:t>}</w:t>
            </w:r>
          </w:p>
        </w:tc>
        <w:tc>
          <w:tcPr>
            <w:tcW w:w="1613" w:type="dxa"/>
            <w:shd w:val="clear" w:color="auto" w:fill="auto"/>
            <w:vAlign w:val="center"/>
          </w:tcPr>
          <w:p w14:paraId="014CFF05" w14:textId="77777777" w:rsidR="004A6A56" w:rsidRPr="00432FD0" w:rsidRDefault="004A6A56">
            <w:pPr>
              <w:spacing w:line="360" w:lineRule="auto"/>
              <w:jc w:val="left"/>
              <w:rPr>
                <w:rFonts w:ascii="Arial" w:hAnsi="Arial" w:cs="Arial"/>
                <w:sz w:val="18"/>
                <w:szCs w:val="18"/>
              </w:rPr>
            </w:pPr>
          </w:p>
        </w:tc>
      </w:tr>
      <w:tr w:rsidR="004A6A56" w:rsidRPr="00432FD0" w14:paraId="256F7CB8" w14:textId="77777777">
        <w:trPr>
          <w:trHeight w:val="360"/>
        </w:trPr>
        <w:tc>
          <w:tcPr>
            <w:tcW w:w="2616" w:type="dxa"/>
            <w:shd w:val="clear" w:color="auto" w:fill="auto"/>
            <w:vAlign w:val="center"/>
          </w:tcPr>
          <w:p w14:paraId="0F0B92A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mode</w:t>
            </w:r>
          </w:p>
        </w:tc>
        <w:tc>
          <w:tcPr>
            <w:tcW w:w="4079" w:type="dxa"/>
            <w:shd w:val="clear" w:color="auto" w:fill="auto"/>
            <w:vAlign w:val="center"/>
          </w:tcPr>
          <w:p w14:paraId="4A067010"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ctc multicastmode</w:t>
            </w:r>
            <w:r w:rsidRPr="00432FD0">
              <w:rPr>
                <w:rFonts w:ascii="Arial" w:eastAsiaTheme="minorHAnsi" w:hAnsi="Arial" w:cs="Arial"/>
                <w:sz w:val="18"/>
                <w:szCs w:val="18"/>
              </w:rPr>
              <w:t xml:space="preserve"> { </w:t>
            </w:r>
            <w:r w:rsidRPr="00432FD0">
              <w:rPr>
                <w:rFonts w:ascii="Arial" w:eastAsiaTheme="minorHAnsi" w:hAnsi="Arial" w:cs="Arial"/>
                <w:b/>
                <w:sz w:val="18"/>
                <w:szCs w:val="18"/>
              </w:rPr>
              <w:t>control</w:t>
            </w:r>
            <w:r w:rsidRPr="00432FD0">
              <w:rPr>
                <w:rFonts w:ascii="Arial" w:eastAsiaTheme="minorHAnsi" w:hAnsi="Arial" w:cs="Arial"/>
                <w:sz w:val="18"/>
                <w:szCs w:val="18"/>
              </w:rPr>
              <w:t xml:space="preserve"> | </w:t>
            </w:r>
            <w:r w:rsidRPr="00432FD0">
              <w:rPr>
                <w:rFonts w:ascii="Arial" w:eastAsiaTheme="minorHAnsi" w:hAnsi="Arial" w:cs="Arial"/>
                <w:b/>
                <w:sz w:val="18"/>
                <w:szCs w:val="18"/>
              </w:rPr>
              <w:t>disable-snooping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snooping </w:t>
            </w:r>
            <w:r w:rsidRPr="00432FD0">
              <w:rPr>
                <w:rFonts w:ascii="Arial" w:eastAsiaTheme="minorHAnsi" w:hAnsi="Arial" w:cs="Arial"/>
                <w:sz w:val="18"/>
                <w:szCs w:val="18"/>
              </w:rPr>
              <w:t>}</w:t>
            </w:r>
          </w:p>
        </w:tc>
        <w:tc>
          <w:tcPr>
            <w:tcW w:w="1613" w:type="dxa"/>
            <w:shd w:val="clear" w:color="auto" w:fill="auto"/>
            <w:vAlign w:val="center"/>
          </w:tcPr>
          <w:p w14:paraId="7406015F" w14:textId="77777777" w:rsidR="004A6A56" w:rsidRPr="00432FD0" w:rsidRDefault="004A6A56">
            <w:pPr>
              <w:spacing w:line="360" w:lineRule="auto"/>
              <w:jc w:val="left"/>
              <w:rPr>
                <w:rFonts w:ascii="Arial" w:hAnsi="Arial" w:cs="Arial"/>
                <w:sz w:val="18"/>
                <w:szCs w:val="18"/>
              </w:rPr>
            </w:pPr>
          </w:p>
        </w:tc>
      </w:tr>
      <w:tr w:rsidR="004A6A56" w:rsidRPr="00432FD0" w14:paraId="4C83DA4C" w14:textId="77777777">
        <w:trPr>
          <w:trHeight w:val="360"/>
        </w:trPr>
        <w:tc>
          <w:tcPr>
            <w:tcW w:w="2616" w:type="dxa"/>
            <w:shd w:val="clear" w:color="auto" w:fill="auto"/>
            <w:vAlign w:val="center"/>
          </w:tcPr>
          <w:p w14:paraId="41106534"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fast leave</w:t>
            </w:r>
          </w:p>
        </w:tc>
        <w:tc>
          <w:tcPr>
            <w:tcW w:w="4079" w:type="dxa"/>
            <w:shd w:val="clear" w:color="auto" w:fill="auto"/>
            <w:vAlign w:val="center"/>
          </w:tcPr>
          <w:p w14:paraId="2D0744DF"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 fastleave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enable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disable </w:t>
            </w:r>
            <w:r w:rsidRPr="00432FD0">
              <w:rPr>
                <w:rFonts w:ascii="Arial" w:eastAsiaTheme="minorHAnsi" w:hAnsi="Arial" w:cs="Arial"/>
                <w:bCs/>
                <w:sz w:val="18"/>
                <w:szCs w:val="18"/>
              </w:rPr>
              <w:t>}</w:t>
            </w:r>
          </w:p>
        </w:tc>
        <w:tc>
          <w:tcPr>
            <w:tcW w:w="1613" w:type="dxa"/>
            <w:shd w:val="clear" w:color="auto" w:fill="auto"/>
            <w:vAlign w:val="center"/>
          </w:tcPr>
          <w:p w14:paraId="0AE9F5B5" w14:textId="77777777" w:rsidR="004A6A56" w:rsidRPr="00432FD0" w:rsidRDefault="004A6A56">
            <w:pPr>
              <w:spacing w:line="360" w:lineRule="auto"/>
              <w:jc w:val="left"/>
              <w:rPr>
                <w:rFonts w:ascii="Arial" w:hAnsi="Arial" w:cs="Arial"/>
                <w:sz w:val="18"/>
                <w:szCs w:val="18"/>
              </w:rPr>
            </w:pPr>
          </w:p>
        </w:tc>
      </w:tr>
      <w:tr w:rsidR="004A6A56" w:rsidRPr="00432FD0" w14:paraId="6822347E" w14:textId="77777777">
        <w:trPr>
          <w:trHeight w:val="360"/>
        </w:trPr>
        <w:tc>
          <w:tcPr>
            <w:tcW w:w="2616" w:type="dxa"/>
            <w:shd w:val="clear" w:color="auto" w:fill="auto"/>
            <w:vAlign w:val="center"/>
          </w:tcPr>
          <w:p w14:paraId="795A82A0"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group limit</w:t>
            </w:r>
          </w:p>
        </w:tc>
        <w:tc>
          <w:tcPr>
            <w:tcW w:w="4079" w:type="dxa"/>
            <w:shd w:val="clear" w:color="auto" w:fill="auto"/>
            <w:vAlign w:val="center"/>
          </w:tcPr>
          <w:p w14:paraId="20523F58"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 group-limit </w:t>
            </w:r>
            <w:r w:rsidRPr="00432FD0">
              <w:rPr>
                <w:rFonts w:ascii="Arial" w:eastAsiaTheme="minorHAnsi" w:hAnsi="Arial" w:cs="Arial"/>
                <w:i/>
                <w:sz w:val="18"/>
                <w:szCs w:val="18"/>
              </w:rPr>
              <w:t xml:space="preserve">num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613" w:type="dxa"/>
            <w:shd w:val="clear" w:color="auto" w:fill="auto"/>
            <w:vAlign w:val="center"/>
          </w:tcPr>
          <w:p w14:paraId="0E54D954" w14:textId="77777777" w:rsidR="004A6A56" w:rsidRPr="00432FD0" w:rsidRDefault="004A6A56">
            <w:pPr>
              <w:spacing w:line="360" w:lineRule="auto"/>
              <w:jc w:val="left"/>
              <w:rPr>
                <w:rFonts w:ascii="Arial" w:hAnsi="Arial" w:cs="Arial"/>
                <w:sz w:val="18"/>
                <w:szCs w:val="18"/>
              </w:rPr>
            </w:pPr>
          </w:p>
        </w:tc>
      </w:tr>
      <w:tr w:rsidR="004A6A56" w:rsidRPr="00432FD0" w14:paraId="7BB957F7" w14:textId="77777777">
        <w:trPr>
          <w:trHeight w:val="360"/>
        </w:trPr>
        <w:tc>
          <w:tcPr>
            <w:tcW w:w="2616" w:type="dxa"/>
            <w:shd w:val="clear" w:color="auto" w:fill="auto"/>
            <w:vAlign w:val="center"/>
          </w:tcPr>
          <w:p w14:paraId="0344C2D5"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VLAN</w:t>
            </w:r>
          </w:p>
        </w:tc>
        <w:tc>
          <w:tcPr>
            <w:tcW w:w="4079" w:type="dxa"/>
            <w:shd w:val="clear" w:color="auto" w:fill="auto"/>
            <w:vAlign w:val="center"/>
          </w:tcPr>
          <w:p w14:paraId="7FF31EEC"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 vlan </w:t>
            </w:r>
            <w:r w:rsidRPr="00432FD0">
              <w:rPr>
                <w:rFonts w:ascii="Arial" w:eastAsiaTheme="minorHAnsi" w:hAnsi="Arial" w:cs="Arial"/>
                <w:i/>
                <w:sz w:val="18"/>
                <w:szCs w:val="18"/>
              </w:rPr>
              <w:t xml:space="preserve">vlan_list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613" w:type="dxa"/>
            <w:shd w:val="clear" w:color="auto" w:fill="auto"/>
            <w:vAlign w:val="center"/>
          </w:tcPr>
          <w:p w14:paraId="2CF630C2" w14:textId="77777777" w:rsidR="004A6A56" w:rsidRPr="00432FD0" w:rsidRDefault="004A6A56">
            <w:pPr>
              <w:spacing w:line="360" w:lineRule="auto"/>
              <w:jc w:val="left"/>
              <w:rPr>
                <w:rFonts w:ascii="Arial" w:hAnsi="Arial" w:cs="Arial"/>
                <w:sz w:val="18"/>
                <w:szCs w:val="18"/>
              </w:rPr>
            </w:pPr>
          </w:p>
        </w:tc>
      </w:tr>
      <w:tr w:rsidR="004A6A56" w:rsidRPr="00432FD0" w14:paraId="00FC786E" w14:textId="77777777">
        <w:trPr>
          <w:trHeight w:val="360"/>
        </w:trPr>
        <w:tc>
          <w:tcPr>
            <w:tcW w:w="2616" w:type="dxa"/>
            <w:shd w:val="clear" w:color="auto" w:fill="auto"/>
            <w:vAlign w:val="center"/>
          </w:tcPr>
          <w:p w14:paraId="1070A89A"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VLAN mode</w:t>
            </w:r>
          </w:p>
        </w:tc>
        <w:tc>
          <w:tcPr>
            <w:tcW w:w="4079" w:type="dxa"/>
            <w:shd w:val="clear" w:color="auto" w:fill="auto"/>
            <w:vAlign w:val="center"/>
          </w:tcPr>
          <w:p w14:paraId="4D00D7D0"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 tag-mode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tag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untag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translate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613" w:type="dxa"/>
            <w:shd w:val="clear" w:color="auto" w:fill="auto"/>
            <w:vAlign w:val="center"/>
          </w:tcPr>
          <w:p w14:paraId="3464256C" w14:textId="77777777" w:rsidR="004A6A56" w:rsidRPr="00432FD0" w:rsidRDefault="004A6A56">
            <w:pPr>
              <w:spacing w:line="360" w:lineRule="auto"/>
              <w:jc w:val="left"/>
              <w:rPr>
                <w:rFonts w:ascii="Arial" w:hAnsi="Arial" w:cs="Arial"/>
                <w:sz w:val="18"/>
                <w:szCs w:val="18"/>
              </w:rPr>
            </w:pPr>
          </w:p>
        </w:tc>
      </w:tr>
      <w:tr w:rsidR="004A6A56" w:rsidRPr="00432FD0" w14:paraId="075CA720" w14:textId="77777777">
        <w:trPr>
          <w:trHeight w:val="360"/>
        </w:trPr>
        <w:tc>
          <w:tcPr>
            <w:tcW w:w="2616" w:type="dxa"/>
            <w:shd w:val="clear" w:color="auto" w:fill="auto"/>
            <w:vAlign w:val="center"/>
          </w:tcPr>
          <w:p w14:paraId="70A4BF6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control</w:t>
            </w:r>
          </w:p>
        </w:tc>
        <w:tc>
          <w:tcPr>
            <w:tcW w:w="4079" w:type="dxa"/>
            <w:shd w:val="clear" w:color="auto" w:fill="auto"/>
            <w:vAlign w:val="center"/>
          </w:tcPr>
          <w:p w14:paraId="7B505332"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multicast-control </w:t>
            </w:r>
            <w:r w:rsidRPr="00432FD0">
              <w:rPr>
                <w:rFonts w:ascii="Arial" w:eastAsiaTheme="minorHAnsi" w:hAnsi="Arial" w:cs="Arial"/>
                <w:i/>
                <w:sz w:val="18"/>
                <w:szCs w:val="18"/>
              </w:rPr>
              <w:t xml:space="preserve">num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deny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permit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preview </w:t>
            </w:r>
            <w:r w:rsidRPr="00432FD0">
              <w:rPr>
                <w:rFonts w:ascii="Arial" w:eastAsiaTheme="minorHAnsi" w:hAnsi="Arial" w:cs="Arial"/>
                <w:sz w:val="18"/>
                <w:szCs w:val="18"/>
              </w:rPr>
              <w:t xml:space="preserve">} </w:t>
            </w:r>
            <w:r w:rsidRPr="00432FD0">
              <w:rPr>
                <w:rFonts w:ascii="Arial" w:eastAsiaTheme="minorHAnsi" w:hAnsi="Arial" w:cs="Arial"/>
                <w:i/>
                <w:sz w:val="18"/>
                <w:szCs w:val="18"/>
              </w:rPr>
              <w:t xml:space="preserve">mac_address </w:t>
            </w:r>
            <w:r w:rsidRPr="00432FD0">
              <w:rPr>
                <w:rFonts w:ascii="Arial" w:eastAsiaTheme="minorHAnsi" w:hAnsi="Arial" w:cs="Arial"/>
                <w:b/>
                <w:sz w:val="18"/>
                <w:szCs w:val="18"/>
              </w:rPr>
              <w:t>vla</w:t>
            </w:r>
            <w:r w:rsidRPr="00432FD0">
              <w:rPr>
                <w:rFonts w:ascii="Arial" w:eastAsiaTheme="minorHAnsi" w:hAnsi="Arial" w:cs="Arial"/>
                <w:sz w:val="18"/>
                <w:szCs w:val="18"/>
              </w:rPr>
              <w:t xml:space="preserve">n </w:t>
            </w:r>
            <w:r w:rsidRPr="00432FD0">
              <w:rPr>
                <w:rFonts w:ascii="Arial" w:eastAsiaTheme="minorHAnsi" w:hAnsi="Arial" w:cs="Arial"/>
                <w:i/>
                <w:sz w:val="18"/>
                <w:szCs w:val="18"/>
              </w:rPr>
              <w:t>vlan_id</w:t>
            </w:r>
            <w:r w:rsidRPr="00432FD0">
              <w:rPr>
                <w:rFonts w:ascii="Arial" w:eastAsiaTheme="minorHAnsi" w:hAnsi="Arial" w:cs="Arial"/>
                <w:sz w:val="18"/>
                <w:szCs w:val="18"/>
              </w:rPr>
              <w:t xml:space="preserve"> { </w:t>
            </w:r>
            <w:r w:rsidRPr="00432FD0">
              <w:rPr>
                <w:rFonts w:ascii="Arial" w:eastAsiaTheme="minorHAnsi" w:hAnsi="Arial" w:cs="Arial"/>
                <w:b/>
                <w:sz w:val="18"/>
                <w:szCs w:val="18"/>
              </w:rPr>
              <w:t>all</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613" w:type="dxa"/>
            <w:shd w:val="clear" w:color="auto" w:fill="auto"/>
            <w:vAlign w:val="center"/>
          </w:tcPr>
          <w:p w14:paraId="53949D20" w14:textId="77777777" w:rsidR="004A6A56" w:rsidRPr="00432FD0" w:rsidRDefault="004A6A56">
            <w:pPr>
              <w:spacing w:line="360" w:lineRule="auto"/>
              <w:jc w:val="left"/>
              <w:rPr>
                <w:rFonts w:ascii="Arial" w:hAnsi="Arial" w:cs="Arial"/>
                <w:sz w:val="18"/>
                <w:szCs w:val="18"/>
              </w:rPr>
            </w:pPr>
          </w:p>
        </w:tc>
      </w:tr>
      <w:tr w:rsidR="004A6A56" w:rsidRPr="00432FD0" w14:paraId="15FE2CB1" w14:textId="77777777">
        <w:trPr>
          <w:trHeight w:val="360"/>
        </w:trPr>
        <w:tc>
          <w:tcPr>
            <w:tcW w:w="2616" w:type="dxa"/>
            <w:shd w:val="clear" w:color="auto" w:fill="auto"/>
            <w:vAlign w:val="center"/>
          </w:tcPr>
          <w:p w14:paraId="08842994"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port outbound rate limit</w:t>
            </w:r>
          </w:p>
        </w:tc>
        <w:tc>
          <w:tcPr>
            <w:tcW w:w="4079" w:type="dxa"/>
            <w:shd w:val="clear" w:color="auto" w:fill="auto"/>
            <w:vAlign w:val="center"/>
          </w:tcPr>
          <w:p w14:paraId="513BDA06"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rate-limit outbound cir </w:t>
            </w:r>
            <w:r w:rsidRPr="00432FD0">
              <w:rPr>
                <w:rFonts w:ascii="Arial" w:eastAsiaTheme="minorHAnsi" w:hAnsi="Arial" w:cs="Arial"/>
                <w:i/>
                <w:sz w:val="18"/>
                <w:szCs w:val="18"/>
              </w:rPr>
              <w:t>cir</w:t>
            </w:r>
            <w:r w:rsidRPr="00432FD0">
              <w:rPr>
                <w:rFonts w:ascii="Arial" w:eastAsiaTheme="minorHAnsi" w:hAnsi="Arial" w:cs="Arial"/>
                <w:b/>
                <w:sz w:val="18"/>
                <w:szCs w:val="18"/>
              </w:rPr>
              <w:t xml:space="preserve"> pir </w:t>
            </w:r>
            <w:r w:rsidRPr="00432FD0">
              <w:rPr>
                <w:rFonts w:ascii="Arial" w:eastAsiaTheme="minorHAnsi" w:hAnsi="Arial" w:cs="Arial"/>
                <w:i/>
                <w:sz w:val="18"/>
                <w:szCs w:val="18"/>
              </w:rPr>
              <w:t>pir</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613" w:type="dxa"/>
            <w:shd w:val="clear" w:color="auto" w:fill="auto"/>
            <w:vAlign w:val="center"/>
          </w:tcPr>
          <w:p w14:paraId="0027E80F" w14:textId="77777777" w:rsidR="004A6A56" w:rsidRPr="00432FD0" w:rsidRDefault="004A6A56">
            <w:pPr>
              <w:spacing w:line="360" w:lineRule="auto"/>
              <w:jc w:val="left"/>
              <w:rPr>
                <w:rFonts w:ascii="Arial" w:hAnsi="Arial" w:cs="Arial"/>
                <w:sz w:val="18"/>
                <w:szCs w:val="18"/>
              </w:rPr>
            </w:pPr>
          </w:p>
        </w:tc>
      </w:tr>
      <w:tr w:rsidR="004A6A56" w:rsidRPr="00432FD0" w14:paraId="18967595" w14:textId="77777777">
        <w:trPr>
          <w:trHeight w:val="360"/>
        </w:trPr>
        <w:tc>
          <w:tcPr>
            <w:tcW w:w="2616" w:type="dxa"/>
            <w:shd w:val="clear" w:color="auto" w:fill="auto"/>
            <w:vAlign w:val="center"/>
          </w:tcPr>
          <w:p w14:paraId="53054058"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port inbound rate limit</w:t>
            </w:r>
          </w:p>
        </w:tc>
        <w:tc>
          <w:tcPr>
            <w:tcW w:w="4079" w:type="dxa"/>
            <w:shd w:val="clear" w:color="auto" w:fill="auto"/>
            <w:vAlign w:val="center"/>
          </w:tcPr>
          <w:p w14:paraId="0B82411A"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rate-limit inbound cir </w:t>
            </w:r>
            <w:r w:rsidRPr="00432FD0">
              <w:rPr>
                <w:rFonts w:ascii="Arial" w:eastAsiaTheme="minorHAnsi" w:hAnsi="Arial" w:cs="Arial"/>
                <w:i/>
                <w:sz w:val="18"/>
                <w:szCs w:val="18"/>
              </w:rPr>
              <w:t>cir</w:t>
            </w:r>
            <w:r w:rsidRPr="00432FD0">
              <w:rPr>
                <w:rFonts w:ascii="Arial" w:eastAsiaTheme="minorHAnsi" w:hAnsi="Arial" w:cs="Arial"/>
                <w:b/>
                <w:sz w:val="18"/>
                <w:szCs w:val="18"/>
              </w:rPr>
              <w:t xml:space="preserve"> cbs </w:t>
            </w:r>
            <w:r w:rsidRPr="00432FD0">
              <w:rPr>
                <w:rFonts w:ascii="Arial" w:eastAsiaTheme="minorHAnsi" w:hAnsi="Arial" w:cs="Arial"/>
                <w:i/>
                <w:sz w:val="18"/>
                <w:szCs w:val="18"/>
              </w:rPr>
              <w:t>cbs</w:t>
            </w:r>
            <w:r w:rsidRPr="00432FD0">
              <w:rPr>
                <w:rFonts w:ascii="Arial" w:eastAsiaTheme="minorHAnsi" w:hAnsi="Arial" w:cs="Arial"/>
                <w:b/>
                <w:sz w:val="18"/>
                <w:szCs w:val="18"/>
              </w:rPr>
              <w:t xml:space="preserve"> ebs </w:t>
            </w:r>
            <w:r w:rsidRPr="00432FD0">
              <w:rPr>
                <w:rFonts w:ascii="Arial" w:eastAsiaTheme="minorHAnsi" w:hAnsi="Arial" w:cs="Arial"/>
                <w:i/>
                <w:sz w:val="18"/>
                <w:szCs w:val="18"/>
              </w:rPr>
              <w:t xml:space="preserve">ebs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port_id</w:t>
            </w:r>
          </w:p>
        </w:tc>
        <w:tc>
          <w:tcPr>
            <w:tcW w:w="1613" w:type="dxa"/>
            <w:shd w:val="clear" w:color="auto" w:fill="auto"/>
            <w:vAlign w:val="center"/>
          </w:tcPr>
          <w:p w14:paraId="1F0832ED" w14:textId="77777777" w:rsidR="004A6A56" w:rsidRPr="00432FD0" w:rsidRDefault="004A6A56">
            <w:pPr>
              <w:spacing w:line="360" w:lineRule="auto"/>
              <w:jc w:val="left"/>
              <w:rPr>
                <w:rFonts w:ascii="Arial" w:hAnsi="Arial" w:cs="Arial"/>
                <w:sz w:val="18"/>
                <w:szCs w:val="18"/>
              </w:rPr>
            </w:pPr>
          </w:p>
        </w:tc>
      </w:tr>
      <w:tr w:rsidR="004A6A56" w:rsidRPr="00432FD0" w14:paraId="61FCBC3B" w14:textId="77777777">
        <w:trPr>
          <w:trHeight w:val="360"/>
        </w:trPr>
        <w:tc>
          <w:tcPr>
            <w:tcW w:w="2616" w:type="dxa"/>
            <w:shd w:val="clear" w:color="auto" w:fill="auto"/>
            <w:vAlign w:val="center"/>
          </w:tcPr>
          <w:p w14:paraId="5F29938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SLA</w:t>
            </w:r>
          </w:p>
        </w:tc>
        <w:tc>
          <w:tcPr>
            <w:tcW w:w="4079" w:type="dxa"/>
            <w:shd w:val="clear" w:color="auto" w:fill="auto"/>
            <w:vAlign w:val="center"/>
          </w:tcPr>
          <w:p w14:paraId="590E2119"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sla scheduling-scheme </w:t>
            </w:r>
            <w:r w:rsidRPr="00432FD0">
              <w:rPr>
                <w:rFonts w:ascii="Arial" w:eastAsiaTheme="minorHAnsi" w:hAnsi="Arial" w:cs="Arial"/>
                <w:sz w:val="18"/>
                <w:szCs w:val="18"/>
              </w:rPr>
              <w:t xml:space="preserve">{ </w:t>
            </w:r>
            <w:r w:rsidRPr="00432FD0">
              <w:rPr>
                <w:rFonts w:ascii="Arial" w:eastAsiaTheme="minorHAnsi" w:hAnsi="Arial" w:cs="Arial"/>
                <w:b/>
                <w:sz w:val="18"/>
                <w:szCs w:val="18"/>
              </w:rPr>
              <w:t>sp</w:t>
            </w:r>
            <w:r w:rsidRPr="00432FD0">
              <w:rPr>
                <w:rFonts w:ascii="Arial" w:eastAsiaTheme="minorHAnsi" w:hAnsi="Arial" w:cs="Arial"/>
                <w:sz w:val="18"/>
                <w:szCs w:val="18"/>
              </w:rPr>
              <w:t xml:space="preserve"> | </w:t>
            </w:r>
            <w:r w:rsidRPr="00432FD0">
              <w:rPr>
                <w:rFonts w:ascii="Arial" w:eastAsiaTheme="minorHAnsi" w:hAnsi="Arial" w:cs="Arial"/>
                <w:b/>
                <w:sz w:val="18"/>
                <w:szCs w:val="18"/>
              </w:rPr>
              <w:t>sp-wrr</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wrr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priority-boundary </w:t>
            </w:r>
            <w:r w:rsidRPr="00432FD0">
              <w:rPr>
                <w:rFonts w:ascii="Arial" w:eastAsiaTheme="minorHAnsi" w:hAnsi="Arial" w:cs="Arial"/>
                <w:i/>
                <w:sz w:val="18"/>
                <w:szCs w:val="18"/>
              </w:rPr>
              <w:t xml:space="preserve">pri </w:t>
            </w:r>
            <w:r w:rsidRPr="00432FD0">
              <w:rPr>
                <w:rFonts w:ascii="Arial" w:eastAsiaTheme="minorHAnsi" w:hAnsi="Arial" w:cs="Arial"/>
                <w:b/>
                <w:sz w:val="18"/>
                <w:szCs w:val="18"/>
              </w:rPr>
              <w:t>cycle-length</w:t>
            </w:r>
            <w:r w:rsidRPr="00432FD0">
              <w:rPr>
                <w:rFonts w:ascii="Arial" w:eastAsiaTheme="minorHAnsi" w:hAnsi="Arial" w:cs="Arial"/>
                <w:i/>
                <w:sz w:val="18"/>
                <w:szCs w:val="18"/>
              </w:rPr>
              <w:t xml:space="preserve"> len </w:t>
            </w:r>
            <w:r w:rsidRPr="00432FD0">
              <w:rPr>
                <w:rFonts w:ascii="Arial" w:eastAsiaTheme="minorHAnsi" w:hAnsi="Arial" w:cs="Arial"/>
                <w:b/>
                <w:sz w:val="18"/>
                <w:szCs w:val="18"/>
              </w:rPr>
              <w:t>queue-number</w:t>
            </w:r>
            <w:r w:rsidRPr="00432FD0">
              <w:rPr>
                <w:rFonts w:ascii="Arial" w:eastAsiaTheme="minorHAnsi" w:hAnsi="Arial" w:cs="Arial"/>
                <w:sz w:val="18"/>
                <w:szCs w:val="18"/>
              </w:rPr>
              <w:t>num</w:t>
            </w:r>
            <w:r w:rsidRPr="00432FD0">
              <w:rPr>
                <w:rFonts w:ascii="Arial" w:eastAsiaTheme="minorHAnsi" w:hAnsi="Arial" w:cs="Arial"/>
                <w:b/>
                <w:sz w:val="18"/>
                <w:szCs w:val="18"/>
              </w:rPr>
              <w:t>packet-size</w:t>
            </w:r>
            <w:r w:rsidRPr="00432FD0">
              <w:rPr>
                <w:rFonts w:ascii="Arial" w:eastAsiaTheme="minorHAnsi" w:hAnsi="Arial" w:cs="Arial"/>
                <w:i/>
                <w:sz w:val="18"/>
                <w:szCs w:val="18"/>
              </w:rPr>
              <w:t xml:space="preserve"> size </w:t>
            </w:r>
            <w:r w:rsidRPr="00432FD0">
              <w:rPr>
                <w:rFonts w:ascii="Arial" w:eastAsiaTheme="minorHAnsi" w:hAnsi="Arial" w:cs="Arial"/>
                <w:b/>
                <w:sz w:val="18"/>
                <w:szCs w:val="18"/>
              </w:rPr>
              <w:t xml:space="preserve">fixed-bandwidth </w:t>
            </w:r>
            <w:r w:rsidRPr="00432FD0">
              <w:rPr>
                <w:rFonts w:ascii="Arial" w:eastAsiaTheme="minorHAnsi" w:hAnsi="Arial" w:cs="Arial"/>
                <w:i/>
                <w:sz w:val="18"/>
                <w:szCs w:val="18"/>
              </w:rPr>
              <w:t xml:space="preserve">bandwidth </w:t>
            </w:r>
          </w:p>
        </w:tc>
        <w:tc>
          <w:tcPr>
            <w:tcW w:w="1613" w:type="dxa"/>
            <w:shd w:val="clear" w:color="auto" w:fill="auto"/>
            <w:vAlign w:val="center"/>
          </w:tcPr>
          <w:p w14:paraId="0E18A19D" w14:textId="77777777" w:rsidR="004A6A56" w:rsidRPr="00432FD0" w:rsidRDefault="004A6A56">
            <w:pPr>
              <w:spacing w:line="360" w:lineRule="auto"/>
              <w:jc w:val="left"/>
              <w:rPr>
                <w:rFonts w:ascii="Arial" w:hAnsi="Arial" w:cs="Arial"/>
                <w:sz w:val="18"/>
                <w:szCs w:val="18"/>
              </w:rPr>
            </w:pPr>
          </w:p>
        </w:tc>
      </w:tr>
      <w:tr w:rsidR="004A6A56" w:rsidRPr="00432FD0" w14:paraId="68F0D5F7" w14:textId="77777777">
        <w:trPr>
          <w:trHeight w:val="360"/>
        </w:trPr>
        <w:tc>
          <w:tcPr>
            <w:tcW w:w="2616" w:type="dxa"/>
            <w:shd w:val="clear" w:color="auto" w:fill="auto"/>
            <w:vAlign w:val="center"/>
          </w:tcPr>
          <w:p w14:paraId="37CE061D"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VLAN mode</w:t>
            </w:r>
          </w:p>
        </w:tc>
        <w:tc>
          <w:tcPr>
            <w:tcW w:w="4079" w:type="dxa"/>
            <w:shd w:val="clear" w:color="auto" w:fill="auto"/>
            <w:vAlign w:val="center"/>
          </w:tcPr>
          <w:p w14:paraId="75CD68D7"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vlan-mode </w:t>
            </w:r>
            <w:r w:rsidRPr="00432FD0">
              <w:rPr>
                <w:rFonts w:ascii="Arial" w:eastAsiaTheme="minorHAnsi" w:hAnsi="Arial" w:cs="Arial"/>
                <w:sz w:val="18"/>
                <w:szCs w:val="18"/>
              </w:rPr>
              <w:t xml:space="preserve">{ </w:t>
            </w:r>
            <w:r w:rsidRPr="00432FD0">
              <w:rPr>
                <w:rFonts w:ascii="Arial" w:eastAsiaTheme="minorHAnsi" w:hAnsi="Arial" w:cs="Arial"/>
                <w:b/>
                <w:sz w:val="18"/>
                <w:szCs w:val="18"/>
              </w:rPr>
              <w:t>aggregation</w:t>
            </w:r>
            <w:r w:rsidRPr="00432FD0">
              <w:rPr>
                <w:rFonts w:ascii="Arial" w:eastAsiaTheme="minorHAnsi" w:hAnsi="Arial" w:cs="Arial"/>
                <w:sz w:val="18"/>
                <w:szCs w:val="18"/>
              </w:rPr>
              <w:t>|</w:t>
            </w:r>
            <w:r w:rsidRPr="00432FD0">
              <w:rPr>
                <w:rFonts w:ascii="Arial" w:eastAsiaTheme="minorHAnsi" w:hAnsi="Arial" w:cs="Arial"/>
                <w:b/>
                <w:sz w:val="18"/>
                <w:szCs w:val="18"/>
              </w:rPr>
              <w:t xml:space="preserve"> tag </w:t>
            </w:r>
            <w:r w:rsidRPr="00432FD0">
              <w:rPr>
                <w:rFonts w:ascii="Arial" w:eastAsiaTheme="minorHAnsi" w:hAnsi="Arial" w:cs="Arial"/>
                <w:sz w:val="18"/>
                <w:szCs w:val="18"/>
              </w:rPr>
              <w:t>|</w:t>
            </w:r>
            <w:r w:rsidRPr="00432FD0">
              <w:rPr>
                <w:rFonts w:ascii="Arial" w:eastAsiaTheme="minorHAnsi" w:hAnsi="Arial" w:cs="Arial"/>
                <w:b/>
                <w:sz w:val="18"/>
                <w:szCs w:val="18"/>
              </w:rPr>
              <w:t xml:space="preserve"> translate </w:t>
            </w:r>
            <w:r w:rsidRPr="00432FD0">
              <w:rPr>
                <w:rFonts w:ascii="Arial" w:eastAsiaTheme="minorHAnsi" w:hAnsi="Arial" w:cs="Arial"/>
                <w:sz w:val="18"/>
                <w:szCs w:val="18"/>
              </w:rPr>
              <w:t>|</w:t>
            </w:r>
            <w:r w:rsidRPr="00432FD0">
              <w:rPr>
                <w:rFonts w:ascii="Arial" w:eastAsiaTheme="minorHAnsi" w:hAnsi="Arial" w:cs="Arial"/>
                <w:b/>
                <w:sz w:val="18"/>
                <w:szCs w:val="18"/>
              </w:rPr>
              <w:t xml:space="preserve"> transparent </w:t>
            </w:r>
            <w:r w:rsidRPr="00432FD0">
              <w:rPr>
                <w:rFonts w:ascii="Arial" w:eastAsiaTheme="minorHAnsi" w:hAnsi="Arial" w:cs="Arial"/>
                <w:sz w:val="18"/>
                <w:szCs w:val="18"/>
              </w:rPr>
              <w:t>|</w:t>
            </w:r>
            <w:r w:rsidRPr="00432FD0">
              <w:rPr>
                <w:rFonts w:ascii="Arial" w:eastAsiaTheme="minorHAnsi" w:hAnsi="Arial" w:cs="Arial"/>
                <w:b/>
                <w:sz w:val="18"/>
                <w:szCs w:val="18"/>
              </w:rPr>
              <w:t xml:space="preserve"> trunk </w:t>
            </w:r>
            <w:r w:rsidRPr="00432FD0">
              <w:rPr>
                <w:rFonts w:ascii="Arial" w:eastAsiaTheme="minorHAnsi" w:hAnsi="Arial" w:cs="Arial"/>
                <w:sz w:val="18"/>
                <w:szCs w:val="18"/>
              </w:rPr>
              <w:t xml:space="preserve">} { </w:t>
            </w:r>
            <w:r w:rsidRPr="00432FD0">
              <w:rPr>
                <w:rFonts w:ascii="Arial" w:eastAsiaTheme="minorHAnsi" w:hAnsi="Arial" w:cs="Arial"/>
                <w:b/>
                <w:sz w:val="18"/>
                <w:szCs w:val="18"/>
              </w:rPr>
              <w:t>all</w:t>
            </w:r>
            <w:r w:rsidRPr="00432FD0">
              <w:rPr>
                <w:rFonts w:ascii="Arial" w:eastAsiaTheme="minorHAnsi" w:hAnsi="Arial" w:cs="Arial"/>
                <w:sz w:val="18"/>
                <w:szCs w:val="18"/>
              </w:rPr>
              <w:t xml:space="preserve"> | port </w:t>
            </w:r>
            <w:r w:rsidRPr="00432FD0">
              <w:rPr>
                <w:rFonts w:ascii="Arial" w:eastAsiaTheme="minorHAnsi" w:hAnsi="Arial" w:cs="Arial"/>
                <w:i/>
                <w:sz w:val="18"/>
                <w:szCs w:val="18"/>
              </w:rPr>
              <w:t xml:space="preserve">port_list </w:t>
            </w:r>
            <w:r w:rsidRPr="00432FD0">
              <w:rPr>
                <w:rFonts w:ascii="Arial" w:eastAsiaTheme="minorHAnsi" w:hAnsi="Arial" w:cs="Arial"/>
                <w:sz w:val="18"/>
                <w:szCs w:val="18"/>
              </w:rPr>
              <w:t>}</w:t>
            </w:r>
          </w:p>
        </w:tc>
        <w:tc>
          <w:tcPr>
            <w:tcW w:w="1613" w:type="dxa"/>
            <w:shd w:val="clear" w:color="auto" w:fill="auto"/>
            <w:vAlign w:val="center"/>
          </w:tcPr>
          <w:p w14:paraId="643BE5EE" w14:textId="77777777" w:rsidR="004A6A56" w:rsidRPr="00432FD0" w:rsidRDefault="004A6A56">
            <w:pPr>
              <w:spacing w:line="360" w:lineRule="auto"/>
              <w:jc w:val="left"/>
              <w:rPr>
                <w:rFonts w:ascii="Arial" w:hAnsi="Arial" w:cs="Arial"/>
                <w:sz w:val="18"/>
                <w:szCs w:val="18"/>
              </w:rPr>
            </w:pPr>
          </w:p>
        </w:tc>
      </w:tr>
      <w:tr w:rsidR="004A6A56" w:rsidRPr="00432FD0" w14:paraId="77DBFA50" w14:textId="77777777">
        <w:trPr>
          <w:trHeight w:val="360"/>
        </w:trPr>
        <w:tc>
          <w:tcPr>
            <w:tcW w:w="2616" w:type="dxa"/>
            <w:shd w:val="clear" w:color="auto" w:fill="auto"/>
            <w:vAlign w:val="center"/>
          </w:tcPr>
          <w:p w14:paraId="7A4D6441"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VLAN increment base on port</w:t>
            </w:r>
          </w:p>
        </w:tc>
        <w:tc>
          <w:tcPr>
            <w:tcW w:w="4079" w:type="dxa"/>
            <w:shd w:val="clear" w:color="auto" w:fill="auto"/>
            <w:vAlign w:val="center"/>
          </w:tcPr>
          <w:p w14:paraId="060C17AA"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vlan-mode tag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base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step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vlan </w:t>
            </w:r>
            <w:r w:rsidRPr="00432FD0">
              <w:rPr>
                <w:rFonts w:ascii="Arial" w:eastAsiaTheme="minorHAnsi" w:hAnsi="Arial" w:cs="Arial"/>
                <w:i/>
                <w:sz w:val="18"/>
                <w:szCs w:val="18"/>
              </w:rPr>
              <w:t xml:space="preserve">vlan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priority </w:t>
            </w:r>
            <w:r w:rsidRPr="00432FD0">
              <w:rPr>
                <w:rFonts w:ascii="Arial" w:eastAsiaTheme="minorHAnsi" w:hAnsi="Arial" w:cs="Arial"/>
                <w:i/>
                <w:sz w:val="18"/>
                <w:szCs w:val="18"/>
              </w:rPr>
              <w:t>pri</w:t>
            </w:r>
            <w:r w:rsidRPr="00432FD0">
              <w:rPr>
                <w:rFonts w:ascii="Arial" w:eastAsiaTheme="minorHAnsi" w:hAnsi="Arial" w:cs="Arial"/>
                <w:b/>
                <w:sz w:val="18"/>
                <w:szCs w:val="18"/>
              </w:rPr>
              <w:t xml:space="preserve"> port </w:t>
            </w:r>
            <w:r w:rsidRPr="00432FD0">
              <w:rPr>
                <w:rFonts w:ascii="Arial" w:eastAsiaTheme="minorHAnsi" w:hAnsi="Arial" w:cs="Arial"/>
                <w:i/>
                <w:sz w:val="18"/>
                <w:szCs w:val="18"/>
              </w:rPr>
              <w:t xml:space="preserve">num </w:t>
            </w:r>
            <w:r w:rsidRPr="00432FD0">
              <w:rPr>
                <w:rFonts w:ascii="Arial" w:eastAsiaTheme="minorHAnsi" w:hAnsi="Arial" w:cs="Arial"/>
                <w:sz w:val="18"/>
                <w:szCs w:val="18"/>
              </w:rPr>
              <w:t>]</w:t>
            </w:r>
          </w:p>
        </w:tc>
        <w:tc>
          <w:tcPr>
            <w:tcW w:w="1613" w:type="dxa"/>
            <w:shd w:val="clear" w:color="auto" w:fill="auto"/>
            <w:vAlign w:val="center"/>
          </w:tcPr>
          <w:p w14:paraId="18F48696"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Need to configure base vlan and step vlan at the same time</w:t>
            </w:r>
          </w:p>
        </w:tc>
      </w:tr>
      <w:tr w:rsidR="004A6A56" w:rsidRPr="00432FD0" w14:paraId="160ECE81" w14:textId="77777777">
        <w:trPr>
          <w:trHeight w:val="360"/>
        </w:trPr>
        <w:tc>
          <w:tcPr>
            <w:tcW w:w="2616" w:type="dxa"/>
            <w:shd w:val="clear" w:color="auto" w:fill="auto"/>
            <w:vAlign w:val="center"/>
          </w:tcPr>
          <w:p w14:paraId="4D1EB663"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upstream banwidth</w:t>
            </w:r>
          </w:p>
        </w:tc>
        <w:tc>
          <w:tcPr>
            <w:tcW w:w="4079" w:type="dxa"/>
            <w:shd w:val="clear" w:color="auto" w:fill="auto"/>
            <w:vAlign w:val="center"/>
          </w:tcPr>
          <w:p w14:paraId="2E47E063"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bandwidth upstream fir </w:t>
            </w:r>
            <w:r w:rsidRPr="00432FD0">
              <w:rPr>
                <w:rFonts w:ascii="Arial" w:eastAsiaTheme="minorHAnsi" w:hAnsi="Arial" w:cs="Arial"/>
                <w:i/>
                <w:sz w:val="18"/>
                <w:szCs w:val="18"/>
              </w:rPr>
              <w:t>fir</w:t>
            </w:r>
            <w:r w:rsidRPr="00432FD0">
              <w:rPr>
                <w:rFonts w:ascii="Arial" w:eastAsiaTheme="minorHAnsi" w:hAnsi="Arial" w:cs="Arial"/>
                <w:b/>
                <w:sz w:val="18"/>
                <w:szCs w:val="18"/>
              </w:rPr>
              <w:t xml:space="preserve"> cir </w:t>
            </w:r>
            <w:r w:rsidRPr="00432FD0">
              <w:rPr>
                <w:rFonts w:ascii="Arial" w:eastAsiaTheme="minorHAnsi" w:hAnsi="Arial" w:cs="Arial"/>
                <w:i/>
                <w:sz w:val="18"/>
                <w:szCs w:val="18"/>
              </w:rPr>
              <w:t>cir</w:t>
            </w:r>
            <w:r w:rsidRPr="00432FD0">
              <w:rPr>
                <w:rFonts w:ascii="Arial" w:eastAsiaTheme="minorHAnsi" w:hAnsi="Arial" w:cs="Arial"/>
                <w:b/>
                <w:sz w:val="18"/>
                <w:szCs w:val="18"/>
              </w:rPr>
              <w:t xml:space="preserve"> pir </w:t>
            </w:r>
            <w:r w:rsidRPr="00432FD0">
              <w:rPr>
                <w:rFonts w:ascii="Arial" w:eastAsiaTheme="minorHAnsi" w:hAnsi="Arial" w:cs="Arial"/>
                <w:i/>
                <w:sz w:val="18"/>
                <w:szCs w:val="18"/>
              </w:rPr>
              <w:t>pir</w:t>
            </w:r>
            <w:r w:rsidRPr="00432FD0">
              <w:rPr>
                <w:rFonts w:ascii="Arial" w:eastAsiaTheme="minorHAnsi" w:hAnsi="Arial" w:cs="Arial"/>
                <w:b/>
                <w:sz w:val="18"/>
                <w:szCs w:val="18"/>
              </w:rPr>
              <w:t xml:space="preserve"> weight </w:t>
            </w:r>
            <w:r w:rsidRPr="00432FD0">
              <w:rPr>
                <w:rFonts w:ascii="Arial" w:eastAsiaTheme="minorHAnsi" w:hAnsi="Arial" w:cs="Arial"/>
                <w:i/>
                <w:sz w:val="18"/>
                <w:szCs w:val="18"/>
              </w:rPr>
              <w:t>weight</w:t>
            </w:r>
          </w:p>
        </w:tc>
        <w:tc>
          <w:tcPr>
            <w:tcW w:w="1613" w:type="dxa"/>
            <w:shd w:val="clear" w:color="auto" w:fill="auto"/>
            <w:vAlign w:val="center"/>
          </w:tcPr>
          <w:p w14:paraId="16780970" w14:textId="77777777" w:rsidR="004A6A56" w:rsidRPr="00432FD0" w:rsidRDefault="004A6A56">
            <w:pPr>
              <w:spacing w:line="360" w:lineRule="auto"/>
              <w:jc w:val="left"/>
              <w:rPr>
                <w:rFonts w:ascii="Arial" w:hAnsi="Arial" w:cs="Arial"/>
                <w:sz w:val="18"/>
                <w:szCs w:val="18"/>
              </w:rPr>
            </w:pPr>
          </w:p>
        </w:tc>
      </w:tr>
      <w:tr w:rsidR="004A6A56" w:rsidRPr="00432FD0" w14:paraId="582DA7AB" w14:textId="77777777">
        <w:trPr>
          <w:trHeight w:val="360"/>
        </w:trPr>
        <w:tc>
          <w:tcPr>
            <w:tcW w:w="2616" w:type="dxa"/>
            <w:shd w:val="clear" w:color="auto" w:fill="auto"/>
            <w:vAlign w:val="center"/>
          </w:tcPr>
          <w:p w14:paraId="5114E2E9"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downstream bandwidth</w:t>
            </w:r>
          </w:p>
        </w:tc>
        <w:tc>
          <w:tcPr>
            <w:tcW w:w="4079" w:type="dxa"/>
            <w:shd w:val="clear" w:color="auto" w:fill="auto"/>
            <w:vAlign w:val="center"/>
          </w:tcPr>
          <w:p w14:paraId="2951D964"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bandwidth downstream pir </w:t>
            </w:r>
            <w:r w:rsidRPr="00432FD0">
              <w:rPr>
                <w:rFonts w:ascii="Arial" w:eastAsiaTheme="minorHAnsi" w:hAnsi="Arial" w:cs="Arial"/>
                <w:i/>
                <w:sz w:val="18"/>
                <w:szCs w:val="18"/>
              </w:rPr>
              <w:t xml:space="preserve">pir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burst </w:t>
            </w:r>
            <w:r w:rsidRPr="00432FD0">
              <w:rPr>
                <w:rFonts w:ascii="Arial" w:eastAsiaTheme="minorHAnsi" w:hAnsi="Arial" w:cs="Arial"/>
                <w:i/>
                <w:sz w:val="18"/>
                <w:szCs w:val="18"/>
              </w:rPr>
              <w:t xml:space="preserve">burst </w:t>
            </w:r>
            <w:r w:rsidRPr="00432FD0">
              <w:rPr>
                <w:rFonts w:ascii="Arial" w:eastAsiaTheme="minorHAnsi" w:hAnsi="Arial" w:cs="Arial"/>
                <w:sz w:val="18"/>
                <w:szCs w:val="18"/>
              </w:rPr>
              <w:t>]</w:t>
            </w:r>
          </w:p>
        </w:tc>
        <w:tc>
          <w:tcPr>
            <w:tcW w:w="1613" w:type="dxa"/>
            <w:shd w:val="clear" w:color="auto" w:fill="auto"/>
            <w:vAlign w:val="center"/>
          </w:tcPr>
          <w:p w14:paraId="440D9583" w14:textId="77777777" w:rsidR="004A6A56" w:rsidRPr="00432FD0" w:rsidRDefault="004A6A56">
            <w:pPr>
              <w:spacing w:line="360" w:lineRule="auto"/>
              <w:jc w:val="left"/>
              <w:rPr>
                <w:rFonts w:ascii="Arial" w:hAnsi="Arial" w:cs="Arial"/>
                <w:sz w:val="18"/>
                <w:szCs w:val="18"/>
              </w:rPr>
            </w:pPr>
          </w:p>
        </w:tc>
      </w:tr>
      <w:tr w:rsidR="004A6A56" w:rsidRPr="00432FD0" w14:paraId="6E7F77D9" w14:textId="77777777">
        <w:trPr>
          <w:trHeight w:val="360"/>
        </w:trPr>
        <w:tc>
          <w:tcPr>
            <w:tcW w:w="2616" w:type="dxa"/>
            <w:shd w:val="clear" w:color="auto" w:fill="auto"/>
            <w:vAlign w:val="center"/>
          </w:tcPr>
          <w:p w14:paraId="6A86263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VLAN swap</w:t>
            </w:r>
          </w:p>
        </w:tc>
        <w:tc>
          <w:tcPr>
            <w:tcW w:w="4079" w:type="dxa"/>
            <w:shd w:val="clear" w:color="auto" w:fill="auto"/>
            <w:vAlign w:val="center"/>
          </w:tcPr>
          <w:p w14:paraId="3775A0D7"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vlan-swap onu domain-id </w:t>
            </w:r>
            <w:r w:rsidRPr="00432FD0">
              <w:rPr>
                <w:rFonts w:ascii="Arial" w:eastAsiaTheme="minorHAnsi" w:hAnsi="Arial" w:cs="Arial"/>
                <w:i/>
                <w:sz w:val="18"/>
                <w:szCs w:val="18"/>
              </w:rPr>
              <w:t>id</w:t>
            </w:r>
            <w:r w:rsidRPr="00432FD0">
              <w:rPr>
                <w:rFonts w:ascii="Arial" w:eastAsiaTheme="minorHAnsi" w:hAnsi="Arial" w:cs="Arial"/>
                <w:b/>
                <w:sz w:val="18"/>
                <w:szCs w:val="18"/>
              </w:rPr>
              <w:t xml:space="preserve"> start-vlan </w:t>
            </w:r>
            <w:r w:rsidRPr="00432FD0">
              <w:rPr>
                <w:rFonts w:ascii="Arial" w:eastAsiaTheme="minorHAnsi" w:hAnsi="Arial" w:cs="Arial"/>
                <w:i/>
                <w:sz w:val="18"/>
                <w:szCs w:val="18"/>
              </w:rPr>
              <w:t>vlan</w:t>
            </w:r>
            <w:r w:rsidRPr="00432FD0">
              <w:rPr>
                <w:rFonts w:ascii="Arial" w:eastAsiaTheme="minorHAnsi" w:hAnsi="Arial" w:cs="Arial"/>
                <w:b/>
                <w:sz w:val="18"/>
                <w:szCs w:val="18"/>
              </w:rPr>
              <w:t xml:space="preserve"> end-vlan </w:t>
            </w:r>
            <w:r w:rsidRPr="00432FD0">
              <w:rPr>
                <w:rFonts w:ascii="Arial" w:eastAsiaTheme="minorHAnsi" w:hAnsi="Arial" w:cs="Arial"/>
                <w:i/>
                <w:sz w:val="18"/>
                <w:szCs w:val="18"/>
              </w:rPr>
              <w:t>vlan</w:t>
            </w:r>
            <w:r w:rsidRPr="00432FD0">
              <w:rPr>
                <w:rFonts w:ascii="Arial" w:eastAsiaTheme="minorHAnsi" w:hAnsi="Arial" w:cs="Arial"/>
                <w:b/>
                <w:sz w:val="18"/>
                <w:szCs w:val="18"/>
              </w:rPr>
              <w:t xml:space="preserve"> egress-vlan </w:t>
            </w:r>
            <w:r w:rsidRPr="00432FD0">
              <w:rPr>
                <w:rFonts w:ascii="Arial" w:eastAsiaTheme="minorHAnsi" w:hAnsi="Arial" w:cs="Arial"/>
                <w:i/>
                <w:sz w:val="18"/>
                <w:szCs w:val="18"/>
              </w:rPr>
              <w:t xml:space="preserve">vlan </w:t>
            </w:r>
            <w:r w:rsidRPr="00432FD0">
              <w:rPr>
                <w:rFonts w:ascii="Arial" w:eastAsiaTheme="minorHAnsi" w:hAnsi="Arial" w:cs="Arial"/>
                <w:sz w:val="18"/>
                <w:szCs w:val="18"/>
              </w:rPr>
              <w:t xml:space="preserve">{ </w:t>
            </w:r>
            <w:r w:rsidRPr="00432FD0">
              <w:rPr>
                <w:rFonts w:ascii="Arial" w:eastAsiaTheme="minorHAnsi" w:hAnsi="Arial" w:cs="Arial"/>
                <w:b/>
                <w:sz w:val="18"/>
                <w:szCs w:val="18"/>
              </w:rPr>
              <w:t>pop</w:t>
            </w:r>
            <w:r w:rsidRPr="00432FD0">
              <w:rPr>
                <w:rFonts w:ascii="Arial" w:eastAsiaTheme="minorHAnsi" w:hAnsi="Arial" w:cs="Arial"/>
                <w:sz w:val="18"/>
                <w:szCs w:val="18"/>
              </w:rPr>
              <w:t>|</w:t>
            </w:r>
            <w:r w:rsidRPr="00432FD0">
              <w:rPr>
                <w:rFonts w:ascii="Arial" w:eastAsiaTheme="minorHAnsi" w:hAnsi="Arial" w:cs="Arial"/>
                <w:b/>
                <w:sz w:val="18"/>
                <w:szCs w:val="18"/>
              </w:rPr>
              <w:t xml:space="preserve"> push </w:t>
            </w:r>
            <w:r w:rsidRPr="00432FD0">
              <w:rPr>
                <w:rFonts w:ascii="Arial" w:eastAsiaTheme="minorHAnsi" w:hAnsi="Arial" w:cs="Arial"/>
                <w:sz w:val="18"/>
                <w:szCs w:val="18"/>
              </w:rPr>
              <w:t>|</w:t>
            </w:r>
            <w:r w:rsidRPr="00432FD0">
              <w:rPr>
                <w:rFonts w:ascii="Arial" w:eastAsiaTheme="minorHAnsi" w:hAnsi="Arial" w:cs="Arial"/>
                <w:b/>
                <w:sz w:val="18"/>
                <w:szCs w:val="18"/>
              </w:rPr>
              <w:t xml:space="preserve"> swap </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ingress </w:t>
            </w:r>
            <w:r w:rsidRPr="00432FD0">
              <w:rPr>
                <w:rFonts w:ascii="Arial" w:eastAsiaTheme="minorHAnsi" w:hAnsi="Arial" w:cs="Arial"/>
                <w:sz w:val="18"/>
                <w:szCs w:val="18"/>
              </w:rPr>
              <w:t>|</w:t>
            </w:r>
            <w:r w:rsidRPr="00432FD0">
              <w:rPr>
                <w:rFonts w:ascii="Arial" w:eastAsiaTheme="minorHAnsi" w:hAnsi="Arial" w:cs="Arial"/>
                <w:b/>
                <w:sz w:val="18"/>
                <w:szCs w:val="18"/>
              </w:rPr>
              <w:t xml:space="preserve"> egress </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inner-vlan </w:t>
            </w:r>
            <w:r w:rsidRPr="00432FD0">
              <w:rPr>
                <w:rFonts w:ascii="Arial" w:eastAsiaTheme="minorHAnsi" w:hAnsi="Arial" w:cs="Arial"/>
                <w:sz w:val="18"/>
                <w:szCs w:val="18"/>
              </w:rPr>
              <w:t>|</w:t>
            </w:r>
            <w:r w:rsidRPr="00432FD0">
              <w:rPr>
                <w:rFonts w:ascii="Arial" w:eastAsiaTheme="minorHAnsi" w:hAnsi="Arial" w:cs="Arial"/>
                <w:b/>
                <w:sz w:val="18"/>
                <w:szCs w:val="18"/>
              </w:rPr>
              <w:t xml:space="preserve"> top-vlan </w:t>
            </w:r>
            <w:r w:rsidRPr="00432FD0">
              <w:rPr>
                <w:rFonts w:ascii="Arial" w:eastAsiaTheme="minorHAnsi" w:hAnsi="Arial" w:cs="Arial"/>
                <w:sz w:val="18"/>
                <w:szCs w:val="18"/>
              </w:rPr>
              <w:t>}</w:t>
            </w:r>
          </w:p>
        </w:tc>
        <w:tc>
          <w:tcPr>
            <w:tcW w:w="1613" w:type="dxa"/>
            <w:shd w:val="clear" w:color="auto" w:fill="auto"/>
            <w:vAlign w:val="center"/>
          </w:tcPr>
          <w:p w14:paraId="36A8382A" w14:textId="77777777" w:rsidR="004A6A56" w:rsidRPr="00432FD0" w:rsidRDefault="00A54D3C">
            <w:pPr>
              <w:spacing w:line="360" w:lineRule="auto"/>
              <w:jc w:val="left"/>
              <w:rPr>
                <w:rFonts w:ascii="Arial" w:hAnsi="Arial" w:cs="Arial"/>
                <w:sz w:val="18"/>
                <w:szCs w:val="18"/>
              </w:rPr>
            </w:pPr>
            <w:r w:rsidRPr="00432FD0">
              <w:rPr>
                <w:rFonts w:ascii="Arial" w:hAnsi="Arial" w:cs="Arial"/>
                <w:sz w:val="18"/>
                <w:szCs w:val="18"/>
              </w:rPr>
              <w:t>1</w:t>
            </w:r>
          </w:p>
        </w:tc>
      </w:tr>
      <w:tr w:rsidR="004A6A56" w:rsidRPr="00432FD0" w14:paraId="59639B47" w14:textId="77777777">
        <w:trPr>
          <w:trHeight w:val="360"/>
        </w:trPr>
        <w:tc>
          <w:tcPr>
            <w:tcW w:w="2616" w:type="dxa"/>
            <w:shd w:val="clear" w:color="auto" w:fill="auto"/>
            <w:vAlign w:val="center"/>
          </w:tcPr>
          <w:p w14:paraId="2B25C2CF"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outer VLAN increment</w:t>
            </w:r>
          </w:p>
        </w:tc>
        <w:tc>
          <w:tcPr>
            <w:tcW w:w="4079" w:type="dxa"/>
            <w:shd w:val="clear" w:color="auto" w:fill="auto"/>
            <w:vAlign w:val="center"/>
          </w:tcPr>
          <w:p w14:paraId="62AF4628"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vlan-swap onu domain-id </w:t>
            </w:r>
            <w:r w:rsidRPr="00432FD0">
              <w:rPr>
                <w:rFonts w:ascii="Arial" w:eastAsiaTheme="minorHAnsi" w:hAnsi="Arial" w:cs="Arial"/>
                <w:i/>
                <w:sz w:val="18"/>
                <w:szCs w:val="18"/>
              </w:rPr>
              <w:t>id</w:t>
            </w:r>
            <w:r w:rsidRPr="00432FD0">
              <w:rPr>
                <w:rFonts w:ascii="Arial" w:eastAsiaTheme="minorHAnsi" w:hAnsi="Arial" w:cs="Arial"/>
                <w:b/>
                <w:sz w:val="18"/>
                <w:szCs w:val="18"/>
              </w:rPr>
              <w:t xml:space="preserve"> step egress-vlan </w:t>
            </w:r>
            <w:r w:rsidRPr="00432FD0">
              <w:rPr>
                <w:rFonts w:ascii="Arial" w:eastAsiaTheme="minorHAnsi" w:hAnsi="Arial" w:cs="Arial"/>
                <w:i/>
                <w:sz w:val="18"/>
                <w:szCs w:val="18"/>
              </w:rPr>
              <w:t>vlan</w:t>
            </w:r>
          </w:p>
        </w:tc>
        <w:tc>
          <w:tcPr>
            <w:tcW w:w="1613" w:type="dxa"/>
            <w:shd w:val="clear" w:color="auto" w:fill="auto"/>
            <w:vAlign w:val="center"/>
          </w:tcPr>
          <w:p w14:paraId="792346E4" w14:textId="77777777" w:rsidR="004A6A56" w:rsidRPr="00432FD0" w:rsidRDefault="004A6A56">
            <w:pPr>
              <w:spacing w:line="360" w:lineRule="auto"/>
              <w:jc w:val="left"/>
              <w:rPr>
                <w:rFonts w:ascii="Arial" w:hAnsi="Arial" w:cs="Arial"/>
                <w:sz w:val="18"/>
                <w:szCs w:val="18"/>
              </w:rPr>
            </w:pPr>
          </w:p>
        </w:tc>
      </w:tr>
      <w:tr w:rsidR="004A6A56" w:rsidRPr="00432FD0" w14:paraId="5C5C0380" w14:textId="77777777">
        <w:trPr>
          <w:trHeight w:val="360"/>
        </w:trPr>
        <w:tc>
          <w:tcPr>
            <w:tcW w:w="2616" w:type="dxa"/>
            <w:shd w:val="clear" w:color="auto" w:fill="auto"/>
            <w:vAlign w:val="center"/>
          </w:tcPr>
          <w:p w14:paraId="5D48D5C6"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port number</w:t>
            </w:r>
          </w:p>
        </w:tc>
        <w:tc>
          <w:tcPr>
            <w:tcW w:w="4079" w:type="dxa"/>
            <w:shd w:val="clear" w:color="auto" w:fill="auto"/>
            <w:vAlign w:val="center"/>
          </w:tcPr>
          <w:p w14:paraId="4E3DE4BF"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onu-port </w:t>
            </w:r>
            <w:r w:rsidRPr="00432FD0">
              <w:rPr>
                <w:rFonts w:ascii="Arial" w:eastAsiaTheme="minorHAnsi" w:hAnsi="Arial" w:cs="Arial"/>
                <w:i/>
                <w:sz w:val="18"/>
                <w:szCs w:val="18"/>
              </w:rPr>
              <w:t>num</w:t>
            </w:r>
          </w:p>
        </w:tc>
        <w:tc>
          <w:tcPr>
            <w:tcW w:w="1613" w:type="dxa"/>
            <w:shd w:val="clear" w:color="auto" w:fill="auto"/>
            <w:vAlign w:val="center"/>
          </w:tcPr>
          <w:p w14:paraId="377D48BB" w14:textId="77777777" w:rsidR="004A6A56" w:rsidRPr="00432FD0" w:rsidRDefault="004A6A56">
            <w:pPr>
              <w:spacing w:line="360" w:lineRule="auto"/>
              <w:jc w:val="left"/>
              <w:rPr>
                <w:rFonts w:ascii="Arial" w:hAnsi="Arial" w:cs="Arial"/>
                <w:sz w:val="18"/>
                <w:szCs w:val="18"/>
              </w:rPr>
            </w:pPr>
          </w:p>
        </w:tc>
      </w:tr>
      <w:tr w:rsidR="004A6A56" w:rsidRPr="00432FD0" w14:paraId="00875D51" w14:textId="77777777">
        <w:trPr>
          <w:trHeight w:val="360"/>
        </w:trPr>
        <w:tc>
          <w:tcPr>
            <w:tcW w:w="2616" w:type="dxa"/>
            <w:shd w:val="clear" w:color="auto" w:fill="auto"/>
            <w:vAlign w:val="center"/>
          </w:tcPr>
          <w:p w14:paraId="50FF2FF9"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Display line profile</w:t>
            </w:r>
          </w:p>
        </w:tc>
        <w:tc>
          <w:tcPr>
            <w:tcW w:w="4079" w:type="dxa"/>
            <w:shd w:val="clear" w:color="auto" w:fill="auto"/>
            <w:vAlign w:val="center"/>
          </w:tcPr>
          <w:p w14:paraId="68E04191" w14:textId="77777777" w:rsidR="004A6A56" w:rsidRPr="00432FD0" w:rsidRDefault="00A54D3C">
            <w:pPr>
              <w:autoSpaceDE w:val="0"/>
              <w:autoSpaceDN w:val="0"/>
              <w:adjustRightInd w:val="0"/>
              <w:spacing w:line="360" w:lineRule="auto"/>
              <w:jc w:val="left"/>
              <w:rPr>
                <w:rFonts w:ascii="Arial" w:hAnsi="Arial" w:cs="Arial"/>
                <w:b/>
                <w:sz w:val="18"/>
                <w:szCs w:val="18"/>
              </w:rPr>
            </w:pPr>
            <w:r w:rsidRPr="00432FD0">
              <w:rPr>
                <w:rFonts w:ascii="Arial" w:eastAsiaTheme="minorHAnsi" w:hAnsi="Arial" w:cs="Arial"/>
                <w:b/>
                <w:sz w:val="18"/>
                <w:szCs w:val="18"/>
              </w:rPr>
              <w:t>display line-profile</w:t>
            </w:r>
            <w:r w:rsidRPr="00432FD0">
              <w:rPr>
                <w:rFonts w:ascii="Arial" w:eastAsiaTheme="minorHAnsi" w:hAnsi="Arial" w:cs="Arial"/>
                <w:sz w:val="18"/>
                <w:szCs w:val="18"/>
              </w:rPr>
              <w:t xml:space="preserve"> [ </w:t>
            </w:r>
            <w:r w:rsidRPr="00432FD0">
              <w:rPr>
                <w:rFonts w:ascii="Arial" w:eastAsiaTheme="minorHAnsi" w:hAnsi="Arial" w:cs="Arial"/>
                <w:i/>
                <w:sz w:val="18"/>
                <w:szCs w:val="18"/>
              </w:rPr>
              <w:t xml:space="preserve">line_id </w:t>
            </w:r>
            <w:r w:rsidRPr="00432FD0">
              <w:rPr>
                <w:rFonts w:ascii="Arial" w:eastAsiaTheme="minorHAnsi" w:hAnsi="Arial" w:cs="Arial"/>
                <w:sz w:val="18"/>
                <w:szCs w:val="18"/>
              </w:rPr>
              <w:t>]</w:t>
            </w:r>
          </w:p>
        </w:tc>
        <w:tc>
          <w:tcPr>
            <w:tcW w:w="1613" w:type="dxa"/>
            <w:shd w:val="clear" w:color="auto" w:fill="auto"/>
            <w:vAlign w:val="center"/>
          </w:tcPr>
          <w:p w14:paraId="7E4036E8" w14:textId="77777777" w:rsidR="004A6A56" w:rsidRPr="00432FD0" w:rsidRDefault="004A6A56">
            <w:pPr>
              <w:spacing w:line="360" w:lineRule="auto"/>
              <w:jc w:val="left"/>
              <w:rPr>
                <w:rFonts w:ascii="Arial" w:hAnsi="Arial" w:cs="Arial"/>
                <w:sz w:val="18"/>
                <w:szCs w:val="18"/>
              </w:rPr>
            </w:pPr>
          </w:p>
        </w:tc>
      </w:tr>
    </w:tbl>
    <w:p w14:paraId="6413A9CA"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6165A185"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Enable ONU profile</w:t>
      </w:r>
    </w:p>
    <w:p w14:paraId="12F24948"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 xml:space="preserve">[EPON]onu profile enable </w:t>
      </w:r>
    </w:p>
    <w:p w14:paraId="73F1FA16"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Turn on ONU profile successfully.</w:t>
      </w:r>
    </w:p>
    <w:p w14:paraId="25142145"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Create line profile</w:t>
      </w:r>
    </w:p>
    <w:p w14:paraId="104D1089"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[EPON]line-profile 1</w:t>
      </w:r>
    </w:p>
    <w:p w14:paraId="778021A5"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Configure the line template, VLAN is incremented based on the ONU port, the number of steps is 1</w:t>
      </w:r>
    </w:p>
    <w:p w14:paraId="0997BAE5"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[EPON-profile-line-</w:t>
      </w:r>
      <w:proofErr w:type="gramStart"/>
      <w:r w:rsidRPr="00432FD0">
        <w:rPr>
          <w:rFonts w:ascii="Arial" w:hAnsi="Arial" w:cs="Arial"/>
          <w:spacing w:val="-2"/>
          <w:kern w:val="0"/>
          <w:sz w:val="18"/>
          <w:szCs w:val="18"/>
        </w:rPr>
        <w:t>1]ctc</w:t>
      </w:r>
      <w:proofErr w:type="gramEnd"/>
      <w:r w:rsidRPr="00432FD0">
        <w:rPr>
          <w:rFonts w:ascii="Arial" w:hAnsi="Arial" w:cs="Arial"/>
          <w:spacing w:val="-2"/>
          <w:kern w:val="0"/>
          <w:sz w:val="18"/>
          <w:szCs w:val="18"/>
        </w:rPr>
        <w:t xml:space="preserve"> vlan-mode tag base vlan 100</w:t>
      </w:r>
    </w:p>
    <w:p w14:paraId="1CE991B9"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[EPON-profile-line-</w:t>
      </w:r>
      <w:proofErr w:type="gramStart"/>
      <w:r w:rsidRPr="00432FD0">
        <w:rPr>
          <w:rFonts w:ascii="Arial" w:hAnsi="Arial" w:cs="Arial"/>
          <w:spacing w:val="-2"/>
          <w:kern w:val="0"/>
          <w:sz w:val="18"/>
          <w:szCs w:val="18"/>
        </w:rPr>
        <w:t>1]ctc</w:t>
      </w:r>
      <w:proofErr w:type="gramEnd"/>
      <w:r w:rsidRPr="00432FD0">
        <w:rPr>
          <w:rFonts w:ascii="Arial" w:hAnsi="Arial" w:cs="Arial"/>
          <w:spacing w:val="-2"/>
          <w:kern w:val="0"/>
          <w:sz w:val="18"/>
          <w:szCs w:val="18"/>
        </w:rPr>
        <w:t xml:space="preserve"> vlan-mode tag step vlan 1</w:t>
      </w:r>
    </w:p>
    <w:p w14:paraId="47883854" w14:textId="77777777" w:rsidR="004A6A56" w:rsidRPr="00432FD0" w:rsidRDefault="00A54D3C">
      <w:pPr>
        <w:pStyle w:val="20"/>
        <w:spacing w:line="360" w:lineRule="auto"/>
        <w:rPr>
          <w:rFonts w:ascii="Arial"/>
        </w:rPr>
      </w:pPr>
      <w:bookmarkStart w:id="2834" w:name="_11.2.2_RULE模板配置"/>
      <w:bookmarkStart w:id="2835" w:name="_Toc81504385"/>
      <w:bookmarkStart w:id="2836" w:name="_Toc86400132"/>
      <w:bookmarkStart w:id="2837" w:name="_Toc141283414"/>
      <w:bookmarkEnd w:id="2834"/>
      <w:r w:rsidRPr="00432FD0">
        <w:rPr>
          <w:rFonts w:ascii="Arial"/>
        </w:rPr>
        <w:t>Configure Rule Profile</w:t>
      </w:r>
      <w:bookmarkEnd w:id="2835"/>
      <w:bookmarkEnd w:id="2836"/>
      <w:bookmarkEnd w:id="2837"/>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2184"/>
        <w:gridCol w:w="4407"/>
        <w:gridCol w:w="1717"/>
      </w:tblGrid>
      <w:tr w:rsidR="004A6A56" w:rsidRPr="00432FD0" w14:paraId="551EC57D" w14:textId="77777777">
        <w:trPr>
          <w:trHeight w:val="360"/>
        </w:trPr>
        <w:tc>
          <w:tcPr>
            <w:tcW w:w="2184" w:type="dxa"/>
            <w:shd w:val="pct5" w:color="auto" w:fill="auto"/>
          </w:tcPr>
          <w:p w14:paraId="4FE5CB5A" w14:textId="77777777" w:rsidR="004A6A56" w:rsidRPr="00432FD0" w:rsidRDefault="00A54D3C" w:rsidP="000C4F86">
            <w:pPr>
              <w:autoSpaceDE w:val="0"/>
              <w:autoSpaceDN w:val="0"/>
              <w:adjustRightInd w:val="0"/>
              <w:spacing w:line="276"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4407" w:type="dxa"/>
            <w:shd w:val="pct5" w:color="auto" w:fill="auto"/>
          </w:tcPr>
          <w:p w14:paraId="3DB7178F" w14:textId="77777777" w:rsidR="004A6A56" w:rsidRPr="00432FD0" w:rsidRDefault="00A54D3C" w:rsidP="000C4F86">
            <w:pPr>
              <w:autoSpaceDE w:val="0"/>
              <w:autoSpaceDN w:val="0"/>
              <w:adjustRightInd w:val="0"/>
              <w:spacing w:line="276"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717" w:type="dxa"/>
            <w:shd w:val="pct5" w:color="auto" w:fill="auto"/>
          </w:tcPr>
          <w:p w14:paraId="340F96F3" w14:textId="77777777" w:rsidR="004A6A56" w:rsidRPr="00432FD0" w:rsidRDefault="00A54D3C" w:rsidP="000C4F86">
            <w:pPr>
              <w:autoSpaceDE w:val="0"/>
              <w:autoSpaceDN w:val="0"/>
              <w:adjustRightInd w:val="0"/>
              <w:spacing w:line="276" w:lineRule="auto"/>
              <w:jc w:val="center"/>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4B90B6CB" w14:textId="77777777">
        <w:trPr>
          <w:trHeight w:val="342"/>
        </w:trPr>
        <w:tc>
          <w:tcPr>
            <w:tcW w:w="2184" w:type="dxa"/>
            <w:shd w:val="clear" w:color="auto" w:fill="auto"/>
          </w:tcPr>
          <w:p w14:paraId="188B24C1" w14:textId="77777777" w:rsidR="004A6A56" w:rsidRPr="00432FD0" w:rsidRDefault="00A54D3C" w:rsidP="000C4F86">
            <w:pPr>
              <w:autoSpaceDE w:val="0"/>
              <w:autoSpaceDN w:val="0"/>
              <w:adjustRightInd w:val="0"/>
              <w:spacing w:line="276" w:lineRule="auto"/>
              <w:jc w:val="left"/>
              <w:rPr>
                <w:rFonts w:ascii="Arial" w:hAnsi="Arial" w:cs="Arial"/>
                <w:sz w:val="18"/>
                <w:szCs w:val="18"/>
              </w:rPr>
            </w:pPr>
            <w:r w:rsidRPr="00432FD0">
              <w:rPr>
                <w:rFonts w:ascii="Arial" w:hAnsi="Arial" w:cs="Arial"/>
                <w:sz w:val="18"/>
                <w:szCs w:val="18"/>
              </w:rPr>
              <w:t>Enter global configuration mode</w:t>
            </w:r>
          </w:p>
        </w:tc>
        <w:tc>
          <w:tcPr>
            <w:tcW w:w="4407" w:type="dxa"/>
            <w:shd w:val="clear" w:color="auto" w:fill="auto"/>
          </w:tcPr>
          <w:p w14:paraId="2D0DB983" w14:textId="77777777" w:rsidR="004A6A56" w:rsidRPr="00432FD0" w:rsidRDefault="00A54D3C" w:rsidP="000C4F86">
            <w:pPr>
              <w:autoSpaceDE w:val="0"/>
              <w:autoSpaceDN w:val="0"/>
              <w:adjustRightInd w:val="0"/>
              <w:spacing w:line="276" w:lineRule="auto"/>
              <w:jc w:val="left"/>
              <w:rPr>
                <w:rFonts w:ascii="Arial" w:eastAsiaTheme="minorHAnsi" w:hAnsi="Arial" w:cs="Arial"/>
                <w:b/>
                <w:sz w:val="18"/>
                <w:szCs w:val="18"/>
              </w:rPr>
            </w:pPr>
            <w:r w:rsidRPr="00432FD0">
              <w:rPr>
                <w:rFonts w:ascii="Arial" w:eastAsiaTheme="minorHAnsi" w:hAnsi="Arial" w:cs="Arial"/>
                <w:b/>
                <w:sz w:val="18"/>
                <w:szCs w:val="18"/>
              </w:rPr>
              <w:t>system-view</w:t>
            </w:r>
          </w:p>
        </w:tc>
        <w:tc>
          <w:tcPr>
            <w:tcW w:w="1717" w:type="dxa"/>
            <w:shd w:val="clear" w:color="auto" w:fill="auto"/>
          </w:tcPr>
          <w:p w14:paraId="02928F51" w14:textId="77777777" w:rsidR="004A6A56" w:rsidRPr="00432FD0" w:rsidRDefault="004A6A56" w:rsidP="000C4F86">
            <w:pPr>
              <w:spacing w:line="276" w:lineRule="auto"/>
              <w:jc w:val="left"/>
              <w:rPr>
                <w:rFonts w:ascii="Arial" w:eastAsiaTheme="minorHAnsi" w:hAnsi="Arial" w:cs="Arial"/>
                <w:sz w:val="18"/>
                <w:szCs w:val="18"/>
              </w:rPr>
            </w:pPr>
          </w:p>
        </w:tc>
      </w:tr>
      <w:tr w:rsidR="004A6A56" w:rsidRPr="00432FD0" w14:paraId="0F5F8AA1" w14:textId="77777777">
        <w:trPr>
          <w:trHeight w:val="360"/>
        </w:trPr>
        <w:tc>
          <w:tcPr>
            <w:tcW w:w="2184" w:type="dxa"/>
            <w:shd w:val="clear" w:color="auto" w:fill="auto"/>
            <w:vAlign w:val="center"/>
          </w:tcPr>
          <w:p w14:paraId="09C17593" w14:textId="77777777" w:rsidR="004A6A56" w:rsidRPr="00432FD0" w:rsidRDefault="00A54D3C" w:rsidP="000C4F86">
            <w:pPr>
              <w:autoSpaceDE w:val="0"/>
              <w:autoSpaceDN w:val="0"/>
              <w:adjustRightInd w:val="0"/>
              <w:spacing w:line="276" w:lineRule="auto"/>
              <w:jc w:val="left"/>
              <w:rPr>
                <w:rFonts w:ascii="Arial" w:hAnsi="Arial" w:cs="Arial"/>
                <w:sz w:val="18"/>
                <w:szCs w:val="18"/>
              </w:rPr>
            </w:pPr>
            <w:r w:rsidRPr="00432FD0">
              <w:rPr>
                <w:rFonts w:ascii="Arial" w:hAnsi="Arial" w:cs="Arial"/>
                <w:sz w:val="18"/>
                <w:szCs w:val="18"/>
              </w:rPr>
              <w:t>Create rule profile</w:t>
            </w:r>
          </w:p>
        </w:tc>
        <w:tc>
          <w:tcPr>
            <w:tcW w:w="4407" w:type="dxa"/>
            <w:shd w:val="clear" w:color="auto" w:fill="auto"/>
            <w:vAlign w:val="center"/>
          </w:tcPr>
          <w:p w14:paraId="5DC83B21" w14:textId="77777777" w:rsidR="004A6A56" w:rsidRPr="00432FD0" w:rsidRDefault="00A54D3C" w:rsidP="000C4F86">
            <w:pPr>
              <w:autoSpaceDE w:val="0"/>
              <w:autoSpaceDN w:val="0"/>
              <w:adjustRightInd w:val="0"/>
              <w:spacing w:line="276" w:lineRule="auto"/>
              <w:jc w:val="left"/>
              <w:rPr>
                <w:rFonts w:ascii="Arial" w:eastAsiaTheme="minorHAnsi" w:hAnsi="Arial" w:cs="Arial"/>
                <w:sz w:val="18"/>
                <w:szCs w:val="18"/>
              </w:rPr>
            </w:pPr>
            <w:r w:rsidRPr="00432FD0">
              <w:rPr>
                <w:rFonts w:ascii="Arial" w:eastAsiaTheme="minorHAnsi" w:hAnsi="Arial" w:cs="Arial"/>
                <w:b/>
                <w:sz w:val="18"/>
                <w:szCs w:val="18"/>
              </w:rPr>
              <w:t xml:space="preserve">rule-profile </w:t>
            </w:r>
            <w:r w:rsidRPr="00432FD0">
              <w:rPr>
                <w:rFonts w:ascii="Arial" w:eastAsiaTheme="minorHAnsi" w:hAnsi="Arial" w:cs="Arial"/>
                <w:i/>
                <w:sz w:val="18"/>
                <w:szCs w:val="18"/>
              </w:rPr>
              <w:t>rule_id</w:t>
            </w:r>
          </w:p>
        </w:tc>
        <w:tc>
          <w:tcPr>
            <w:tcW w:w="1717" w:type="dxa"/>
            <w:shd w:val="clear" w:color="auto" w:fill="auto"/>
            <w:vAlign w:val="center"/>
          </w:tcPr>
          <w:p w14:paraId="659139B4" w14:textId="77777777" w:rsidR="004A6A56" w:rsidRPr="00432FD0" w:rsidRDefault="004A6A56" w:rsidP="000C4F86">
            <w:pPr>
              <w:spacing w:line="276" w:lineRule="auto"/>
              <w:jc w:val="left"/>
              <w:rPr>
                <w:rFonts w:ascii="Arial" w:hAnsi="Arial" w:cs="Arial"/>
                <w:sz w:val="18"/>
                <w:szCs w:val="18"/>
              </w:rPr>
            </w:pPr>
          </w:p>
        </w:tc>
      </w:tr>
      <w:tr w:rsidR="004A6A56" w:rsidRPr="00432FD0" w14:paraId="1E1D2FAE" w14:textId="77777777">
        <w:trPr>
          <w:trHeight w:val="360"/>
        </w:trPr>
        <w:tc>
          <w:tcPr>
            <w:tcW w:w="2184" w:type="dxa"/>
            <w:shd w:val="clear" w:color="auto" w:fill="auto"/>
            <w:vAlign w:val="center"/>
          </w:tcPr>
          <w:p w14:paraId="5F560CF7" w14:textId="77777777" w:rsidR="004A6A56" w:rsidRPr="00432FD0" w:rsidRDefault="00A54D3C" w:rsidP="000C4F86">
            <w:pPr>
              <w:autoSpaceDE w:val="0"/>
              <w:autoSpaceDN w:val="0"/>
              <w:adjustRightInd w:val="0"/>
              <w:spacing w:line="276" w:lineRule="auto"/>
              <w:jc w:val="left"/>
              <w:rPr>
                <w:rFonts w:ascii="Arial" w:hAnsi="Arial" w:cs="Arial"/>
                <w:sz w:val="18"/>
                <w:szCs w:val="18"/>
              </w:rPr>
            </w:pPr>
            <w:r w:rsidRPr="00432FD0">
              <w:rPr>
                <w:rFonts w:ascii="Arial" w:hAnsi="Arial" w:cs="Arial"/>
                <w:sz w:val="18"/>
                <w:szCs w:val="18"/>
              </w:rPr>
              <w:t>Configure match rule</w:t>
            </w:r>
          </w:p>
        </w:tc>
        <w:tc>
          <w:tcPr>
            <w:tcW w:w="4407" w:type="dxa"/>
            <w:shd w:val="clear" w:color="auto" w:fill="auto"/>
            <w:vAlign w:val="center"/>
          </w:tcPr>
          <w:p w14:paraId="033C4EB4" w14:textId="77777777" w:rsidR="004A6A56" w:rsidRPr="00432FD0" w:rsidRDefault="00A54D3C" w:rsidP="000C4F86">
            <w:pPr>
              <w:autoSpaceDE w:val="0"/>
              <w:autoSpaceDN w:val="0"/>
              <w:adjustRightInd w:val="0"/>
              <w:spacing w:line="276" w:lineRule="auto"/>
              <w:jc w:val="left"/>
              <w:rPr>
                <w:rFonts w:ascii="Arial" w:eastAsiaTheme="minorHAnsi" w:hAnsi="Arial" w:cs="Arial"/>
                <w:b/>
                <w:sz w:val="18"/>
                <w:szCs w:val="18"/>
              </w:rPr>
            </w:pPr>
            <w:r w:rsidRPr="00432FD0">
              <w:rPr>
                <w:rFonts w:ascii="Arial" w:eastAsiaTheme="minorHAnsi" w:hAnsi="Arial" w:cs="Arial"/>
                <w:b/>
                <w:sz w:val="18"/>
                <w:szCs w:val="18"/>
              </w:rPr>
              <w:t xml:space="preserve">match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slot </w:t>
            </w:r>
            <w:r w:rsidRPr="00432FD0">
              <w:rPr>
                <w:rFonts w:ascii="Arial" w:eastAsiaTheme="minorHAnsi" w:hAnsi="Arial" w:cs="Arial"/>
                <w:i/>
                <w:sz w:val="18"/>
                <w:szCs w:val="18"/>
              </w:rPr>
              <w:t>num</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pon </w:t>
            </w:r>
            <w:r w:rsidRPr="00432FD0">
              <w:rPr>
                <w:rFonts w:ascii="Arial" w:eastAsiaTheme="minorHAnsi" w:hAnsi="Arial" w:cs="Arial"/>
                <w:i/>
                <w:sz w:val="18"/>
                <w:szCs w:val="18"/>
              </w:rPr>
              <w:t xml:space="preserve">pon_id </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mac </w:t>
            </w:r>
            <w:r w:rsidRPr="00432FD0">
              <w:rPr>
                <w:rFonts w:ascii="Arial" w:eastAsiaTheme="minorHAnsi" w:hAnsi="Arial" w:cs="Arial"/>
                <w:i/>
                <w:sz w:val="18"/>
                <w:szCs w:val="18"/>
              </w:rPr>
              <w:t>start_mac end_mac</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type </w:t>
            </w:r>
            <w:r w:rsidRPr="00432FD0">
              <w:rPr>
                <w:rFonts w:ascii="Arial" w:eastAsiaTheme="minorHAnsi" w:hAnsi="Arial" w:cs="Arial"/>
                <w:i/>
                <w:sz w:val="18"/>
                <w:szCs w:val="18"/>
              </w:rPr>
              <w:t xml:space="preserve">type </w:t>
            </w:r>
            <w:r w:rsidRPr="00432FD0">
              <w:rPr>
                <w:rFonts w:ascii="Arial" w:eastAsiaTheme="minorHAnsi" w:hAnsi="Arial" w:cs="Arial"/>
                <w:sz w:val="18"/>
                <w:szCs w:val="18"/>
              </w:rPr>
              <w:t>}</w:t>
            </w:r>
          </w:p>
        </w:tc>
        <w:tc>
          <w:tcPr>
            <w:tcW w:w="1717" w:type="dxa"/>
            <w:shd w:val="clear" w:color="auto" w:fill="auto"/>
            <w:vAlign w:val="center"/>
          </w:tcPr>
          <w:p w14:paraId="3BA4033E" w14:textId="77777777" w:rsidR="004A6A56" w:rsidRPr="00432FD0" w:rsidRDefault="004A6A56" w:rsidP="000C4F86">
            <w:pPr>
              <w:spacing w:line="276" w:lineRule="auto"/>
              <w:jc w:val="left"/>
              <w:rPr>
                <w:rFonts w:ascii="Arial" w:hAnsi="Arial" w:cs="Arial"/>
                <w:sz w:val="18"/>
                <w:szCs w:val="18"/>
              </w:rPr>
            </w:pPr>
          </w:p>
        </w:tc>
      </w:tr>
      <w:tr w:rsidR="004A6A56" w:rsidRPr="00432FD0" w14:paraId="35B52163" w14:textId="77777777">
        <w:trPr>
          <w:trHeight w:val="360"/>
        </w:trPr>
        <w:tc>
          <w:tcPr>
            <w:tcW w:w="2184" w:type="dxa"/>
            <w:shd w:val="clear" w:color="auto" w:fill="auto"/>
            <w:vAlign w:val="center"/>
          </w:tcPr>
          <w:p w14:paraId="60BADBA2" w14:textId="77777777" w:rsidR="004A6A56" w:rsidRPr="00432FD0" w:rsidRDefault="00A54D3C" w:rsidP="000C4F86">
            <w:pPr>
              <w:autoSpaceDE w:val="0"/>
              <w:autoSpaceDN w:val="0"/>
              <w:adjustRightInd w:val="0"/>
              <w:spacing w:line="276" w:lineRule="auto"/>
              <w:jc w:val="left"/>
              <w:rPr>
                <w:rFonts w:ascii="Arial" w:hAnsi="Arial" w:cs="Arial"/>
                <w:sz w:val="18"/>
                <w:szCs w:val="18"/>
              </w:rPr>
            </w:pPr>
            <w:r w:rsidRPr="00432FD0">
              <w:rPr>
                <w:rFonts w:ascii="Arial" w:hAnsi="Arial" w:cs="Arial"/>
                <w:sz w:val="18"/>
                <w:szCs w:val="18"/>
              </w:rPr>
              <w:t>Bind line profile</w:t>
            </w:r>
          </w:p>
        </w:tc>
        <w:tc>
          <w:tcPr>
            <w:tcW w:w="4407" w:type="dxa"/>
            <w:shd w:val="clear" w:color="auto" w:fill="auto"/>
            <w:vAlign w:val="center"/>
          </w:tcPr>
          <w:p w14:paraId="7B88C33E" w14:textId="77777777" w:rsidR="004A6A56" w:rsidRPr="00432FD0" w:rsidRDefault="00A54D3C" w:rsidP="000C4F86">
            <w:pPr>
              <w:autoSpaceDE w:val="0"/>
              <w:autoSpaceDN w:val="0"/>
              <w:adjustRightInd w:val="0"/>
              <w:spacing w:line="276" w:lineRule="auto"/>
              <w:jc w:val="left"/>
              <w:rPr>
                <w:rFonts w:ascii="Arial" w:eastAsiaTheme="minorHAnsi" w:hAnsi="Arial" w:cs="Arial"/>
                <w:b/>
                <w:sz w:val="18"/>
                <w:szCs w:val="18"/>
              </w:rPr>
            </w:pPr>
            <w:r w:rsidRPr="00432FD0">
              <w:rPr>
                <w:rFonts w:ascii="Arial" w:eastAsiaTheme="minorHAnsi" w:hAnsi="Arial" w:cs="Arial"/>
                <w:b/>
                <w:sz w:val="18"/>
                <w:szCs w:val="18"/>
              </w:rPr>
              <w:t xml:space="preserve">bind line </w:t>
            </w:r>
            <w:r w:rsidRPr="00432FD0">
              <w:rPr>
                <w:rFonts w:ascii="Arial" w:eastAsiaTheme="minorHAnsi" w:hAnsi="Arial" w:cs="Arial"/>
                <w:i/>
                <w:sz w:val="18"/>
                <w:szCs w:val="18"/>
              </w:rPr>
              <w:t>line_id</w:t>
            </w:r>
          </w:p>
        </w:tc>
        <w:tc>
          <w:tcPr>
            <w:tcW w:w="1717" w:type="dxa"/>
            <w:shd w:val="clear" w:color="auto" w:fill="auto"/>
            <w:vAlign w:val="center"/>
          </w:tcPr>
          <w:p w14:paraId="48B72938" w14:textId="77777777" w:rsidR="004A6A56" w:rsidRPr="00432FD0" w:rsidRDefault="004A6A56" w:rsidP="000C4F86">
            <w:pPr>
              <w:spacing w:line="276" w:lineRule="auto"/>
              <w:jc w:val="left"/>
              <w:rPr>
                <w:rFonts w:ascii="Arial" w:hAnsi="Arial" w:cs="Arial"/>
                <w:sz w:val="18"/>
                <w:szCs w:val="18"/>
              </w:rPr>
            </w:pPr>
          </w:p>
        </w:tc>
      </w:tr>
      <w:tr w:rsidR="004A6A56" w:rsidRPr="00432FD0" w14:paraId="20A9CBB7" w14:textId="77777777">
        <w:trPr>
          <w:trHeight w:val="360"/>
        </w:trPr>
        <w:tc>
          <w:tcPr>
            <w:tcW w:w="2184" w:type="dxa"/>
            <w:shd w:val="clear" w:color="auto" w:fill="auto"/>
            <w:vAlign w:val="center"/>
          </w:tcPr>
          <w:p w14:paraId="00CE96DB" w14:textId="77777777" w:rsidR="004A6A56" w:rsidRPr="00432FD0" w:rsidRDefault="00A54D3C" w:rsidP="000C4F86">
            <w:pPr>
              <w:autoSpaceDE w:val="0"/>
              <w:autoSpaceDN w:val="0"/>
              <w:adjustRightInd w:val="0"/>
              <w:spacing w:line="276" w:lineRule="auto"/>
              <w:jc w:val="left"/>
              <w:rPr>
                <w:rFonts w:ascii="Arial" w:hAnsi="Arial" w:cs="Arial"/>
                <w:sz w:val="18"/>
                <w:szCs w:val="18"/>
              </w:rPr>
            </w:pPr>
            <w:r w:rsidRPr="00432FD0">
              <w:rPr>
                <w:rFonts w:ascii="Arial" w:hAnsi="Arial" w:cs="Arial"/>
                <w:sz w:val="18"/>
                <w:szCs w:val="18"/>
              </w:rPr>
              <w:t>Commit rule profile</w:t>
            </w:r>
          </w:p>
        </w:tc>
        <w:tc>
          <w:tcPr>
            <w:tcW w:w="4407" w:type="dxa"/>
            <w:shd w:val="clear" w:color="auto" w:fill="auto"/>
            <w:vAlign w:val="center"/>
          </w:tcPr>
          <w:p w14:paraId="107DF267" w14:textId="77777777" w:rsidR="004A6A56" w:rsidRPr="00432FD0" w:rsidRDefault="00A54D3C" w:rsidP="000C4F86">
            <w:pPr>
              <w:autoSpaceDE w:val="0"/>
              <w:autoSpaceDN w:val="0"/>
              <w:adjustRightInd w:val="0"/>
              <w:spacing w:line="276" w:lineRule="auto"/>
              <w:jc w:val="left"/>
              <w:rPr>
                <w:rFonts w:ascii="Arial" w:eastAsiaTheme="minorHAnsi" w:hAnsi="Arial" w:cs="Arial"/>
                <w:b/>
                <w:sz w:val="18"/>
                <w:szCs w:val="18"/>
              </w:rPr>
            </w:pPr>
            <w:r w:rsidRPr="00432FD0">
              <w:rPr>
                <w:rFonts w:ascii="Arial" w:eastAsiaTheme="minorHAnsi" w:hAnsi="Arial" w:cs="Arial"/>
                <w:b/>
                <w:sz w:val="18"/>
                <w:szCs w:val="18"/>
              </w:rPr>
              <w:t>commit</w:t>
            </w:r>
          </w:p>
        </w:tc>
        <w:tc>
          <w:tcPr>
            <w:tcW w:w="1717" w:type="dxa"/>
            <w:shd w:val="clear" w:color="auto" w:fill="auto"/>
            <w:vAlign w:val="center"/>
          </w:tcPr>
          <w:p w14:paraId="4AC91EA7" w14:textId="77777777" w:rsidR="004A6A56" w:rsidRPr="00432FD0" w:rsidRDefault="004A6A56" w:rsidP="000C4F86">
            <w:pPr>
              <w:spacing w:line="276" w:lineRule="auto"/>
              <w:jc w:val="left"/>
              <w:rPr>
                <w:rFonts w:ascii="Arial" w:hAnsi="Arial" w:cs="Arial"/>
                <w:sz w:val="18"/>
                <w:szCs w:val="18"/>
              </w:rPr>
            </w:pPr>
          </w:p>
        </w:tc>
      </w:tr>
      <w:tr w:rsidR="004A6A56" w:rsidRPr="00432FD0" w14:paraId="695E4D13" w14:textId="77777777">
        <w:trPr>
          <w:trHeight w:val="360"/>
        </w:trPr>
        <w:tc>
          <w:tcPr>
            <w:tcW w:w="2184" w:type="dxa"/>
            <w:shd w:val="clear" w:color="auto" w:fill="auto"/>
            <w:vAlign w:val="center"/>
          </w:tcPr>
          <w:p w14:paraId="2CF901F3" w14:textId="77777777" w:rsidR="004A6A56" w:rsidRPr="00432FD0" w:rsidRDefault="00A54D3C" w:rsidP="000C4F86">
            <w:pPr>
              <w:autoSpaceDE w:val="0"/>
              <w:autoSpaceDN w:val="0"/>
              <w:adjustRightInd w:val="0"/>
              <w:spacing w:line="276" w:lineRule="auto"/>
              <w:jc w:val="left"/>
              <w:rPr>
                <w:rFonts w:ascii="Arial" w:hAnsi="Arial" w:cs="Arial"/>
                <w:sz w:val="18"/>
                <w:szCs w:val="18"/>
              </w:rPr>
            </w:pPr>
            <w:r w:rsidRPr="00432FD0">
              <w:rPr>
                <w:rFonts w:ascii="Arial" w:hAnsi="Arial" w:cs="Arial"/>
                <w:sz w:val="18"/>
                <w:szCs w:val="18"/>
              </w:rPr>
              <w:t>Display rule profile</w:t>
            </w:r>
          </w:p>
        </w:tc>
        <w:tc>
          <w:tcPr>
            <w:tcW w:w="4407" w:type="dxa"/>
            <w:shd w:val="clear" w:color="auto" w:fill="auto"/>
            <w:vAlign w:val="center"/>
          </w:tcPr>
          <w:p w14:paraId="67CC9247" w14:textId="77777777" w:rsidR="004A6A56" w:rsidRPr="00432FD0" w:rsidRDefault="00A54D3C" w:rsidP="000C4F86">
            <w:pPr>
              <w:autoSpaceDE w:val="0"/>
              <w:autoSpaceDN w:val="0"/>
              <w:adjustRightInd w:val="0"/>
              <w:spacing w:line="276" w:lineRule="auto"/>
              <w:jc w:val="left"/>
              <w:rPr>
                <w:rFonts w:ascii="Arial" w:eastAsiaTheme="minorHAnsi" w:hAnsi="Arial" w:cs="Arial"/>
                <w:b/>
                <w:sz w:val="18"/>
                <w:szCs w:val="18"/>
              </w:rPr>
            </w:pPr>
            <w:r w:rsidRPr="00432FD0">
              <w:rPr>
                <w:rFonts w:ascii="Arial" w:eastAsiaTheme="minorHAnsi" w:hAnsi="Arial" w:cs="Arial"/>
                <w:b/>
                <w:sz w:val="18"/>
                <w:szCs w:val="18"/>
              </w:rPr>
              <w:t>display rule-profile</w:t>
            </w:r>
            <w:r w:rsidRPr="00432FD0">
              <w:rPr>
                <w:rFonts w:ascii="Arial" w:eastAsiaTheme="minorHAnsi" w:hAnsi="Arial" w:cs="Arial"/>
                <w:sz w:val="18"/>
                <w:szCs w:val="18"/>
              </w:rPr>
              <w:t xml:space="preserve"> [</w:t>
            </w:r>
            <w:r w:rsidRPr="00432FD0">
              <w:rPr>
                <w:rFonts w:ascii="Arial" w:hAnsi="Arial" w:cs="Arial"/>
                <w:sz w:val="18"/>
                <w:szCs w:val="18"/>
              </w:rPr>
              <w:t xml:space="preserve"> </w:t>
            </w:r>
            <w:r w:rsidRPr="00432FD0">
              <w:rPr>
                <w:rFonts w:ascii="Arial" w:eastAsiaTheme="minorHAnsi" w:hAnsi="Arial" w:cs="Arial"/>
                <w:i/>
                <w:sz w:val="18"/>
                <w:szCs w:val="18"/>
              </w:rPr>
              <w:t>rule_id</w:t>
            </w:r>
            <w:r w:rsidRPr="00432FD0">
              <w:rPr>
                <w:rFonts w:ascii="Arial" w:hAnsi="Arial" w:cs="Arial"/>
                <w:i/>
                <w:sz w:val="18"/>
                <w:szCs w:val="18"/>
              </w:rPr>
              <w:t xml:space="preserve"> </w:t>
            </w:r>
            <w:r w:rsidRPr="00432FD0">
              <w:rPr>
                <w:rFonts w:ascii="Arial" w:eastAsiaTheme="minorHAnsi" w:hAnsi="Arial" w:cs="Arial"/>
                <w:sz w:val="18"/>
                <w:szCs w:val="18"/>
              </w:rPr>
              <w:t>]</w:t>
            </w:r>
          </w:p>
        </w:tc>
        <w:tc>
          <w:tcPr>
            <w:tcW w:w="1717" w:type="dxa"/>
            <w:shd w:val="clear" w:color="auto" w:fill="auto"/>
            <w:vAlign w:val="center"/>
          </w:tcPr>
          <w:p w14:paraId="2E14A72E" w14:textId="77777777" w:rsidR="004A6A56" w:rsidRPr="00432FD0" w:rsidRDefault="004A6A56" w:rsidP="000C4F86">
            <w:pPr>
              <w:spacing w:line="276" w:lineRule="auto"/>
              <w:jc w:val="left"/>
              <w:rPr>
                <w:rFonts w:ascii="Arial" w:hAnsi="Arial" w:cs="Arial"/>
                <w:sz w:val="18"/>
                <w:szCs w:val="18"/>
              </w:rPr>
            </w:pPr>
          </w:p>
        </w:tc>
      </w:tr>
      <w:tr w:rsidR="004A6A56" w:rsidRPr="00432FD0" w14:paraId="7C408597" w14:textId="77777777">
        <w:trPr>
          <w:trHeight w:val="360"/>
        </w:trPr>
        <w:tc>
          <w:tcPr>
            <w:tcW w:w="2184" w:type="dxa"/>
            <w:shd w:val="clear" w:color="auto" w:fill="auto"/>
            <w:vAlign w:val="center"/>
          </w:tcPr>
          <w:p w14:paraId="61BFC909" w14:textId="77777777" w:rsidR="004A6A56" w:rsidRPr="00432FD0" w:rsidRDefault="00A54D3C" w:rsidP="000C4F86">
            <w:pPr>
              <w:autoSpaceDE w:val="0"/>
              <w:autoSpaceDN w:val="0"/>
              <w:adjustRightInd w:val="0"/>
              <w:spacing w:line="276" w:lineRule="auto"/>
              <w:jc w:val="left"/>
              <w:rPr>
                <w:rFonts w:ascii="Arial" w:hAnsi="Arial" w:cs="Arial"/>
                <w:sz w:val="18"/>
                <w:szCs w:val="18"/>
              </w:rPr>
            </w:pPr>
            <w:r w:rsidRPr="00432FD0">
              <w:rPr>
                <w:rFonts w:ascii="Arial" w:hAnsi="Arial" w:cs="Arial"/>
                <w:sz w:val="18"/>
                <w:szCs w:val="18"/>
              </w:rPr>
              <w:t>Display profile relation</w:t>
            </w:r>
          </w:p>
        </w:tc>
        <w:tc>
          <w:tcPr>
            <w:tcW w:w="4407" w:type="dxa"/>
            <w:shd w:val="clear" w:color="auto" w:fill="auto"/>
            <w:vAlign w:val="center"/>
          </w:tcPr>
          <w:p w14:paraId="15905722" w14:textId="77777777" w:rsidR="004A6A56" w:rsidRPr="00432FD0" w:rsidRDefault="00A54D3C" w:rsidP="000C4F86">
            <w:pPr>
              <w:autoSpaceDE w:val="0"/>
              <w:autoSpaceDN w:val="0"/>
              <w:adjustRightInd w:val="0"/>
              <w:spacing w:line="276" w:lineRule="auto"/>
              <w:jc w:val="left"/>
              <w:rPr>
                <w:rFonts w:ascii="Arial" w:eastAsiaTheme="minorHAnsi" w:hAnsi="Arial" w:cs="Arial"/>
                <w:b/>
                <w:sz w:val="18"/>
                <w:szCs w:val="18"/>
              </w:rPr>
            </w:pPr>
            <w:r w:rsidRPr="00432FD0">
              <w:rPr>
                <w:rFonts w:ascii="Arial" w:eastAsiaTheme="minorHAnsi" w:hAnsi="Arial" w:cs="Arial"/>
                <w:b/>
                <w:sz w:val="18"/>
                <w:szCs w:val="18"/>
              </w:rPr>
              <w:t>display onu profile relation</w:t>
            </w:r>
          </w:p>
        </w:tc>
        <w:tc>
          <w:tcPr>
            <w:tcW w:w="1717" w:type="dxa"/>
            <w:shd w:val="clear" w:color="auto" w:fill="auto"/>
            <w:vAlign w:val="center"/>
          </w:tcPr>
          <w:p w14:paraId="5D6B664D" w14:textId="77777777" w:rsidR="004A6A56" w:rsidRPr="00432FD0" w:rsidRDefault="004A6A56" w:rsidP="000C4F86">
            <w:pPr>
              <w:spacing w:line="276" w:lineRule="auto"/>
              <w:jc w:val="left"/>
              <w:rPr>
                <w:rFonts w:ascii="Arial" w:hAnsi="Arial" w:cs="Arial"/>
                <w:sz w:val="18"/>
                <w:szCs w:val="18"/>
              </w:rPr>
            </w:pPr>
          </w:p>
        </w:tc>
      </w:tr>
    </w:tbl>
    <w:p w14:paraId="5251E817" w14:textId="77777777" w:rsidR="000C4F86" w:rsidRDefault="000C4F86">
      <w:pPr>
        <w:widowControl/>
        <w:shd w:val="clear" w:color="auto" w:fill="FFFFFF"/>
        <w:spacing w:line="360" w:lineRule="auto"/>
        <w:jc w:val="left"/>
        <w:rPr>
          <w:rFonts w:ascii="Arial" w:hAnsi="Arial" w:cs="Arial"/>
          <w:color w:val="333333"/>
          <w:kern w:val="0"/>
          <w:sz w:val="18"/>
          <w:szCs w:val="18"/>
        </w:rPr>
      </w:pPr>
    </w:p>
    <w:p w14:paraId="2B41AC79" w14:textId="77777777" w:rsidR="000C4F86" w:rsidRDefault="000C4F86">
      <w:pPr>
        <w:widowControl/>
        <w:shd w:val="clear" w:color="auto" w:fill="FFFFFF"/>
        <w:spacing w:line="360" w:lineRule="auto"/>
        <w:jc w:val="left"/>
        <w:rPr>
          <w:rFonts w:ascii="Arial" w:hAnsi="Arial" w:cs="Arial"/>
          <w:color w:val="333333"/>
          <w:kern w:val="0"/>
          <w:sz w:val="18"/>
          <w:szCs w:val="18"/>
        </w:rPr>
      </w:pPr>
    </w:p>
    <w:p w14:paraId="118269F0"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Example</w:t>
      </w:r>
      <w:r w:rsidRPr="00432FD0">
        <w:rPr>
          <w:rFonts w:ascii="Arial" w:hAnsi="Arial" w:cs="Arial"/>
          <w:color w:val="333333"/>
          <w:kern w:val="0"/>
          <w:sz w:val="18"/>
          <w:szCs w:val="18"/>
        </w:rPr>
        <w:t>】</w:t>
      </w:r>
    </w:p>
    <w:p w14:paraId="5326D6B5"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Create rule profile</w:t>
      </w:r>
    </w:p>
    <w:p w14:paraId="1407B247"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[EPON]rule-profile 1</w:t>
      </w:r>
    </w:p>
    <w:p w14:paraId="064EFD14"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Match slot 2 and bind line1 profile in 11.2.1</w:t>
      </w:r>
    </w:p>
    <w:p w14:paraId="1F4F8CFC"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[EPON-profile-rule-</w:t>
      </w:r>
      <w:proofErr w:type="gramStart"/>
      <w:r w:rsidRPr="00432FD0">
        <w:rPr>
          <w:rFonts w:ascii="Arial" w:hAnsi="Arial" w:cs="Arial"/>
          <w:spacing w:val="-2"/>
          <w:kern w:val="0"/>
          <w:sz w:val="18"/>
          <w:szCs w:val="18"/>
        </w:rPr>
        <w:t>1]match</w:t>
      </w:r>
      <w:proofErr w:type="gramEnd"/>
      <w:r w:rsidRPr="00432FD0">
        <w:rPr>
          <w:rFonts w:ascii="Arial" w:hAnsi="Arial" w:cs="Arial"/>
          <w:spacing w:val="-2"/>
          <w:kern w:val="0"/>
          <w:sz w:val="18"/>
          <w:szCs w:val="18"/>
        </w:rPr>
        <w:t xml:space="preserve"> slot 2 bind line 1</w:t>
      </w:r>
    </w:p>
    <w:p w14:paraId="49E0532C"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Commit rule profile</w:t>
      </w:r>
    </w:p>
    <w:p w14:paraId="3DE39E98"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[EPON-profile-rule-</w:t>
      </w:r>
      <w:proofErr w:type="gramStart"/>
      <w:r w:rsidRPr="00432FD0">
        <w:rPr>
          <w:rFonts w:ascii="Arial" w:hAnsi="Arial" w:cs="Arial"/>
          <w:spacing w:val="-2"/>
          <w:kern w:val="0"/>
          <w:sz w:val="18"/>
          <w:szCs w:val="18"/>
        </w:rPr>
        <w:t>1]commit</w:t>
      </w:r>
      <w:proofErr w:type="gramEnd"/>
    </w:p>
    <w:p w14:paraId="6047FE5D"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w:t>
      </w:r>
      <w:r w:rsidRPr="00432FD0">
        <w:rPr>
          <w:rFonts w:ascii="Arial" w:hAnsi="Arial" w:cs="Arial"/>
          <w:color w:val="333333"/>
          <w:kern w:val="0"/>
          <w:sz w:val="18"/>
          <w:szCs w:val="18"/>
        </w:rPr>
        <w:t>Display VLAN configuration of ONU port</w:t>
      </w:r>
    </w:p>
    <w:p w14:paraId="44F62B1F"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[EPON-onu-0/2/</w:t>
      </w:r>
      <w:proofErr w:type="gramStart"/>
      <w:r w:rsidRPr="00432FD0">
        <w:rPr>
          <w:rFonts w:ascii="Arial" w:hAnsi="Arial" w:cs="Arial"/>
          <w:spacing w:val="-2"/>
          <w:kern w:val="0"/>
          <w:sz w:val="18"/>
          <w:szCs w:val="18"/>
        </w:rPr>
        <w:t>1:1]display</w:t>
      </w:r>
      <w:proofErr w:type="gramEnd"/>
      <w:r w:rsidRPr="00432FD0">
        <w:rPr>
          <w:rFonts w:ascii="Arial" w:hAnsi="Arial" w:cs="Arial"/>
          <w:spacing w:val="-2"/>
          <w:kern w:val="0"/>
          <w:sz w:val="18"/>
          <w:szCs w:val="18"/>
        </w:rPr>
        <w:t xml:space="preserve"> onu ctc vlan-mode </w:t>
      </w:r>
    </w:p>
    <w:p w14:paraId="32E12F56" w14:textId="77777777" w:rsidR="004A6A56" w:rsidRPr="00432FD0" w:rsidRDefault="00A54D3C">
      <w:pPr>
        <w:spacing w:line="360" w:lineRule="auto"/>
        <w:rPr>
          <w:rFonts w:ascii="Arial" w:hAnsi="Arial" w:cs="Arial"/>
          <w:spacing w:val="-2"/>
          <w:kern w:val="0"/>
          <w:sz w:val="18"/>
          <w:szCs w:val="18"/>
        </w:rPr>
      </w:pPr>
      <w:r w:rsidRPr="00432FD0">
        <w:rPr>
          <w:rFonts w:ascii="Arial" w:hAnsi="Arial" w:cs="Arial"/>
          <w:spacing w:val="-2"/>
          <w:kern w:val="0"/>
          <w:sz w:val="18"/>
          <w:szCs w:val="18"/>
        </w:rPr>
        <w:t>onu 0/2/</w:t>
      </w:r>
      <w:proofErr w:type="gramStart"/>
      <w:r w:rsidRPr="00432FD0">
        <w:rPr>
          <w:rFonts w:ascii="Arial" w:hAnsi="Arial" w:cs="Arial"/>
          <w:spacing w:val="-2"/>
          <w:kern w:val="0"/>
          <w:sz w:val="18"/>
          <w:szCs w:val="18"/>
        </w:rPr>
        <w:t>1:1 :</w:t>
      </w:r>
      <w:proofErr w:type="gramEnd"/>
    </w:p>
    <w:p w14:paraId="03E1BF60" w14:textId="77777777" w:rsidR="004A6A56" w:rsidRPr="00432FD0" w:rsidRDefault="004A6A56">
      <w:pPr>
        <w:spacing w:line="360" w:lineRule="auto"/>
        <w:rPr>
          <w:rFonts w:ascii="Arial" w:hAnsi="Arial" w:cs="Arial"/>
          <w:spacing w:val="-2"/>
          <w:kern w:val="0"/>
          <w:sz w:val="18"/>
          <w:szCs w:val="18"/>
        </w:rPr>
      </w:pPr>
    </w:p>
    <w:p w14:paraId="06778425" w14:textId="77777777" w:rsidR="004A6A56" w:rsidRPr="00432FD0" w:rsidRDefault="00A54D3C">
      <w:pPr>
        <w:spacing w:line="360" w:lineRule="auto"/>
        <w:rPr>
          <w:rFonts w:ascii="Arial" w:hAnsi="Arial" w:cs="Arial"/>
          <w:spacing w:val="-2"/>
          <w:kern w:val="0"/>
          <w:sz w:val="18"/>
          <w:szCs w:val="18"/>
        </w:rPr>
      </w:pPr>
      <w:proofErr w:type="gramStart"/>
      <w:r w:rsidRPr="00432FD0">
        <w:rPr>
          <w:rFonts w:ascii="Arial" w:hAnsi="Arial" w:cs="Arial"/>
          <w:spacing w:val="-2"/>
          <w:kern w:val="0"/>
          <w:sz w:val="18"/>
          <w:szCs w:val="18"/>
        </w:rPr>
        <w:t>port  ID</w:t>
      </w:r>
      <w:proofErr w:type="gramEnd"/>
      <w:r w:rsidRPr="00432FD0">
        <w:rPr>
          <w:rFonts w:ascii="Arial" w:hAnsi="Arial" w:cs="Arial"/>
          <w:spacing w:val="-2"/>
          <w:kern w:val="0"/>
          <w:sz w:val="18"/>
          <w:szCs w:val="18"/>
        </w:rPr>
        <w:t xml:space="preserve"> :  1  ctc vlan mode :         tag       pvid : 100       priority : 0</w:t>
      </w:r>
    </w:p>
    <w:p w14:paraId="321530BF" w14:textId="77777777" w:rsidR="004A6A56" w:rsidRPr="00432FD0" w:rsidRDefault="004A6A56">
      <w:pPr>
        <w:spacing w:line="360" w:lineRule="auto"/>
        <w:rPr>
          <w:rFonts w:ascii="Arial" w:hAnsi="Arial" w:cs="Arial"/>
          <w:spacing w:val="-2"/>
          <w:kern w:val="0"/>
          <w:sz w:val="18"/>
          <w:szCs w:val="18"/>
        </w:rPr>
      </w:pPr>
    </w:p>
    <w:p w14:paraId="71FBD6CA" w14:textId="77777777" w:rsidR="004A6A56" w:rsidRPr="00432FD0" w:rsidRDefault="00A54D3C">
      <w:pPr>
        <w:spacing w:line="360" w:lineRule="auto"/>
        <w:rPr>
          <w:rFonts w:ascii="Arial" w:hAnsi="Arial" w:cs="Arial"/>
          <w:spacing w:val="-2"/>
          <w:kern w:val="0"/>
          <w:sz w:val="18"/>
          <w:szCs w:val="18"/>
        </w:rPr>
      </w:pPr>
      <w:proofErr w:type="gramStart"/>
      <w:r w:rsidRPr="00432FD0">
        <w:rPr>
          <w:rFonts w:ascii="Arial" w:hAnsi="Arial" w:cs="Arial"/>
          <w:spacing w:val="-2"/>
          <w:kern w:val="0"/>
          <w:sz w:val="18"/>
          <w:szCs w:val="18"/>
        </w:rPr>
        <w:t>port  ID</w:t>
      </w:r>
      <w:proofErr w:type="gramEnd"/>
      <w:r w:rsidRPr="00432FD0">
        <w:rPr>
          <w:rFonts w:ascii="Arial" w:hAnsi="Arial" w:cs="Arial"/>
          <w:spacing w:val="-2"/>
          <w:kern w:val="0"/>
          <w:sz w:val="18"/>
          <w:szCs w:val="18"/>
        </w:rPr>
        <w:t xml:space="preserve"> :  2  ctc vlan mode :         tag       pvid : 101       priority : 0</w:t>
      </w:r>
    </w:p>
    <w:p w14:paraId="656C078E" w14:textId="77777777" w:rsidR="004A6A56" w:rsidRPr="00432FD0" w:rsidRDefault="004A6A56">
      <w:pPr>
        <w:spacing w:line="360" w:lineRule="auto"/>
        <w:rPr>
          <w:rFonts w:ascii="Arial" w:hAnsi="Arial" w:cs="Arial"/>
          <w:spacing w:val="-2"/>
          <w:kern w:val="0"/>
          <w:sz w:val="18"/>
          <w:szCs w:val="18"/>
        </w:rPr>
      </w:pPr>
    </w:p>
    <w:p w14:paraId="7C6ABC4E" w14:textId="77777777" w:rsidR="004A6A56" w:rsidRPr="00432FD0" w:rsidRDefault="00A54D3C">
      <w:pPr>
        <w:spacing w:line="360" w:lineRule="auto"/>
        <w:rPr>
          <w:rFonts w:ascii="Arial" w:hAnsi="Arial" w:cs="Arial"/>
          <w:spacing w:val="-2"/>
          <w:kern w:val="0"/>
          <w:sz w:val="18"/>
          <w:szCs w:val="18"/>
        </w:rPr>
      </w:pPr>
      <w:proofErr w:type="gramStart"/>
      <w:r w:rsidRPr="00432FD0">
        <w:rPr>
          <w:rFonts w:ascii="Arial" w:hAnsi="Arial" w:cs="Arial"/>
          <w:spacing w:val="-2"/>
          <w:kern w:val="0"/>
          <w:sz w:val="18"/>
          <w:szCs w:val="18"/>
        </w:rPr>
        <w:t>port  ID</w:t>
      </w:r>
      <w:proofErr w:type="gramEnd"/>
      <w:r w:rsidRPr="00432FD0">
        <w:rPr>
          <w:rFonts w:ascii="Arial" w:hAnsi="Arial" w:cs="Arial"/>
          <w:spacing w:val="-2"/>
          <w:kern w:val="0"/>
          <w:sz w:val="18"/>
          <w:szCs w:val="18"/>
        </w:rPr>
        <w:t xml:space="preserve"> :  3  ctc vlan mode :         tag       pvid : 102       priority : 0</w:t>
      </w:r>
    </w:p>
    <w:p w14:paraId="25C707DB" w14:textId="77777777" w:rsidR="004A6A56" w:rsidRPr="00432FD0" w:rsidRDefault="004A6A56">
      <w:pPr>
        <w:spacing w:line="360" w:lineRule="auto"/>
        <w:rPr>
          <w:rFonts w:ascii="Arial" w:hAnsi="Arial" w:cs="Arial"/>
          <w:spacing w:val="-2"/>
          <w:kern w:val="0"/>
          <w:sz w:val="18"/>
          <w:szCs w:val="18"/>
        </w:rPr>
      </w:pPr>
    </w:p>
    <w:p w14:paraId="5F85186D" w14:textId="77777777" w:rsidR="004A6A56" w:rsidRDefault="00A54D3C">
      <w:pPr>
        <w:spacing w:line="360" w:lineRule="auto"/>
        <w:rPr>
          <w:rFonts w:ascii="Arial" w:hAnsi="Arial" w:cs="Arial"/>
          <w:spacing w:val="-2"/>
          <w:kern w:val="0"/>
          <w:sz w:val="18"/>
          <w:szCs w:val="18"/>
        </w:rPr>
      </w:pPr>
      <w:proofErr w:type="gramStart"/>
      <w:r w:rsidRPr="00432FD0">
        <w:rPr>
          <w:rFonts w:ascii="Arial" w:hAnsi="Arial" w:cs="Arial"/>
          <w:spacing w:val="-2"/>
          <w:kern w:val="0"/>
          <w:sz w:val="18"/>
          <w:szCs w:val="18"/>
        </w:rPr>
        <w:t>port  ID</w:t>
      </w:r>
      <w:proofErr w:type="gramEnd"/>
      <w:r w:rsidRPr="00432FD0">
        <w:rPr>
          <w:rFonts w:ascii="Arial" w:hAnsi="Arial" w:cs="Arial"/>
          <w:spacing w:val="-2"/>
          <w:kern w:val="0"/>
          <w:sz w:val="18"/>
          <w:szCs w:val="18"/>
        </w:rPr>
        <w:t xml:space="preserve"> :  4  ctc vlan mode :         tag       pvid : 103       priority : 0</w:t>
      </w:r>
    </w:p>
    <w:p w14:paraId="1006EC76" w14:textId="77777777" w:rsidR="001A5E4C" w:rsidRDefault="001A5E4C">
      <w:pPr>
        <w:spacing w:line="360" w:lineRule="auto"/>
        <w:rPr>
          <w:rFonts w:ascii="Arial" w:hAnsi="Arial" w:cs="Arial"/>
          <w:spacing w:val="-2"/>
          <w:kern w:val="0"/>
          <w:sz w:val="18"/>
          <w:szCs w:val="18"/>
        </w:rPr>
      </w:pPr>
    </w:p>
    <w:p w14:paraId="74AA1CB1" w14:textId="77777777" w:rsidR="001A5E4C" w:rsidRDefault="001A5E4C">
      <w:pPr>
        <w:spacing w:line="360" w:lineRule="auto"/>
        <w:rPr>
          <w:rFonts w:ascii="Arial" w:hAnsi="Arial" w:cs="Arial"/>
          <w:spacing w:val="-2"/>
          <w:kern w:val="0"/>
          <w:sz w:val="18"/>
          <w:szCs w:val="18"/>
        </w:rPr>
      </w:pPr>
    </w:p>
    <w:p w14:paraId="3D1BAA7C" w14:textId="77777777" w:rsidR="001A5E4C" w:rsidRDefault="001A5E4C">
      <w:pPr>
        <w:spacing w:line="360" w:lineRule="auto"/>
        <w:rPr>
          <w:rFonts w:ascii="Arial" w:hAnsi="Arial" w:cs="Arial"/>
          <w:spacing w:val="-2"/>
          <w:kern w:val="0"/>
          <w:sz w:val="18"/>
          <w:szCs w:val="18"/>
        </w:rPr>
      </w:pPr>
    </w:p>
    <w:p w14:paraId="69683E5F" w14:textId="77777777" w:rsidR="001A5E4C" w:rsidRPr="00432FD0" w:rsidRDefault="001A5E4C">
      <w:pPr>
        <w:spacing w:line="360" w:lineRule="auto"/>
        <w:rPr>
          <w:rFonts w:ascii="Arial" w:hAnsi="Arial" w:cs="Arial"/>
          <w:spacing w:val="-2"/>
          <w:kern w:val="0"/>
          <w:szCs w:val="18"/>
        </w:rPr>
      </w:pPr>
    </w:p>
    <w:p w14:paraId="5F2DAEDB" w14:textId="77777777" w:rsidR="004A6A56" w:rsidRPr="00432FD0" w:rsidRDefault="00A54D3C">
      <w:pPr>
        <w:pStyle w:val="20"/>
        <w:spacing w:line="360" w:lineRule="auto"/>
        <w:rPr>
          <w:rFonts w:ascii="Arial"/>
        </w:rPr>
      </w:pPr>
      <w:bookmarkStart w:id="2838" w:name="_11.2.3_ONU模板配置"/>
      <w:bookmarkStart w:id="2839" w:name="_Toc81504386"/>
      <w:bookmarkStart w:id="2840" w:name="_Toc86400133"/>
      <w:bookmarkStart w:id="2841" w:name="_Toc141283415"/>
      <w:bookmarkEnd w:id="2838"/>
      <w:r w:rsidRPr="00432FD0">
        <w:rPr>
          <w:rFonts w:ascii="Arial"/>
        </w:rPr>
        <w:t>Configure Single ONU</w:t>
      </w:r>
      <w:bookmarkEnd w:id="2839"/>
      <w:bookmarkEnd w:id="2840"/>
      <w:r w:rsidRPr="00432FD0">
        <w:rPr>
          <w:rFonts w:ascii="Arial"/>
        </w:rPr>
        <w:t xml:space="preserve"> Profile</w:t>
      </w:r>
      <w:bookmarkEnd w:id="2841"/>
    </w:p>
    <w:tbl>
      <w:tblPr>
        <w:tblW w:w="8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5" w:color="auto" w:fill="auto"/>
        <w:tblLook w:val="04A0" w:firstRow="1" w:lastRow="0" w:firstColumn="1" w:lastColumn="0" w:noHBand="0" w:noVBand="1"/>
      </w:tblPr>
      <w:tblGrid>
        <w:gridCol w:w="1838"/>
        <w:gridCol w:w="5215"/>
        <w:gridCol w:w="1255"/>
      </w:tblGrid>
      <w:tr w:rsidR="004A6A56" w:rsidRPr="00432FD0" w14:paraId="3BE8F651" w14:textId="77777777">
        <w:trPr>
          <w:trHeight w:val="360"/>
        </w:trPr>
        <w:tc>
          <w:tcPr>
            <w:tcW w:w="1838" w:type="dxa"/>
            <w:shd w:val="pct5" w:color="auto" w:fill="auto"/>
          </w:tcPr>
          <w:p w14:paraId="7699FA6C"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Operation</w:t>
            </w:r>
          </w:p>
        </w:tc>
        <w:tc>
          <w:tcPr>
            <w:tcW w:w="5215" w:type="dxa"/>
            <w:shd w:val="pct5" w:color="auto" w:fill="auto"/>
          </w:tcPr>
          <w:p w14:paraId="0C28EC89"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Command</w:t>
            </w:r>
          </w:p>
        </w:tc>
        <w:tc>
          <w:tcPr>
            <w:tcW w:w="1255" w:type="dxa"/>
            <w:shd w:val="pct5" w:color="auto" w:fill="auto"/>
          </w:tcPr>
          <w:p w14:paraId="1906FB72" w14:textId="77777777" w:rsidR="004A6A56" w:rsidRPr="00432FD0" w:rsidRDefault="00A54D3C">
            <w:pPr>
              <w:autoSpaceDE w:val="0"/>
              <w:autoSpaceDN w:val="0"/>
              <w:adjustRightInd w:val="0"/>
              <w:spacing w:line="360" w:lineRule="auto"/>
              <w:jc w:val="left"/>
              <w:rPr>
                <w:rFonts w:ascii="Arial" w:hAnsi="Arial" w:cs="Arial"/>
                <w:b/>
                <w:color w:val="000000"/>
                <w:kern w:val="0"/>
                <w:sz w:val="18"/>
                <w:szCs w:val="18"/>
              </w:rPr>
            </w:pPr>
            <w:r w:rsidRPr="00432FD0">
              <w:rPr>
                <w:rFonts w:ascii="Arial" w:eastAsia="Microsoft YaHei" w:hAnsi="Arial" w:cs="Arial"/>
                <w:b/>
                <w:color w:val="000000"/>
                <w:kern w:val="0"/>
                <w:sz w:val="18"/>
                <w:szCs w:val="18"/>
              </w:rPr>
              <w:t>Description</w:t>
            </w:r>
          </w:p>
        </w:tc>
      </w:tr>
      <w:tr w:rsidR="004A6A56" w:rsidRPr="00432FD0" w14:paraId="0891C118" w14:textId="77777777">
        <w:trPr>
          <w:trHeight w:val="342"/>
        </w:trPr>
        <w:tc>
          <w:tcPr>
            <w:tcW w:w="1838" w:type="dxa"/>
            <w:shd w:val="clear" w:color="auto" w:fill="auto"/>
          </w:tcPr>
          <w:p w14:paraId="733E5A37"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global configuration mode</w:t>
            </w:r>
          </w:p>
        </w:tc>
        <w:tc>
          <w:tcPr>
            <w:tcW w:w="5215" w:type="dxa"/>
            <w:shd w:val="clear" w:color="auto" w:fill="auto"/>
          </w:tcPr>
          <w:p w14:paraId="3A17D330"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system-view</w:t>
            </w:r>
          </w:p>
        </w:tc>
        <w:tc>
          <w:tcPr>
            <w:tcW w:w="1255" w:type="dxa"/>
            <w:shd w:val="clear" w:color="auto" w:fill="auto"/>
          </w:tcPr>
          <w:p w14:paraId="3F0D9ECC" w14:textId="77777777" w:rsidR="004A6A56" w:rsidRPr="00432FD0" w:rsidRDefault="004A6A56">
            <w:pPr>
              <w:spacing w:line="360" w:lineRule="auto"/>
              <w:jc w:val="left"/>
              <w:rPr>
                <w:rFonts w:ascii="Arial" w:hAnsi="Arial" w:cs="Arial"/>
                <w:sz w:val="18"/>
                <w:szCs w:val="18"/>
              </w:rPr>
            </w:pPr>
          </w:p>
        </w:tc>
      </w:tr>
      <w:tr w:rsidR="004A6A56" w:rsidRPr="00432FD0" w14:paraId="775C310F" w14:textId="77777777">
        <w:trPr>
          <w:trHeight w:val="342"/>
        </w:trPr>
        <w:tc>
          <w:tcPr>
            <w:tcW w:w="1838" w:type="dxa"/>
            <w:shd w:val="clear" w:color="auto" w:fill="auto"/>
            <w:vAlign w:val="center"/>
          </w:tcPr>
          <w:p w14:paraId="5AA9660C"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Create ONU profile</w:t>
            </w:r>
          </w:p>
        </w:tc>
        <w:tc>
          <w:tcPr>
            <w:tcW w:w="5215" w:type="dxa"/>
            <w:shd w:val="clear" w:color="auto" w:fill="auto"/>
            <w:vAlign w:val="center"/>
          </w:tcPr>
          <w:p w14:paraId="2FBCBA45" w14:textId="77777777" w:rsidR="004A6A56" w:rsidRPr="00432FD0" w:rsidRDefault="00A54D3C">
            <w:pPr>
              <w:autoSpaceDE w:val="0"/>
              <w:autoSpaceDN w:val="0"/>
              <w:adjustRightInd w:val="0"/>
              <w:spacing w:line="360" w:lineRule="auto"/>
              <w:jc w:val="left"/>
              <w:rPr>
                <w:rFonts w:ascii="Arial" w:eastAsiaTheme="minorHAnsi" w:hAnsi="Arial" w:cs="Arial"/>
                <w:sz w:val="18"/>
                <w:szCs w:val="18"/>
              </w:rPr>
            </w:pPr>
            <w:r w:rsidRPr="00432FD0">
              <w:rPr>
                <w:rFonts w:ascii="Arial" w:eastAsiaTheme="minorHAnsi" w:hAnsi="Arial" w:cs="Arial"/>
                <w:b/>
                <w:sz w:val="18"/>
                <w:szCs w:val="18"/>
              </w:rPr>
              <w:t xml:space="preserve">onu profile onu </w:t>
            </w:r>
            <w:r w:rsidRPr="00432FD0">
              <w:rPr>
                <w:rFonts w:ascii="Arial" w:eastAsiaTheme="minorHAnsi" w:hAnsi="Arial" w:cs="Arial"/>
                <w:i/>
                <w:sz w:val="18"/>
                <w:szCs w:val="18"/>
              </w:rPr>
              <w:t>onu_id</w:t>
            </w:r>
          </w:p>
        </w:tc>
        <w:tc>
          <w:tcPr>
            <w:tcW w:w="1255" w:type="dxa"/>
            <w:shd w:val="clear" w:color="auto" w:fill="auto"/>
            <w:vAlign w:val="center"/>
          </w:tcPr>
          <w:p w14:paraId="7642AFB9" w14:textId="77777777" w:rsidR="004A6A56" w:rsidRPr="00432FD0" w:rsidRDefault="004A6A56">
            <w:pPr>
              <w:spacing w:line="360" w:lineRule="auto"/>
              <w:jc w:val="left"/>
              <w:rPr>
                <w:rFonts w:ascii="Arial" w:hAnsi="Arial" w:cs="Arial"/>
                <w:sz w:val="18"/>
                <w:szCs w:val="18"/>
              </w:rPr>
            </w:pPr>
          </w:p>
        </w:tc>
      </w:tr>
      <w:tr w:rsidR="004A6A56" w:rsidRPr="00432FD0" w14:paraId="5098E808" w14:textId="77777777">
        <w:trPr>
          <w:trHeight w:val="360"/>
        </w:trPr>
        <w:tc>
          <w:tcPr>
            <w:tcW w:w="1838" w:type="dxa"/>
            <w:shd w:val="clear" w:color="auto" w:fill="auto"/>
            <w:vAlign w:val="center"/>
          </w:tcPr>
          <w:p w14:paraId="26D2F92C"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classification</w:t>
            </w:r>
          </w:p>
        </w:tc>
        <w:tc>
          <w:tcPr>
            <w:tcW w:w="5215" w:type="dxa"/>
            <w:shd w:val="clear" w:color="auto" w:fill="auto"/>
            <w:vAlign w:val="center"/>
          </w:tcPr>
          <w:p w14:paraId="06ADD60B"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classification port </w:t>
            </w:r>
            <w:r w:rsidRPr="00432FD0">
              <w:rPr>
                <w:rFonts w:ascii="Arial" w:eastAsiaTheme="minorHAnsi" w:hAnsi="Arial" w:cs="Arial"/>
                <w:i/>
                <w:sz w:val="18"/>
                <w:szCs w:val="18"/>
              </w:rPr>
              <w:t>port_id</w:t>
            </w:r>
            <w:r w:rsidRPr="00432FD0">
              <w:rPr>
                <w:rFonts w:ascii="Arial" w:eastAsiaTheme="minorHAnsi" w:hAnsi="Arial" w:cs="Arial"/>
                <w:b/>
                <w:sz w:val="18"/>
                <w:szCs w:val="18"/>
              </w:rPr>
              <w:t xml:space="preserve"> precedence </w:t>
            </w:r>
            <w:r w:rsidRPr="00432FD0">
              <w:rPr>
                <w:rFonts w:ascii="Arial" w:eastAsiaTheme="minorHAnsi" w:hAnsi="Arial" w:cs="Arial"/>
                <w:i/>
                <w:sz w:val="18"/>
                <w:szCs w:val="18"/>
              </w:rPr>
              <w:t>num</w:t>
            </w:r>
            <w:r w:rsidRPr="00432FD0">
              <w:rPr>
                <w:rFonts w:ascii="Arial" w:eastAsiaTheme="minorHAnsi" w:hAnsi="Arial" w:cs="Arial"/>
                <w:b/>
                <w:sz w:val="18"/>
                <w:szCs w:val="18"/>
              </w:rPr>
              <w:t xml:space="preserve"> que-map </w:t>
            </w:r>
            <w:r w:rsidRPr="00432FD0">
              <w:rPr>
                <w:rFonts w:ascii="Arial" w:eastAsiaTheme="minorHAnsi" w:hAnsi="Arial" w:cs="Arial"/>
                <w:i/>
                <w:sz w:val="18"/>
                <w:szCs w:val="18"/>
              </w:rPr>
              <w:t>num</w:t>
            </w:r>
            <w:r w:rsidRPr="00432FD0">
              <w:rPr>
                <w:rFonts w:ascii="Arial" w:eastAsiaTheme="minorHAnsi" w:hAnsi="Arial" w:cs="Arial"/>
                <w:b/>
                <w:sz w:val="18"/>
                <w:szCs w:val="18"/>
              </w:rPr>
              <w:t xml:space="preserve"> ethernet-priority </w:t>
            </w:r>
            <w:r w:rsidRPr="00432FD0">
              <w:rPr>
                <w:rFonts w:ascii="Arial" w:eastAsiaTheme="minorHAnsi" w:hAnsi="Arial" w:cs="Arial"/>
                <w:i/>
                <w:sz w:val="18"/>
                <w:szCs w:val="18"/>
              </w:rPr>
              <w:t xml:space="preserve">pri </w:t>
            </w:r>
            <w:r w:rsidRPr="00432FD0">
              <w:rPr>
                <w:rFonts w:ascii="Arial" w:eastAsiaTheme="minorHAnsi" w:hAnsi="Arial" w:cs="Arial"/>
                <w:sz w:val="18"/>
                <w:szCs w:val="18"/>
              </w:rPr>
              <w:t xml:space="preserve">{ </w:t>
            </w:r>
            <w:r w:rsidRPr="00432FD0">
              <w:rPr>
                <w:rFonts w:ascii="Arial" w:eastAsiaTheme="minorHAnsi" w:hAnsi="Arial" w:cs="Arial"/>
                <w:b/>
                <w:sz w:val="18"/>
                <w:szCs w:val="18"/>
              </w:rPr>
              <w:t>any</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destination-ip </w:t>
            </w:r>
            <w:r w:rsidRPr="00432FD0">
              <w:rPr>
                <w:rFonts w:ascii="Arial" w:eastAsiaTheme="minorHAnsi" w:hAnsi="Arial" w:cs="Arial"/>
                <w:i/>
                <w:sz w:val="18"/>
                <w:szCs w:val="18"/>
              </w:rPr>
              <w:t>ip</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destination-mac </w:t>
            </w:r>
            <w:r w:rsidRPr="00432FD0">
              <w:rPr>
                <w:rFonts w:ascii="Arial" w:eastAsiaTheme="minorHAnsi" w:hAnsi="Arial" w:cs="Arial"/>
                <w:i/>
                <w:sz w:val="18"/>
                <w:szCs w:val="18"/>
              </w:rPr>
              <w:t xml:space="preserve">mac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destination-port </w:t>
            </w:r>
            <w:r w:rsidRPr="00432FD0">
              <w:rPr>
                <w:rFonts w:ascii="Arial" w:eastAsiaTheme="minorHAnsi" w:hAnsi="Arial" w:cs="Arial"/>
                <w:i/>
                <w:sz w:val="18"/>
                <w:szCs w:val="18"/>
              </w:rPr>
              <w:t>port</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dot1p-priority </w:t>
            </w:r>
            <w:r w:rsidRPr="00432FD0">
              <w:rPr>
                <w:rFonts w:ascii="Arial" w:eastAsiaTheme="minorHAnsi" w:hAnsi="Arial" w:cs="Arial"/>
                <w:i/>
                <w:sz w:val="18"/>
                <w:szCs w:val="18"/>
              </w:rPr>
              <w:t xml:space="preserve">pri </w:t>
            </w:r>
            <w:r w:rsidRPr="00432FD0">
              <w:rPr>
                <w:rFonts w:ascii="Arial" w:eastAsiaTheme="minorHAnsi" w:hAnsi="Arial" w:cs="Arial"/>
                <w:sz w:val="18"/>
                <w:szCs w:val="18"/>
              </w:rPr>
              <w:t>|</w:t>
            </w:r>
            <w:r w:rsidRPr="00432FD0">
              <w:rPr>
                <w:rFonts w:ascii="Arial" w:eastAsiaTheme="minorHAnsi" w:hAnsi="Arial" w:cs="Arial"/>
                <w:b/>
                <w:sz w:val="18"/>
                <w:szCs w:val="18"/>
              </w:rPr>
              <w:t xml:space="preserve"> dscp </w:t>
            </w:r>
            <w:r w:rsidRPr="00432FD0">
              <w:rPr>
                <w:rFonts w:ascii="Arial" w:eastAsiaTheme="minorHAnsi" w:hAnsi="Arial" w:cs="Arial"/>
                <w:i/>
                <w:sz w:val="18"/>
                <w:szCs w:val="18"/>
              </w:rPr>
              <w:t>dscp</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ethernet-type </w:t>
            </w:r>
            <w:r w:rsidRPr="00432FD0">
              <w:rPr>
                <w:rFonts w:ascii="Arial" w:eastAsiaTheme="minorHAnsi" w:hAnsi="Arial" w:cs="Arial"/>
                <w:i/>
                <w:sz w:val="18"/>
                <w:szCs w:val="18"/>
              </w:rPr>
              <w:t>type</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ip-protocol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gre </w:t>
            </w:r>
            <w:r w:rsidRPr="00432FD0">
              <w:rPr>
                <w:rFonts w:ascii="Arial" w:eastAsiaTheme="minorHAnsi" w:hAnsi="Arial" w:cs="Arial"/>
                <w:sz w:val="18"/>
                <w:szCs w:val="18"/>
              </w:rPr>
              <w:t>|</w:t>
            </w:r>
            <w:r w:rsidRPr="00432FD0">
              <w:rPr>
                <w:rFonts w:ascii="Arial" w:eastAsiaTheme="minorHAnsi" w:hAnsi="Arial" w:cs="Arial"/>
                <w:b/>
                <w:sz w:val="18"/>
                <w:szCs w:val="18"/>
              </w:rPr>
              <w:t xml:space="preserve"> icmp </w:t>
            </w:r>
            <w:r w:rsidRPr="00432FD0">
              <w:rPr>
                <w:rFonts w:ascii="Arial" w:eastAsiaTheme="minorHAnsi" w:hAnsi="Arial" w:cs="Arial"/>
                <w:sz w:val="18"/>
                <w:szCs w:val="18"/>
              </w:rPr>
              <w:t>|</w:t>
            </w:r>
            <w:r w:rsidRPr="00432FD0">
              <w:rPr>
                <w:rFonts w:ascii="Arial" w:eastAsiaTheme="minorHAnsi" w:hAnsi="Arial" w:cs="Arial"/>
                <w:b/>
                <w:sz w:val="18"/>
                <w:szCs w:val="18"/>
              </w:rPr>
              <w:t xml:space="preserve"> igmp </w:t>
            </w:r>
            <w:r w:rsidRPr="00432FD0">
              <w:rPr>
                <w:rFonts w:ascii="Arial" w:eastAsiaTheme="minorHAnsi" w:hAnsi="Arial" w:cs="Arial"/>
                <w:sz w:val="18"/>
                <w:szCs w:val="18"/>
              </w:rPr>
              <w:t>|</w:t>
            </w:r>
            <w:r w:rsidRPr="00432FD0">
              <w:rPr>
                <w:rFonts w:ascii="Arial" w:eastAsiaTheme="minorHAnsi" w:hAnsi="Arial" w:cs="Arial"/>
                <w:b/>
                <w:sz w:val="18"/>
                <w:szCs w:val="18"/>
              </w:rPr>
              <w:t xml:space="preserve"> ipinip </w:t>
            </w:r>
            <w:r w:rsidRPr="00432FD0">
              <w:rPr>
                <w:rFonts w:ascii="Arial" w:eastAsiaTheme="minorHAnsi" w:hAnsi="Arial" w:cs="Arial"/>
                <w:sz w:val="18"/>
                <w:szCs w:val="18"/>
              </w:rPr>
              <w:t>|</w:t>
            </w:r>
            <w:r w:rsidRPr="00432FD0">
              <w:rPr>
                <w:rFonts w:ascii="Arial" w:eastAsiaTheme="minorHAnsi" w:hAnsi="Arial" w:cs="Arial"/>
                <w:b/>
                <w:sz w:val="18"/>
                <w:szCs w:val="18"/>
              </w:rPr>
              <w:t xml:space="preserve"> osfp </w:t>
            </w:r>
            <w:r w:rsidRPr="00432FD0">
              <w:rPr>
                <w:rFonts w:ascii="Arial" w:eastAsiaTheme="minorHAnsi" w:hAnsi="Arial" w:cs="Arial"/>
                <w:sz w:val="18"/>
                <w:szCs w:val="18"/>
              </w:rPr>
              <w:t>|</w:t>
            </w:r>
            <w:r w:rsidRPr="00432FD0">
              <w:rPr>
                <w:rFonts w:ascii="Arial" w:eastAsiaTheme="minorHAnsi" w:hAnsi="Arial" w:cs="Arial"/>
                <w:b/>
                <w:sz w:val="18"/>
                <w:szCs w:val="18"/>
              </w:rPr>
              <w:t xml:space="preserve"> tcp </w:t>
            </w:r>
            <w:r w:rsidRPr="00432FD0">
              <w:rPr>
                <w:rFonts w:ascii="Arial" w:eastAsiaTheme="minorHAnsi" w:hAnsi="Arial" w:cs="Arial"/>
                <w:sz w:val="18"/>
                <w:szCs w:val="18"/>
              </w:rPr>
              <w:t>|</w:t>
            </w:r>
            <w:r w:rsidRPr="00432FD0">
              <w:rPr>
                <w:rFonts w:ascii="Arial" w:eastAsiaTheme="minorHAnsi" w:hAnsi="Arial" w:cs="Arial"/>
                <w:b/>
                <w:sz w:val="18"/>
                <w:szCs w:val="18"/>
              </w:rPr>
              <w:t xml:space="preserve"> udp </w:t>
            </w:r>
            <w:r w:rsidRPr="00432FD0">
              <w:rPr>
                <w:rFonts w:ascii="Arial" w:eastAsiaTheme="minorHAnsi" w:hAnsi="Arial" w:cs="Arial"/>
                <w:bCs/>
                <w:sz w:val="18"/>
                <w:szCs w:val="18"/>
              </w:rPr>
              <w:t>}</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source-ip </w:t>
            </w:r>
            <w:r w:rsidRPr="00432FD0">
              <w:rPr>
                <w:rFonts w:ascii="Arial" w:eastAsiaTheme="minorHAnsi" w:hAnsi="Arial" w:cs="Arial"/>
                <w:i/>
                <w:sz w:val="18"/>
                <w:szCs w:val="18"/>
              </w:rPr>
              <w:t>ip</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source-mac </w:t>
            </w:r>
            <w:r w:rsidRPr="00432FD0">
              <w:rPr>
                <w:rFonts w:ascii="Arial" w:eastAsiaTheme="minorHAnsi" w:hAnsi="Arial" w:cs="Arial"/>
                <w:i/>
                <w:sz w:val="18"/>
                <w:szCs w:val="18"/>
              </w:rPr>
              <w:t>mac</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source-port </w:t>
            </w:r>
            <w:r w:rsidRPr="00432FD0">
              <w:rPr>
                <w:rFonts w:ascii="Arial" w:eastAsiaTheme="minorHAnsi" w:hAnsi="Arial" w:cs="Arial"/>
                <w:i/>
                <w:sz w:val="18"/>
                <w:szCs w:val="18"/>
              </w:rPr>
              <w:t>port</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 vlan </w:t>
            </w:r>
            <w:r w:rsidRPr="00432FD0">
              <w:rPr>
                <w:rFonts w:ascii="Arial" w:eastAsiaTheme="minorHAnsi" w:hAnsi="Arial" w:cs="Arial"/>
                <w:i/>
                <w:sz w:val="18"/>
                <w:szCs w:val="18"/>
              </w:rPr>
              <w:t xml:space="preserve">vlan </w:t>
            </w:r>
            <w:r w:rsidRPr="00432FD0">
              <w:rPr>
                <w:rFonts w:ascii="Arial" w:eastAsiaTheme="minorHAnsi" w:hAnsi="Arial" w:cs="Arial"/>
                <w:sz w:val="18"/>
                <w:szCs w:val="18"/>
              </w:rPr>
              <w:t>}</w:t>
            </w:r>
          </w:p>
        </w:tc>
        <w:tc>
          <w:tcPr>
            <w:tcW w:w="1255" w:type="dxa"/>
            <w:shd w:val="clear" w:color="auto" w:fill="auto"/>
            <w:vAlign w:val="center"/>
          </w:tcPr>
          <w:p w14:paraId="55F91B4B" w14:textId="77777777" w:rsidR="004A6A56" w:rsidRPr="00432FD0" w:rsidRDefault="004A6A56">
            <w:pPr>
              <w:spacing w:line="360" w:lineRule="auto"/>
              <w:jc w:val="left"/>
              <w:rPr>
                <w:rFonts w:ascii="Arial" w:hAnsi="Arial" w:cs="Arial"/>
                <w:sz w:val="18"/>
                <w:szCs w:val="18"/>
              </w:rPr>
            </w:pPr>
          </w:p>
        </w:tc>
      </w:tr>
      <w:tr w:rsidR="004A6A56" w:rsidRPr="00432FD0" w14:paraId="7BD0E040" w14:textId="77777777">
        <w:trPr>
          <w:trHeight w:val="360"/>
        </w:trPr>
        <w:tc>
          <w:tcPr>
            <w:tcW w:w="1838" w:type="dxa"/>
            <w:shd w:val="clear" w:color="auto" w:fill="auto"/>
            <w:vAlign w:val="center"/>
          </w:tcPr>
          <w:p w14:paraId="150A684E"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mode</w:t>
            </w:r>
          </w:p>
        </w:tc>
        <w:tc>
          <w:tcPr>
            <w:tcW w:w="5215" w:type="dxa"/>
            <w:shd w:val="clear" w:color="auto" w:fill="auto"/>
            <w:vAlign w:val="center"/>
          </w:tcPr>
          <w:p w14:paraId="4B50334E"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ctc multicastmode</w:t>
            </w:r>
            <w:r w:rsidRPr="00432FD0">
              <w:rPr>
                <w:rFonts w:ascii="Arial" w:eastAsiaTheme="minorHAnsi" w:hAnsi="Arial" w:cs="Arial"/>
                <w:sz w:val="18"/>
                <w:szCs w:val="18"/>
              </w:rPr>
              <w:t xml:space="preserve"> { </w:t>
            </w:r>
            <w:r w:rsidRPr="00432FD0">
              <w:rPr>
                <w:rFonts w:ascii="Arial" w:eastAsiaTheme="minorHAnsi" w:hAnsi="Arial" w:cs="Arial"/>
                <w:b/>
                <w:sz w:val="18"/>
                <w:szCs w:val="18"/>
              </w:rPr>
              <w:t>control</w:t>
            </w:r>
            <w:r w:rsidRPr="00432FD0">
              <w:rPr>
                <w:rFonts w:ascii="Arial" w:eastAsiaTheme="minorHAnsi" w:hAnsi="Arial" w:cs="Arial"/>
                <w:sz w:val="18"/>
                <w:szCs w:val="18"/>
              </w:rPr>
              <w:t xml:space="preserve"> | </w:t>
            </w:r>
            <w:r w:rsidRPr="00432FD0">
              <w:rPr>
                <w:rFonts w:ascii="Arial" w:eastAsiaTheme="minorHAnsi" w:hAnsi="Arial" w:cs="Arial"/>
                <w:b/>
                <w:sz w:val="18"/>
                <w:szCs w:val="18"/>
              </w:rPr>
              <w:t>disable-snooping</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snooping </w:t>
            </w:r>
            <w:r w:rsidRPr="00432FD0">
              <w:rPr>
                <w:rFonts w:ascii="Arial" w:eastAsiaTheme="minorHAnsi" w:hAnsi="Arial" w:cs="Arial"/>
                <w:sz w:val="18"/>
                <w:szCs w:val="18"/>
              </w:rPr>
              <w:t>}</w:t>
            </w:r>
          </w:p>
        </w:tc>
        <w:tc>
          <w:tcPr>
            <w:tcW w:w="1255" w:type="dxa"/>
            <w:shd w:val="clear" w:color="auto" w:fill="auto"/>
            <w:vAlign w:val="center"/>
          </w:tcPr>
          <w:p w14:paraId="5ECD0F4D" w14:textId="77777777" w:rsidR="004A6A56" w:rsidRPr="00432FD0" w:rsidRDefault="004A6A56">
            <w:pPr>
              <w:spacing w:line="360" w:lineRule="auto"/>
              <w:jc w:val="left"/>
              <w:rPr>
                <w:rFonts w:ascii="Arial" w:hAnsi="Arial" w:cs="Arial"/>
                <w:sz w:val="18"/>
                <w:szCs w:val="18"/>
              </w:rPr>
            </w:pPr>
          </w:p>
        </w:tc>
      </w:tr>
      <w:tr w:rsidR="004A6A56" w:rsidRPr="00432FD0" w14:paraId="416B5F01" w14:textId="77777777">
        <w:trPr>
          <w:trHeight w:val="360"/>
        </w:trPr>
        <w:tc>
          <w:tcPr>
            <w:tcW w:w="1838" w:type="dxa"/>
            <w:shd w:val="clear" w:color="auto" w:fill="auto"/>
            <w:vAlign w:val="center"/>
          </w:tcPr>
          <w:p w14:paraId="1737EAF1"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fast leave</w:t>
            </w:r>
          </w:p>
        </w:tc>
        <w:tc>
          <w:tcPr>
            <w:tcW w:w="5215" w:type="dxa"/>
            <w:shd w:val="clear" w:color="auto" w:fill="auto"/>
            <w:vAlign w:val="center"/>
          </w:tcPr>
          <w:p w14:paraId="573CE469"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 fastleave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enable | disable </w:t>
            </w:r>
            <w:r w:rsidRPr="00432FD0">
              <w:rPr>
                <w:rFonts w:ascii="Arial" w:eastAsiaTheme="minorHAnsi" w:hAnsi="Arial" w:cs="Arial"/>
                <w:bCs/>
                <w:sz w:val="18"/>
                <w:szCs w:val="18"/>
              </w:rPr>
              <w:t>}</w:t>
            </w:r>
          </w:p>
        </w:tc>
        <w:tc>
          <w:tcPr>
            <w:tcW w:w="1255" w:type="dxa"/>
            <w:shd w:val="clear" w:color="auto" w:fill="auto"/>
            <w:vAlign w:val="center"/>
          </w:tcPr>
          <w:p w14:paraId="56136736" w14:textId="77777777" w:rsidR="004A6A56" w:rsidRPr="00432FD0" w:rsidRDefault="004A6A56">
            <w:pPr>
              <w:spacing w:line="360" w:lineRule="auto"/>
              <w:jc w:val="left"/>
              <w:rPr>
                <w:rFonts w:ascii="Arial" w:hAnsi="Arial" w:cs="Arial"/>
                <w:sz w:val="18"/>
                <w:szCs w:val="18"/>
              </w:rPr>
            </w:pPr>
          </w:p>
        </w:tc>
      </w:tr>
      <w:tr w:rsidR="004A6A56" w:rsidRPr="00432FD0" w14:paraId="5DAA77C3" w14:textId="77777777">
        <w:trPr>
          <w:trHeight w:val="360"/>
        </w:trPr>
        <w:tc>
          <w:tcPr>
            <w:tcW w:w="1838" w:type="dxa"/>
            <w:shd w:val="clear" w:color="auto" w:fill="auto"/>
            <w:vAlign w:val="center"/>
          </w:tcPr>
          <w:p w14:paraId="4F2881C7"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group limit</w:t>
            </w:r>
          </w:p>
        </w:tc>
        <w:tc>
          <w:tcPr>
            <w:tcW w:w="5215" w:type="dxa"/>
            <w:shd w:val="clear" w:color="auto" w:fill="auto"/>
            <w:vAlign w:val="center"/>
          </w:tcPr>
          <w:p w14:paraId="60079605"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 group-limit </w:t>
            </w:r>
            <w:r w:rsidRPr="00432FD0">
              <w:rPr>
                <w:rFonts w:ascii="Arial" w:eastAsiaTheme="minorHAnsi" w:hAnsi="Arial" w:cs="Arial"/>
                <w:i/>
                <w:sz w:val="18"/>
                <w:szCs w:val="18"/>
              </w:rPr>
              <w:t xml:space="preserve">num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255" w:type="dxa"/>
            <w:shd w:val="clear" w:color="auto" w:fill="auto"/>
            <w:vAlign w:val="center"/>
          </w:tcPr>
          <w:p w14:paraId="1E1318C8" w14:textId="77777777" w:rsidR="004A6A56" w:rsidRPr="00432FD0" w:rsidRDefault="004A6A56">
            <w:pPr>
              <w:spacing w:line="360" w:lineRule="auto"/>
              <w:jc w:val="left"/>
              <w:rPr>
                <w:rFonts w:ascii="Arial" w:hAnsi="Arial" w:cs="Arial"/>
                <w:sz w:val="18"/>
                <w:szCs w:val="18"/>
              </w:rPr>
            </w:pPr>
          </w:p>
        </w:tc>
      </w:tr>
      <w:tr w:rsidR="004A6A56" w:rsidRPr="00432FD0" w14:paraId="34990701" w14:textId="77777777">
        <w:trPr>
          <w:trHeight w:val="360"/>
        </w:trPr>
        <w:tc>
          <w:tcPr>
            <w:tcW w:w="1838" w:type="dxa"/>
            <w:shd w:val="clear" w:color="auto" w:fill="auto"/>
            <w:vAlign w:val="center"/>
          </w:tcPr>
          <w:p w14:paraId="6FC15C23"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VLAN</w:t>
            </w:r>
          </w:p>
        </w:tc>
        <w:tc>
          <w:tcPr>
            <w:tcW w:w="5215" w:type="dxa"/>
            <w:shd w:val="clear" w:color="auto" w:fill="auto"/>
            <w:vAlign w:val="center"/>
          </w:tcPr>
          <w:p w14:paraId="67F8A4EC"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 vlan </w:t>
            </w:r>
            <w:r w:rsidRPr="00432FD0">
              <w:rPr>
                <w:rFonts w:ascii="Arial" w:eastAsiaTheme="minorHAnsi" w:hAnsi="Arial" w:cs="Arial"/>
                <w:i/>
                <w:sz w:val="18"/>
                <w:szCs w:val="18"/>
              </w:rPr>
              <w:t xml:space="preserve">vlan_list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255" w:type="dxa"/>
            <w:shd w:val="clear" w:color="auto" w:fill="auto"/>
            <w:vAlign w:val="center"/>
          </w:tcPr>
          <w:p w14:paraId="48DBD577" w14:textId="77777777" w:rsidR="004A6A56" w:rsidRPr="00432FD0" w:rsidRDefault="004A6A56">
            <w:pPr>
              <w:spacing w:line="360" w:lineRule="auto"/>
              <w:jc w:val="left"/>
              <w:rPr>
                <w:rFonts w:ascii="Arial" w:hAnsi="Arial" w:cs="Arial"/>
                <w:sz w:val="18"/>
                <w:szCs w:val="18"/>
              </w:rPr>
            </w:pPr>
          </w:p>
        </w:tc>
      </w:tr>
      <w:tr w:rsidR="004A6A56" w:rsidRPr="00432FD0" w14:paraId="3FFBDFBF" w14:textId="77777777">
        <w:trPr>
          <w:trHeight w:val="360"/>
        </w:trPr>
        <w:tc>
          <w:tcPr>
            <w:tcW w:w="1838" w:type="dxa"/>
            <w:shd w:val="clear" w:color="auto" w:fill="auto"/>
            <w:vAlign w:val="center"/>
          </w:tcPr>
          <w:p w14:paraId="6DAE83D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VLAN mode</w:t>
            </w:r>
          </w:p>
        </w:tc>
        <w:tc>
          <w:tcPr>
            <w:tcW w:w="5215" w:type="dxa"/>
            <w:shd w:val="clear" w:color="auto" w:fill="auto"/>
            <w:vAlign w:val="center"/>
          </w:tcPr>
          <w:p w14:paraId="5B05683C"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 tag-mode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tag | untag | translate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255" w:type="dxa"/>
            <w:shd w:val="clear" w:color="auto" w:fill="auto"/>
            <w:vAlign w:val="center"/>
          </w:tcPr>
          <w:p w14:paraId="797CB36A" w14:textId="77777777" w:rsidR="004A6A56" w:rsidRPr="00432FD0" w:rsidRDefault="004A6A56">
            <w:pPr>
              <w:spacing w:line="360" w:lineRule="auto"/>
              <w:jc w:val="left"/>
              <w:rPr>
                <w:rFonts w:ascii="Arial" w:hAnsi="Arial" w:cs="Arial"/>
                <w:sz w:val="18"/>
                <w:szCs w:val="18"/>
              </w:rPr>
            </w:pPr>
          </w:p>
        </w:tc>
      </w:tr>
      <w:tr w:rsidR="004A6A56" w:rsidRPr="00432FD0" w14:paraId="6ECF129C" w14:textId="77777777">
        <w:trPr>
          <w:trHeight w:val="360"/>
        </w:trPr>
        <w:tc>
          <w:tcPr>
            <w:tcW w:w="1838" w:type="dxa"/>
            <w:shd w:val="clear" w:color="auto" w:fill="auto"/>
            <w:vAlign w:val="center"/>
          </w:tcPr>
          <w:p w14:paraId="3CC36E24"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multicast control</w:t>
            </w:r>
          </w:p>
        </w:tc>
        <w:tc>
          <w:tcPr>
            <w:tcW w:w="5215" w:type="dxa"/>
            <w:shd w:val="clear" w:color="auto" w:fill="auto"/>
            <w:vAlign w:val="center"/>
          </w:tcPr>
          <w:p w14:paraId="3065270F"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multicast-control </w:t>
            </w:r>
            <w:r w:rsidRPr="00432FD0">
              <w:rPr>
                <w:rFonts w:ascii="Arial" w:eastAsiaTheme="minorHAnsi" w:hAnsi="Arial" w:cs="Arial"/>
                <w:i/>
                <w:sz w:val="18"/>
                <w:szCs w:val="18"/>
              </w:rPr>
              <w:t xml:space="preserve">num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deny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permit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preview </w:t>
            </w:r>
            <w:r w:rsidRPr="00432FD0">
              <w:rPr>
                <w:rFonts w:ascii="Arial" w:eastAsiaTheme="minorHAnsi" w:hAnsi="Arial" w:cs="Arial"/>
                <w:sz w:val="18"/>
                <w:szCs w:val="18"/>
              </w:rPr>
              <w:t xml:space="preserve">} </w:t>
            </w:r>
            <w:r w:rsidRPr="00432FD0">
              <w:rPr>
                <w:rFonts w:ascii="Arial" w:eastAsiaTheme="minorHAnsi" w:hAnsi="Arial" w:cs="Arial"/>
                <w:i/>
                <w:sz w:val="18"/>
                <w:szCs w:val="18"/>
              </w:rPr>
              <w:t xml:space="preserve">mac_address </w:t>
            </w:r>
            <w:r w:rsidRPr="00432FD0">
              <w:rPr>
                <w:rFonts w:ascii="Arial" w:eastAsiaTheme="minorHAnsi" w:hAnsi="Arial" w:cs="Arial"/>
                <w:b/>
                <w:sz w:val="18"/>
                <w:szCs w:val="18"/>
              </w:rPr>
              <w:t>vla</w:t>
            </w:r>
            <w:r w:rsidRPr="00432FD0">
              <w:rPr>
                <w:rFonts w:ascii="Arial" w:eastAsiaTheme="minorHAnsi" w:hAnsi="Arial" w:cs="Arial"/>
                <w:sz w:val="18"/>
                <w:szCs w:val="18"/>
              </w:rPr>
              <w:t xml:space="preserve">n </w:t>
            </w:r>
            <w:r w:rsidRPr="00432FD0">
              <w:rPr>
                <w:rFonts w:ascii="Arial" w:eastAsiaTheme="minorHAnsi" w:hAnsi="Arial" w:cs="Arial"/>
                <w:i/>
                <w:sz w:val="18"/>
                <w:szCs w:val="18"/>
              </w:rPr>
              <w:t>vlan_id</w:t>
            </w:r>
            <w:r w:rsidRPr="00432FD0">
              <w:rPr>
                <w:rFonts w:ascii="Arial" w:eastAsiaTheme="minorHAnsi" w:hAnsi="Arial" w:cs="Arial"/>
                <w:sz w:val="18"/>
                <w:szCs w:val="18"/>
              </w:rPr>
              <w:t xml:space="preserve"> { </w:t>
            </w:r>
            <w:r w:rsidRPr="00432FD0">
              <w:rPr>
                <w:rFonts w:ascii="Arial" w:eastAsiaTheme="minorHAnsi" w:hAnsi="Arial" w:cs="Arial"/>
                <w:b/>
                <w:sz w:val="18"/>
                <w:szCs w:val="18"/>
              </w:rPr>
              <w:t>all</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255" w:type="dxa"/>
            <w:shd w:val="clear" w:color="auto" w:fill="auto"/>
            <w:vAlign w:val="center"/>
          </w:tcPr>
          <w:p w14:paraId="339824F8" w14:textId="77777777" w:rsidR="004A6A56" w:rsidRPr="00432FD0" w:rsidRDefault="004A6A56">
            <w:pPr>
              <w:spacing w:line="360" w:lineRule="auto"/>
              <w:jc w:val="left"/>
              <w:rPr>
                <w:rFonts w:ascii="Arial" w:hAnsi="Arial" w:cs="Arial"/>
                <w:sz w:val="18"/>
                <w:szCs w:val="18"/>
              </w:rPr>
            </w:pPr>
          </w:p>
        </w:tc>
      </w:tr>
      <w:tr w:rsidR="004A6A56" w:rsidRPr="00432FD0" w14:paraId="5F12B082" w14:textId="77777777">
        <w:trPr>
          <w:trHeight w:val="360"/>
        </w:trPr>
        <w:tc>
          <w:tcPr>
            <w:tcW w:w="1838" w:type="dxa"/>
            <w:shd w:val="clear" w:color="auto" w:fill="auto"/>
            <w:vAlign w:val="center"/>
          </w:tcPr>
          <w:p w14:paraId="1909E6AE"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port outbound rate limit</w:t>
            </w:r>
          </w:p>
        </w:tc>
        <w:tc>
          <w:tcPr>
            <w:tcW w:w="5215" w:type="dxa"/>
            <w:shd w:val="clear" w:color="auto" w:fill="auto"/>
            <w:vAlign w:val="center"/>
          </w:tcPr>
          <w:p w14:paraId="2BE36C5E"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rate-limit outbound cir </w:t>
            </w:r>
            <w:r w:rsidRPr="00432FD0">
              <w:rPr>
                <w:rFonts w:ascii="Arial" w:eastAsiaTheme="minorHAnsi" w:hAnsi="Arial" w:cs="Arial"/>
                <w:i/>
                <w:sz w:val="18"/>
                <w:szCs w:val="18"/>
              </w:rPr>
              <w:t>cir</w:t>
            </w:r>
            <w:r w:rsidRPr="00432FD0">
              <w:rPr>
                <w:rFonts w:ascii="Arial" w:eastAsiaTheme="minorHAnsi" w:hAnsi="Arial" w:cs="Arial"/>
                <w:b/>
                <w:sz w:val="18"/>
                <w:szCs w:val="18"/>
              </w:rPr>
              <w:t xml:space="preserve"> pir </w:t>
            </w:r>
            <w:r w:rsidRPr="00432FD0">
              <w:rPr>
                <w:rFonts w:ascii="Arial" w:eastAsiaTheme="minorHAnsi" w:hAnsi="Arial" w:cs="Arial"/>
                <w:i/>
                <w:sz w:val="18"/>
                <w:szCs w:val="18"/>
              </w:rPr>
              <w:t>pir</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 xml:space="preserve">port_id </w:t>
            </w:r>
            <w:r w:rsidRPr="00432FD0">
              <w:rPr>
                <w:rFonts w:ascii="Arial" w:eastAsiaTheme="minorHAnsi" w:hAnsi="Arial" w:cs="Arial"/>
                <w:sz w:val="18"/>
                <w:szCs w:val="18"/>
              </w:rPr>
              <w:t>]</w:t>
            </w:r>
          </w:p>
        </w:tc>
        <w:tc>
          <w:tcPr>
            <w:tcW w:w="1255" w:type="dxa"/>
            <w:shd w:val="clear" w:color="auto" w:fill="auto"/>
            <w:vAlign w:val="center"/>
          </w:tcPr>
          <w:p w14:paraId="4EC10CBE" w14:textId="77777777" w:rsidR="004A6A56" w:rsidRPr="00432FD0" w:rsidRDefault="004A6A56">
            <w:pPr>
              <w:spacing w:line="360" w:lineRule="auto"/>
              <w:jc w:val="left"/>
              <w:rPr>
                <w:rFonts w:ascii="Arial" w:hAnsi="Arial" w:cs="Arial"/>
                <w:sz w:val="18"/>
                <w:szCs w:val="18"/>
              </w:rPr>
            </w:pPr>
          </w:p>
        </w:tc>
      </w:tr>
      <w:tr w:rsidR="004A6A56" w:rsidRPr="00432FD0" w14:paraId="56E55E1C" w14:textId="77777777">
        <w:trPr>
          <w:trHeight w:val="360"/>
        </w:trPr>
        <w:tc>
          <w:tcPr>
            <w:tcW w:w="1838" w:type="dxa"/>
            <w:shd w:val="clear" w:color="auto" w:fill="auto"/>
            <w:vAlign w:val="center"/>
          </w:tcPr>
          <w:p w14:paraId="6B0A631C"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port inbound rate limit</w:t>
            </w:r>
          </w:p>
        </w:tc>
        <w:tc>
          <w:tcPr>
            <w:tcW w:w="5215" w:type="dxa"/>
            <w:shd w:val="clear" w:color="auto" w:fill="auto"/>
            <w:vAlign w:val="center"/>
          </w:tcPr>
          <w:p w14:paraId="08891AFE"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rate-limit inbound cir </w:t>
            </w:r>
            <w:r w:rsidRPr="00432FD0">
              <w:rPr>
                <w:rFonts w:ascii="Arial" w:eastAsiaTheme="minorHAnsi" w:hAnsi="Arial" w:cs="Arial"/>
                <w:i/>
                <w:sz w:val="18"/>
                <w:szCs w:val="18"/>
              </w:rPr>
              <w:t>cir</w:t>
            </w:r>
            <w:r w:rsidRPr="00432FD0">
              <w:rPr>
                <w:rFonts w:ascii="Arial" w:eastAsiaTheme="minorHAnsi" w:hAnsi="Arial" w:cs="Arial"/>
                <w:b/>
                <w:sz w:val="18"/>
                <w:szCs w:val="18"/>
              </w:rPr>
              <w:t xml:space="preserve"> cbs </w:t>
            </w:r>
            <w:r w:rsidRPr="00432FD0">
              <w:rPr>
                <w:rFonts w:ascii="Arial" w:eastAsiaTheme="minorHAnsi" w:hAnsi="Arial" w:cs="Arial"/>
                <w:i/>
                <w:sz w:val="18"/>
                <w:szCs w:val="18"/>
              </w:rPr>
              <w:t>cbs</w:t>
            </w:r>
            <w:r w:rsidRPr="00432FD0">
              <w:rPr>
                <w:rFonts w:ascii="Arial" w:eastAsiaTheme="minorHAnsi" w:hAnsi="Arial" w:cs="Arial"/>
                <w:b/>
                <w:sz w:val="18"/>
                <w:szCs w:val="18"/>
              </w:rPr>
              <w:t xml:space="preserve"> ebs </w:t>
            </w:r>
            <w:r w:rsidRPr="00432FD0">
              <w:rPr>
                <w:rFonts w:ascii="Arial" w:eastAsiaTheme="minorHAnsi" w:hAnsi="Arial" w:cs="Arial"/>
                <w:i/>
                <w:sz w:val="18"/>
                <w:szCs w:val="18"/>
              </w:rPr>
              <w:t xml:space="preserve">ebs </w:t>
            </w:r>
            <w:r w:rsidRPr="00432FD0">
              <w:rPr>
                <w:rFonts w:ascii="Arial" w:eastAsiaTheme="minorHAnsi" w:hAnsi="Arial" w:cs="Arial"/>
                <w:b/>
                <w:sz w:val="18"/>
                <w:szCs w:val="18"/>
              </w:rPr>
              <w:t xml:space="preserve">port </w:t>
            </w:r>
            <w:r w:rsidRPr="00432FD0">
              <w:rPr>
                <w:rFonts w:ascii="Arial" w:eastAsiaTheme="minorHAnsi" w:hAnsi="Arial" w:cs="Arial"/>
                <w:i/>
                <w:sz w:val="18"/>
                <w:szCs w:val="18"/>
              </w:rPr>
              <w:t>port_id</w:t>
            </w:r>
          </w:p>
        </w:tc>
        <w:tc>
          <w:tcPr>
            <w:tcW w:w="1255" w:type="dxa"/>
            <w:shd w:val="clear" w:color="auto" w:fill="auto"/>
            <w:vAlign w:val="center"/>
          </w:tcPr>
          <w:p w14:paraId="0EDD3275" w14:textId="77777777" w:rsidR="004A6A56" w:rsidRPr="00432FD0" w:rsidRDefault="004A6A56">
            <w:pPr>
              <w:spacing w:line="360" w:lineRule="auto"/>
              <w:jc w:val="left"/>
              <w:rPr>
                <w:rFonts w:ascii="Arial" w:hAnsi="Arial" w:cs="Arial"/>
                <w:sz w:val="18"/>
                <w:szCs w:val="18"/>
              </w:rPr>
            </w:pPr>
          </w:p>
        </w:tc>
      </w:tr>
      <w:tr w:rsidR="004A6A56" w:rsidRPr="00432FD0" w14:paraId="6A8C37DE" w14:textId="77777777">
        <w:trPr>
          <w:trHeight w:val="360"/>
        </w:trPr>
        <w:tc>
          <w:tcPr>
            <w:tcW w:w="1838" w:type="dxa"/>
            <w:shd w:val="clear" w:color="auto" w:fill="auto"/>
            <w:vAlign w:val="center"/>
          </w:tcPr>
          <w:p w14:paraId="38584D6F"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SLA</w:t>
            </w:r>
          </w:p>
        </w:tc>
        <w:tc>
          <w:tcPr>
            <w:tcW w:w="5215" w:type="dxa"/>
            <w:shd w:val="clear" w:color="auto" w:fill="auto"/>
            <w:vAlign w:val="center"/>
          </w:tcPr>
          <w:p w14:paraId="2E9F7F6E"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sla scheduling-scheme </w:t>
            </w:r>
            <w:r w:rsidRPr="00432FD0">
              <w:rPr>
                <w:rFonts w:ascii="Arial" w:eastAsiaTheme="minorHAnsi" w:hAnsi="Arial" w:cs="Arial"/>
                <w:sz w:val="18"/>
                <w:szCs w:val="18"/>
              </w:rPr>
              <w:t xml:space="preserve">{ </w:t>
            </w:r>
            <w:r w:rsidRPr="00432FD0">
              <w:rPr>
                <w:rFonts w:ascii="Arial" w:eastAsiaTheme="minorHAnsi" w:hAnsi="Arial" w:cs="Arial"/>
                <w:b/>
                <w:sz w:val="18"/>
                <w:szCs w:val="18"/>
              </w:rPr>
              <w:t>sp</w:t>
            </w:r>
            <w:r w:rsidRPr="00432FD0">
              <w:rPr>
                <w:rFonts w:ascii="Arial" w:eastAsiaTheme="minorHAnsi" w:hAnsi="Arial" w:cs="Arial"/>
                <w:sz w:val="18"/>
                <w:szCs w:val="18"/>
              </w:rPr>
              <w:t xml:space="preserve"> | </w:t>
            </w:r>
            <w:r w:rsidRPr="00432FD0">
              <w:rPr>
                <w:rFonts w:ascii="Arial" w:eastAsiaTheme="minorHAnsi" w:hAnsi="Arial" w:cs="Arial"/>
                <w:b/>
                <w:sz w:val="18"/>
                <w:szCs w:val="18"/>
              </w:rPr>
              <w:t>sp-wrr</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wrr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priority-boundary </w:t>
            </w:r>
            <w:r w:rsidRPr="00432FD0">
              <w:rPr>
                <w:rFonts w:ascii="Arial" w:eastAsiaTheme="minorHAnsi" w:hAnsi="Arial" w:cs="Arial"/>
                <w:i/>
                <w:sz w:val="18"/>
                <w:szCs w:val="18"/>
              </w:rPr>
              <w:t xml:space="preserve">pri </w:t>
            </w:r>
            <w:r w:rsidRPr="00432FD0">
              <w:rPr>
                <w:rFonts w:ascii="Arial" w:eastAsiaTheme="minorHAnsi" w:hAnsi="Arial" w:cs="Arial"/>
                <w:b/>
                <w:sz w:val="18"/>
                <w:szCs w:val="18"/>
              </w:rPr>
              <w:t>cycle-length</w:t>
            </w:r>
            <w:r w:rsidRPr="00432FD0">
              <w:rPr>
                <w:rFonts w:ascii="Arial" w:eastAsiaTheme="minorHAnsi" w:hAnsi="Arial" w:cs="Arial"/>
                <w:i/>
                <w:sz w:val="18"/>
                <w:szCs w:val="18"/>
              </w:rPr>
              <w:t xml:space="preserve"> len </w:t>
            </w:r>
            <w:r w:rsidRPr="00432FD0">
              <w:rPr>
                <w:rFonts w:ascii="Arial" w:eastAsiaTheme="minorHAnsi" w:hAnsi="Arial" w:cs="Arial"/>
                <w:b/>
                <w:sz w:val="18"/>
                <w:szCs w:val="18"/>
              </w:rPr>
              <w:t xml:space="preserve">queue-number </w:t>
            </w:r>
            <w:r w:rsidRPr="00432FD0">
              <w:rPr>
                <w:rFonts w:ascii="Arial" w:eastAsiaTheme="minorHAnsi" w:hAnsi="Arial" w:cs="Arial"/>
                <w:sz w:val="18"/>
                <w:szCs w:val="18"/>
              </w:rPr>
              <w:t xml:space="preserve">num </w:t>
            </w:r>
            <w:r w:rsidRPr="00432FD0">
              <w:rPr>
                <w:rFonts w:ascii="Arial" w:eastAsiaTheme="minorHAnsi" w:hAnsi="Arial" w:cs="Arial"/>
                <w:b/>
                <w:sz w:val="18"/>
                <w:szCs w:val="18"/>
              </w:rPr>
              <w:t>packet-size</w:t>
            </w:r>
            <w:r w:rsidRPr="00432FD0">
              <w:rPr>
                <w:rFonts w:ascii="Arial" w:eastAsiaTheme="minorHAnsi" w:hAnsi="Arial" w:cs="Arial"/>
                <w:i/>
                <w:sz w:val="18"/>
                <w:szCs w:val="18"/>
              </w:rPr>
              <w:t xml:space="preserve"> size </w:t>
            </w:r>
            <w:r w:rsidRPr="00432FD0">
              <w:rPr>
                <w:rFonts w:ascii="Arial" w:eastAsiaTheme="minorHAnsi" w:hAnsi="Arial" w:cs="Arial"/>
                <w:b/>
                <w:sz w:val="18"/>
                <w:szCs w:val="18"/>
              </w:rPr>
              <w:t xml:space="preserve">fixed-bandwidth </w:t>
            </w:r>
            <w:r w:rsidRPr="00432FD0">
              <w:rPr>
                <w:rFonts w:ascii="Arial" w:eastAsiaTheme="minorHAnsi" w:hAnsi="Arial" w:cs="Arial"/>
                <w:i/>
                <w:sz w:val="18"/>
                <w:szCs w:val="18"/>
              </w:rPr>
              <w:t xml:space="preserve">bandwidth </w:t>
            </w:r>
          </w:p>
        </w:tc>
        <w:tc>
          <w:tcPr>
            <w:tcW w:w="1255" w:type="dxa"/>
            <w:shd w:val="clear" w:color="auto" w:fill="auto"/>
            <w:vAlign w:val="center"/>
          </w:tcPr>
          <w:p w14:paraId="37E86C36" w14:textId="77777777" w:rsidR="004A6A56" w:rsidRPr="00432FD0" w:rsidRDefault="004A6A56">
            <w:pPr>
              <w:spacing w:line="360" w:lineRule="auto"/>
              <w:jc w:val="left"/>
              <w:rPr>
                <w:rFonts w:ascii="Arial" w:hAnsi="Arial" w:cs="Arial"/>
                <w:sz w:val="18"/>
                <w:szCs w:val="18"/>
              </w:rPr>
            </w:pPr>
          </w:p>
        </w:tc>
      </w:tr>
      <w:tr w:rsidR="004A6A56" w:rsidRPr="00432FD0" w14:paraId="7D846E81" w14:textId="77777777">
        <w:trPr>
          <w:trHeight w:val="360"/>
        </w:trPr>
        <w:tc>
          <w:tcPr>
            <w:tcW w:w="1838" w:type="dxa"/>
            <w:shd w:val="clear" w:color="auto" w:fill="auto"/>
            <w:vAlign w:val="center"/>
          </w:tcPr>
          <w:p w14:paraId="20484134"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VLAN mode</w:t>
            </w:r>
          </w:p>
        </w:tc>
        <w:tc>
          <w:tcPr>
            <w:tcW w:w="5215" w:type="dxa"/>
            <w:shd w:val="clear" w:color="auto" w:fill="auto"/>
            <w:vAlign w:val="center"/>
          </w:tcPr>
          <w:p w14:paraId="0EFA1D8B"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vlan-mode </w:t>
            </w:r>
            <w:r w:rsidRPr="00432FD0">
              <w:rPr>
                <w:rFonts w:ascii="Arial" w:eastAsiaTheme="minorHAnsi" w:hAnsi="Arial" w:cs="Arial"/>
                <w:sz w:val="18"/>
                <w:szCs w:val="18"/>
              </w:rPr>
              <w:t xml:space="preserve">{ </w:t>
            </w:r>
            <w:r w:rsidRPr="00432FD0">
              <w:rPr>
                <w:rFonts w:ascii="Arial" w:eastAsiaTheme="minorHAnsi" w:hAnsi="Arial" w:cs="Arial"/>
                <w:b/>
                <w:sz w:val="18"/>
                <w:szCs w:val="18"/>
              </w:rPr>
              <w:t>aggregation</w:t>
            </w:r>
            <w:r w:rsidRPr="00432FD0">
              <w:rPr>
                <w:rFonts w:ascii="Arial" w:hAnsi="Arial" w:cs="Arial"/>
                <w:b/>
                <w:sz w:val="18"/>
                <w:szCs w:val="18"/>
              </w:rPr>
              <w:t xml:space="preserve"> </w:t>
            </w:r>
            <w:r w:rsidRPr="00432FD0">
              <w:rPr>
                <w:rFonts w:ascii="Arial" w:eastAsiaTheme="minorHAnsi" w:hAnsi="Arial" w:cs="Arial"/>
                <w:sz w:val="18"/>
                <w:szCs w:val="18"/>
              </w:rPr>
              <w:t>|</w:t>
            </w:r>
            <w:r w:rsidRPr="00432FD0">
              <w:rPr>
                <w:rFonts w:ascii="Arial" w:eastAsiaTheme="minorHAnsi" w:hAnsi="Arial" w:cs="Arial"/>
                <w:b/>
                <w:sz w:val="18"/>
                <w:szCs w:val="18"/>
              </w:rPr>
              <w:t xml:space="preserve"> tag </w:t>
            </w:r>
            <w:r w:rsidRPr="00432FD0">
              <w:rPr>
                <w:rFonts w:ascii="Arial" w:eastAsiaTheme="minorHAnsi" w:hAnsi="Arial" w:cs="Arial"/>
                <w:sz w:val="18"/>
                <w:szCs w:val="18"/>
              </w:rPr>
              <w:t>|</w:t>
            </w:r>
            <w:r w:rsidRPr="00432FD0">
              <w:rPr>
                <w:rFonts w:ascii="Arial" w:eastAsiaTheme="minorHAnsi" w:hAnsi="Arial" w:cs="Arial"/>
                <w:b/>
                <w:sz w:val="18"/>
                <w:szCs w:val="18"/>
              </w:rPr>
              <w:t xml:space="preserve"> translate </w:t>
            </w:r>
            <w:r w:rsidRPr="00432FD0">
              <w:rPr>
                <w:rFonts w:ascii="Arial" w:eastAsiaTheme="minorHAnsi" w:hAnsi="Arial" w:cs="Arial"/>
                <w:sz w:val="18"/>
                <w:szCs w:val="18"/>
              </w:rPr>
              <w:t>|</w:t>
            </w:r>
            <w:r w:rsidRPr="00432FD0">
              <w:rPr>
                <w:rFonts w:ascii="Arial" w:eastAsiaTheme="minorHAnsi" w:hAnsi="Arial" w:cs="Arial"/>
                <w:b/>
                <w:sz w:val="18"/>
                <w:szCs w:val="18"/>
              </w:rPr>
              <w:t xml:space="preserve"> transparent </w:t>
            </w:r>
            <w:r w:rsidRPr="00432FD0">
              <w:rPr>
                <w:rFonts w:ascii="Arial" w:eastAsiaTheme="minorHAnsi" w:hAnsi="Arial" w:cs="Arial"/>
                <w:sz w:val="18"/>
                <w:szCs w:val="18"/>
              </w:rPr>
              <w:t>|</w:t>
            </w:r>
            <w:r w:rsidRPr="00432FD0">
              <w:rPr>
                <w:rFonts w:ascii="Arial" w:eastAsiaTheme="minorHAnsi" w:hAnsi="Arial" w:cs="Arial"/>
                <w:b/>
                <w:sz w:val="18"/>
                <w:szCs w:val="18"/>
              </w:rPr>
              <w:t xml:space="preserve"> trunk </w:t>
            </w:r>
            <w:r w:rsidRPr="00432FD0">
              <w:rPr>
                <w:rFonts w:ascii="Arial" w:eastAsiaTheme="minorHAnsi" w:hAnsi="Arial" w:cs="Arial"/>
                <w:sz w:val="18"/>
                <w:szCs w:val="18"/>
              </w:rPr>
              <w:t xml:space="preserve">} { </w:t>
            </w:r>
            <w:r w:rsidRPr="00432FD0">
              <w:rPr>
                <w:rFonts w:ascii="Arial" w:eastAsiaTheme="minorHAnsi" w:hAnsi="Arial" w:cs="Arial"/>
                <w:b/>
                <w:sz w:val="18"/>
                <w:szCs w:val="18"/>
              </w:rPr>
              <w:t>all</w:t>
            </w:r>
            <w:r w:rsidRPr="00432FD0">
              <w:rPr>
                <w:rFonts w:ascii="Arial" w:eastAsiaTheme="minorHAnsi" w:hAnsi="Arial" w:cs="Arial"/>
                <w:sz w:val="18"/>
                <w:szCs w:val="18"/>
              </w:rPr>
              <w:t xml:space="preserve"> | port </w:t>
            </w:r>
            <w:r w:rsidRPr="00432FD0">
              <w:rPr>
                <w:rFonts w:ascii="Arial" w:eastAsiaTheme="minorHAnsi" w:hAnsi="Arial" w:cs="Arial"/>
                <w:i/>
                <w:sz w:val="18"/>
                <w:szCs w:val="18"/>
              </w:rPr>
              <w:t xml:space="preserve">port_list </w:t>
            </w:r>
            <w:r w:rsidRPr="00432FD0">
              <w:rPr>
                <w:rFonts w:ascii="Arial" w:eastAsiaTheme="minorHAnsi" w:hAnsi="Arial" w:cs="Arial"/>
                <w:sz w:val="18"/>
                <w:szCs w:val="18"/>
              </w:rPr>
              <w:t>}</w:t>
            </w:r>
          </w:p>
        </w:tc>
        <w:tc>
          <w:tcPr>
            <w:tcW w:w="1255" w:type="dxa"/>
            <w:shd w:val="clear" w:color="auto" w:fill="auto"/>
            <w:vAlign w:val="center"/>
          </w:tcPr>
          <w:p w14:paraId="2C4C1312" w14:textId="77777777" w:rsidR="004A6A56" w:rsidRPr="00432FD0" w:rsidRDefault="004A6A56">
            <w:pPr>
              <w:spacing w:line="360" w:lineRule="auto"/>
              <w:jc w:val="left"/>
              <w:rPr>
                <w:rFonts w:ascii="Arial" w:hAnsi="Arial" w:cs="Arial"/>
                <w:sz w:val="18"/>
                <w:szCs w:val="18"/>
              </w:rPr>
            </w:pPr>
          </w:p>
        </w:tc>
      </w:tr>
      <w:tr w:rsidR="004A6A56" w:rsidRPr="00432FD0" w14:paraId="57F242CB" w14:textId="77777777">
        <w:trPr>
          <w:trHeight w:val="360"/>
        </w:trPr>
        <w:tc>
          <w:tcPr>
            <w:tcW w:w="1838" w:type="dxa"/>
            <w:shd w:val="clear" w:color="auto" w:fill="auto"/>
            <w:vAlign w:val="center"/>
          </w:tcPr>
          <w:p w14:paraId="5C904A51"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VLAN increment base on port</w:t>
            </w:r>
          </w:p>
        </w:tc>
        <w:tc>
          <w:tcPr>
            <w:tcW w:w="5215" w:type="dxa"/>
            <w:shd w:val="clear" w:color="auto" w:fill="auto"/>
            <w:vAlign w:val="center"/>
          </w:tcPr>
          <w:p w14:paraId="267FDE38"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ctc vlan-mode tag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base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step </w:t>
            </w:r>
            <w:r w:rsidRPr="00432FD0">
              <w:rPr>
                <w:rFonts w:ascii="Arial" w:eastAsiaTheme="minorHAnsi" w:hAnsi="Arial" w:cs="Arial"/>
                <w:bCs/>
                <w:sz w:val="18"/>
                <w:szCs w:val="18"/>
              </w:rPr>
              <w:t>}</w:t>
            </w:r>
            <w:r w:rsidRPr="00432FD0">
              <w:rPr>
                <w:rFonts w:ascii="Arial" w:eastAsiaTheme="minorHAnsi" w:hAnsi="Arial" w:cs="Arial"/>
                <w:b/>
                <w:sz w:val="18"/>
                <w:szCs w:val="18"/>
              </w:rPr>
              <w:t xml:space="preserve"> vlan </w:t>
            </w:r>
            <w:r w:rsidRPr="00432FD0">
              <w:rPr>
                <w:rFonts w:ascii="Arial" w:eastAsiaTheme="minorHAnsi" w:hAnsi="Arial" w:cs="Arial"/>
                <w:i/>
                <w:sz w:val="18"/>
                <w:szCs w:val="18"/>
              </w:rPr>
              <w:t xml:space="preserve">vlan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priority </w:t>
            </w:r>
            <w:r w:rsidRPr="00432FD0">
              <w:rPr>
                <w:rFonts w:ascii="Arial" w:eastAsiaTheme="minorHAnsi" w:hAnsi="Arial" w:cs="Arial"/>
                <w:i/>
                <w:sz w:val="18"/>
                <w:szCs w:val="18"/>
              </w:rPr>
              <w:t>pri</w:t>
            </w:r>
            <w:r w:rsidRPr="00432FD0">
              <w:rPr>
                <w:rFonts w:ascii="Arial" w:eastAsiaTheme="minorHAnsi" w:hAnsi="Arial" w:cs="Arial"/>
                <w:b/>
                <w:sz w:val="18"/>
                <w:szCs w:val="18"/>
              </w:rPr>
              <w:t xml:space="preserve"> port </w:t>
            </w:r>
            <w:r w:rsidRPr="00432FD0">
              <w:rPr>
                <w:rFonts w:ascii="Arial" w:eastAsiaTheme="minorHAnsi" w:hAnsi="Arial" w:cs="Arial"/>
                <w:i/>
                <w:sz w:val="18"/>
                <w:szCs w:val="18"/>
              </w:rPr>
              <w:t xml:space="preserve">num </w:t>
            </w:r>
            <w:r w:rsidRPr="00432FD0">
              <w:rPr>
                <w:rFonts w:ascii="Arial" w:eastAsiaTheme="minorHAnsi" w:hAnsi="Arial" w:cs="Arial"/>
                <w:sz w:val="18"/>
                <w:szCs w:val="18"/>
              </w:rPr>
              <w:t>]</w:t>
            </w:r>
          </w:p>
        </w:tc>
        <w:tc>
          <w:tcPr>
            <w:tcW w:w="1255" w:type="dxa"/>
            <w:shd w:val="clear" w:color="auto" w:fill="auto"/>
            <w:vAlign w:val="center"/>
          </w:tcPr>
          <w:p w14:paraId="127CC730" w14:textId="77777777" w:rsidR="004A6A56" w:rsidRPr="00432FD0" w:rsidRDefault="004A6A56">
            <w:pPr>
              <w:spacing w:line="360" w:lineRule="auto"/>
              <w:jc w:val="left"/>
              <w:rPr>
                <w:rFonts w:ascii="Arial" w:hAnsi="Arial" w:cs="Arial"/>
                <w:sz w:val="18"/>
                <w:szCs w:val="18"/>
              </w:rPr>
            </w:pPr>
          </w:p>
        </w:tc>
      </w:tr>
      <w:tr w:rsidR="004A6A56" w:rsidRPr="00432FD0" w14:paraId="46E893B9" w14:textId="77777777">
        <w:trPr>
          <w:trHeight w:val="360"/>
        </w:trPr>
        <w:tc>
          <w:tcPr>
            <w:tcW w:w="1838" w:type="dxa"/>
            <w:shd w:val="clear" w:color="auto" w:fill="auto"/>
            <w:vAlign w:val="center"/>
          </w:tcPr>
          <w:p w14:paraId="03F95518"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upstream bandwidth</w:t>
            </w:r>
          </w:p>
        </w:tc>
        <w:tc>
          <w:tcPr>
            <w:tcW w:w="5215" w:type="dxa"/>
            <w:shd w:val="clear" w:color="auto" w:fill="auto"/>
            <w:vAlign w:val="center"/>
          </w:tcPr>
          <w:p w14:paraId="0F422A0D"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bandwidth upstream fir </w:t>
            </w:r>
            <w:r w:rsidRPr="00432FD0">
              <w:rPr>
                <w:rFonts w:ascii="Arial" w:eastAsiaTheme="minorHAnsi" w:hAnsi="Arial" w:cs="Arial"/>
                <w:i/>
                <w:sz w:val="18"/>
                <w:szCs w:val="18"/>
              </w:rPr>
              <w:t>fir</w:t>
            </w:r>
            <w:r w:rsidRPr="00432FD0">
              <w:rPr>
                <w:rFonts w:ascii="Arial" w:eastAsiaTheme="minorHAnsi" w:hAnsi="Arial" w:cs="Arial"/>
                <w:b/>
                <w:sz w:val="18"/>
                <w:szCs w:val="18"/>
              </w:rPr>
              <w:t xml:space="preserve"> cir </w:t>
            </w:r>
            <w:r w:rsidRPr="00432FD0">
              <w:rPr>
                <w:rFonts w:ascii="Arial" w:eastAsiaTheme="minorHAnsi" w:hAnsi="Arial" w:cs="Arial"/>
                <w:i/>
                <w:sz w:val="18"/>
                <w:szCs w:val="18"/>
              </w:rPr>
              <w:t>cir</w:t>
            </w:r>
            <w:r w:rsidRPr="00432FD0">
              <w:rPr>
                <w:rFonts w:ascii="Arial" w:eastAsiaTheme="minorHAnsi" w:hAnsi="Arial" w:cs="Arial"/>
                <w:b/>
                <w:sz w:val="18"/>
                <w:szCs w:val="18"/>
              </w:rPr>
              <w:t xml:space="preserve"> pir </w:t>
            </w:r>
            <w:r w:rsidRPr="00432FD0">
              <w:rPr>
                <w:rFonts w:ascii="Arial" w:eastAsiaTheme="minorHAnsi" w:hAnsi="Arial" w:cs="Arial"/>
                <w:i/>
                <w:sz w:val="18"/>
                <w:szCs w:val="18"/>
              </w:rPr>
              <w:t>pir</w:t>
            </w:r>
            <w:r w:rsidRPr="00432FD0">
              <w:rPr>
                <w:rFonts w:ascii="Arial" w:eastAsiaTheme="minorHAnsi" w:hAnsi="Arial" w:cs="Arial"/>
                <w:b/>
                <w:sz w:val="18"/>
                <w:szCs w:val="18"/>
              </w:rPr>
              <w:t xml:space="preserve"> weight </w:t>
            </w:r>
            <w:r w:rsidRPr="00432FD0">
              <w:rPr>
                <w:rFonts w:ascii="Arial" w:eastAsiaTheme="minorHAnsi" w:hAnsi="Arial" w:cs="Arial"/>
                <w:i/>
                <w:sz w:val="18"/>
                <w:szCs w:val="18"/>
              </w:rPr>
              <w:t>weight</w:t>
            </w:r>
          </w:p>
        </w:tc>
        <w:tc>
          <w:tcPr>
            <w:tcW w:w="1255" w:type="dxa"/>
            <w:shd w:val="clear" w:color="auto" w:fill="auto"/>
            <w:vAlign w:val="center"/>
          </w:tcPr>
          <w:p w14:paraId="7853EE44" w14:textId="77777777" w:rsidR="004A6A56" w:rsidRPr="00432FD0" w:rsidRDefault="004A6A56">
            <w:pPr>
              <w:spacing w:line="360" w:lineRule="auto"/>
              <w:jc w:val="left"/>
              <w:rPr>
                <w:rFonts w:ascii="Arial" w:hAnsi="Arial" w:cs="Arial"/>
                <w:sz w:val="18"/>
                <w:szCs w:val="18"/>
              </w:rPr>
            </w:pPr>
          </w:p>
        </w:tc>
      </w:tr>
      <w:tr w:rsidR="004A6A56" w:rsidRPr="00432FD0" w14:paraId="12E0DBD9" w14:textId="77777777">
        <w:trPr>
          <w:trHeight w:val="360"/>
        </w:trPr>
        <w:tc>
          <w:tcPr>
            <w:tcW w:w="1838" w:type="dxa"/>
            <w:shd w:val="clear" w:color="auto" w:fill="auto"/>
            <w:vAlign w:val="center"/>
          </w:tcPr>
          <w:p w14:paraId="63780522"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downstream bandwidth</w:t>
            </w:r>
          </w:p>
        </w:tc>
        <w:tc>
          <w:tcPr>
            <w:tcW w:w="5215" w:type="dxa"/>
            <w:shd w:val="clear" w:color="auto" w:fill="auto"/>
            <w:vAlign w:val="center"/>
          </w:tcPr>
          <w:p w14:paraId="0E69DCE5"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bandwidth downstream pir </w:t>
            </w:r>
            <w:r w:rsidRPr="00432FD0">
              <w:rPr>
                <w:rFonts w:ascii="Arial" w:eastAsiaTheme="minorHAnsi" w:hAnsi="Arial" w:cs="Arial"/>
                <w:i/>
                <w:sz w:val="18"/>
                <w:szCs w:val="18"/>
              </w:rPr>
              <w:t xml:space="preserve">pir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burst </w:t>
            </w:r>
            <w:r w:rsidRPr="00432FD0">
              <w:rPr>
                <w:rFonts w:ascii="Arial" w:eastAsiaTheme="minorHAnsi" w:hAnsi="Arial" w:cs="Arial"/>
                <w:i/>
                <w:sz w:val="18"/>
                <w:szCs w:val="18"/>
              </w:rPr>
              <w:t xml:space="preserve">burst </w:t>
            </w:r>
            <w:r w:rsidRPr="00432FD0">
              <w:rPr>
                <w:rFonts w:ascii="Arial" w:eastAsiaTheme="minorHAnsi" w:hAnsi="Arial" w:cs="Arial"/>
                <w:sz w:val="18"/>
                <w:szCs w:val="18"/>
              </w:rPr>
              <w:t>]</w:t>
            </w:r>
          </w:p>
        </w:tc>
        <w:tc>
          <w:tcPr>
            <w:tcW w:w="1255" w:type="dxa"/>
            <w:shd w:val="clear" w:color="auto" w:fill="auto"/>
            <w:vAlign w:val="center"/>
          </w:tcPr>
          <w:p w14:paraId="0E4BF41E" w14:textId="77777777" w:rsidR="004A6A56" w:rsidRPr="00432FD0" w:rsidRDefault="004A6A56">
            <w:pPr>
              <w:spacing w:line="360" w:lineRule="auto"/>
              <w:jc w:val="left"/>
              <w:rPr>
                <w:rFonts w:ascii="Arial" w:hAnsi="Arial" w:cs="Arial"/>
                <w:sz w:val="18"/>
                <w:szCs w:val="18"/>
              </w:rPr>
            </w:pPr>
          </w:p>
        </w:tc>
      </w:tr>
      <w:tr w:rsidR="004A6A56" w:rsidRPr="00432FD0" w14:paraId="60015D02" w14:textId="77777777">
        <w:trPr>
          <w:trHeight w:val="360"/>
        </w:trPr>
        <w:tc>
          <w:tcPr>
            <w:tcW w:w="1838" w:type="dxa"/>
            <w:shd w:val="clear" w:color="auto" w:fill="auto"/>
            <w:vAlign w:val="center"/>
          </w:tcPr>
          <w:p w14:paraId="575EC91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VLAN swap</w:t>
            </w:r>
          </w:p>
        </w:tc>
        <w:tc>
          <w:tcPr>
            <w:tcW w:w="5215" w:type="dxa"/>
            <w:shd w:val="clear" w:color="auto" w:fill="auto"/>
            <w:vAlign w:val="center"/>
          </w:tcPr>
          <w:p w14:paraId="6A55F044"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vlan-swap onu domain-id </w:t>
            </w:r>
            <w:r w:rsidRPr="00432FD0">
              <w:rPr>
                <w:rFonts w:ascii="Arial" w:eastAsiaTheme="minorHAnsi" w:hAnsi="Arial" w:cs="Arial"/>
                <w:i/>
                <w:sz w:val="18"/>
                <w:szCs w:val="18"/>
              </w:rPr>
              <w:t>id</w:t>
            </w:r>
            <w:r w:rsidRPr="00432FD0">
              <w:rPr>
                <w:rFonts w:ascii="Arial" w:eastAsiaTheme="minorHAnsi" w:hAnsi="Arial" w:cs="Arial"/>
                <w:b/>
                <w:sz w:val="18"/>
                <w:szCs w:val="18"/>
              </w:rPr>
              <w:t xml:space="preserve"> start-vlan </w:t>
            </w:r>
            <w:r w:rsidRPr="00432FD0">
              <w:rPr>
                <w:rFonts w:ascii="Arial" w:eastAsiaTheme="minorHAnsi" w:hAnsi="Arial" w:cs="Arial"/>
                <w:i/>
                <w:sz w:val="18"/>
                <w:szCs w:val="18"/>
              </w:rPr>
              <w:t>vlan</w:t>
            </w:r>
            <w:r w:rsidRPr="00432FD0">
              <w:rPr>
                <w:rFonts w:ascii="Arial" w:eastAsiaTheme="minorHAnsi" w:hAnsi="Arial" w:cs="Arial"/>
                <w:b/>
                <w:sz w:val="18"/>
                <w:szCs w:val="18"/>
              </w:rPr>
              <w:t xml:space="preserve"> end-vlan </w:t>
            </w:r>
            <w:r w:rsidRPr="00432FD0">
              <w:rPr>
                <w:rFonts w:ascii="Arial" w:eastAsiaTheme="minorHAnsi" w:hAnsi="Arial" w:cs="Arial"/>
                <w:i/>
                <w:sz w:val="18"/>
                <w:szCs w:val="18"/>
              </w:rPr>
              <w:t>vlan</w:t>
            </w:r>
            <w:r w:rsidRPr="00432FD0">
              <w:rPr>
                <w:rFonts w:ascii="Arial" w:eastAsiaTheme="minorHAnsi" w:hAnsi="Arial" w:cs="Arial"/>
                <w:b/>
                <w:sz w:val="18"/>
                <w:szCs w:val="18"/>
              </w:rPr>
              <w:t xml:space="preserve"> egress-vlan </w:t>
            </w:r>
            <w:r w:rsidRPr="00432FD0">
              <w:rPr>
                <w:rFonts w:ascii="Arial" w:eastAsiaTheme="minorHAnsi" w:hAnsi="Arial" w:cs="Arial"/>
                <w:i/>
                <w:sz w:val="18"/>
                <w:szCs w:val="18"/>
              </w:rPr>
              <w:t xml:space="preserve">vlan </w:t>
            </w:r>
            <w:r w:rsidRPr="00432FD0">
              <w:rPr>
                <w:rFonts w:ascii="Arial" w:eastAsiaTheme="minorHAnsi" w:hAnsi="Arial" w:cs="Arial"/>
                <w:sz w:val="18"/>
                <w:szCs w:val="18"/>
              </w:rPr>
              <w:t xml:space="preserve">{ </w:t>
            </w:r>
            <w:r w:rsidRPr="00432FD0">
              <w:rPr>
                <w:rFonts w:ascii="Arial" w:eastAsiaTheme="minorHAnsi" w:hAnsi="Arial" w:cs="Arial"/>
                <w:b/>
                <w:sz w:val="18"/>
                <w:szCs w:val="18"/>
              </w:rPr>
              <w:t xml:space="preserve">pop </w:t>
            </w:r>
            <w:r w:rsidRPr="00432FD0">
              <w:rPr>
                <w:rFonts w:ascii="Arial" w:eastAsiaTheme="minorHAnsi" w:hAnsi="Arial" w:cs="Arial"/>
                <w:sz w:val="18"/>
                <w:szCs w:val="18"/>
              </w:rPr>
              <w:t>|</w:t>
            </w:r>
            <w:r w:rsidRPr="00432FD0">
              <w:rPr>
                <w:rFonts w:ascii="Arial" w:eastAsiaTheme="minorHAnsi" w:hAnsi="Arial" w:cs="Arial"/>
                <w:b/>
                <w:sz w:val="18"/>
                <w:szCs w:val="18"/>
              </w:rPr>
              <w:t xml:space="preserve"> push </w:t>
            </w:r>
            <w:r w:rsidRPr="00432FD0">
              <w:rPr>
                <w:rFonts w:ascii="Arial" w:eastAsiaTheme="minorHAnsi" w:hAnsi="Arial" w:cs="Arial"/>
                <w:sz w:val="18"/>
                <w:szCs w:val="18"/>
              </w:rPr>
              <w:t>|</w:t>
            </w:r>
            <w:r w:rsidRPr="00432FD0">
              <w:rPr>
                <w:rFonts w:ascii="Arial" w:eastAsiaTheme="minorHAnsi" w:hAnsi="Arial" w:cs="Arial"/>
                <w:b/>
                <w:sz w:val="18"/>
                <w:szCs w:val="18"/>
              </w:rPr>
              <w:t xml:space="preserve"> swap </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ingress </w:t>
            </w:r>
            <w:r w:rsidRPr="00432FD0">
              <w:rPr>
                <w:rFonts w:ascii="Arial" w:eastAsiaTheme="minorHAnsi" w:hAnsi="Arial" w:cs="Arial"/>
                <w:sz w:val="18"/>
                <w:szCs w:val="18"/>
              </w:rPr>
              <w:t>|</w:t>
            </w:r>
            <w:r w:rsidRPr="00432FD0">
              <w:rPr>
                <w:rFonts w:ascii="Arial" w:eastAsiaTheme="minorHAnsi" w:hAnsi="Arial" w:cs="Arial"/>
                <w:b/>
                <w:sz w:val="18"/>
                <w:szCs w:val="18"/>
              </w:rPr>
              <w:t xml:space="preserve"> egress </w:t>
            </w:r>
            <w:r w:rsidRPr="00432FD0">
              <w:rPr>
                <w:rFonts w:ascii="Arial" w:eastAsiaTheme="minorHAnsi" w:hAnsi="Arial" w:cs="Arial"/>
                <w:sz w:val="18"/>
                <w:szCs w:val="18"/>
              </w:rPr>
              <w:t xml:space="preserve">} { </w:t>
            </w:r>
            <w:r w:rsidRPr="00432FD0">
              <w:rPr>
                <w:rFonts w:ascii="Arial" w:eastAsiaTheme="minorHAnsi" w:hAnsi="Arial" w:cs="Arial"/>
                <w:b/>
                <w:sz w:val="18"/>
                <w:szCs w:val="18"/>
              </w:rPr>
              <w:t xml:space="preserve">inner-vlan </w:t>
            </w:r>
            <w:r w:rsidRPr="00432FD0">
              <w:rPr>
                <w:rFonts w:ascii="Arial" w:eastAsiaTheme="minorHAnsi" w:hAnsi="Arial" w:cs="Arial"/>
                <w:sz w:val="18"/>
                <w:szCs w:val="18"/>
              </w:rPr>
              <w:t>|</w:t>
            </w:r>
            <w:r w:rsidRPr="00432FD0">
              <w:rPr>
                <w:rFonts w:ascii="Arial" w:eastAsiaTheme="minorHAnsi" w:hAnsi="Arial" w:cs="Arial"/>
                <w:b/>
                <w:sz w:val="18"/>
                <w:szCs w:val="18"/>
              </w:rPr>
              <w:t xml:space="preserve"> top-vlan </w:t>
            </w:r>
            <w:r w:rsidRPr="00432FD0">
              <w:rPr>
                <w:rFonts w:ascii="Arial" w:eastAsiaTheme="minorHAnsi" w:hAnsi="Arial" w:cs="Arial"/>
                <w:sz w:val="18"/>
                <w:szCs w:val="18"/>
              </w:rPr>
              <w:t>}</w:t>
            </w:r>
          </w:p>
        </w:tc>
        <w:tc>
          <w:tcPr>
            <w:tcW w:w="1255" w:type="dxa"/>
            <w:shd w:val="clear" w:color="auto" w:fill="auto"/>
            <w:vAlign w:val="center"/>
          </w:tcPr>
          <w:p w14:paraId="7DEF4A46" w14:textId="77777777" w:rsidR="004A6A56" w:rsidRPr="00432FD0" w:rsidRDefault="004A6A56">
            <w:pPr>
              <w:spacing w:line="360" w:lineRule="auto"/>
              <w:jc w:val="left"/>
              <w:rPr>
                <w:rFonts w:ascii="Arial" w:hAnsi="Arial" w:cs="Arial"/>
                <w:sz w:val="18"/>
                <w:szCs w:val="18"/>
              </w:rPr>
            </w:pPr>
          </w:p>
        </w:tc>
      </w:tr>
      <w:tr w:rsidR="004A6A56" w:rsidRPr="00432FD0" w14:paraId="1C301E0B" w14:textId="77777777">
        <w:trPr>
          <w:trHeight w:val="360"/>
        </w:trPr>
        <w:tc>
          <w:tcPr>
            <w:tcW w:w="1838" w:type="dxa"/>
            <w:shd w:val="clear" w:color="auto" w:fill="auto"/>
            <w:vAlign w:val="center"/>
          </w:tcPr>
          <w:p w14:paraId="2F5A000D"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outer VLAN increment</w:t>
            </w:r>
          </w:p>
        </w:tc>
        <w:tc>
          <w:tcPr>
            <w:tcW w:w="5215" w:type="dxa"/>
            <w:shd w:val="clear" w:color="auto" w:fill="auto"/>
            <w:vAlign w:val="center"/>
          </w:tcPr>
          <w:p w14:paraId="2AC0C2E6"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vlan-swap onu domain-id </w:t>
            </w:r>
            <w:r w:rsidRPr="00432FD0">
              <w:rPr>
                <w:rFonts w:ascii="Arial" w:eastAsiaTheme="minorHAnsi" w:hAnsi="Arial" w:cs="Arial"/>
                <w:i/>
                <w:sz w:val="18"/>
                <w:szCs w:val="18"/>
              </w:rPr>
              <w:t>id</w:t>
            </w:r>
            <w:r w:rsidRPr="00432FD0">
              <w:rPr>
                <w:rFonts w:ascii="Arial" w:eastAsiaTheme="minorHAnsi" w:hAnsi="Arial" w:cs="Arial"/>
                <w:b/>
                <w:sz w:val="18"/>
                <w:szCs w:val="18"/>
              </w:rPr>
              <w:t xml:space="preserve"> step egress-vlan </w:t>
            </w:r>
            <w:r w:rsidRPr="00432FD0">
              <w:rPr>
                <w:rFonts w:ascii="Arial" w:eastAsiaTheme="minorHAnsi" w:hAnsi="Arial" w:cs="Arial"/>
                <w:i/>
                <w:sz w:val="18"/>
                <w:szCs w:val="18"/>
              </w:rPr>
              <w:t>vlan</w:t>
            </w:r>
          </w:p>
        </w:tc>
        <w:tc>
          <w:tcPr>
            <w:tcW w:w="1255" w:type="dxa"/>
            <w:shd w:val="clear" w:color="auto" w:fill="auto"/>
            <w:vAlign w:val="center"/>
          </w:tcPr>
          <w:p w14:paraId="4001B2AB" w14:textId="77777777" w:rsidR="004A6A56" w:rsidRPr="00432FD0" w:rsidRDefault="004A6A56">
            <w:pPr>
              <w:spacing w:line="360" w:lineRule="auto"/>
              <w:jc w:val="left"/>
              <w:rPr>
                <w:rFonts w:ascii="Arial" w:hAnsi="Arial" w:cs="Arial"/>
                <w:sz w:val="18"/>
                <w:szCs w:val="18"/>
              </w:rPr>
            </w:pPr>
          </w:p>
        </w:tc>
      </w:tr>
      <w:tr w:rsidR="004A6A56" w:rsidRPr="00432FD0" w14:paraId="003CEE21" w14:textId="77777777">
        <w:trPr>
          <w:trHeight w:val="360"/>
        </w:trPr>
        <w:tc>
          <w:tcPr>
            <w:tcW w:w="1838" w:type="dxa"/>
            <w:shd w:val="clear" w:color="auto" w:fill="auto"/>
            <w:vAlign w:val="center"/>
          </w:tcPr>
          <w:p w14:paraId="7CFD5041"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Configure ONU port number</w:t>
            </w:r>
          </w:p>
        </w:tc>
        <w:tc>
          <w:tcPr>
            <w:tcW w:w="5215" w:type="dxa"/>
            <w:shd w:val="clear" w:color="auto" w:fill="auto"/>
            <w:vAlign w:val="center"/>
          </w:tcPr>
          <w:p w14:paraId="1CFCB9AA"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onu-port </w:t>
            </w:r>
            <w:r w:rsidRPr="00432FD0">
              <w:rPr>
                <w:rFonts w:ascii="Arial" w:eastAsiaTheme="minorHAnsi" w:hAnsi="Arial" w:cs="Arial"/>
                <w:i/>
                <w:sz w:val="18"/>
                <w:szCs w:val="18"/>
              </w:rPr>
              <w:t>num</w:t>
            </w:r>
          </w:p>
        </w:tc>
        <w:tc>
          <w:tcPr>
            <w:tcW w:w="1255" w:type="dxa"/>
            <w:shd w:val="clear" w:color="auto" w:fill="auto"/>
            <w:vAlign w:val="center"/>
          </w:tcPr>
          <w:p w14:paraId="266B5F8A" w14:textId="77777777" w:rsidR="004A6A56" w:rsidRPr="00432FD0" w:rsidRDefault="004A6A56">
            <w:pPr>
              <w:spacing w:line="360" w:lineRule="auto"/>
              <w:jc w:val="left"/>
              <w:rPr>
                <w:rFonts w:ascii="Arial" w:hAnsi="Arial" w:cs="Arial"/>
                <w:sz w:val="18"/>
                <w:szCs w:val="18"/>
              </w:rPr>
            </w:pPr>
          </w:p>
        </w:tc>
      </w:tr>
      <w:tr w:rsidR="004A6A56" w:rsidRPr="00432FD0" w14:paraId="1F787517" w14:textId="77777777">
        <w:trPr>
          <w:trHeight w:val="360"/>
        </w:trPr>
        <w:tc>
          <w:tcPr>
            <w:tcW w:w="1838" w:type="dxa"/>
            <w:shd w:val="clear" w:color="auto" w:fill="auto"/>
            <w:vAlign w:val="center"/>
          </w:tcPr>
          <w:p w14:paraId="3C8815EB"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Enter ONU mode</w:t>
            </w:r>
          </w:p>
        </w:tc>
        <w:tc>
          <w:tcPr>
            <w:tcW w:w="5215" w:type="dxa"/>
            <w:shd w:val="clear" w:color="auto" w:fill="auto"/>
            <w:vAlign w:val="center"/>
          </w:tcPr>
          <w:p w14:paraId="4BBDBF79"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interface onu </w:t>
            </w:r>
            <w:r w:rsidRPr="00432FD0">
              <w:rPr>
                <w:rFonts w:ascii="Arial" w:eastAsiaTheme="minorHAnsi" w:hAnsi="Arial" w:cs="Arial"/>
                <w:i/>
                <w:sz w:val="18"/>
                <w:szCs w:val="18"/>
              </w:rPr>
              <w:t>onu_id</w:t>
            </w:r>
          </w:p>
        </w:tc>
        <w:tc>
          <w:tcPr>
            <w:tcW w:w="1255" w:type="dxa"/>
            <w:shd w:val="clear" w:color="auto" w:fill="auto"/>
            <w:vAlign w:val="center"/>
          </w:tcPr>
          <w:p w14:paraId="49676AC9" w14:textId="77777777" w:rsidR="004A6A56" w:rsidRPr="00432FD0" w:rsidRDefault="004A6A56">
            <w:pPr>
              <w:spacing w:line="360" w:lineRule="auto"/>
              <w:jc w:val="left"/>
              <w:rPr>
                <w:rFonts w:ascii="Arial" w:hAnsi="Arial" w:cs="Arial"/>
                <w:sz w:val="18"/>
                <w:szCs w:val="18"/>
              </w:rPr>
            </w:pPr>
          </w:p>
        </w:tc>
      </w:tr>
      <w:tr w:rsidR="004A6A56" w:rsidRPr="00432FD0" w14:paraId="363E58E5" w14:textId="77777777">
        <w:trPr>
          <w:trHeight w:val="360"/>
        </w:trPr>
        <w:tc>
          <w:tcPr>
            <w:tcW w:w="1838" w:type="dxa"/>
            <w:shd w:val="clear" w:color="auto" w:fill="auto"/>
            <w:vAlign w:val="center"/>
          </w:tcPr>
          <w:p w14:paraId="6B30C58D"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Activate unique configuration</w:t>
            </w:r>
          </w:p>
        </w:tc>
        <w:tc>
          <w:tcPr>
            <w:tcW w:w="5215" w:type="dxa"/>
            <w:shd w:val="clear" w:color="auto" w:fill="auto"/>
            <w:vAlign w:val="center"/>
          </w:tcPr>
          <w:p w14:paraId="49179607"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unique-cfg</w:t>
            </w:r>
          </w:p>
        </w:tc>
        <w:tc>
          <w:tcPr>
            <w:tcW w:w="1255" w:type="dxa"/>
            <w:shd w:val="clear" w:color="auto" w:fill="auto"/>
            <w:vAlign w:val="center"/>
          </w:tcPr>
          <w:p w14:paraId="28E36249" w14:textId="77777777" w:rsidR="004A6A56" w:rsidRPr="00432FD0" w:rsidRDefault="004A6A56">
            <w:pPr>
              <w:spacing w:line="360" w:lineRule="auto"/>
              <w:jc w:val="left"/>
              <w:rPr>
                <w:rFonts w:ascii="Arial" w:hAnsi="Arial" w:cs="Arial"/>
                <w:sz w:val="18"/>
                <w:szCs w:val="18"/>
              </w:rPr>
            </w:pPr>
          </w:p>
        </w:tc>
      </w:tr>
      <w:tr w:rsidR="004A6A56" w:rsidRPr="00432FD0" w14:paraId="67048A59" w14:textId="77777777">
        <w:trPr>
          <w:trHeight w:val="360"/>
        </w:trPr>
        <w:tc>
          <w:tcPr>
            <w:tcW w:w="1838" w:type="dxa"/>
            <w:shd w:val="clear" w:color="auto" w:fill="auto"/>
            <w:vAlign w:val="center"/>
          </w:tcPr>
          <w:p w14:paraId="10E522E2" w14:textId="77777777" w:rsidR="004A6A56" w:rsidRPr="00432FD0" w:rsidRDefault="00A54D3C">
            <w:pPr>
              <w:autoSpaceDE w:val="0"/>
              <w:autoSpaceDN w:val="0"/>
              <w:adjustRightInd w:val="0"/>
              <w:spacing w:line="360" w:lineRule="auto"/>
              <w:jc w:val="left"/>
              <w:rPr>
                <w:rFonts w:ascii="Arial" w:hAnsi="Arial" w:cs="Arial"/>
                <w:sz w:val="18"/>
                <w:szCs w:val="18"/>
              </w:rPr>
            </w:pPr>
            <w:r w:rsidRPr="00432FD0">
              <w:rPr>
                <w:rFonts w:ascii="Arial" w:hAnsi="Arial" w:cs="Arial"/>
                <w:sz w:val="18"/>
                <w:szCs w:val="18"/>
              </w:rPr>
              <w:t>Display ONU profile</w:t>
            </w:r>
          </w:p>
        </w:tc>
        <w:tc>
          <w:tcPr>
            <w:tcW w:w="5215" w:type="dxa"/>
            <w:shd w:val="clear" w:color="auto" w:fill="auto"/>
            <w:vAlign w:val="center"/>
          </w:tcPr>
          <w:p w14:paraId="4177FBD6" w14:textId="77777777" w:rsidR="004A6A56" w:rsidRPr="00432FD0" w:rsidRDefault="00A54D3C">
            <w:pPr>
              <w:autoSpaceDE w:val="0"/>
              <w:autoSpaceDN w:val="0"/>
              <w:adjustRightInd w:val="0"/>
              <w:spacing w:line="360" w:lineRule="auto"/>
              <w:jc w:val="left"/>
              <w:rPr>
                <w:rFonts w:ascii="Arial" w:eastAsiaTheme="minorHAnsi" w:hAnsi="Arial" w:cs="Arial"/>
                <w:b/>
                <w:sz w:val="18"/>
                <w:szCs w:val="18"/>
              </w:rPr>
            </w:pPr>
            <w:r w:rsidRPr="00432FD0">
              <w:rPr>
                <w:rFonts w:ascii="Arial" w:eastAsiaTheme="minorHAnsi" w:hAnsi="Arial" w:cs="Arial"/>
                <w:b/>
                <w:sz w:val="18"/>
                <w:szCs w:val="18"/>
              </w:rPr>
              <w:t xml:space="preserve">display onu-profile </w:t>
            </w:r>
            <w:r w:rsidRPr="00432FD0">
              <w:rPr>
                <w:rFonts w:ascii="Arial" w:eastAsiaTheme="minorHAnsi" w:hAnsi="Arial" w:cs="Arial"/>
                <w:i/>
                <w:sz w:val="18"/>
                <w:szCs w:val="18"/>
              </w:rPr>
              <w:t>onu_id</w:t>
            </w:r>
          </w:p>
        </w:tc>
        <w:tc>
          <w:tcPr>
            <w:tcW w:w="1255" w:type="dxa"/>
            <w:shd w:val="clear" w:color="auto" w:fill="auto"/>
            <w:vAlign w:val="center"/>
          </w:tcPr>
          <w:p w14:paraId="33052260" w14:textId="77777777" w:rsidR="004A6A56" w:rsidRPr="00432FD0" w:rsidRDefault="004A6A56">
            <w:pPr>
              <w:spacing w:line="360" w:lineRule="auto"/>
              <w:jc w:val="left"/>
              <w:rPr>
                <w:rFonts w:ascii="Arial" w:hAnsi="Arial" w:cs="Arial"/>
                <w:sz w:val="18"/>
                <w:szCs w:val="18"/>
              </w:rPr>
            </w:pPr>
          </w:p>
        </w:tc>
      </w:tr>
    </w:tbl>
    <w:p w14:paraId="343C717E" w14:textId="77777777" w:rsidR="004A6A56" w:rsidRPr="00432FD0" w:rsidRDefault="00A54D3C">
      <w:pPr>
        <w:widowControl/>
        <w:shd w:val="clear" w:color="auto" w:fill="FFFFFF"/>
        <w:spacing w:line="360" w:lineRule="auto"/>
        <w:jc w:val="left"/>
        <w:rPr>
          <w:rFonts w:ascii="Arial" w:eastAsiaTheme="minorHAnsi" w:hAnsi="Arial" w:cs="Arial"/>
          <w:sz w:val="18"/>
          <w:szCs w:val="18"/>
        </w:rPr>
      </w:pPr>
      <w:r w:rsidRPr="00432FD0">
        <w:rPr>
          <w:rFonts w:ascii="Arial" w:eastAsia="Microsoft YaHei" w:hAnsi="Arial" w:cs="Arial"/>
          <w:sz w:val="18"/>
          <w:szCs w:val="18"/>
        </w:rPr>
        <w:t>【</w:t>
      </w:r>
      <w:r w:rsidRPr="00432FD0">
        <w:rPr>
          <w:rFonts w:ascii="Arial" w:eastAsia="Microsoft YaHei" w:hAnsi="Arial" w:cs="Arial"/>
          <w:sz w:val="18"/>
          <w:szCs w:val="18"/>
        </w:rPr>
        <w:t>Example</w:t>
      </w:r>
      <w:r w:rsidRPr="00432FD0">
        <w:rPr>
          <w:rFonts w:ascii="Arial" w:eastAsia="Microsoft YaHei" w:hAnsi="Arial" w:cs="Arial"/>
          <w:sz w:val="18"/>
          <w:szCs w:val="18"/>
        </w:rPr>
        <w:t>】</w:t>
      </w:r>
    </w:p>
    <w:p w14:paraId="0DDABD9A" w14:textId="77777777" w:rsidR="004A6A56" w:rsidRPr="00432FD0" w:rsidRDefault="00A54D3C">
      <w:pPr>
        <w:widowControl/>
        <w:shd w:val="clear" w:color="auto" w:fill="FFFFFF"/>
        <w:spacing w:line="360" w:lineRule="auto"/>
        <w:jc w:val="left"/>
        <w:rPr>
          <w:rFonts w:ascii="Arial" w:hAnsi="Arial" w:cs="Arial"/>
          <w:sz w:val="18"/>
          <w:szCs w:val="18"/>
        </w:rPr>
      </w:pPr>
      <w:r w:rsidRPr="00432FD0">
        <w:rPr>
          <w:rFonts w:ascii="Arial" w:hAnsi="Arial" w:cs="Arial"/>
          <w:sz w:val="18"/>
          <w:szCs w:val="18"/>
        </w:rPr>
        <w:t>！</w:t>
      </w:r>
      <w:r w:rsidRPr="00432FD0">
        <w:rPr>
          <w:rFonts w:ascii="Arial" w:hAnsi="Arial" w:cs="Arial"/>
          <w:sz w:val="18"/>
          <w:szCs w:val="18"/>
        </w:rPr>
        <w:t>Create ONU profile</w:t>
      </w:r>
    </w:p>
    <w:p w14:paraId="1BA873B8"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[EPON]onu profile onu 0/2/1:1</w:t>
      </w:r>
    </w:p>
    <w:p w14:paraId="286C2B38" w14:textId="77777777" w:rsidR="004A6A56" w:rsidRPr="00432FD0" w:rsidRDefault="00A54D3C">
      <w:pPr>
        <w:widowControl/>
        <w:shd w:val="clear" w:color="auto" w:fill="FFFFFF"/>
        <w:spacing w:line="360" w:lineRule="auto"/>
        <w:jc w:val="left"/>
        <w:rPr>
          <w:rFonts w:ascii="Arial" w:hAnsi="Arial" w:cs="Arial"/>
          <w:sz w:val="18"/>
          <w:szCs w:val="18"/>
        </w:rPr>
      </w:pPr>
      <w:r w:rsidRPr="00432FD0">
        <w:rPr>
          <w:rFonts w:ascii="Arial" w:hAnsi="Arial" w:cs="Arial"/>
          <w:sz w:val="18"/>
          <w:szCs w:val="18"/>
        </w:rPr>
        <w:t>！</w:t>
      </w:r>
      <w:r w:rsidRPr="00432FD0">
        <w:rPr>
          <w:rFonts w:ascii="Arial" w:hAnsi="Arial" w:cs="Arial"/>
          <w:sz w:val="18"/>
          <w:szCs w:val="18"/>
        </w:rPr>
        <w:t>Configure ONU port as tag 100</w:t>
      </w:r>
    </w:p>
    <w:p w14:paraId="58C2C0DC"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[EPON-profile-onu-0/2/</w:t>
      </w:r>
      <w:proofErr w:type="gramStart"/>
      <w:r w:rsidRPr="00432FD0">
        <w:rPr>
          <w:rFonts w:ascii="Arial" w:hAnsi="Arial" w:cs="Arial"/>
          <w:color w:val="333333"/>
          <w:kern w:val="0"/>
          <w:sz w:val="18"/>
          <w:szCs w:val="18"/>
        </w:rPr>
        <w:t>1:1]ctc</w:t>
      </w:r>
      <w:proofErr w:type="gramEnd"/>
      <w:r w:rsidRPr="00432FD0">
        <w:rPr>
          <w:rFonts w:ascii="Arial" w:hAnsi="Arial" w:cs="Arial"/>
          <w:color w:val="333333"/>
          <w:kern w:val="0"/>
          <w:sz w:val="18"/>
          <w:szCs w:val="18"/>
        </w:rPr>
        <w:t xml:space="preserve"> vlan-mode tag vlan 100</w:t>
      </w:r>
    </w:p>
    <w:p w14:paraId="426D96A2" w14:textId="77777777" w:rsidR="004A6A56" w:rsidRPr="00432FD0" w:rsidRDefault="00A54D3C">
      <w:pPr>
        <w:widowControl/>
        <w:shd w:val="clear" w:color="auto" w:fill="FFFFFF"/>
        <w:spacing w:line="360" w:lineRule="auto"/>
        <w:jc w:val="left"/>
        <w:rPr>
          <w:rFonts w:ascii="Arial" w:hAnsi="Arial" w:cs="Arial"/>
          <w:sz w:val="18"/>
          <w:szCs w:val="18"/>
        </w:rPr>
      </w:pPr>
      <w:r w:rsidRPr="00432FD0">
        <w:rPr>
          <w:rFonts w:ascii="Arial" w:hAnsi="Arial" w:cs="Arial"/>
          <w:sz w:val="18"/>
          <w:szCs w:val="18"/>
        </w:rPr>
        <w:t>！</w:t>
      </w:r>
      <w:r w:rsidRPr="00432FD0">
        <w:rPr>
          <w:rFonts w:ascii="Arial" w:hAnsi="Arial" w:cs="Arial"/>
          <w:sz w:val="18"/>
          <w:szCs w:val="18"/>
        </w:rPr>
        <w:t>Commit ONU profile</w:t>
      </w:r>
    </w:p>
    <w:p w14:paraId="01388F1C"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[EPON-profile-onu-0/2/</w:t>
      </w:r>
      <w:proofErr w:type="gramStart"/>
      <w:r w:rsidRPr="00432FD0">
        <w:rPr>
          <w:rFonts w:ascii="Arial" w:hAnsi="Arial" w:cs="Arial"/>
          <w:color w:val="333333"/>
          <w:kern w:val="0"/>
          <w:sz w:val="18"/>
          <w:szCs w:val="18"/>
        </w:rPr>
        <w:t>1:1]commit</w:t>
      </w:r>
      <w:proofErr w:type="gramEnd"/>
    </w:p>
    <w:p w14:paraId="71D6D8DF" w14:textId="77777777" w:rsidR="004A6A56" w:rsidRPr="00432FD0" w:rsidRDefault="00A54D3C">
      <w:pPr>
        <w:widowControl/>
        <w:shd w:val="clear" w:color="auto" w:fill="FFFFFF"/>
        <w:spacing w:line="360" w:lineRule="auto"/>
        <w:jc w:val="left"/>
        <w:rPr>
          <w:rFonts w:ascii="Arial" w:hAnsi="Arial" w:cs="Arial"/>
          <w:sz w:val="18"/>
          <w:szCs w:val="18"/>
        </w:rPr>
      </w:pPr>
      <w:r w:rsidRPr="00432FD0">
        <w:rPr>
          <w:rFonts w:ascii="Arial" w:hAnsi="Arial" w:cs="Arial"/>
          <w:sz w:val="18"/>
          <w:szCs w:val="18"/>
        </w:rPr>
        <w:t>！</w:t>
      </w:r>
      <w:r w:rsidRPr="00432FD0">
        <w:rPr>
          <w:rFonts w:ascii="Arial" w:hAnsi="Arial" w:cs="Arial"/>
          <w:sz w:val="18"/>
          <w:szCs w:val="18"/>
        </w:rPr>
        <w:t>Display ONU profile</w:t>
      </w:r>
    </w:p>
    <w:p w14:paraId="5A4AC997"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[EPON-onu-0/2/</w:t>
      </w:r>
      <w:proofErr w:type="gramStart"/>
      <w:r w:rsidRPr="00432FD0">
        <w:rPr>
          <w:rFonts w:ascii="Arial" w:hAnsi="Arial" w:cs="Arial"/>
          <w:color w:val="333333"/>
          <w:kern w:val="0"/>
          <w:sz w:val="18"/>
          <w:szCs w:val="18"/>
        </w:rPr>
        <w:t>1:1]display</w:t>
      </w:r>
      <w:proofErr w:type="gramEnd"/>
      <w:r w:rsidRPr="00432FD0">
        <w:rPr>
          <w:rFonts w:ascii="Arial" w:hAnsi="Arial" w:cs="Arial"/>
          <w:color w:val="333333"/>
          <w:kern w:val="0"/>
          <w:sz w:val="18"/>
          <w:szCs w:val="18"/>
        </w:rPr>
        <w:t xml:space="preserve"> onu-profile</w:t>
      </w:r>
    </w:p>
    <w:p w14:paraId="02247E80"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profile onu-0/1/1</w:t>
      </w:r>
    </w:p>
    <w:p w14:paraId="4D15A368"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ctc vlan-mode tag vlan 100</w:t>
      </w:r>
    </w:p>
    <w:p w14:paraId="522A9B62" w14:textId="77777777" w:rsidR="004A6A56" w:rsidRPr="00432FD0" w:rsidRDefault="00A54D3C">
      <w:pPr>
        <w:widowControl/>
        <w:shd w:val="clear" w:color="auto" w:fill="FFFFFF"/>
        <w:spacing w:line="360" w:lineRule="auto"/>
        <w:jc w:val="left"/>
        <w:rPr>
          <w:rFonts w:ascii="Arial" w:hAnsi="Arial" w:cs="Arial"/>
          <w:color w:val="333333"/>
          <w:kern w:val="0"/>
          <w:sz w:val="18"/>
          <w:szCs w:val="18"/>
        </w:rPr>
      </w:pPr>
      <w:r w:rsidRPr="00432FD0">
        <w:rPr>
          <w:rFonts w:ascii="Arial" w:hAnsi="Arial" w:cs="Arial"/>
          <w:color w:val="333333"/>
          <w:kern w:val="0"/>
          <w:sz w:val="18"/>
          <w:szCs w:val="18"/>
        </w:rPr>
        <w:t>commit</w:t>
      </w:r>
    </w:p>
    <w:p w14:paraId="4797DDD6" w14:textId="77777777" w:rsidR="004A6A56" w:rsidRPr="00432FD0" w:rsidRDefault="004A6A56">
      <w:pPr>
        <w:widowControl/>
        <w:shd w:val="clear" w:color="auto" w:fill="FFFFFF"/>
        <w:spacing w:line="360" w:lineRule="auto"/>
        <w:jc w:val="left"/>
        <w:rPr>
          <w:rFonts w:ascii="Arial" w:hAnsi="Arial" w:cs="Arial"/>
          <w:color w:val="333333"/>
          <w:kern w:val="0"/>
          <w:szCs w:val="21"/>
        </w:rPr>
      </w:pPr>
    </w:p>
    <w:p w14:paraId="28262F6A" w14:textId="77777777" w:rsidR="004A6A56" w:rsidRPr="00432FD0" w:rsidRDefault="004A6A56">
      <w:pPr>
        <w:pStyle w:val="afffc"/>
        <w:spacing w:line="360" w:lineRule="auto"/>
      </w:pPr>
    </w:p>
    <w:sectPr w:rsidR="004A6A56" w:rsidRPr="00432FD0" w:rsidSect="00C44241">
      <w:pgSz w:w="10773" w:h="12928"/>
      <w:pgMar w:top="720" w:right="720" w:bottom="720" w:left="720" w:header="851" w:footer="734" w:gutter="0"/>
      <w:cols w:space="425"/>
      <w:docGrid w:type="lines" w:linePitch="310" w:charSpace="-4137"/>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054177" w14:textId="77777777" w:rsidR="00F6648E" w:rsidRDefault="00F6648E">
      <w:r>
        <w:separator/>
      </w:r>
    </w:p>
  </w:endnote>
  <w:endnote w:type="continuationSeparator" w:id="0">
    <w:p w14:paraId="730AB139" w14:textId="77777777" w:rsidR="00F6648E" w:rsidRDefault="00F664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CC"/>
    <w:family w:val="swiss"/>
    <w:pitch w:val="variable"/>
    <w:sig w:usb0="E0002EFF" w:usb1="C000785B" w:usb2="00000009" w:usb3="00000000" w:csb0="000001FF" w:csb1="00000000"/>
  </w:font>
  <w:font w:name="SimHei">
    <w:altName w:val="SimHei"/>
    <w:panose1 w:val="02010600030101010101"/>
    <w:charset w:val="86"/>
    <w:family w:val="modern"/>
    <w:pitch w:val="fixed"/>
    <w:sig w:usb0="800002BF" w:usb1="38CF7CFA" w:usb2="00000016" w:usb3="00000000" w:csb0="00040001" w:csb1="00000000"/>
  </w:font>
  <w:font w:name="Times New Roman">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CC"/>
    <w:family w:val="roman"/>
    <w:pitch w:val="variable"/>
    <w:sig w:usb0="E00006FF" w:usb1="420024FF" w:usb2="02000000" w:usb3="00000000" w:csb0="0000019F" w:csb1="00000000"/>
  </w:font>
  <w:font w:name="KaiTi_GB2312">
    <w:altName w:val="Microsoft YaHei"/>
    <w:charset w:val="86"/>
    <w:family w:val="modern"/>
    <w:pitch w:val="default"/>
    <w:sig w:usb0="00000000" w:usb1="00000000" w:usb2="00000000" w:usb3="00000000" w:csb0="0004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200247B" w:usb2="00000009" w:usb3="00000000" w:csb0="000001FF" w:csb1="00000000"/>
  </w:font>
  <w:font w:name="STZhongsong">
    <w:altName w:val="Arial Unicode MS"/>
    <w:charset w:val="86"/>
    <w:family w:val="auto"/>
    <w:pitch w:val="variable"/>
    <w:sig w:usb0="00000287" w:usb1="080F0000" w:usb2="00000010" w:usb3="00000000" w:csb0="0004009F"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B2893" w14:textId="77777777" w:rsidR="004A6A56" w:rsidRDefault="000759C7">
    <w:pPr>
      <w:pStyle w:val="af8"/>
      <w:framePr w:wrap="around" w:vAnchor="text" w:hAnchor="margin" w:xAlign="center" w:y="1"/>
      <w:rPr>
        <w:rStyle w:val="affb"/>
      </w:rPr>
    </w:pPr>
    <w:r>
      <w:rPr>
        <w:rStyle w:val="affb"/>
      </w:rPr>
      <w:fldChar w:fldCharType="begin"/>
    </w:r>
    <w:r w:rsidR="00A54D3C">
      <w:rPr>
        <w:rStyle w:val="affb"/>
      </w:rPr>
      <w:instrText xml:space="preserve">PAGE  </w:instrText>
    </w:r>
    <w:r>
      <w:rPr>
        <w:rStyle w:val="affb"/>
      </w:rPr>
      <w:fldChar w:fldCharType="end"/>
    </w:r>
  </w:p>
  <w:p w14:paraId="3F907EBF" w14:textId="77777777" w:rsidR="004A6A56" w:rsidRDefault="004A6A56">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26AEA" w14:textId="55B48229" w:rsidR="004A6A56" w:rsidRPr="00262AD4" w:rsidRDefault="009F2A55" w:rsidP="009F2A55">
    <w:pPr>
      <w:pStyle w:val="af8"/>
      <w:rPr>
        <w:color w:val="000000" w:themeColor="text1"/>
        <w:sz w:val="24"/>
        <w:szCs w:val="24"/>
      </w:rPr>
    </w:pPr>
    <w:r>
      <w:rPr>
        <w:rFonts w:ascii="Arial" w:hAnsi="Arial" w:cs="Arial"/>
      </w:rPr>
      <w:t>EPON Product Operation Manual</w:t>
    </w:r>
    <w:r w:rsidRPr="00E124CB">
      <w:rPr>
        <w:rFonts w:ascii="Arial" w:hAnsi="Arial" w:cs="Arial"/>
      </w:rPr>
      <w:ptab w:relativeTo="margin" w:alignment="center" w:leader="none"/>
    </w:r>
    <w:r w:rsidRPr="00E124CB">
      <w:rPr>
        <w:rFonts w:ascii="Arial" w:hAnsi="Arial" w:cs="Arial"/>
      </w:rPr>
      <w:t>V1.</w:t>
    </w:r>
    <w:r w:rsidR="00D521E9">
      <w:rPr>
        <w:rFonts w:ascii="Arial" w:hAnsi="Arial" w:cs="Arial"/>
      </w:rPr>
      <w:t>3</w:t>
    </w:r>
    <w:r w:rsidRPr="00E124CB">
      <w:rPr>
        <w:rFonts w:ascii="Arial" w:hAnsi="Arial" w:cs="Arial"/>
      </w:rPr>
      <w:t xml:space="preserve"> - 202</w:t>
    </w:r>
    <w:r w:rsidR="00D521E9">
      <w:rPr>
        <w:rFonts w:ascii="Arial" w:hAnsi="Arial" w:cs="Arial"/>
      </w:rPr>
      <w:t>2</w:t>
    </w:r>
    <w:r w:rsidRPr="00E124CB">
      <w:rPr>
        <w:rFonts w:ascii="Arial" w:hAnsi="Arial" w:cs="Arial"/>
      </w:rPr>
      <w:ptab w:relativeTo="margin" w:alignment="right" w:leader="none"/>
    </w:r>
    <w:bookmarkStart w:id="1" w:name="_Hlk233618876"/>
    <w:r w:rsidR="00262AD4" w:rsidRPr="00262AD4">
      <w:rPr>
        <w:color w:val="000000" w:themeColor="text1"/>
        <w:sz w:val="24"/>
        <w:szCs w:val="24"/>
      </w:rPr>
      <w:t xml:space="preserve"> </w:t>
    </w:r>
    <w:r w:rsidR="00262AD4" w:rsidRPr="00634E8E">
      <w:rPr>
        <w:color w:val="000000" w:themeColor="text1"/>
        <w:sz w:val="24"/>
        <w:szCs w:val="24"/>
      </w:rPr>
      <w:t>https://smartfiber.com.ua/</w:t>
    </w:r>
    <w:bookmarkEnd w:id="1"/>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F4EBB" w14:textId="53F2D767" w:rsidR="004A6A56" w:rsidRPr="00262AD4" w:rsidRDefault="00525B30" w:rsidP="00525B30">
    <w:pPr>
      <w:pStyle w:val="af8"/>
      <w:rPr>
        <w:color w:val="000000" w:themeColor="text1"/>
        <w:sz w:val="24"/>
        <w:szCs w:val="24"/>
      </w:rPr>
    </w:pPr>
    <w:r>
      <w:rPr>
        <w:rFonts w:ascii="Arial" w:hAnsi="Arial" w:cs="Arial"/>
      </w:rPr>
      <w:t>EPON Product Operation Manual</w:t>
    </w:r>
    <w:r w:rsidRPr="00E124CB">
      <w:rPr>
        <w:rFonts w:ascii="Arial" w:hAnsi="Arial" w:cs="Arial"/>
      </w:rPr>
      <w:ptab w:relativeTo="margin" w:alignment="center" w:leader="none"/>
    </w:r>
    <w:r w:rsidRPr="00E124CB">
      <w:rPr>
        <w:rFonts w:ascii="Arial" w:hAnsi="Arial" w:cs="Arial"/>
      </w:rPr>
      <w:t>V1.</w:t>
    </w:r>
    <w:r>
      <w:rPr>
        <w:rFonts w:ascii="Arial" w:hAnsi="Arial" w:cs="Arial"/>
      </w:rPr>
      <w:t>3</w:t>
    </w:r>
    <w:r w:rsidRPr="00E124CB">
      <w:rPr>
        <w:rFonts w:ascii="Arial" w:hAnsi="Arial" w:cs="Arial"/>
      </w:rPr>
      <w:t xml:space="preserve"> - 202</w:t>
    </w:r>
    <w:r>
      <w:rPr>
        <w:rFonts w:ascii="Arial" w:hAnsi="Arial" w:cs="Arial"/>
      </w:rPr>
      <w:t>2</w:t>
    </w:r>
    <w:r w:rsidRPr="00E124CB">
      <w:rPr>
        <w:rFonts w:ascii="Arial" w:hAnsi="Arial" w:cs="Arial"/>
      </w:rPr>
      <w:ptab w:relativeTo="margin" w:alignment="right" w:leader="none"/>
    </w:r>
    <w:r w:rsidR="00262AD4" w:rsidRPr="00262AD4">
      <w:rPr>
        <w:color w:val="000000" w:themeColor="text1"/>
        <w:sz w:val="24"/>
        <w:szCs w:val="24"/>
      </w:rPr>
      <w:t xml:space="preserve"> </w:t>
    </w:r>
    <w:r w:rsidR="00262AD4" w:rsidRPr="00634E8E">
      <w:rPr>
        <w:color w:val="000000" w:themeColor="text1"/>
        <w:sz w:val="24"/>
        <w:szCs w:val="24"/>
      </w:rPr>
      <w:t>https://smartfiber.com.ua/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6C8FFD" w14:textId="336E1659" w:rsidR="004A6A56" w:rsidRPr="00262AD4" w:rsidRDefault="00B6300D" w:rsidP="00B6300D">
    <w:pPr>
      <w:pStyle w:val="af8"/>
      <w:rPr>
        <w:color w:val="000000" w:themeColor="text1"/>
        <w:sz w:val="24"/>
        <w:szCs w:val="24"/>
      </w:rPr>
    </w:pPr>
    <w:r>
      <w:rPr>
        <w:rFonts w:ascii="Arial" w:hAnsi="Arial" w:cs="Arial"/>
      </w:rPr>
      <w:t>EPON Product Operation Manual</w:t>
    </w:r>
    <w:r w:rsidRPr="00E124CB">
      <w:rPr>
        <w:rFonts w:ascii="Arial" w:hAnsi="Arial" w:cs="Arial"/>
      </w:rPr>
      <w:ptab w:relativeTo="margin" w:alignment="center" w:leader="none"/>
    </w:r>
    <w:r w:rsidRPr="00E124CB">
      <w:rPr>
        <w:rFonts w:ascii="Arial" w:hAnsi="Arial" w:cs="Arial"/>
      </w:rPr>
      <w:t>V1.</w:t>
    </w:r>
    <w:r>
      <w:rPr>
        <w:rFonts w:ascii="Arial" w:hAnsi="Arial" w:cs="Arial"/>
      </w:rPr>
      <w:t>3</w:t>
    </w:r>
    <w:r w:rsidRPr="00E124CB">
      <w:rPr>
        <w:rFonts w:ascii="Arial" w:hAnsi="Arial" w:cs="Arial"/>
      </w:rPr>
      <w:t xml:space="preserve"> - 202</w:t>
    </w:r>
    <w:r>
      <w:rPr>
        <w:rFonts w:ascii="Arial" w:hAnsi="Arial" w:cs="Arial"/>
      </w:rPr>
      <w:t>2</w:t>
    </w:r>
    <w:r w:rsidRPr="00E124CB">
      <w:rPr>
        <w:rFonts w:ascii="Arial" w:hAnsi="Arial" w:cs="Arial"/>
      </w:rPr>
      <w:ptab w:relativeTo="margin" w:alignment="right" w:leader="none"/>
    </w:r>
    <w:r w:rsidR="00262AD4" w:rsidRPr="00262AD4">
      <w:rPr>
        <w:color w:val="000000" w:themeColor="text1"/>
        <w:sz w:val="24"/>
        <w:szCs w:val="24"/>
      </w:rPr>
      <w:t xml:space="preserve"> </w:t>
    </w:r>
    <w:r w:rsidR="00262AD4" w:rsidRPr="00634E8E">
      <w:rPr>
        <w:color w:val="000000" w:themeColor="text1"/>
        <w:sz w:val="24"/>
        <w:szCs w:val="24"/>
      </w:rPr>
      <w:t>https://smartfiber.com.ua/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7E5F62" w14:textId="64A64448" w:rsidR="004A6A56" w:rsidRPr="00B82A47" w:rsidRDefault="007D20C4" w:rsidP="007D20C4">
    <w:pPr>
      <w:pStyle w:val="af8"/>
      <w:rPr>
        <w:color w:val="000000" w:themeColor="text1"/>
        <w:sz w:val="24"/>
        <w:szCs w:val="24"/>
      </w:rPr>
    </w:pPr>
    <w:r>
      <w:rPr>
        <w:rFonts w:ascii="Arial" w:hAnsi="Arial" w:cs="Arial"/>
      </w:rPr>
      <w:t>EPON Product Operation Manual</w:t>
    </w:r>
    <w:r w:rsidRPr="00E124CB">
      <w:rPr>
        <w:rFonts w:ascii="Arial" w:hAnsi="Arial" w:cs="Arial"/>
      </w:rPr>
      <w:ptab w:relativeTo="margin" w:alignment="center" w:leader="none"/>
    </w:r>
    <w:r w:rsidRPr="00E124CB">
      <w:rPr>
        <w:rFonts w:ascii="Arial" w:hAnsi="Arial" w:cs="Arial"/>
      </w:rPr>
      <w:t>V1.</w:t>
    </w:r>
    <w:r>
      <w:rPr>
        <w:rFonts w:ascii="Arial" w:hAnsi="Arial" w:cs="Arial"/>
      </w:rPr>
      <w:t>3</w:t>
    </w:r>
    <w:r w:rsidRPr="00E124CB">
      <w:rPr>
        <w:rFonts w:ascii="Arial" w:hAnsi="Arial" w:cs="Arial"/>
      </w:rPr>
      <w:t xml:space="preserve"> - 202</w:t>
    </w:r>
    <w:r>
      <w:rPr>
        <w:rFonts w:ascii="Arial" w:hAnsi="Arial" w:cs="Arial"/>
      </w:rPr>
      <w:t>2</w:t>
    </w:r>
    <w:r w:rsidRPr="00E124CB">
      <w:rPr>
        <w:rFonts w:ascii="Arial" w:hAnsi="Arial" w:cs="Arial"/>
      </w:rPr>
      <w:ptab w:relativeTo="margin" w:alignment="right" w:leader="none"/>
    </w:r>
    <w:r w:rsidR="00B82A47" w:rsidRPr="00B82A47">
      <w:rPr>
        <w:color w:val="000000" w:themeColor="text1"/>
        <w:sz w:val="24"/>
        <w:szCs w:val="24"/>
      </w:rPr>
      <w:t xml:space="preserve"> </w:t>
    </w:r>
    <w:r w:rsidR="00B82A47" w:rsidRPr="00634E8E">
      <w:rPr>
        <w:color w:val="000000" w:themeColor="text1"/>
        <w:sz w:val="24"/>
        <w:szCs w:val="24"/>
      </w:rPr>
      <w:t>https://smartfiber.com.ua/</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EADBD" w14:textId="53AA6772" w:rsidR="004A6A56" w:rsidRPr="00B82A47" w:rsidRDefault="00700F64">
    <w:pPr>
      <w:pStyle w:val="af8"/>
      <w:rPr>
        <w:color w:val="000000" w:themeColor="text1"/>
        <w:sz w:val="24"/>
        <w:szCs w:val="24"/>
      </w:rPr>
    </w:pPr>
    <w:r>
      <w:rPr>
        <w:rFonts w:ascii="Arial" w:hAnsi="Arial" w:cs="Arial"/>
      </w:rPr>
      <w:t>EPON Product Operation Manual</w:t>
    </w:r>
    <w:r w:rsidRPr="00E124CB">
      <w:rPr>
        <w:rFonts w:ascii="Arial" w:hAnsi="Arial" w:cs="Arial"/>
      </w:rPr>
      <w:ptab w:relativeTo="margin" w:alignment="center" w:leader="none"/>
    </w:r>
    <w:r w:rsidRPr="00E124CB">
      <w:rPr>
        <w:rFonts w:ascii="Arial" w:hAnsi="Arial" w:cs="Arial"/>
      </w:rPr>
      <w:t>V1.</w:t>
    </w:r>
    <w:r>
      <w:rPr>
        <w:rFonts w:ascii="Arial" w:hAnsi="Arial" w:cs="Arial"/>
      </w:rPr>
      <w:t>3</w:t>
    </w:r>
    <w:r w:rsidRPr="00E124CB">
      <w:rPr>
        <w:rFonts w:ascii="Arial" w:hAnsi="Arial" w:cs="Arial"/>
      </w:rPr>
      <w:t xml:space="preserve"> - 202</w:t>
    </w:r>
    <w:r>
      <w:rPr>
        <w:rFonts w:ascii="Arial" w:hAnsi="Arial" w:cs="Arial"/>
      </w:rPr>
      <w:t>2</w:t>
    </w:r>
    <w:r w:rsidRPr="00E124CB">
      <w:rPr>
        <w:rFonts w:ascii="Arial" w:hAnsi="Arial" w:cs="Arial"/>
      </w:rPr>
      <w:ptab w:relativeTo="margin" w:alignment="right" w:leader="none"/>
    </w:r>
    <w:r w:rsidR="00B82A47" w:rsidRPr="00B82A47">
      <w:rPr>
        <w:color w:val="000000" w:themeColor="text1"/>
        <w:sz w:val="24"/>
        <w:szCs w:val="24"/>
      </w:rPr>
      <w:t xml:space="preserve"> </w:t>
    </w:r>
    <w:r w:rsidR="00B82A47" w:rsidRPr="00634E8E">
      <w:rPr>
        <w:color w:val="000000" w:themeColor="text1"/>
        <w:sz w:val="24"/>
        <w:szCs w:val="24"/>
      </w:rPr>
      <w:t>https://smartfiber.com.ua/</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404F6" w14:textId="41DEAFCA" w:rsidR="004A6A56" w:rsidRPr="00B82A47" w:rsidRDefault="00700F64" w:rsidP="00700F64">
    <w:pPr>
      <w:pStyle w:val="af8"/>
      <w:rPr>
        <w:color w:val="000000" w:themeColor="text1"/>
        <w:sz w:val="24"/>
        <w:szCs w:val="24"/>
      </w:rPr>
    </w:pPr>
    <w:r>
      <w:rPr>
        <w:rFonts w:ascii="Arial" w:hAnsi="Arial" w:cs="Arial"/>
      </w:rPr>
      <w:t>EPON Product Operation Manual</w:t>
    </w:r>
    <w:r w:rsidRPr="00E124CB">
      <w:rPr>
        <w:rFonts w:ascii="Arial" w:hAnsi="Arial" w:cs="Arial"/>
      </w:rPr>
      <w:ptab w:relativeTo="margin" w:alignment="center" w:leader="none"/>
    </w:r>
    <w:r w:rsidRPr="00E124CB">
      <w:rPr>
        <w:rFonts w:ascii="Arial" w:hAnsi="Arial" w:cs="Arial"/>
      </w:rPr>
      <w:t>V1.</w:t>
    </w:r>
    <w:r>
      <w:rPr>
        <w:rFonts w:ascii="Arial" w:hAnsi="Arial" w:cs="Arial"/>
      </w:rPr>
      <w:t>3</w:t>
    </w:r>
    <w:r w:rsidRPr="00E124CB">
      <w:rPr>
        <w:rFonts w:ascii="Arial" w:hAnsi="Arial" w:cs="Arial"/>
      </w:rPr>
      <w:t xml:space="preserve"> - 202</w:t>
    </w:r>
    <w:r>
      <w:rPr>
        <w:rFonts w:ascii="Arial" w:hAnsi="Arial" w:cs="Arial"/>
      </w:rPr>
      <w:t>2</w:t>
    </w:r>
    <w:r w:rsidRPr="00E124CB">
      <w:rPr>
        <w:rFonts w:ascii="Arial" w:hAnsi="Arial" w:cs="Arial"/>
      </w:rPr>
      <w:ptab w:relativeTo="margin" w:alignment="right" w:leader="none"/>
    </w:r>
    <w:r w:rsidR="00B82A47" w:rsidRPr="00B82A47">
      <w:rPr>
        <w:color w:val="000000" w:themeColor="text1"/>
        <w:sz w:val="24"/>
        <w:szCs w:val="24"/>
      </w:rPr>
      <w:t xml:space="preserve"> </w:t>
    </w:r>
    <w:r w:rsidR="00B82A47" w:rsidRPr="00634E8E">
      <w:rPr>
        <w:color w:val="000000" w:themeColor="text1"/>
        <w:sz w:val="24"/>
        <w:szCs w:val="24"/>
      </w:rPr>
      <w:t>https://smartfiber.com.ua/</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B96813" w14:textId="7D34C27E" w:rsidR="004A6A56" w:rsidRPr="00B82A47" w:rsidRDefault="00C44241" w:rsidP="00C44241">
    <w:pPr>
      <w:pStyle w:val="af8"/>
      <w:rPr>
        <w:color w:val="000000" w:themeColor="text1"/>
        <w:sz w:val="24"/>
        <w:szCs w:val="24"/>
      </w:rPr>
    </w:pPr>
    <w:r>
      <w:rPr>
        <w:rFonts w:ascii="Arial" w:hAnsi="Arial" w:cs="Arial"/>
      </w:rPr>
      <w:t>EPON Product Operation Manual</w:t>
    </w:r>
    <w:r w:rsidRPr="00E124CB">
      <w:rPr>
        <w:rFonts w:ascii="Arial" w:hAnsi="Arial" w:cs="Arial"/>
      </w:rPr>
      <w:ptab w:relativeTo="margin" w:alignment="center" w:leader="none"/>
    </w:r>
    <w:r w:rsidRPr="00E124CB">
      <w:rPr>
        <w:rFonts w:ascii="Arial" w:hAnsi="Arial" w:cs="Arial"/>
      </w:rPr>
      <w:t>V1.</w:t>
    </w:r>
    <w:r>
      <w:rPr>
        <w:rFonts w:ascii="Arial" w:hAnsi="Arial" w:cs="Arial"/>
      </w:rPr>
      <w:t>3</w:t>
    </w:r>
    <w:r w:rsidRPr="00E124CB">
      <w:rPr>
        <w:rFonts w:ascii="Arial" w:hAnsi="Arial" w:cs="Arial"/>
      </w:rPr>
      <w:t xml:space="preserve"> - 202</w:t>
    </w:r>
    <w:r>
      <w:rPr>
        <w:rFonts w:ascii="Arial" w:hAnsi="Arial" w:cs="Arial"/>
      </w:rPr>
      <w:t>2</w:t>
    </w:r>
    <w:r w:rsidRPr="00E124CB">
      <w:rPr>
        <w:rFonts w:ascii="Arial" w:hAnsi="Arial" w:cs="Arial"/>
      </w:rPr>
      <w:ptab w:relativeTo="margin" w:alignment="right" w:leader="none"/>
    </w:r>
    <w:r w:rsidR="00B82A47" w:rsidRPr="00B82A47">
      <w:rPr>
        <w:color w:val="000000" w:themeColor="text1"/>
        <w:sz w:val="24"/>
        <w:szCs w:val="24"/>
      </w:rPr>
      <w:t xml:space="preserve"> </w:t>
    </w:r>
    <w:r w:rsidR="00B82A47" w:rsidRPr="00634E8E">
      <w:rPr>
        <w:color w:val="000000" w:themeColor="text1"/>
        <w:sz w:val="24"/>
        <w:szCs w:val="24"/>
      </w:rPr>
      <w:t>https://smartfiber.com.ua/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4457E1" w14:textId="77777777" w:rsidR="00F6648E" w:rsidRDefault="00F6648E">
      <w:r>
        <w:separator/>
      </w:r>
    </w:p>
  </w:footnote>
  <w:footnote w:type="continuationSeparator" w:id="0">
    <w:p w14:paraId="48BAC7EA" w14:textId="77777777" w:rsidR="00F6648E" w:rsidRDefault="00F664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1DE03" w14:textId="20B438DD" w:rsidR="00720F30" w:rsidRDefault="00262AD4">
    <w:pPr>
      <w:pStyle w:val="afa"/>
    </w:pPr>
    <w:r w:rsidRPr="00224444">
      <w:rPr>
        <w:rFonts w:ascii="Calibri" w:hAnsi="Calibri"/>
        <w:noProof/>
        <w:szCs w:val="24"/>
      </w:rPr>
      <w:drawing>
        <wp:anchor distT="0" distB="0" distL="114300" distR="114300" simplePos="0" relativeHeight="251660800" behindDoc="0" locked="0" layoutInCell="1" allowOverlap="0" wp14:anchorId="3CF6330D" wp14:editId="5EF63153">
          <wp:simplePos x="0" y="0"/>
          <wp:positionH relativeFrom="page">
            <wp:posOffset>5340350</wp:posOffset>
          </wp:positionH>
          <wp:positionV relativeFrom="page">
            <wp:posOffset>151130</wp:posOffset>
          </wp:positionV>
          <wp:extent cx="1040130" cy="561340"/>
          <wp:effectExtent l="0" t="0" r="0" b="0"/>
          <wp:wrapSquare wrapText="bothSides"/>
          <wp:docPr id="13"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1">
                    <a:extLst>
                      <a:ext uri="{28A0092B-C50C-407E-A947-70E740481C1C}">
                        <a14:useLocalDpi xmlns:a14="http://schemas.microsoft.com/office/drawing/2010/main" val="0"/>
                      </a:ext>
                    </a:extLst>
                  </a:blip>
                  <a:stretch>
                    <a:fillRect/>
                  </a:stretch>
                </pic:blipFill>
                <pic:spPr>
                  <a:xfrm>
                    <a:off x="0" y="0"/>
                    <a:ext cx="1040130" cy="561340"/>
                  </a:xfrm>
                  <a:prstGeom prst="rect">
                    <a:avLst/>
                  </a:prstGeom>
                </pic:spPr>
              </pic:pic>
            </a:graphicData>
          </a:graphic>
          <wp14:sizeRelH relativeFrom="margin">
            <wp14:pctWidth>0</wp14:pctWidth>
          </wp14:sizeRelH>
          <wp14:sizeRelV relativeFrom="margin">
            <wp14:pctHeight>0</wp14:pctHeight>
          </wp14:sizeRelV>
        </wp:anchor>
      </w:drawing>
    </w:r>
  </w:p>
  <w:p w14:paraId="6AEEE8D0" w14:textId="77777777" w:rsidR="004A6A56" w:rsidRDefault="004A6A56">
    <w:pPr>
      <w:pStyle w:val="afa"/>
      <w:ind w:firstLine="9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C3FA0" w14:textId="7173746E" w:rsidR="00CD0FE7" w:rsidRDefault="00262AD4">
    <w:pPr>
      <w:pStyle w:val="afa"/>
    </w:pPr>
    <w:r w:rsidRPr="00224444">
      <w:rPr>
        <w:rFonts w:ascii="Calibri" w:hAnsi="Calibri"/>
        <w:noProof/>
        <w:szCs w:val="24"/>
      </w:rPr>
      <w:drawing>
        <wp:anchor distT="0" distB="0" distL="114300" distR="114300" simplePos="0" relativeHeight="251661824" behindDoc="0" locked="0" layoutInCell="1" allowOverlap="0" wp14:anchorId="75468EA1" wp14:editId="7DBC427A">
          <wp:simplePos x="0" y="0"/>
          <wp:positionH relativeFrom="page">
            <wp:posOffset>5339080</wp:posOffset>
          </wp:positionH>
          <wp:positionV relativeFrom="page">
            <wp:posOffset>142240</wp:posOffset>
          </wp:positionV>
          <wp:extent cx="1040130" cy="561340"/>
          <wp:effectExtent l="0" t="0" r="0" b="0"/>
          <wp:wrapSquare wrapText="bothSides"/>
          <wp:docPr id="14" name="Picture 172"/>
          <wp:cNvGraphicFramePr/>
          <a:graphic xmlns:a="http://schemas.openxmlformats.org/drawingml/2006/main">
            <a:graphicData uri="http://schemas.openxmlformats.org/drawingml/2006/picture">
              <pic:pic xmlns:pic="http://schemas.openxmlformats.org/drawingml/2006/picture">
                <pic:nvPicPr>
                  <pic:cNvPr id="334479127" name="Picture 172"/>
                  <pic:cNvPicPr/>
                </pic:nvPicPr>
                <pic:blipFill>
                  <a:blip r:embed="rId1">
                    <a:extLst>
                      <a:ext uri="{28A0092B-C50C-407E-A947-70E740481C1C}">
                        <a14:useLocalDpi xmlns:a14="http://schemas.microsoft.com/office/drawing/2010/main" val="0"/>
                      </a:ext>
                    </a:extLst>
                  </a:blip>
                  <a:stretch>
                    <a:fillRect/>
                  </a:stretch>
                </pic:blipFill>
                <pic:spPr>
                  <a:xfrm>
                    <a:off x="0" y="0"/>
                    <a:ext cx="1040130" cy="561340"/>
                  </a:xfrm>
                  <a:prstGeom prst="rect">
                    <a:avLst/>
                  </a:prstGeom>
                </pic:spPr>
              </pic:pic>
            </a:graphicData>
          </a:graphic>
          <wp14:sizeRelH relativeFrom="margin">
            <wp14:pctWidth>0</wp14:pctWidth>
          </wp14:sizeRelH>
          <wp14:sizeRelV relativeFrom="margin">
            <wp14:pctHeight>0</wp14:pctHeight>
          </wp14:sizeRelV>
        </wp:anchor>
      </w:drawing>
    </w:r>
  </w:p>
  <w:p w14:paraId="41619C4A" w14:textId="77777777" w:rsidR="004A6A56" w:rsidRDefault="004A6A56">
    <w:pPr>
      <w:pStyle w:val="afa"/>
      <w:ind w:firstLine="9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F205925"/>
    <w:multiLevelType w:val="multilevel"/>
    <w:tmpl w:val="BF205925"/>
    <w:lvl w:ilvl="0">
      <w:start w:val="1"/>
      <w:numFmt w:val="decimal"/>
      <w:suff w:val="space"/>
      <w:lvlText w:val="%1"/>
      <w:lvlJc w:val="left"/>
      <w:pPr>
        <w:ind w:left="0" w:firstLine="0"/>
      </w:pPr>
      <w:rPr>
        <w:rFonts w:ascii="Arial" w:eastAsia="SimHei" w:hAnsi="Arial" w:hint="default"/>
        <w:b/>
        <w:i w:val="0"/>
        <w:color w:val="auto"/>
        <w:spacing w:val="0"/>
        <w:position w:val="0"/>
        <w:sz w:val="32"/>
        <w:u w:val="none"/>
      </w:rPr>
    </w:lvl>
    <w:lvl w:ilvl="1">
      <w:start w:val="1"/>
      <w:numFmt w:val="decimal"/>
      <w:suff w:val="space"/>
      <w:lvlText w:val="%1.%2"/>
      <w:lvlJc w:val="left"/>
      <w:pPr>
        <w:ind w:left="0" w:firstLine="0"/>
      </w:pPr>
      <w:rPr>
        <w:rFonts w:ascii="Arial" w:eastAsia="SimHei" w:hAnsi="Arial" w:hint="default"/>
        <w:b/>
        <w:i w:val="0"/>
        <w:sz w:val="28"/>
      </w:rPr>
    </w:lvl>
    <w:lvl w:ilvl="2">
      <w:start w:val="1"/>
      <w:numFmt w:val="decimal"/>
      <w:suff w:val="space"/>
      <w:lvlText w:val="%1.%2.%3"/>
      <w:lvlJc w:val="left"/>
      <w:pPr>
        <w:ind w:left="0" w:firstLine="0"/>
      </w:pPr>
      <w:rPr>
        <w:rFonts w:ascii="Arial" w:eastAsia="SimHei" w:hAnsi="Arial" w:hint="default"/>
        <w:b/>
        <w:i w:val="0"/>
        <w:sz w:val="24"/>
        <w:szCs w:val="24"/>
      </w:rPr>
    </w:lvl>
    <w:lvl w:ilvl="3">
      <w:start w:val="1"/>
      <w:numFmt w:val="decimal"/>
      <w:suff w:val="space"/>
      <w:lvlText w:val="%1.%2.%3.%4"/>
      <w:lvlJc w:val="left"/>
      <w:pPr>
        <w:ind w:left="0" w:firstLine="0"/>
      </w:pPr>
      <w:rPr>
        <w:rFonts w:ascii="Arial" w:eastAsia="SimHei" w:hAnsi="Arial" w:hint="default"/>
        <w:b/>
        <w:i w:val="0"/>
        <w:sz w:val="21"/>
      </w:rPr>
    </w:lvl>
    <w:lvl w:ilvl="4">
      <w:start w:val="1"/>
      <w:numFmt w:val="decimal"/>
      <w:pStyle w:val="1"/>
      <w:lvlText w:val="(%5)"/>
      <w:lvlJc w:val="left"/>
      <w:pPr>
        <w:tabs>
          <w:tab w:val="left" w:pos="425"/>
        </w:tabs>
        <w:ind w:left="425" w:hanging="425"/>
      </w:pPr>
      <w:rPr>
        <w:rFonts w:ascii="Times New Roman" w:eastAsia="SimSun" w:hAnsi="Times New Roman" w:hint="default"/>
        <w:sz w:val="21"/>
        <w:szCs w:val="21"/>
      </w:rPr>
    </w:lvl>
    <w:lvl w:ilvl="5">
      <w:start w:val="1"/>
      <w:numFmt w:val="decimal"/>
      <w:pStyle w:val="10"/>
      <w:isLgl/>
      <w:lvlText w:val="%6)"/>
      <w:lvlJc w:val="left"/>
      <w:pPr>
        <w:tabs>
          <w:tab w:val="left" w:pos="851"/>
        </w:tabs>
        <w:ind w:left="851" w:hanging="426"/>
      </w:pPr>
      <w:rPr>
        <w:rFonts w:ascii="Times New Roman" w:eastAsia="SimSun" w:hAnsi="Times New Roman" w:hint="default"/>
        <w:b w:val="0"/>
        <w:i w:val="0"/>
        <w:sz w:val="21"/>
        <w:szCs w:val="21"/>
      </w:rPr>
    </w:lvl>
    <w:lvl w:ilvl="6">
      <w:start w:val="1"/>
      <w:numFmt w:val="none"/>
      <w:pStyle w:val="tabledescription"/>
      <w:lvlText w:val=""/>
      <w:lvlJc w:val="left"/>
      <w:pPr>
        <w:tabs>
          <w:tab w:val="left" w:pos="1210"/>
        </w:tabs>
        <w:ind w:left="850" w:firstLine="0"/>
      </w:pPr>
      <w:rPr>
        <w:rFonts w:hint="eastAsia"/>
      </w:rPr>
    </w:lvl>
    <w:lvl w:ilvl="7">
      <w:start w:val="1"/>
      <w:numFmt w:val="none"/>
      <w:lvlText w:val=""/>
      <w:lvlJc w:val="left"/>
      <w:pPr>
        <w:tabs>
          <w:tab w:val="left" w:pos="1210"/>
        </w:tabs>
        <w:ind w:left="850" w:firstLine="0"/>
      </w:pPr>
      <w:rPr>
        <w:rFonts w:hint="eastAsia"/>
      </w:rPr>
    </w:lvl>
    <w:lvl w:ilvl="8">
      <w:start w:val="1"/>
      <w:numFmt w:val="none"/>
      <w:lvlText w:val=""/>
      <w:lvlJc w:val="left"/>
      <w:pPr>
        <w:tabs>
          <w:tab w:val="left" w:pos="1210"/>
        </w:tabs>
        <w:ind w:left="850" w:firstLine="0"/>
      </w:pPr>
      <w:rPr>
        <w:rFonts w:hint="eastAsia"/>
      </w:rPr>
    </w:lvl>
  </w:abstractNum>
  <w:abstractNum w:abstractNumId="1" w15:restartNumberingAfterBreak="0">
    <w:nsid w:val="D4DE8BCF"/>
    <w:multiLevelType w:val="singleLevel"/>
    <w:tmpl w:val="D4DE8BCF"/>
    <w:lvl w:ilvl="0">
      <w:start w:val="1"/>
      <w:numFmt w:val="decimal"/>
      <w:suff w:val="space"/>
      <w:lvlText w:val="%1)"/>
      <w:lvlJc w:val="left"/>
    </w:lvl>
  </w:abstractNum>
  <w:abstractNum w:abstractNumId="2" w15:restartNumberingAfterBreak="0">
    <w:nsid w:val="F8A89885"/>
    <w:multiLevelType w:val="singleLevel"/>
    <w:tmpl w:val="F8A89885"/>
    <w:lvl w:ilvl="0">
      <w:start w:val="1"/>
      <w:numFmt w:val="decimal"/>
      <w:suff w:val="space"/>
      <w:lvlText w:val="%1)"/>
      <w:lvlJc w:val="left"/>
    </w:lvl>
  </w:abstractNum>
  <w:abstractNum w:abstractNumId="3" w15:restartNumberingAfterBreak="0">
    <w:nsid w:val="00000003"/>
    <w:multiLevelType w:val="multilevel"/>
    <w:tmpl w:val="00000003"/>
    <w:lvl w:ilvl="0">
      <w:start w:val="1"/>
      <w:numFmt w:val="bullet"/>
      <w:lvlText w:val=""/>
      <w:lvlJc w:val="left"/>
      <w:pPr>
        <w:tabs>
          <w:tab w:val="left" w:pos="420"/>
        </w:tabs>
        <w:ind w:left="420" w:hanging="420"/>
      </w:pPr>
      <w:rPr>
        <w:rFonts w:ascii="Wingdings" w:hAnsi="Wingdings" w:hint="default"/>
      </w:rPr>
    </w:lvl>
    <w:lvl w:ilvl="1">
      <w:start w:val="1"/>
      <w:numFmt w:val="decimal"/>
      <w:suff w:val="nothing"/>
      <w:lvlText w:val="%1.%2  "/>
      <w:lvlJc w:val="left"/>
      <w:pPr>
        <w:ind w:left="0" w:firstLine="0"/>
      </w:pPr>
      <w:rPr>
        <w:rFonts w:ascii="Arial" w:hAnsi="Arial" w:hint="default"/>
        <w:b/>
        <w:i w:val="0"/>
        <w:caps w:val="0"/>
        <w:strike w:val="0"/>
        <w:dstrike w:val="0"/>
        <w:outline w:val="0"/>
        <w:shadow w:val="0"/>
        <w:emboss w:val="0"/>
        <w:imprint w:val="0"/>
        <w:vanish w:val="0"/>
        <w:sz w:val="30"/>
        <w:vertAlign w:val="baseline"/>
      </w:rPr>
    </w:lvl>
    <w:lvl w:ilvl="2">
      <w:start w:val="1"/>
      <w:numFmt w:val="decimal"/>
      <w:suff w:val="nothing"/>
      <w:lvlText w:val="%1.%2.%3  "/>
      <w:lvlJc w:val="left"/>
      <w:pPr>
        <w:ind w:left="284" w:firstLine="0"/>
      </w:pPr>
      <w:rPr>
        <w:rFonts w:ascii="Arial" w:hAnsi="Arial" w:hint="default"/>
        <w:b/>
        <w:i w:val="0"/>
        <w:caps w:val="0"/>
        <w:strike w:val="0"/>
        <w:dstrike w:val="0"/>
        <w:outline w:val="0"/>
        <w:shadow w:val="0"/>
        <w:emboss w:val="0"/>
        <w:imprint w:val="0"/>
        <w:vanish w:val="0"/>
        <w:sz w:val="24"/>
        <w:vertAlign w:val="baseline"/>
      </w:rPr>
    </w:lvl>
    <w:lvl w:ilvl="3">
      <w:start w:val="1"/>
      <w:numFmt w:val="upperRoman"/>
      <w:suff w:val="nothing"/>
      <w:lvlText w:val="%4. "/>
      <w:lvlJc w:val="left"/>
      <w:pPr>
        <w:ind w:left="1134" w:hanging="170"/>
      </w:pPr>
      <w:rPr>
        <w:rFonts w:ascii="Arial" w:hAnsi="Arial" w:hint="default"/>
        <w:b/>
        <w:i w:val="0"/>
        <w:caps w:val="0"/>
        <w:strike w:val="0"/>
        <w:dstrike w:val="0"/>
        <w:outline w:val="0"/>
        <w:shadow w:val="0"/>
        <w:emboss w:val="0"/>
        <w:imprint w:val="0"/>
        <w:vanish w:val="0"/>
        <w:sz w:val="21"/>
        <w:vertAlign w:val="baseline"/>
      </w:rPr>
    </w:lvl>
    <w:lvl w:ilvl="4">
      <w:start w:val="1"/>
      <w:numFmt w:val="decimal"/>
      <w:lvlText w:val="%5)"/>
      <w:lvlJc w:val="left"/>
      <w:pPr>
        <w:tabs>
          <w:tab w:val="left" w:pos="1559"/>
        </w:tabs>
        <w:ind w:left="1559" w:hanging="425"/>
      </w:pPr>
      <w:rPr>
        <w:rFonts w:ascii="Arial" w:eastAsia="SimSun" w:hAnsi="Arial" w:hint="default"/>
        <w:b w:val="0"/>
        <w:i w:val="0"/>
        <w:sz w:val="20"/>
        <w:szCs w:val="20"/>
        <w:u w:val="none"/>
      </w:rPr>
    </w:lvl>
    <w:lvl w:ilvl="5">
      <w:start w:val="1"/>
      <w:numFmt w:val="decimal"/>
      <w:lvlRestart w:val="1"/>
      <w:suff w:val="space"/>
      <w:lvlText w:val="Figure %1-%6"/>
      <w:lvlJc w:val="left"/>
      <w:pPr>
        <w:ind w:left="1134" w:firstLine="0"/>
      </w:pPr>
      <w:rPr>
        <w:rFonts w:ascii="Arial Narrow" w:hAnsi="Arial Narrow" w:hint="default"/>
        <w:b/>
        <w:i w:val="0"/>
        <w:sz w:val="20"/>
        <w:szCs w:val="20"/>
        <w:u w:val="none"/>
      </w:rPr>
    </w:lvl>
    <w:lvl w:ilvl="6">
      <w:start w:val="1"/>
      <w:numFmt w:val="decimal"/>
      <w:lvlRestart w:val="1"/>
      <w:suff w:val="space"/>
      <w:lvlText w:val="Table %1-%7"/>
      <w:lvlJc w:val="left"/>
      <w:pPr>
        <w:ind w:left="1134" w:firstLine="0"/>
      </w:pPr>
      <w:rPr>
        <w:rFonts w:ascii="Arial Narrow" w:eastAsia="SimSun" w:hAnsi="Arial Narrow" w:hint="default"/>
        <w:b/>
        <w:i w:val="0"/>
        <w:caps w:val="0"/>
        <w:strike w:val="0"/>
        <w:dstrike w:val="0"/>
        <w:shadow w:val="0"/>
        <w:emboss w:val="0"/>
        <w:imprint w:val="0"/>
        <w:vanish w:val="0"/>
        <w:color w:val="auto"/>
        <w:spacing w:val="0"/>
        <w:w w:val="100"/>
        <w:kern w:val="0"/>
        <w:position w:val="0"/>
        <w:vertAlign w:val="baseline"/>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4" w15:restartNumberingAfterBreak="0">
    <w:nsid w:val="00000004"/>
    <w:multiLevelType w:val="multilevel"/>
    <w:tmpl w:val="00000004"/>
    <w:lvl w:ilvl="0">
      <w:start w:val="1"/>
      <w:numFmt w:val="bullet"/>
      <w:lvlText w:val=""/>
      <w:lvlJc w:val="left"/>
      <w:pPr>
        <w:ind w:left="1050" w:hanging="420"/>
      </w:pPr>
      <w:rPr>
        <w:rFonts w:ascii="Wingdings" w:hAnsi="Wingdings" w:hint="default"/>
      </w:rPr>
    </w:lvl>
    <w:lvl w:ilvl="1">
      <w:start w:val="1"/>
      <w:numFmt w:val="bullet"/>
      <w:lvlText w:val=""/>
      <w:lvlJc w:val="left"/>
      <w:pPr>
        <w:ind w:left="1470" w:hanging="420"/>
      </w:pPr>
      <w:rPr>
        <w:rFonts w:ascii="Wingdings" w:hAnsi="Wingdings" w:hint="default"/>
      </w:rPr>
    </w:lvl>
    <w:lvl w:ilvl="2">
      <w:start w:val="1"/>
      <w:numFmt w:val="bullet"/>
      <w:lvlText w:val=""/>
      <w:lvlJc w:val="left"/>
      <w:pPr>
        <w:ind w:left="1890" w:hanging="420"/>
      </w:pPr>
      <w:rPr>
        <w:rFonts w:ascii="Wingdings" w:hAnsi="Wingdings" w:hint="default"/>
      </w:rPr>
    </w:lvl>
    <w:lvl w:ilvl="3">
      <w:start w:val="1"/>
      <w:numFmt w:val="bullet"/>
      <w:lvlText w:val=""/>
      <w:lvlJc w:val="left"/>
      <w:pPr>
        <w:ind w:left="2310" w:hanging="420"/>
      </w:pPr>
      <w:rPr>
        <w:rFonts w:ascii="Wingdings" w:hAnsi="Wingdings" w:hint="default"/>
      </w:rPr>
    </w:lvl>
    <w:lvl w:ilvl="4">
      <w:start w:val="1"/>
      <w:numFmt w:val="bullet"/>
      <w:lvlText w:val=""/>
      <w:lvlJc w:val="left"/>
      <w:pPr>
        <w:ind w:left="2730" w:hanging="420"/>
      </w:pPr>
      <w:rPr>
        <w:rFonts w:ascii="Wingdings" w:hAnsi="Wingdings" w:hint="default"/>
      </w:rPr>
    </w:lvl>
    <w:lvl w:ilvl="5">
      <w:start w:val="1"/>
      <w:numFmt w:val="bullet"/>
      <w:lvlText w:val=""/>
      <w:lvlJc w:val="left"/>
      <w:pPr>
        <w:ind w:left="3150" w:hanging="420"/>
      </w:pPr>
      <w:rPr>
        <w:rFonts w:ascii="Wingdings" w:hAnsi="Wingdings" w:hint="default"/>
      </w:rPr>
    </w:lvl>
    <w:lvl w:ilvl="6">
      <w:start w:val="1"/>
      <w:numFmt w:val="bullet"/>
      <w:lvlText w:val=""/>
      <w:lvlJc w:val="left"/>
      <w:pPr>
        <w:ind w:left="3570" w:hanging="420"/>
      </w:pPr>
      <w:rPr>
        <w:rFonts w:ascii="Wingdings" w:hAnsi="Wingdings" w:hint="default"/>
      </w:rPr>
    </w:lvl>
    <w:lvl w:ilvl="7">
      <w:start w:val="1"/>
      <w:numFmt w:val="bullet"/>
      <w:lvlText w:val=""/>
      <w:lvlJc w:val="left"/>
      <w:pPr>
        <w:ind w:left="3990" w:hanging="420"/>
      </w:pPr>
      <w:rPr>
        <w:rFonts w:ascii="Wingdings" w:hAnsi="Wingdings" w:hint="default"/>
      </w:rPr>
    </w:lvl>
    <w:lvl w:ilvl="8">
      <w:start w:val="1"/>
      <w:numFmt w:val="bullet"/>
      <w:lvlText w:val=""/>
      <w:lvlJc w:val="left"/>
      <w:pPr>
        <w:ind w:left="4410" w:hanging="420"/>
      </w:pPr>
      <w:rPr>
        <w:rFonts w:ascii="Wingdings" w:hAnsi="Wingdings" w:hint="default"/>
      </w:rPr>
    </w:lvl>
  </w:abstractNum>
  <w:abstractNum w:abstractNumId="5" w15:restartNumberingAfterBreak="0">
    <w:nsid w:val="00000006"/>
    <w:multiLevelType w:val="multilevel"/>
    <w:tmpl w:val="00000006"/>
    <w:lvl w:ilvl="0">
      <w:start w:val="1"/>
      <w:numFmt w:val="bullet"/>
      <w:lvlText w:val=""/>
      <w:lvlJc w:val="left"/>
      <w:pPr>
        <w:tabs>
          <w:tab w:val="left" w:pos="420"/>
        </w:tabs>
        <w:ind w:left="420" w:hanging="420"/>
      </w:pPr>
      <w:rPr>
        <w:rFonts w:ascii="Wingdings" w:hAnsi="Wingdings" w:hint="default"/>
      </w:rPr>
    </w:lvl>
    <w:lvl w:ilvl="1">
      <w:start w:val="1"/>
      <w:numFmt w:val="decimal"/>
      <w:suff w:val="nothing"/>
      <w:lvlText w:val="%1.%2  "/>
      <w:lvlJc w:val="left"/>
      <w:pPr>
        <w:ind w:left="0" w:firstLine="0"/>
      </w:pPr>
      <w:rPr>
        <w:rFonts w:ascii="SimHei" w:eastAsia="SimHei" w:hAnsi="SimHei" w:hint="default"/>
        <w:b/>
        <w:bCs/>
        <w:i w:val="0"/>
        <w:iCs w:val="0"/>
        <w:caps w:val="0"/>
        <w:smallCaps w:val="0"/>
        <w:strike w:val="0"/>
        <w:dstrike w:val="0"/>
        <w:outline w:val="0"/>
        <w:shadow w:val="0"/>
        <w:emboss w:val="0"/>
        <w:imprint w:val="0"/>
        <w:vanish w:val="0"/>
        <w:color w:val="auto"/>
        <w:spacing w:val="0"/>
        <w:w w:val="100"/>
        <w:kern w:val="2"/>
        <w:position w:val="0"/>
        <w:sz w:val="30"/>
        <w:u w:val="none"/>
        <w:shd w:val="clear" w:color="auto" w:fill="auto"/>
        <w:vertAlign w:val="baseline"/>
      </w:rPr>
    </w:lvl>
    <w:lvl w:ilvl="2">
      <w:start w:val="1"/>
      <w:numFmt w:val="decimal"/>
      <w:suff w:val="nothing"/>
      <w:lvlText w:val="%1.%2.%3  "/>
      <w:lvlJc w:val="left"/>
      <w:pPr>
        <w:ind w:left="0" w:firstLine="0"/>
      </w:pPr>
      <w:rPr>
        <w:rFonts w:ascii="Arial" w:hAnsi="Arial" w:hint="default"/>
        <w:b/>
        <w:i w:val="0"/>
        <w:caps w:val="0"/>
        <w:strike w:val="0"/>
        <w:dstrike w:val="0"/>
        <w:outline w:val="0"/>
        <w:shadow w:val="0"/>
        <w:emboss w:val="0"/>
        <w:imprint w:val="0"/>
        <w:vanish w:val="0"/>
        <w:color w:val="000000"/>
        <w:sz w:val="24"/>
        <w:vertAlign w:val="baseline"/>
      </w:rPr>
    </w:lvl>
    <w:lvl w:ilvl="3">
      <w:start w:val="1"/>
      <w:numFmt w:val="decimal"/>
      <w:suff w:val="nothing"/>
      <w:lvlText w:val="%1.%2.%3.%4"/>
      <w:lvlJc w:val="left"/>
      <w:pPr>
        <w:ind w:left="1134" w:hanging="170"/>
      </w:pPr>
      <w:rPr>
        <w:rFonts w:ascii="Arial" w:hAnsi="Arial" w:hint="default"/>
        <w:b/>
        <w:i w:val="0"/>
        <w:caps w:val="0"/>
        <w:strike w:val="0"/>
        <w:dstrike w:val="0"/>
        <w:outline w:val="0"/>
        <w:shadow w:val="0"/>
        <w:emboss w:val="0"/>
        <w:imprint w:val="0"/>
        <w:vanish w:val="0"/>
        <w:color w:val="000000"/>
        <w:sz w:val="21"/>
        <w:vertAlign w:val="baseline"/>
      </w:rPr>
    </w:lvl>
    <w:lvl w:ilvl="4">
      <w:start w:val="1"/>
      <w:numFmt w:val="lowerRoman"/>
      <w:lvlText w:val="%5."/>
      <w:lvlJc w:val="right"/>
      <w:pPr>
        <w:tabs>
          <w:tab w:val="left" w:pos="1554"/>
        </w:tabs>
        <w:ind w:left="1554" w:hanging="420"/>
      </w:pPr>
      <w:rPr>
        <w:rFonts w:ascii="Arial" w:hAnsi="Arial" w:hint="default"/>
        <w:b/>
        <w:i w:val="0"/>
        <w:caps w:val="0"/>
        <w:strike w:val="0"/>
        <w:dstrike w:val="0"/>
        <w:outline w:val="0"/>
        <w:shadow w:val="0"/>
        <w:emboss w:val="0"/>
        <w:imprint w:val="0"/>
        <w:vanish w:val="0"/>
        <w:color w:val="000000"/>
        <w:sz w:val="21"/>
        <w:vertAlign w:val="baseline"/>
      </w:rPr>
    </w:lvl>
    <w:lvl w:ilvl="5">
      <w:start w:val="1"/>
      <w:numFmt w:val="decimal"/>
      <w:suff w:val="space"/>
      <w:lvlText w:val="Figure %1-%6"/>
      <w:lvlJc w:val="left"/>
      <w:pPr>
        <w:ind w:left="1134" w:firstLine="0"/>
      </w:pPr>
      <w:rPr>
        <w:rFonts w:ascii="Arial Narrow" w:hAnsi="Arial Narrow" w:hint="default"/>
        <w:b/>
        <w:i w:val="0"/>
        <w:color w:val="000000"/>
        <w:sz w:val="20"/>
        <w:u w:val="none"/>
      </w:rPr>
    </w:lvl>
    <w:lvl w:ilvl="6">
      <w:start w:val="1"/>
      <w:numFmt w:val="decimal"/>
      <w:suff w:val="space"/>
      <w:lvlText w:val="Table %1-%7"/>
      <w:lvlJc w:val="left"/>
      <w:pPr>
        <w:ind w:left="1134" w:firstLine="0"/>
      </w:pPr>
      <w:rPr>
        <w:rFonts w:ascii="Arial Narrow" w:eastAsia="SimSun" w:hAnsi="Arial Narrow" w:hint="default"/>
        <w:b w:val="0"/>
        <w:color w:val="auto"/>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6" w15:restartNumberingAfterBreak="0">
    <w:nsid w:val="00000007"/>
    <w:multiLevelType w:val="multilevel"/>
    <w:tmpl w:val="00000007"/>
    <w:lvl w:ilvl="0">
      <w:start w:val="1"/>
      <w:numFmt w:val="bullet"/>
      <w:pStyle w:val="picture"/>
      <w:lvlText w:val=""/>
      <w:lvlJc w:val="left"/>
      <w:pPr>
        <w:ind w:left="1540" w:hanging="420"/>
      </w:pPr>
      <w:rPr>
        <w:rFonts w:ascii="Wingdings" w:hAnsi="Wingdings" w:hint="default"/>
      </w:rPr>
    </w:lvl>
    <w:lvl w:ilvl="1">
      <w:start w:val="1"/>
      <w:numFmt w:val="bullet"/>
      <w:lvlText w:val=""/>
      <w:lvlJc w:val="left"/>
      <w:pPr>
        <w:ind w:left="1960" w:hanging="420"/>
      </w:pPr>
      <w:rPr>
        <w:rFonts w:ascii="Wingdings" w:hAnsi="Wingdings" w:hint="default"/>
      </w:rPr>
    </w:lvl>
    <w:lvl w:ilvl="2">
      <w:start w:val="1"/>
      <w:numFmt w:val="bullet"/>
      <w:lvlText w:val=""/>
      <w:lvlJc w:val="left"/>
      <w:pPr>
        <w:ind w:left="2380" w:hanging="420"/>
      </w:pPr>
      <w:rPr>
        <w:rFonts w:ascii="Wingdings" w:hAnsi="Wingdings" w:hint="default"/>
      </w:rPr>
    </w:lvl>
    <w:lvl w:ilvl="3">
      <w:start w:val="1"/>
      <w:numFmt w:val="bullet"/>
      <w:lvlText w:val=""/>
      <w:lvlJc w:val="left"/>
      <w:pPr>
        <w:ind w:left="2800" w:hanging="420"/>
      </w:pPr>
      <w:rPr>
        <w:rFonts w:ascii="Wingdings" w:hAnsi="Wingdings" w:hint="default"/>
      </w:rPr>
    </w:lvl>
    <w:lvl w:ilvl="4">
      <w:start w:val="1"/>
      <w:numFmt w:val="bullet"/>
      <w:lvlText w:val=""/>
      <w:lvlJc w:val="left"/>
      <w:pPr>
        <w:ind w:left="3220" w:hanging="420"/>
      </w:pPr>
      <w:rPr>
        <w:rFonts w:ascii="Wingdings" w:hAnsi="Wingdings" w:hint="default"/>
      </w:rPr>
    </w:lvl>
    <w:lvl w:ilvl="5">
      <w:start w:val="1"/>
      <w:numFmt w:val="bullet"/>
      <w:lvlText w:val=""/>
      <w:lvlJc w:val="left"/>
      <w:pPr>
        <w:ind w:left="3640" w:hanging="420"/>
      </w:pPr>
      <w:rPr>
        <w:rFonts w:ascii="Wingdings" w:hAnsi="Wingdings" w:hint="default"/>
      </w:rPr>
    </w:lvl>
    <w:lvl w:ilvl="6">
      <w:start w:val="1"/>
      <w:numFmt w:val="bullet"/>
      <w:lvlText w:val=""/>
      <w:lvlJc w:val="left"/>
      <w:pPr>
        <w:ind w:left="4060" w:hanging="420"/>
      </w:pPr>
      <w:rPr>
        <w:rFonts w:ascii="Wingdings" w:hAnsi="Wingdings" w:hint="default"/>
      </w:rPr>
    </w:lvl>
    <w:lvl w:ilvl="7">
      <w:start w:val="1"/>
      <w:numFmt w:val="bullet"/>
      <w:lvlText w:val=""/>
      <w:lvlJc w:val="left"/>
      <w:pPr>
        <w:ind w:left="4480" w:hanging="420"/>
      </w:pPr>
      <w:rPr>
        <w:rFonts w:ascii="Wingdings" w:hAnsi="Wingdings" w:hint="default"/>
      </w:rPr>
    </w:lvl>
    <w:lvl w:ilvl="8">
      <w:start w:val="1"/>
      <w:numFmt w:val="bullet"/>
      <w:lvlText w:val=""/>
      <w:lvlJc w:val="left"/>
      <w:pPr>
        <w:ind w:left="4900" w:hanging="420"/>
      </w:pPr>
      <w:rPr>
        <w:rFonts w:ascii="Wingdings" w:hAnsi="Wingdings" w:hint="default"/>
      </w:rPr>
    </w:lvl>
  </w:abstractNum>
  <w:abstractNum w:abstractNumId="7" w15:restartNumberingAfterBreak="0">
    <w:nsid w:val="00000008"/>
    <w:multiLevelType w:val="multilevel"/>
    <w:tmpl w:val="00000008"/>
    <w:lvl w:ilvl="0">
      <w:start w:val="1"/>
      <w:numFmt w:val="bullet"/>
      <w:lvlText w:val=""/>
      <w:lvlJc w:val="left"/>
      <w:pPr>
        <w:tabs>
          <w:tab w:val="left" w:pos="420"/>
        </w:tabs>
        <w:ind w:left="420" w:hanging="420"/>
      </w:pPr>
      <w:rPr>
        <w:rFonts w:ascii="Wingdings" w:hAnsi="Wingdings" w:hint="default"/>
      </w:rPr>
    </w:lvl>
    <w:lvl w:ilvl="1">
      <w:start w:val="1"/>
      <w:numFmt w:val="bullet"/>
      <w:lvlText w:val=""/>
      <w:lvlJc w:val="left"/>
      <w:pPr>
        <w:tabs>
          <w:tab w:val="left" w:pos="1974"/>
        </w:tabs>
        <w:ind w:left="1974" w:hanging="420"/>
      </w:pPr>
      <w:rPr>
        <w:rFonts w:ascii="Wingdings" w:hAnsi="Wingdings" w:hint="default"/>
      </w:rPr>
    </w:lvl>
    <w:lvl w:ilvl="2">
      <w:start w:val="1"/>
      <w:numFmt w:val="bullet"/>
      <w:lvlText w:val=""/>
      <w:lvlJc w:val="left"/>
      <w:pPr>
        <w:tabs>
          <w:tab w:val="left" w:pos="2394"/>
        </w:tabs>
        <w:ind w:left="2394" w:hanging="420"/>
      </w:pPr>
      <w:rPr>
        <w:rFonts w:ascii="Wingdings" w:hAnsi="Wingdings" w:hint="default"/>
      </w:rPr>
    </w:lvl>
    <w:lvl w:ilvl="3">
      <w:start w:val="1"/>
      <w:numFmt w:val="bullet"/>
      <w:lvlText w:val=""/>
      <w:lvlJc w:val="left"/>
      <w:pPr>
        <w:tabs>
          <w:tab w:val="left" w:pos="2814"/>
        </w:tabs>
        <w:ind w:left="2814" w:hanging="420"/>
      </w:pPr>
      <w:rPr>
        <w:rFonts w:ascii="Wingdings" w:hAnsi="Wingdings" w:hint="default"/>
      </w:rPr>
    </w:lvl>
    <w:lvl w:ilvl="4">
      <w:start w:val="1"/>
      <w:numFmt w:val="bullet"/>
      <w:lvlText w:val=""/>
      <w:lvlJc w:val="left"/>
      <w:pPr>
        <w:tabs>
          <w:tab w:val="left" w:pos="3234"/>
        </w:tabs>
        <w:ind w:left="3234" w:hanging="420"/>
      </w:pPr>
      <w:rPr>
        <w:rFonts w:ascii="Wingdings" w:hAnsi="Wingdings" w:hint="default"/>
      </w:rPr>
    </w:lvl>
    <w:lvl w:ilvl="5">
      <w:start w:val="1"/>
      <w:numFmt w:val="bullet"/>
      <w:lvlText w:val=""/>
      <w:lvlJc w:val="left"/>
      <w:pPr>
        <w:tabs>
          <w:tab w:val="left" w:pos="3654"/>
        </w:tabs>
        <w:ind w:left="3654" w:hanging="420"/>
      </w:pPr>
      <w:rPr>
        <w:rFonts w:ascii="Wingdings" w:hAnsi="Wingdings" w:hint="default"/>
      </w:rPr>
    </w:lvl>
    <w:lvl w:ilvl="6">
      <w:start w:val="1"/>
      <w:numFmt w:val="bullet"/>
      <w:lvlText w:val=""/>
      <w:lvlJc w:val="left"/>
      <w:pPr>
        <w:tabs>
          <w:tab w:val="left" w:pos="4074"/>
        </w:tabs>
        <w:ind w:left="4074" w:hanging="420"/>
      </w:pPr>
      <w:rPr>
        <w:rFonts w:ascii="Wingdings" w:hAnsi="Wingdings" w:hint="default"/>
      </w:rPr>
    </w:lvl>
    <w:lvl w:ilvl="7">
      <w:start w:val="1"/>
      <w:numFmt w:val="bullet"/>
      <w:lvlText w:val=""/>
      <w:lvlJc w:val="left"/>
      <w:pPr>
        <w:tabs>
          <w:tab w:val="left" w:pos="4494"/>
        </w:tabs>
        <w:ind w:left="4494" w:hanging="420"/>
      </w:pPr>
      <w:rPr>
        <w:rFonts w:ascii="Wingdings" w:hAnsi="Wingdings" w:hint="default"/>
      </w:rPr>
    </w:lvl>
    <w:lvl w:ilvl="8">
      <w:start w:val="1"/>
      <w:numFmt w:val="bullet"/>
      <w:lvlText w:val=""/>
      <w:lvlJc w:val="left"/>
      <w:pPr>
        <w:tabs>
          <w:tab w:val="left" w:pos="4914"/>
        </w:tabs>
        <w:ind w:left="4914" w:hanging="420"/>
      </w:pPr>
      <w:rPr>
        <w:rFonts w:ascii="Wingdings" w:hAnsi="Wingdings" w:hint="default"/>
      </w:rPr>
    </w:lvl>
  </w:abstractNum>
  <w:abstractNum w:abstractNumId="8" w15:restartNumberingAfterBreak="0">
    <w:nsid w:val="00000009"/>
    <w:multiLevelType w:val="multilevel"/>
    <w:tmpl w:val="00000009"/>
    <w:lvl w:ilvl="0">
      <w:start w:val="1"/>
      <w:numFmt w:val="bullet"/>
      <w:lvlText w:val=""/>
      <w:lvlJc w:val="left"/>
      <w:pPr>
        <w:ind w:left="1540" w:hanging="420"/>
      </w:pPr>
      <w:rPr>
        <w:rFonts w:ascii="Wingdings" w:hAnsi="Wingdings" w:hint="default"/>
      </w:rPr>
    </w:lvl>
    <w:lvl w:ilvl="1">
      <w:start w:val="1"/>
      <w:numFmt w:val="bullet"/>
      <w:lvlText w:val=""/>
      <w:lvlJc w:val="left"/>
      <w:pPr>
        <w:ind w:left="1960" w:hanging="420"/>
      </w:pPr>
      <w:rPr>
        <w:rFonts w:ascii="Wingdings" w:hAnsi="Wingdings" w:hint="default"/>
      </w:rPr>
    </w:lvl>
    <w:lvl w:ilvl="2">
      <w:start w:val="1"/>
      <w:numFmt w:val="bullet"/>
      <w:lvlText w:val=""/>
      <w:lvlJc w:val="left"/>
      <w:pPr>
        <w:ind w:left="2380" w:hanging="420"/>
      </w:pPr>
      <w:rPr>
        <w:rFonts w:ascii="Wingdings" w:hAnsi="Wingdings" w:hint="default"/>
      </w:rPr>
    </w:lvl>
    <w:lvl w:ilvl="3">
      <w:start w:val="1"/>
      <w:numFmt w:val="bullet"/>
      <w:lvlText w:val=""/>
      <w:lvlJc w:val="left"/>
      <w:pPr>
        <w:ind w:left="2800" w:hanging="420"/>
      </w:pPr>
      <w:rPr>
        <w:rFonts w:ascii="Wingdings" w:hAnsi="Wingdings" w:hint="default"/>
      </w:rPr>
    </w:lvl>
    <w:lvl w:ilvl="4">
      <w:start w:val="1"/>
      <w:numFmt w:val="bullet"/>
      <w:lvlText w:val=""/>
      <w:lvlJc w:val="left"/>
      <w:pPr>
        <w:ind w:left="3220" w:hanging="420"/>
      </w:pPr>
      <w:rPr>
        <w:rFonts w:ascii="Wingdings" w:hAnsi="Wingdings" w:hint="default"/>
      </w:rPr>
    </w:lvl>
    <w:lvl w:ilvl="5">
      <w:start w:val="1"/>
      <w:numFmt w:val="bullet"/>
      <w:lvlText w:val=""/>
      <w:lvlJc w:val="left"/>
      <w:pPr>
        <w:ind w:left="3640" w:hanging="420"/>
      </w:pPr>
      <w:rPr>
        <w:rFonts w:ascii="Wingdings" w:hAnsi="Wingdings" w:hint="default"/>
      </w:rPr>
    </w:lvl>
    <w:lvl w:ilvl="6">
      <w:start w:val="1"/>
      <w:numFmt w:val="bullet"/>
      <w:lvlText w:val=""/>
      <w:lvlJc w:val="left"/>
      <w:pPr>
        <w:ind w:left="4060" w:hanging="420"/>
      </w:pPr>
      <w:rPr>
        <w:rFonts w:ascii="Wingdings" w:hAnsi="Wingdings" w:hint="default"/>
      </w:rPr>
    </w:lvl>
    <w:lvl w:ilvl="7">
      <w:start w:val="1"/>
      <w:numFmt w:val="bullet"/>
      <w:lvlText w:val=""/>
      <w:lvlJc w:val="left"/>
      <w:pPr>
        <w:ind w:left="4480" w:hanging="420"/>
      </w:pPr>
      <w:rPr>
        <w:rFonts w:ascii="Wingdings" w:hAnsi="Wingdings" w:hint="default"/>
      </w:rPr>
    </w:lvl>
    <w:lvl w:ilvl="8">
      <w:start w:val="1"/>
      <w:numFmt w:val="bullet"/>
      <w:lvlText w:val=""/>
      <w:lvlJc w:val="left"/>
      <w:pPr>
        <w:ind w:left="4900" w:hanging="420"/>
      </w:pPr>
      <w:rPr>
        <w:rFonts w:ascii="Wingdings" w:hAnsi="Wingdings" w:hint="default"/>
      </w:rPr>
    </w:lvl>
  </w:abstractNum>
  <w:abstractNum w:abstractNumId="9" w15:restartNumberingAfterBreak="0">
    <w:nsid w:val="0000000A"/>
    <w:multiLevelType w:val="multilevel"/>
    <w:tmpl w:val="0000000A"/>
    <w:lvl w:ilvl="0">
      <w:start w:val="1"/>
      <w:numFmt w:val="bullet"/>
      <w:lvlText w:val=""/>
      <w:lvlJc w:val="left"/>
      <w:pPr>
        <w:tabs>
          <w:tab w:val="left" w:pos="420"/>
        </w:tabs>
        <w:ind w:left="420" w:hanging="420"/>
      </w:pPr>
      <w:rPr>
        <w:rFonts w:ascii="Wingdings" w:hAnsi="Wingdings" w:hint="default"/>
      </w:rPr>
    </w:lvl>
    <w:lvl w:ilvl="1">
      <w:start w:val="1"/>
      <w:numFmt w:val="decimal"/>
      <w:suff w:val="nothing"/>
      <w:lvlText w:val="%1.%2  "/>
      <w:lvlJc w:val="left"/>
      <w:pPr>
        <w:ind w:left="0" w:firstLine="0"/>
      </w:pPr>
      <w:rPr>
        <w:rFonts w:ascii="SimHei" w:eastAsia="SimHei" w:hAnsi="SimHei" w:hint="default"/>
        <w:b/>
        <w:bCs/>
        <w:i w:val="0"/>
        <w:iCs w:val="0"/>
        <w:caps w:val="0"/>
        <w:smallCaps w:val="0"/>
        <w:strike w:val="0"/>
        <w:dstrike w:val="0"/>
        <w:outline w:val="0"/>
        <w:shadow w:val="0"/>
        <w:emboss w:val="0"/>
        <w:imprint w:val="0"/>
        <w:vanish w:val="0"/>
        <w:color w:val="auto"/>
        <w:spacing w:val="0"/>
        <w:w w:val="100"/>
        <w:kern w:val="2"/>
        <w:position w:val="0"/>
        <w:sz w:val="30"/>
        <w:u w:val="none"/>
        <w:shd w:val="clear" w:color="auto" w:fill="auto"/>
        <w:vertAlign w:val="baseline"/>
      </w:rPr>
    </w:lvl>
    <w:lvl w:ilvl="2">
      <w:start w:val="1"/>
      <w:numFmt w:val="decimal"/>
      <w:suff w:val="nothing"/>
      <w:lvlText w:val="%1.%2.%3  "/>
      <w:lvlJc w:val="left"/>
      <w:pPr>
        <w:ind w:left="0" w:firstLine="0"/>
      </w:pPr>
      <w:rPr>
        <w:rFonts w:ascii="Arial" w:hAnsi="Arial" w:hint="default"/>
        <w:b/>
        <w:i w:val="0"/>
        <w:caps w:val="0"/>
        <w:strike w:val="0"/>
        <w:dstrike w:val="0"/>
        <w:outline w:val="0"/>
        <w:shadow w:val="0"/>
        <w:emboss w:val="0"/>
        <w:imprint w:val="0"/>
        <w:vanish w:val="0"/>
        <w:color w:val="000000"/>
        <w:sz w:val="24"/>
        <w:vertAlign w:val="baseline"/>
      </w:rPr>
    </w:lvl>
    <w:lvl w:ilvl="3">
      <w:start w:val="1"/>
      <w:numFmt w:val="decimal"/>
      <w:suff w:val="nothing"/>
      <w:lvlText w:val="%1.%2.%3.%4"/>
      <w:lvlJc w:val="left"/>
      <w:pPr>
        <w:ind w:left="1134" w:hanging="170"/>
      </w:pPr>
      <w:rPr>
        <w:rFonts w:ascii="Arial" w:hAnsi="Arial" w:hint="default"/>
        <w:b/>
        <w:i w:val="0"/>
        <w:caps w:val="0"/>
        <w:strike w:val="0"/>
        <w:dstrike w:val="0"/>
        <w:outline w:val="0"/>
        <w:shadow w:val="0"/>
        <w:emboss w:val="0"/>
        <w:imprint w:val="0"/>
        <w:vanish w:val="0"/>
        <w:color w:val="000000"/>
        <w:sz w:val="21"/>
        <w:vertAlign w:val="baseline"/>
      </w:rPr>
    </w:lvl>
    <w:lvl w:ilvl="4">
      <w:start w:val="1"/>
      <w:numFmt w:val="lowerRoman"/>
      <w:lvlText w:val="%5."/>
      <w:lvlJc w:val="right"/>
      <w:pPr>
        <w:tabs>
          <w:tab w:val="left" w:pos="1554"/>
        </w:tabs>
        <w:ind w:left="1554" w:hanging="420"/>
      </w:pPr>
      <w:rPr>
        <w:rFonts w:ascii="Arial" w:hAnsi="Arial" w:hint="default"/>
        <w:b/>
        <w:i w:val="0"/>
        <w:caps w:val="0"/>
        <w:strike w:val="0"/>
        <w:dstrike w:val="0"/>
        <w:outline w:val="0"/>
        <w:shadow w:val="0"/>
        <w:emboss w:val="0"/>
        <w:imprint w:val="0"/>
        <w:vanish w:val="0"/>
        <w:color w:val="000000"/>
        <w:sz w:val="21"/>
        <w:vertAlign w:val="baseline"/>
      </w:rPr>
    </w:lvl>
    <w:lvl w:ilvl="5">
      <w:start w:val="1"/>
      <w:numFmt w:val="decimal"/>
      <w:suff w:val="space"/>
      <w:lvlText w:val="Figure %1-%6"/>
      <w:lvlJc w:val="left"/>
      <w:pPr>
        <w:ind w:left="1134" w:firstLine="0"/>
      </w:pPr>
      <w:rPr>
        <w:rFonts w:ascii="Arial Narrow" w:hAnsi="Arial Narrow" w:hint="default"/>
        <w:b/>
        <w:i w:val="0"/>
        <w:color w:val="000000"/>
        <w:sz w:val="20"/>
        <w:u w:val="none"/>
      </w:rPr>
    </w:lvl>
    <w:lvl w:ilvl="6">
      <w:start w:val="1"/>
      <w:numFmt w:val="decimal"/>
      <w:suff w:val="space"/>
      <w:lvlText w:val="Table %1-%7"/>
      <w:lvlJc w:val="left"/>
      <w:pPr>
        <w:ind w:left="1134" w:firstLine="0"/>
      </w:pPr>
      <w:rPr>
        <w:rFonts w:ascii="Arial Narrow" w:eastAsia="SimSun" w:hAnsi="Arial Narrow" w:hint="default"/>
        <w:b w:val="0"/>
        <w:color w:val="auto"/>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0" w15:restartNumberingAfterBreak="0">
    <w:nsid w:val="0000000C"/>
    <w:multiLevelType w:val="multilevel"/>
    <w:tmpl w:val="0000000C"/>
    <w:lvl w:ilvl="0">
      <w:start w:val="1"/>
      <w:numFmt w:val="decimal"/>
      <w:pStyle w:val="1-1"/>
      <w:lvlText w:val="Table 1-%1"/>
      <w:lvlJc w:val="center"/>
      <w:pPr>
        <w:ind w:left="1120" w:hanging="420"/>
      </w:pPr>
      <w:rPr>
        <w:rFonts w:ascii="Arial Unicode MS" w:hAnsi="Arial Unicode MS" w:hint="eastAsia"/>
        <w:sz w:val="18"/>
        <w:szCs w:val="18"/>
      </w:rPr>
    </w:lvl>
    <w:lvl w:ilvl="1">
      <w:start w:val="1"/>
      <w:numFmt w:val="lowerLetter"/>
      <w:lvlText w:val="%2)"/>
      <w:lvlJc w:val="left"/>
      <w:pPr>
        <w:ind w:left="1540" w:hanging="420"/>
      </w:pPr>
    </w:lvl>
    <w:lvl w:ilvl="2">
      <w:start w:val="1"/>
      <w:numFmt w:val="lowerRoman"/>
      <w:lvlText w:val="%3."/>
      <w:lvlJc w:val="right"/>
      <w:pPr>
        <w:ind w:left="1960" w:hanging="420"/>
      </w:pPr>
    </w:lvl>
    <w:lvl w:ilvl="3">
      <w:start w:val="1"/>
      <w:numFmt w:val="decimal"/>
      <w:lvlText w:val="%4."/>
      <w:lvlJc w:val="left"/>
      <w:pPr>
        <w:ind w:left="2380" w:hanging="420"/>
      </w:pPr>
    </w:lvl>
    <w:lvl w:ilvl="4">
      <w:start w:val="1"/>
      <w:numFmt w:val="lowerLetter"/>
      <w:lvlText w:val="%5)"/>
      <w:lvlJc w:val="left"/>
      <w:pPr>
        <w:ind w:left="2800" w:hanging="420"/>
      </w:pPr>
    </w:lvl>
    <w:lvl w:ilvl="5">
      <w:start w:val="1"/>
      <w:numFmt w:val="lowerRoman"/>
      <w:lvlText w:val="%6."/>
      <w:lvlJc w:val="right"/>
      <w:pPr>
        <w:ind w:left="3220" w:hanging="420"/>
      </w:pPr>
    </w:lvl>
    <w:lvl w:ilvl="6">
      <w:start w:val="1"/>
      <w:numFmt w:val="decimal"/>
      <w:lvlText w:val="%7."/>
      <w:lvlJc w:val="left"/>
      <w:pPr>
        <w:ind w:left="3640" w:hanging="420"/>
      </w:pPr>
    </w:lvl>
    <w:lvl w:ilvl="7">
      <w:start w:val="1"/>
      <w:numFmt w:val="lowerLetter"/>
      <w:lvlText w:val="%8)"/>
      <w:lvlJc w:val="left"/>
      <w:pPr>
        <w:ind w:left="4060" w:hanging="420"/>
      </w:pPr>
    </w:lvl>
    <w:lvl w:ilvl="8">
      <w:start w:val="1"/>
      <w:numFmt w:val="lowerRoman"/>
      <w:lvlText w:val="%9."/>
      <w:lvlJc w:val="right"/>
      <w:pPr>
        <w:ind w:left="4480" w:hanging="420"/>
      </w:pPr>
    </w:lvl>
  </w:abstractNum>
  <w:abstractNum w:abstractNumId="11" w15:restartNumberingAfterBreak="0">
    <w:nsid w:val="0000000E"/>
    <w:multiLevelType w:val="multilevel"/>
    <w:tmpl w:val="0000000E"/>
    <w:lvl w:ilvl="0">
      <w:start w:val="1"/>
      <w:numFmt w:val="bullet"/>
      <w:pStyle w:val="a"/>
      <w:lvlText w:val=""/>
      <w:lvlJc w:val="left"/>
      <w:pPr>
        <w:tabs>
          <w:tab w:val="left" w:pos="425"/>
        </w:tabs>
        <w:ind w:left="425" w:hanging="425"/>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2" w15:restartNumberingAfterBreak="0">
    <w:nsid w:val="00000010"/>
    <w:multiLevelType w:val="multilevel"/>
    <w:tmpl w:val="00000010"/>
    <w:lvl w:ilvl="0">
      <w:start w:val="1"/>
      <w:numFmt w:val="bullet"/>
      <w:pStyle w:val="ItemList"/>
      <w:lvlText w:val=""/>
      <w:lvlJc w:val="left"/>
      <w:pPr>
        <w:tabs>
          <w:tab w:val="left" w:pos="1559"/>
        </w:tabs>
        <w:ind w:left="1559" w:hanging="425"/>
      </w:pPr>
      <w:rPr>
        <w:rFonts w:ascii="Wingdings" w:hAnsi="Wingdings" w:hint="default"/>
        <w:b w:val="0"/>
        <w:i w:val="0"/>
        <w:color w:val="000000"/>
        <w:sz w:val="13"/>
        <w:u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00000013"/>
    <w:multiLevelType w:val="multilevel"/>
    <w:tmpl w:val="00000013"/>
    <w:lvl w:ilvl="0">
      <w:start w:val="1"/>
      <w:numFmt w:val="decimal"/>
      <w:suff w:val="nothing"/>
      <w:lvlText w:val="Chapter %1  "/>
      <w:lvlJc w:val="left"/>
      <w:pPr>
        <w:ind w:left="6720" w:firstLine="0"/>
      </w:pPr>
      <w:rPr>
        <w:rFonts w:ascii="Arial" w:hAnsi="Arial" w:hint="default"/>
        <w:b/>
        <w:i w:val="0"/>
        <w:caps w:val="0"/>
        <w:strike w:val="0"/>
        <w:dstrike w:val="0"/>
        <w:outline w:val="0"/>
        <w:shadow w:val="0"/>
        <w:emboss w:val="0"/>
        <w:imprint w:val="0"/>
        <w:vanish w:val="0"/>
        <w:color w:val="000000"/>
        <w:sz w:val="36"/>
        <w:vertAlign w:val="baseline"/>
      </w:rPr>
    </w:lvl>
    <w:lvl w:ilvl="1">
      <w:start w:val="1"/>
      <w:numFmt w:val="decimal"/>
      <w:suff w:val="nothing"/>
      <w:lvlText w:val="%1.%2  "/>
      <w:lvlJc w:val="left"/>
      <w:pPr>
        <w:ind w:left="0" w:firstLine="0"/>
      </w:pPr>
      <w:rPr>
        <w:rFonts w:ascii="Arial" w:hAnsi="Arial" w:hint="default"/>
        <w:b/>
        <w:i w:val="0"/>
        <w:caps w:val="0"/>
        <w:strike w:val="0"/>
        <w:dstrike w:val="0"/>
        <w:outline w:val="0"/>
        <w:shadow w:val="0"/>
        <w:emboss w:val="0"/>
        <w:imprint w:val="0"/>
        <w:vanish w:val="0"/>
        <w:color w:val="000000"/>
        <w:sz w:val="30"/>
        <w:vertAlign w:val="baseline"/>
      </w:rPr>
    </w:lvl>
    <w:lvl w:ilvl="2">
      <w:start w:val="1"/>
      <w:numFmt w:val="decimal"/>
      <w:suff w:val="nothing"/>
      <w:lvlText w:val="%1.%2.%3  "/>
      <w:lvlJc w:val="left"/>
      <w:pPr>
        <w:ind w:left="0" w:firstLine="0"/>
      </w:pPr>
      <w:rPr>
        <w:rFonts w:ascii="Arial" w:hAnsi="Arial" w:hint="default"/>
        <w:b/>
        <w:i w:val="0"/>
        <w:caps w:val="0"/>
        <w:strike w:val="0"/>
        <w:dstrike w:val="0"/>
        <w:outline w:val="0"/>
        <w:shadow w:val="0"/>
        <w:emboss w:val="0"/>
        <w:imprint w:val="0"/>
        <w:vanish w:val="0"/>
        <w:color w:val="000000"/>
        <w:sz w:val="24"/>
        <w:vertAlign w:val="baseline"/>
      </w:rPr>
    </w:lvl>
    <w:lvl w:ilvl="3">
      <w:start w:val="1"/>
      <w:numFmt w:val="decimal"/>
      <w:suff w:val="nothing"/>
      <w:lvlText w:val="%1.%2.%3.%4"/>
      <w:lvlJc w:val="left"/>
      <w:pPr>
        <w:ind w:left="1134" w:hanging="170"/>
      </w:pPr>
      <w:rPr>
        <w:rFonts w:ascii="Arial" w:hAnsi="Arial" w:hint="default"/>
        <w:b/>
        <w:i w:val="0"/>
        <w:caps w:val="0"/>
        <w:strike w:val="0"/>
        <w:dstrike w:val="0"/>
        <w:outline w:val="0"/>
        <w:shadow w:val="0"/>
        <w:emboss w:val="0"/>
        <w:imprint w:val="0"/>
        <w:vanish w:val="0"/>
        <w:color w:val="000000"/>
        <w:sz w:val="21"/>
        <w:vertAlign w:val="baseline"/>
      </w:rPr>
    </w:lvl>
    <w:lvl w:ilvl="4">
      <w:start w:val="1"/>
      <w:numFmt w:val="lowerRoman"/>
      <w:lvlText w:val="%5."/>
      <w:lvlJc w:val="right"/>
      <w:pPr>
        <w:tabs>
          <w:tab w:val="left" w:pos="1554"/>
        </w:tabs>
        <w:ind w:left="1554" w:hanging="420"/>
      </w:pPr>
      <w:rPr>
        <w:rFonts w:ascii="Arial" w:hAnsi="Arial" w:hint="default"/>
        <w:b/>
        <w:i w:val="0"/>
        <w:caps w:val="0"/>
        <w:strike w:val="0"/>
        <w:dstrike w:val="0"/>
        <w:outline w:val="0"/>
        <w:shadow w:val="0"/>
        <w:emboss w:val="0"/>
        <w:imprint w:val="0"/>
        <w:vanish w:val="0"/>
        <w:color w:val="000000"/>
        <w:sz w:val="21"/>
        <w:vertAlign w:val="baseline"/>
      </w:rPr>
    </w:lvl>
    <w:lvl w:ilvl="5">
      <w:start w:val="1"/>
      <w:numFmt w:val="decimal"/>
      <w:pStyle w:val="FigureDescription"/>
      <w:suff w:val="space"/>
      <w:lvlText w:val="Figure %1-%6"/>
      <w:lvlJc w:val="left"/>
      <w:pPr>
        <w:ind w:left="1134" w:firstLine="0"/>
      </w:pPr>
      <w:rPr>
        <w:rFonts w:ascii="Arial Narrow" w:hAnsi="Arial Narrow" w:hint="default"/>
        <w:b/>
        <w:i w:val="0"/>
        <w:color w:val="000000"/>
        <w:sz w:val="20"/>
        <w:u w:val="none"/>
      </w:rPr>
    </w:lvl>
    <w:lvl w:ilvl="6">
      <w:start w:val="1"/>
      <w:numFmt w:val="decimal"/>
      <w:suff w:val="space"/>
      <w:lvlText w:val="Table %1-%7"/>
      <w:lvlJc w:val="left"/>
      <w:pPr>
        <w:ind w:left="1134" w:firstLine="0"/>
      </w:pPr>
      <w:rPr>
        <w:rFonts w:ascii="Arial Narrow" w:eastAsia="SimSun" w:hAnsi="Arial Narrow" w:hint="default"/>
        <w:b/>
        <w:color w:val="auto"/>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4" w15:restartNumberingAfterBreak="0">
    <w:nsid w:val="00000014"/>
    <w:multiLevelType w:val="multilevel"/>
    <w:tmpl w:val="0000001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0000016"/>
    <w:multiLevelType w:val="singleLevel"/>
    <w:tmpl w:val="00000016"/>
    <w:lvl w:ilvl="0">
      <w:start w:val="1"/>
      <w:numFmt w:val="bullet"/>
      <w:lvlText w:val=""/>
      <w:lvlJc w:val="left"/>
      <w:pPr>
        <w:tabs>
          <w:tab w:val="left" w:pos="420"/>
        </w:tabs>
        <w:ind w:left="420" w:hanging="420"/>
      </w:pPr>
      <w:rPr>
        <w:rFonts w:ascii="Wingdings" w:hAnsi="Wingdings" w:hint="default"/>
      </w:rPr>
    </w:lvl>
  </w:abstractNum>
  <w:abstractNum w:abstractNumId="16" w15:restartNumberingAfterBreak="0">
    <w:nsid w:val="00000018"/>
    <w:multiLevelType w:val="singleLevel"/>
    <w:tmpl w:val="00000018"/>
    <w:lvl w:ilvl="0">
      <w:start w:val="1"/>
      <w:numFmt w:val="bullet"/>
      <w:lvlText w:val=""/>
      <w:lvlJc w:val="left"/>
      <w:pPr>
        <w:tabs>
          <w:tab w:val="left" w:pos="420"/>
        </w:tabs>
        <w:ind w:left="420" w:hanging="420"/>
      </w:pPr>
      <w:rPr>
        <w:rFonts w:ascii="Wingdings" w:hAnsi="Wingdings" w:hint="default"/>
      </w:rPr>
    </w:lvl>
  </w:abstractNum>
  <w:abstractNum w:abstractNumId="17" w15:restartNumberingAfterBreak="0">
    <w:nsid w:val="0000001D"/>
    <w:multiLevelType w:val="singleLevel"/>
    <w:tmpl w:val="0000001D"/>
    <w:lvl w:ilvl="0">
      <w:start w:val="1"/>
      <w:numFmt w:val="bullet"/>
      <w:lvlText w:val=""/>
      <w:lvlJc w:val="left"/>
      <w:pPr>
        <w:tabs>
          <w:tab w:val="left" w:pos="420"/>
        </w:tabs>
        <w:ind w:left="420" w:hanging="420"/>
      </w:pPr>
      <w:rPr>
        <w:rFonts w:ascii="Wingdings" w:hAnsi="Wingdings" w:hint="default"/>
      </w:rPr>
    </w:lvl>
  </w:abstractNum>
  <w:abstractNum w:abstractNumId="18" w15:restartNumberingAfterBreak="0">
    <w:nsid w:val="03F338B9"/>
    <w:multiLevelType w:val="multilevel"/>
    <w:tmpl w:val="03F338B9"/>
    <w:lvl w:ilvl="0">
      <w:start w:val="1"/>
      <w:numFmt w:val="decimal"/>
      <w:pStyle w:val="2"/>
      <w:lvlText w:val="%1."/>
      <w:lvlJc w:val="left"/>
      <w:pPr>
        <w:tabs>
          <w:tab w:val="left" w:pos="2061"/>
        </w:tabs>
        <w:ind w:left="2061" w:hanging="360"/>
      </w:pPr>
      <w:rPr>
        <w:rFonts w:ascii="SimHei" w:hint="eastAsia"/>
      </w:rPr>
    </w:lvl>
    <w:lvl w:ilvl="1">
      <w:start w:val="1"/>
      <w:numFmt w:val="lowerLetter"/>
      <w:lvlText w:val="%2)"/>
      <w:lvlJc w:val="left"/>
      <w:pPr>
        <w:tabs>
          <w:tab w:val="left" w:pos="1917"/>
        </w:tabs>
        <w:ind w:left="1917" w:hanging="420"/>
      </w:pPr>
    </w:lvl>
    <w:lvl w:ilvl="2">
      <w:start w:val="1"/>
      <w:numFmt w:val="lowerRoman"/>
      <w:lvlText w:val="%3."/>
      <w:lvlJc w:val="right"/>
      <w:pPr>
        <w:tabs>
          <w:tab w:val="left" w:pos="2337"/>
        </w:tabs>
        <w:ind w:left="2337" w:hanging="420"/>
      </w:pPr>
    </w:lvl>
    <w:lvl w:ilvl="3">
      <w:start w:val="1"/>
      <w:numFmt w:val="decimal"/>
      <w:lvlText w:val="%4."/>
      <w:lvlJc w:val="left"/>
      <w:pPr>
        <w:tabs>
          <w:tab w:val="left" w:pos="2757"/>
        </w:tabs>
        <w:ind w:left="2757" w:hanging="420"/>
      </w:pPr>
    </w:lvl>
    <w:lvl w:ilvl="4">
      <w:start w:val="1"/>
      <w:numFmt w:val="lowerLetter"/>
      <w:lvlText w:val="%5)"/>
      <w:lvlJc w:val="left"/>
      <w:pPr>
        <w:tabs>
          <w:tab w:val="left" w:pos="3177"/>
        </w:tabs>
        <w:ind w:left="3177" w:hanging="420"/>
      </w:pPr>
    </w:lvl>
    <w:lvl w:ilvl="5">
      <w:start w:val="1"/>
      <w:numFmt w:val="lowerRoman"/>
      <w:lvlText w:val="%6."/>
      <w:lvlJc w:val="right"/>
      <w:pPr>
        <w:tabs>
          <w:tab w:val="left" w:pos="3597"/>
        </w:tabs>
        <w:ind w:left="3597" w:hanging="420"/>
      </w:pPr>
    </w:lvl>
    <w:lvl w:ilvl="6">
      <w:start w:val="1"/>
      <w:numFmt w:val="decimal"/>
      <w:lvlText w:val="%7."/>
      <w:lvlJc w:val="left"/>
      <w:pPr>
        <w:tabs>
          <w:tab w:val="left" w:pos="4017"/>
        </w:tabs>
        <w:ind w:left="4017" w:hanging="420"/>
      </w:pPr>
    </w:lvl>
    <w:lvl w:ilvl="7">
      <w:start w:val="1"/>
      <w:numFmt w:val="lowerLetter"/>
      <w:lvlText w:val="%8)"/>
      <w:lvlJc w:val="left"/>
      <w:pPr>
        <w:tabs>
          <w:tab w:val="left" w:pos="4437"/>
        </w:tabs>
        <w:ind w:left="4437" w:hanging="420"/>
      </w:pPr>
    </w:lvl>
    <w:lvl w:ilvl="8">
      <w:start w:val="1"/>
      <w:numFmt w:val="lowerRoman"/>
      <w:lvlText w:val="%9."/>
      <w:lvlJc w:val="right"/>
      <w:pPr>
        <w:tabs>
          <w:tab w:val="left" w:pos="4857"/>
        </w:tabs>
        <w:ind w:left="4857" w:hanging="420"/>
      </w:pPr>
    </w:lvl>
  </w:abstractNum>
  <w:abstractNum w:abstractNumId="19" w15:restartNumberingAfterBreak="0">
    <w:nsid w:val="112B4769"/>
    <w:multiLevelType w:val="multilevel"/>
    <w:tmpl w:val="112B4769"/>
    <w:lvl w:ilvl="0">
      <w:start w:val="1"/>
      <w:numFmt w:val="upperLetter"/>
      <w:pStyle w:val="a0"/>
      <w:suff w:val="space"/>
      <w:lvlText w:val="附录%1"/>
      <w:lvlJc w:val="center"/>
      <w:pPr>
        <w:ind w:left="562" w:hanging="562"/>
      </w:pPr>
      <w:rPr>
        <w:rFonts w:hint="eastAsia"/>
      </w:rPr>
    </w:lvl>
    <w:lvl w:ilvl="1">
      <w:start w:val="1"/>
      <w:numFmt w:val="none"/>
      <w:suff w:val="nothing"/>
      <w:lvlText w:val=""/>
      <w:lvlJc w:val="left"/>
      <w:pPr>
        <w:ind w:left="-288" w:firstLine="0"/>
      </w:pPr>
      <w:rPr>
        <w:rFonts w:hint="eastAsia"/>
      </w:rPr>
    </w:lvl>
    <w:lvl w:ilvl="2">
      <w:start w:val="1"/>
      <w:numFmt w:val="none"/>
      <w:suff w:val="nothing"/>
      <w:lvlText w:val=""/>
      <w:lvlJc w:val="left"/>
      <w:pPr>
        <w:ind w:left="-288" w:firstLine="0"/>
      </w:pPr>
      <w:rPr>
        <w:rFonts w:hint="eastAsia"/>
      </w:rPr>
    </w:lvl>
    <w:lvl w:ilvl="3">
      <w:start w:val="1"/>
      <w:numFmt w:val="none"/>
      <w:suff w:val="nothing"/>
      <w:lvlText w:val=""/>
      <w:lvlJc w:val="left"/>
      <w:pPr>
        <w:ind w:left="-288" w:firstLine="0"/>
      </w:pPr>
      <w:rPr>
        <w:rFonts w:hint="eastAsia"/>
      </w:rPr>
    </w:lvl>
    <w:lvl w:ilvl="4">
      <w:start w:val="1"/>
      <w:numFmt w:val="none"/>
      <w:suff w:val="nothing"/>
      <w:lvlText w:val=""/>
      <w:lvlJc w:val="left"/>
      <w:pPr>
        <w:ind w:left="-288" w:firstLine="0"/>
      </w:pPr>
      <w:rPr>
        <w:rFonts w:hint="eastAsia"/>
      </w:rPr>
    </w:lvl>
    <w:lvl w:ilvl="5">
      <w:start w:val="1"/>
      <w:numFmt w:val="none"/>
      <w:suff w:val="nothing"/>
      <w:lvlText w:val=""/>
      <w:lvlJc w:val="left"/>
      <w:pPr>
        <w:ind w:left="-288" w:firstLine="0"/>
      </w:pPr>
      <w:rPr>
        <w:rFonts w:hint="eastAsia"/>
      </w:rPr>
    </w:lvl>
    <w:lvl w:ilvl="6">
      <w:start w:val="1"/>
      <w:numFmt w:val="none"/>
      <w:suff w:val="nothing"/>
      <w:lvlText w:val=""/>
      <w:lvlJc w:val="left"/>
      <w:pPr>
        <w:ind w:left="-288" w:firstLine="0"/>
      </w:pPr>
      <w:rPr>
        <w:rFonts w:hint="eastAsia"/>
      </w:rPr>
    </w:lvl>
    <w:lvl w:ilvl="7">
      <w:start w:val="1"/>
      <w:numFmt w:val="none"/>
      <w:suff w:val="nothing"/>
      <w:lvlText w:val=""/>
      <w:lvlJc w:val="left"/>
      <w:pPr>
        <w:ind w:left="-288" w:firstLine="0"/>
      </w:pPr>
      <w:rPr>
        <w:rFonts w:hint="eastAsia"/>
      </w:rPr>
    </w:lvl>
    <w:lvl w:ilvl="8">
      <w:start w:val="1"/>
      <w:numFmt w:val="none"/>
      <w:suff w:val="nothing"/>
      <w:lvlText w:val=""/>
      <w:lvlJc w:val="left"/>
      <w:pPr>
        <w:ind w:left="-288" w:firstLine="0"/>
      </w:pPr>
      <w:rPr>
        <w:rFonts w:hint="eastAsia"/>
      </w:rPr>
    </w:lvl>
  </w:abstractNum>
  <w:abstractNum w:abstractNumId="20" w15:restartNumberingAfterBreak="0">
    <w:nsid w:val="12FEFC00"/>
    <w:multiLevelType w:val="multilevel"/>
    <w:tmpl w:val="12FEFC00"/>
    <w:lvl w:ilvl="0">
      <w:start w:val="1"/>
      <w:numFmt w:val="decimal"/>
      <w:suff w:val="space"/>
      <w:lvlText w:val="%1."/>
      <w:lvlJc w:val="left"/>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1A0E371A"/>
    <w:multiLevelType w:val="multilevel"/>
    <w:tmpl w:val="1A0E371A"/>
    <w:lvl w:ilvl="0">
      <w:start w:val="1"/>
      <w:numFmt w:val="decimal"/>
      <w:pStyle w:val="11"/>
      <w:suff w:val="space"/>
      <w:lvlText w:val="Chapter %1 "/>
      <w:lvlJc w:val="center"/>
      <w:pPr>
        <w:ind w:left="850" w:firstLine="3088"/>
      </w:pPr>
      <w:rPr>
        <w:rFonts w:ascii="Arial" w:eastAsia="SimSun" w:hAnsi="Arial" w:hint="default"/>
        <w:b/>
        <w:i w:val="0"/>
        <w:sz w:val="34"/>
      </w:rPr>
    </w:lvl>
    <w:lvl w:ilvl="1">
      <w:start w:val="1"/>
      <w:numFmt w:val="decimal"/>
      <w:pStyle w:val="12"/>
      <w:suff w:val="nothing"/>
      <w:lvlText w:val="%1.%2  "/>
      <w:lvlJc w:val="left"/>
      <w:pPr>
        <w:ind w:left="0" w:firstLine="0"/>
      </w:pPr>
      <w:rPr>
        <w:rFonts w:ascii="Arial" w:eastAsia="SimHei" w:hAnsi="Arial" w:hint="default"/>
        <w:b w:val="0"/>
        <w:i w:val="0"/>
        <w:sz w:val="28"/>
      </w:rPr>
    </w:lvl>
    <w:lvl w:ilvl="2">
      <w:start w:val="1"/>
      <w:numFmt w:val="decimal"/>
      <w:pStyle w:val="20"/>
      <w:suff w:val="nothing"/>
      <w:lvlText w:val="%1.%2.%3  "/>
      <w:lvlJc w:val="left"/>
      <w:pPr>
        <w:ind w:left="567" w:firstLine="567"/>
      </w:pPr>
      <w:rPr>
        <w:rFonts w:ascii="Arial" w:eastAsia="Arial Unicode MS" w:hAnsi="Arial" w:hint="default"/>
        <w:b w:val="0"/>
        <w:i w:val="0"/>
        <w:sz w:val="24"/>
      </w:rPr>
    </w:lvl>
    <w:lvl w:ilvl="3">
      <w:start w:val="1"/>
      <w:numFmt w:val="none"/>
      <w:suff w:val="nothing"/>
      <w:lvlText w:val=""/>
      <w:lvlJc w:val="left"/>
      <w:pPr>
        <w:ind w:left="0" w:firstLine="0"/>
      </w:pPr>
      <w:rPr>
        <w:rFonts w:hint="eastAsia"/>
      </w:rPr>
    </w:lvl>
    <w:lvl w:ilvl="4">
      <w:start w:val="1"/>
      <w:numFmt w:val="none"/>
      <w:pStyle w:val="a1"/>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2" w15:restartNumberingAfterBreak="0">
    <w:nsid w:val="2A635BD0"/>
    <w:multiLevelType w:val="multilevel"/>
    <w:tmpl w:val="2A635BD0"/>
    <w:lvl w:ilvl="0">
      <w:start w:val="1"/>
      <w:numFmt w:val="decimal"/>
      <w:suff w:val="nothing"/>
      <w:lvlText w:val="第%1章"/>
      <w:lvlJc w:val="center"/>
      <w:pPr>
        <w:ind w:left="0" w:firstLine="288"/>
      </w:pPr>
      <w:rPr>
        <w:rFonts w:hint="eastAsia"/>
      </w:rPr>
    </w:lvl>
    <w:lvl w:ilvl="1">
      <w:start w:val="1"/>
      <w:numFmt w:val="none"/>
      <w:pStyle w:val="21"/>
      <w:suff w:val="nothing"/>
      <w:lvlText w:val=""/>
      <w:lvlJc w:val="left"/>
      <w:pPr>
        <w:ind w:left="0" w:firstLine="0"/>
      </w:pPr>
      <w:rPr>
        <w:rFonts w:hint="eastAsia"/>
      </w:rPr>
    </w:lvl>
    <w:lvl w:ilvl="2">
      <w:start w:val="1"/>
      <w:numFmt w:val="none"/>
      <w:suff w:val="nothing"/>
      <w:lvlText w:val=""/>
      <w:lvlJc w:val="left"/>
      <w:pPr>
        <w:ind w:left="0" w:firstLine="0"/>
      </w:pPr>
      <w:rPr>
        <w:rFonts w:hint="eastAsia"/>
      </w:rPr>
    </w:lvl>
    <w:lvl w:ilvl="3">
      <w:start w:val="1"/>
      <w:numFmt w:val="none"/>
      <w:suff w:val="nothing"/>
      <w:lvlText w:val=""/>
      <w:lvlJc w:val="left"/>
      <w:pPr>
        <w:ind w:left="0" w:firstLine="0"/>
      </w:pPr>
      <w:rPr>
        <w:rFonts w:hint="eastAsia"/>
      </w:rPr>
    </w:lvl>
    <w:lvl w:ilvl="4">
      <w:start w:val="1"/>
      <w:numFmt w:val="none"/>
      <w:pStyle w:val="5"/>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3" w15:restartNumberingAfterBreak="0">
    <w:nsid w:val="2E0C47BD"/>
    <w:multiLevelType w:val="multilevel"/>
    <w:tmpl w:val="2E0C47BD"/>
    <w:lvl w:ilvl="0">
      <w:start w:val="1"/>
      <w:numFmt w:val="decimal"/>
      <w:pStyle w:val="a2"/>
      <w:lvlText w:val="%1."/>
      <w:lvlJc w:val="left"/>
      <w:pPr>
        <w:tabs>
          <w:tab w:val="left" w:pos="4955"/>
        </w:tabs>
        <w:ind w:left="4955" w:hanging="419"/>
      </w:pPr>
      <w:rPr>
        <w:rFonts w:hint="eastAsia"/>
      </w:rPr>
    </w:lvl>
    <w:lvl w:ilvl="1">
      <w:numFmt w:val="none"/>
      <w:lvlText w:val=""/>
      <w:lvlJc w:val="left"/>
      <w:pPr>
        <w:tabs>
          <w:tab w:val="left" w:pos="360"/>
        </w:tabs>
      </w:pPr>
    </w:lvl>
    <w:lvl w:ilvl="2">
      <w:numFmt w:val="none"/>
      <w:lvlText w:val=""/>
      <w:lvlJc w:val="left"/>
      <w:pPr>
        <w:tabs>
          <w:tab w:val="left" w:pos="360"/>
        </w:tabs>
      </w:pPr>
    </w:lvl>
    <w:lvl w:ilvl="3">
      <w:numFmt w:val="none"/>
      <w:lvlText w:val=""/>
      <w:lvlJc w:val="left"/>
      <w:pPr>
        <w:tabs>
          <w:tab w:val="left" w:pos="360"/>
        </w:tabs>
      </w:pPr>
    </w:lvl>
    <w:lvl w:ilvl="4">
      <w:numFmt w:val="none"/>
      <w:lvlText w:val=""/>
      <w:lvlJc w:val="left"/>
      <w:pPr>
        <w:tabs>
          <w:tab w:val="left" w:pos="360"/>
        </w:tabs>
      </w:pPr>
    </w:lvl>
    <w:lvl w:ilvl="5">
      <w:numFmt w:val="none"/>
      <w:lvlText w:val=""/>
      <w:lvlJc w:val="left"/>
      <w:pPr>
        <w:tabs>
          <w:tab w:val="left" w:pos="360"/>
        </w:tabs>
      </w:pPr>
    </w:lvl>
    <w:lvl w:ilvl="6">
      <w:numFmt w:val="none"/>
      <w:lvlText w:val=""/>
      <w:lvlJc w:val="left"/>
      <w:pPr>
        <w:tabs>
          <w:tab w:val="left" w:pos="360"/>
        </w:tabs>
      </w:pPr>
    </w:lvl>
    <w:lvl w:ilvl="7">
      <w:numFmt w:val="none"/>
      <w:lvlText w:val=""/>
      <w:lvlJc w:val="left"/>
      <w:pPr>
        <w:tabs>
          <w:tab w:val="left" w:pos="360"/>
        </w:tabs>
      </w:pPr>
    </w:lvl>
    <w:lvl w:ilvl="8">
      <w:numFmt w:val="none"/>
      <w:lvlText w:val=""/>
      <w:lvlJc w:val="left"/>
      <w:pPr>
        <w:tabs>
          <w:tab w:val="left" w:pos="360"/>
        </w:tabs>
      </w:pPr>
    </w:lvl>
  </w:abstractNum>
  <w:abstractNum w:abstractNumId="24" w15:restartNumberingAfterBreak="0">
    <w:nsid w:val="3A8A0E06"/>
    <w:multiLevelType w:val="multilevel"/>
    <w:tmpl w:val="3A8A0E06"/>
    <w:lvl w:ilvl="0">
      <w:start w:val="1"/>
      <w:numFmt w:val="decimal"/>
      <w:pStyle w:val="TOC1"/>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5" w15:restartNumberingAfterBreak="0">
    <w:nsid w:val="3CA722D7"/>
    <w:multiLevelType w:val="multilevel"/>
    <w:tmpl w:val="3CA722D7"/>
    <w:lvl w:ilvl="0">
      <w:start w:val="1"/>
      <w:numFmt w:val="bullet"/>
      <w:lvlText w:val=""/>
      <w:lvlJc w:val="left"/>
      <w:pPr>
        <w:ind w:left="2100" w:hanging="420"/>
      </w:pPr>
      <w:rPr>
        <w:rFonts w:ascii="Wingdings" w:hAnsi="Wingdings" w:hint="default"/>
      </w:rPr>
    </w:lvl>
    <w:lvl w:ilvl="1">
      <w:start w:val="1"/>
      <w:numFmt w:val="bullet"/>
      <w:lvlText w:val=""/>
      <w:lvlJc w:val="left"/>
      <w:pPr>
        <w:ind w:left="2520" w:hanging="420"/>
      </w:pPr>
      <w:rPr>
        <w:rFonts w:ascii="Wingdings" w:hAnsi="Wingdings" w:hint="default"/>
      </w:rPr>
    </w:lvl>
    <w:lvl w:ilvl="2">
      <w:start w:val="1"/>
      <w:numFmt w:val="bullet"/>
      <w:lvlText w:val=""/>
      <w:lvlJc w:val="left"/>
      <w:pPr>
        <w:ind w:left="2940" w:hanging="420"/>
      </w:pPr>
      <w:rPr>
        <w:rFonts w:ascii="Wingdings" w:hAnsi="Wingdings" w:hint="default"/>
      </w:rPr>
    </w:lvl>
    <w:lvl w:ilvl="3">
      <w:start w:val="1"/>
      <w:numFmt w:val="bullet"/>
      <w:lvlText w:val=""/>
      <w:lvlJc w:val="left"/>
      <w:pPr>
        <w:ind w:left="3360" w:hanging="420"/>
      </w:pPr>
      <w:rPr>
        <w:rFonts w:ascii="Wingdings" w:hAnsi="Wingdings" w:hint="default"/>
      </w:rPr>
    </w:lvl>
    <w:lvl w:ilvl="4">
      <w:start w:val="1"/>
      <w:numFmt w:val="bullet"/>
      <w:lvlText w:val=""/>
      <w:lvlJc w:val="left"/>
      <w:pPr>
        <w:ind w:left="3780" w:hanging="420"/>
      </w:pPr>
      <w:rPr>
        <w:rFonts w:ascii="Wingdings" w:hAnsi="Wingdings" w:hint="default"/>
      </w:rPr>
    </w:lvl>
    <w:lvl w:ilvl="5">
      <w:start w:val="1"/>
      <w:numFmt w:val="bullet"/>
      <w:lvlText w:val=""/>
      <w:lvlJc w:val="left"/>
      <w:pPr>
        <w:ind w:left="4200" w:hanging="420"/>
      </w:pPr>
      <w:rPr>
        <w:rFonts w:ascii="Wingdings" w:hAnsi="Wingdings" w:hint="default"/>
      </w:rPr>
    </w:lvl>
    <w:lvl w:ilvl="6">
      <w:start w:val="1"/>
      <w:numFmt w:val="bullet"/>
      <w:lvlText w:val=""/>
      <w:lvlJc w:val="left"/>
      <w:pPr>
        <w:ind w:left="4620" w:hanging="420"/>
      </w:pPr>
      <w:rPr>
        <w:rFonts w:ascii="Wingdings" w:hAnsi="Wingdings" w:hint="default"/>
      </w:rPr>
    </w:lvl>
    <w:lvl w:ilvl="7">
      <w:start w:val="1"/>
      <w:numFmt w:val="bullet"/>
      <w:lvlText w:val=""/>
      <w:lvlJc w:val="left"/>
      <w:pPr>
        <w:ind w:left="5040" w:hanging="420"/>
      </w:pPr>
      <w:rPr>
        <w:rFonts w:ascii="Wingdings" w:hAnsi="Wingdings" w:hint="default"/>
      </w:rPr>
    </w:lvl>
    <w:lvl w:ilvl="8">
      <w:start w:val="1"/>
      <w:numFmt w:val="bullet"/>
      <w:lvlText w:val=""/>
      <w:lvlJc w:val="left"/>
      <w:pPr>
        <w:ind w:left="5460" w:hanging="420"/>
      </w:pPr>
      <w:rPr>
        <w:rFonts w:ascii="Wingdings" w:hAnsi="Wingdings" w:hint="default"/>
      </w:rPr>
    </w:lvl>
  </w:abstractNum>
  <w:abstractNum w:abstractNumId="26" w15:restartNumberingAfterBreak="0">
    <w:nsid w:val="3E5AD2FF"/>
    <w:multiLevelType w:val="singleLevel"/>
    <w:tmpl w:val="3E5AD2FF"/>
    <w:lvl w:ilvl="0">
      <w:start w:val="2"/>
      <w:numFmt w:val="decimal"/>
      <w:suff w:val="space"/>
      <w:lvlText w:val="%1)"/>
      <w:lvlJc w:val="left"/>
    </w:lvl>
  </w:abstractNum>
  <w:abstractNum w:abstractNumId="27" w15:restartNumberingAfterBreak="0">
    <w:nsid w:val="42FDEEFC"/>
    <w:multiLevelType w:val="singleLevel"/>
    <w:tmpl w:val="42FDEEFC"/>
    <w:lvl w:ilvl="0">
      <w:start w:val="1"/>
      <w:numFmt w:val="decimal"/>
      <w:suff w:val="space"/>
      <w:lvlText w:val="%1)"/>
      <w:lvlJc w:val="left"/>
    </w:lvl>
  </w:abstractNum>
  <w:abstractNum w:abstractNumId="28" w15:restartNumberingAfterBreak="0">
    <w:nsid w:val="52653F50"/>
    <w:multiLevelType w:val="singleLevel"/>
    <w:tmpl w:val="52653F50"/>
    <w:lvl w:ilvl="0">
      <w:start w:val="1"/>
      <w:numFmt w:val="decimal"/>
      <w:suff w:val="space"/>
      <w:lvlText w:val="%1)"/>
      <w:lvlJc w:val="left"/>
    </w:lvl>
  </w:abstractNum>
  <w:abstractNum w:abstractNumId="29" w15:restartNumberingAfterBreak="0">
    <w:nsid w:val="71965AAF"/>
    <w:multiLevelType w:val="multilevel"/>
    <w:tmpl w:val="71965AAF"/>
    <w:lvl w:ilvl="0">
      <w:start w:val="1"/>
      <w:numFmt w:val="decimal"/>
      <w:suff w:val="space"/>
      <w:lvlText w:val="第%1章  "/>
      <w:lvlJc w:val="center"/>
      <w:pPr>
        <w:ind w:left="-3088" w:firstLine="3088"/>
      </w:pPr>
      <w:rPr>
        <w:rFonts w:ascii="Arial" w:eastAsia="SimSun" w:hAnsi="Arial" w:hint="default"/>
        <w:b/>
        <w:i w:val="0"/>
        <w:sz w:val="44"/>
      </w:rPr>
    </w:lvl>
    <w:lvl w:ilvl="1">
      <w:start w:val="1"/>
      <w:numFmt w:val="decimal"/>
      <w:pStyle w:val="a3"/>
      <w:suff w:val="nothing"/>
      <w:lvlText w:val="表%1-%2  "/>
      <w:lvlJc w:val="left"/>
      <w:pPr>
        <w:ind w:left="0" w:firstLine="0"/>
      </w:pPr>
      <w:rPr>
        <w:rFonts w:hint="eastAsia"/>
      </w:rPr>
    </w:lvl>
    <w:lvl w:ilvl="2">
      <w:start w:val="1"/>
      <w:numFmt w:val="none"/>
      <w:suff w:val="nothing"/>
      <w:lvlText w:val=""/>
      <w:lvlJc w:val="left"/>
      <w:pPr>
        <w:ind w:left="-3938" w:firstLine="0"/>
      </w:pPr>
      <w:rPr>
        <w:rFonts w:hint="eastAsia"/>
      </w:rPr>
    </w:lvl>
    <w:lvl w:ilvl="3">
      <w:start w:val="1"/>
      <w:numFmt w:val="none"/>
      <w:suff w:val="nothing"/>
      <w:lvlText w:val=""/>
      <w:lvlJc w:val="left"/>
      <w:pPr>
        <w:ind w:left="-3938" w:firstLine="0"/>
      </w:pPr>
      <w:rPr>
        <w:rFonts w:hint="eastAsia"/>
      </w:rPr>
    </w:lvl>
    <w:lvl w:ilvl="4">
      <w:start w:val="1"/>
      <w:numFmt w:val="none"/>
      <w:suff w:val="nothing"/>
      <w:lvlText w:val=""/>
      <w:lvlJc w:val="left"/>
      <w:pPr>
        <w:ind w:left="-3938" w:firstLine="0"/>
      </w:pPr>
      <w:rPr>
        <w:rFonts w:hint="eastAsia"/>
      </w:rPr>
    </w:lvl>
    <w:lvl w:ilvl="5">
      <w:start w:val="1"/>
      <w:numFmt w:val="none"/>
      <w:suff w:val="nothing"/>
      <w:lvlText w:val=""/>
      <w:lvlJc w:val="left"/>
      <w:pPr>
        <w:ind w:left="-3938" w:firstLine="0"/>
      </w:pPr>
      <w:rPr>
        <w:rFonts w:hint="eastAsia"/>
      </w:rPr>
    </w:lvl>
    <w:lvl w:ilvl="6">
      <w:start w:val="1"/>
      <w:numFmt w:val="none"/>
      <w:suff w:val="nothing"/>
      <w:lvlText w:val=""/>
      <w:lvlJc w:val="left"/>
      <w:pPr>
        <w:ind w:left="-3938" w:firstLine="0"/>
      </w:pPr>
      <w:rPr>
        <w:rFonts w:hint="eastAsia"/>
      </w:rPr>
    </w:lvl>
    <w:lvl w:ilvl="7">
      <w:start w:val="1"/>
      <w:numFmt w:val="none"/>
      <w:suff w:val="nothing"/>
      <w:lvlText w:val=""/>
      <w:lvlJc w:val="left"/>
      <w:pPr>
        <w:ind w:left="-3938" w:firstLine="0"/>
      </w:pPr>
      <w:rPr>
        <w:rFonts w:hint="eastAsia"/>
      </w:rPr>
    </w:lvl>
    <w:lvl w:ilvl="8">
      <w:start w:val="1"/>
      <w:numFmt w:val="none"/>
      <w:suff w:val="nothing"/>
      <w:lvlText w:val=""/>
      <w:lvlJc w:val="left"/>
      <w:pPr>
        <w:ind w:left="-3938" w:firstLine="0"/>
      </w:pPr>
      <w:rPr>
        <w:rFonts w:hint="eastAsia"/>
      </w:rPr>
    </w:lvl>
  </w:abstractNum>
  <w:abstractNum w:abstractNumId="30" w15:restartNumberingAfterBreak="0">
    <w:nsid w:val="72CFDBFA"/>
    <w:multiLevelType w:val="singleLevel"/>
    <w:tmpl w:val="72CFDBFA"/>
    <w:lvl w:ilvl="0">
      <w:start w:val="1"/>
      <w:numFmt w:val="decimal"/>
      <w:suff w:val="space"/>
      <w:lvlText w:val="%1)"/>
      <w:lvlJc w:val="left"/>
    </w:lvl>
  </w:abstractNum>
  <w:abstractNum w:abstractNumId="31" w15:restartNumberingAfterBreak="0">
    <w:nsid w:val="77110933"/>
    <w:multiLevelType w:val="multilevel"/>
    <w:tmpl w:val="77110933"/>
    <w:lvl w:ilvl="0">
      <w:start w:val="1"/>
      <w:numFmt w:val="bullet"/>
      <w:pStyle w:val="a4"/>
      <w:lvlText w:val=""/>
      <w:lvlJc w:val="left"/>
      <w:pPr>
        <w:tabs>
          <w:tab w:val="left" w:pos="1920"/>
        </w:tabs>
        <w:ind w:left="1560" w:firstLine="0"/>
      </w:pPr>
      <w:rPr>
        <w:rFonts w:ascii="Wingdings" w:hAnsi="Wingdings" w:hint="default"/>
      </w:rPr>
    </w:lvl>
    <w:lvl w:ilvl="1">
      <w:start w:val="2"/>
      <w:numFmt w:val="decimal"/>
      <w:lvlText w:val="（%2）"/>
      <w:lvlJc w:val="left"/>
      <w:pPr>
        <w:tabs>
          <w:tab w:val="left" w:pos="2308"/>
        </w:tabs>
        <w:ind w:left="1701" w:hanging="113"/>
      </w:pPr>
      <w:rPr>
        <w:rFonts w:ascii="Arial" w:eastAsia="SimSun" w:hAnsi="Arial" w:hint="default"/>
        <w:b w:val="0"/>
        <w:i w:val="0"/>
        <w:sz w:val="21"/>
      </w:rPr>
    </w:lvl>
    <w:lvl w:ilvl="2">
      <w:start w:val="1"/>
      <w:numFmt w:val="decimal"/>
      <w:lvlText w:val="（%3）"/>
      <w:lvlJc w:val="left"/>
      <w:pPr>
        <w:tabs>
          <w:tab w:val="left" w:pos="2308"/>
        </w:tabs>
        <w:ind w:left="1701" w:hanging="113"/>
      </w:pPr>
      <w:rPr>
        <w:rFonts w:ascii="Arial" w:eastAsia="SimSun" w:hAnsi="Arial" w:hint="default"/>
        <w:b w:val="0"/>
        <w:i w:val="0"/>
        <w:sz w:val="21"/>
      </w:rPr>
    </w:lvl>
    <w:lvl w:ilvl="3">
      <w:start w:val="1"/>
      <w:numFmt w:val="bullet"/>
      <w:lvlText w:val=""/>
      <w:lvlJc w:val="left"/>
      <w:pPr>
        <w:tabs>
          <w:tab w:val="left" w:pos="3381"/>
        </w:tabs>
        <w:ind w:left="3381" w:hanging="420"/>
      </w:pPr>
      <w:rPr>
        <w:rFonts w:ascii="Wingdings" w:hAnsi="Wingdings" w:hint="default"/>
      </w:rPr>
    </w:lvl>
    <w:lvl w:ilvl="4">
      <w:start w:val="1"/>
      <w:numFmt w:val="bullet"/>
      <w:lvlText w:val=""/>
      <w:lvlJc w:val="left"/>
      <w:pPr>
        <w:tabs>
          <w:tab w:val="left" w:pos="3801"/>
        </w:tabs>
        <w:ind w:left="3801" w:hanging="420"/>
      </w:pPr>
      <w:rPr>
        <w:rFonts w:ascii="Wingdings" w:hAnsi="Wingdings" w:hint="default"/>
      </w:rPr>
    </w:lvl>
    <w:lvl w:ilvl="5">
      <w:start w:val="1"/>
      <w:numFmt w:val="bullet"/>
      <w:lvlText w:val=""/>
      <w:lvlJc w:val="left"/>
      <w:pPr>
        <w:tabs>
          <w:tab w:val="left" w:pos="4221"/>
        </w:tabs>
        <w:ind w:left="4221" w:hanging="420"/>
      </w:pPr>
      <w:rPr>
        <w:rFonts w:ascii="Wingdings" w:hAnsi="Wingdings" w:hint="default"/>
      </w:rPr>
    </w:lvl>
    <w:lvl w:ilvl="6">
      <w:start w:val="1"/>
      <w:numFmt w:val="bullet"/>
      <w:lvlText w:val=""/>
      <w:lvlJc w:val="left"/>
      <w:pPr>
        <w:tabs>
          <w:tab w:val="left" w:pos="4641"/>
        </w:tabs>
        <w:ind w:left="4641" w:hanging="420"/>
      </w:pPr>
      <w:rPr>
        <w:rFonts w:ascii="Wingdings" w:hAnsi="Wingdings" w:hint="default"/>
      </w:rPr>
    </w:lvl>
    <w:lvl w:ilvl="7">
      <w:start w:val="1"/>
      <w:numFmt w:val="bullet"/>
      <w:lvlText w:val=""/>
      <w:lvlJc w:val="left"/>
      <w:pPr>
        <w:tabs>
          <w:tab w:val="left" w:pos="5061"/>
        </w:tabs>
        <w:ind w:left="5061" w:hanging="420"/>
      </w:pPr>
      <w:rPr>
        <w:rFonts w:ascii="Wingdings" w:hAnsi="Wingdings" w:hint="default"/>
      </w:rPr>
    </w:lvl>
    <w:lvl w:ilvl="8">
      <w:start w:val="1"/>
      <w:numFmt w:val="bullet"/>
      <w:lvlText w:val=""/>
      <w:lvlJc w:val="left"/>
      <w:pPr>
        <w:tabs>
          <w:tab w:val="left" w:pos="5481"/>
        </w:tabs>
        <w:ind w:left="5481" w:hanging="420"/>
      </w:pPr>
      <w:rPr>
        <w:rFonts w:ascii="Wingdings" w:hAnsi="Wingdings" w:hint="default"/>
      </w:rPr>
    </w:lvl>
  </w:abstractNum>
  <w:abstractNum w:abstractNumId="32" w15:restartNumberingAfterBreak="0">
    <w:nsid w:val="7D8EE7C0"/>
    <w:multiLevelType w:val="singleLevel"/>
    <w:tmpl w:val="7D8EE7C0"/>
    <w:lvl w:ilvl="0">
      <w:start w:val="1"/>
      <w:numFmt w:val="decimal"/>
      <w:suff w:val="space"/>
      <w:lvlText w:val="%1)"/>
      <w:lvlJc w:val="left"/>
    </w:lvl>
  </w:abstractNum>
  <w:num w:numId="1">
    <w:abstractNumId w:val="21"/>
  </w:num>
  <w:num w:numId="2">
    <w:abstractNumId w:val="22"/>
  </w:num>
  <w:num w:numId="3">
    <w:abstractNumId w:val="18"/>
  </w:num>
  <w:num w:numId="4">
    <w:abstractNumId w:val="31"/>
  </w:num>
  <w:num w:numId="5">
    <w:abstractNumId w:val="19"/>
  </w:num>
  <w:num w:numId="6">
    <w:abstractNumId w:val="23"/>
  </w:num>
  <w:num w:numId="7">
    <w:abstractNumId w:val="29"/>
  </w:num>
  <w:num w:numId="8">
    <w:abstractNumId w:val="24"/>
  </w:num>
  <w:num w:numId="9">
    <w:abstractNumId w:val="11"/>
  </w:num>
  <w:num w:numId="10">
    <w:abstractNumId w:val="12"/>
  </w:num>
  <w:num w:numId="11">
    <w:abstractNumId w:val="0"/>
  </w:num>
  <w:num w:numId="12">
    <w:abstractNumId w:val="13"/>
  </w:num>
  <w:num w:numId="13">
    <w:abstractNumId w:val="6"/>
  </w:num>
  <w:num w:numId="14">
    <w:abstractNumId w:val="10"/>
  </w:num>
  <w:num w:numId="15">
    <w:abstractNumId w:val="7"/>
  </w:num>
  <w:num w:numId="1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num>
  <w:num w:numId="19">
    <w:abstractNumId w:val="5"/>
  </w:num>
  <w:num w:numId="20">
    <w:abstractNumId w:val="17"/>
  </w:num>
  <w:num w:numId="21">
    <w:abstractNumId w:val="15"/>
  </w:num>
  <w:num w:numId="22">
    <w:abstractNumId w:val="9"/>
  </w:num>
  <w:num w:numId="23">
    <w:abstractNumId w:val="14"/>
  </w:num>
  <w:num w:numId="24">
    <w:abstractNumId w:val="1"/>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30"/>
  </w:num>
  <w:num w:numId="28">
    <w:abstractNumId w:val="27"/>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
  </w:num>
  <w:num w:numId="31">
    <w:abstractNumId w:val="3"/>
  </w:num>
  <w:num w:numId="32">
    <w:abstractNumId w:val="28"/>
  </w:num>
  <w:num w:numId="33">
    <w:abstractNumId w:val="2"/>
  </w:num>
  <w:num w:numId="34">
    <w:abstractNumId w:val="32"/>
  </w:num>
  <w:num w:numId="35">
    <w:abstractNumId w:val="8"/>
  </w:num>
  <w:num w:numId="36">
    <w:abstractNumId w:val="25"/>
  </w:num>
  <w:num w:numId="37">
    <w:abstractNumId w:val="20"/>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hideGrammaticalErrors/>
  <w:proofState w:grammar="clean"/>
  <w:documentProtection w:edit="readOnly" w:enforcement="0"/>
  <w:defaultTabStop w:val="420"/>
  <w:drawingGridHorizontalSpacing w:val="95"/>
  <w:drawingGridVerticalSpacing w:val="155"/>
  <w:displayHorizontalDrawingGridEvery w:val="2"/>
  <w:displayVerticalDrawingGridEvery w:val="2"/>
  <w:noPunctuationKerning/>
  <w:characterSpacingControl w:val="compressPunctuation"/>
  <w:savePreviewPicture/>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Setting w:name="useWord2013TrackBottomHyphenation" w:uri="http://schemas.microsoft.com/office/word" w:val="1"/>
  </w:compat>
  <w:docVars>
    <w:docVar w:name="commondata" w:val="eyJoZGlkIjoiYmMxNzQ1YzVmNDEyZmMzYzNjYzU2ZTE1NTE3ZDgwOTMifQ=="/>
  </w:docVars>
  <w:rsids>
    <w:rsidRoot w:val="00921394"/>
    <w:rsid w:val="000001DE"/>
    <w:rsid w:val="00000581"/>
    <w:rsid w:val="00003083"/>
    <w:rsid w:val="00003B31"/>
    <w:rsid w:val="000054B9"/>
    <w:rsid w:val="00005A48"/>
    <w:rsid w:val="0000687E"/>
    <w:rsid w:val="000074FE"/>
    <w:rsid w:val="00010255"/>
    <w:rsid w:val="00013EB0"/>
    <w:rsid w:val="000141A4"/>
    <w:rsid w:val="00015031"/>
    <w:rsid w:val="00015F7F"/>
    <w:rsid w:val="00017B53"/>
    <w:rsid w:val="00017FFC"/>
    <w:rsid w:val="00021A72"/>
    <w:rsid w:val="00021CC6"/>
    <w:rsid w:val="00024398"/>
    <w:rsid w:val="00025434"/>
    <w:rsid w:val="00025DF9"/>
    <w:rsid w:val="00026307"/>
    <w:rsid w:val="000304E7"/>
    <w:rsid w:val="0003084C"/>
    <w:rsid w:val="000321B9"/>
    <w:rsid w:val="00033817"/>
    <w:rsid w:val="00033899"/>
    <w:rsid w:val="000343C5"/>
    <w:rsid w:val="0003468C"/>
    <w:rsid w:val="00035413"/>
    <w:rsid w:val="00037D2D"/>
    <w:rsid w:val="0004053B"/>
    <w:rsid w:val="000407E8"/>
    <w:rsid w:val="00041466"/>
    <w:rsid w:val="000419E0"/>
    <w:rsid w:val="000424CB"/>
    <w:rsid w:val="00042502"/>
    <w:rsid w:val="00043285"/>
    <w:rsid w:val="00043E01"/>
    <w:rsid w:val="00044085"/>
    <w:rsid w:val="0004561B"/>
    <w:rsid w:val="00050383"/>
    <w:rsid w:val="000517F7"/>
    <w:rsid w:val="00051A0E"/>
    <w:rsid w:val="00051FB4"/>
    <w:rsid w:val="0005203D"/>
    <w:rsid w:val="0005269E"/>
    <w:rsid w:val="00053B59"/>
    <w:rsid w:val="00054FF3"/>
    <w:rsid w:val="0005514F"/>
    <w:rsid w:val="000555E2"/>
    <w:rsid w:val="00055C1C"/>
    <w:rsid w:val="00056AF9"/>
    <w:rsid w:val="00057046"/>
    <w:rsid w:val="000576B3"/>
    <w:rsid w:val="000577A3"/>
    <w:rsid w:val="00057EC7"/>
    <w:rsid w:val="000604C8"/>
    <w:rsid w:val="00060A47"/>
    <w:rsid w:val="00061981"/>
    <w:rsid w:val="00061BF0"/>
    <w:rsid w:val="000626F9"/>
    <w:rsid w:val="00063266"/>
    <w:rsid w:val="00063AA0"/>
    <w:rsid w:val="00063D24"/>
    <w:rsid w:val="0006524F"/>
    <w:rsid w:val="00065269"/>
    <w:rsid w:val="000670FE"/>
    <w:rsid w:val="00067656"/>
    <w:rsid w:val="00070116"/>
    <w:rsid w:val="0007021E"/>
    <w:rsid w:val="00070A2F"/>
    <w:rsid w:val="00071048"/>
    <w:rsid w:val="0007114E"/>
    <w:rsid w:val="0007119A"/>
    <w:rsid w:val="00071611"/>
    <w:rsid w:val="0007351B"/>
    <w:rsid w:val="00073DBB"/>
    <w:rsid w:val="00074264"/>
    <w:rsid w:val="000743A8"/>
    <w:rsid w:val="000759C7"/>
    <w:rsid w:val="00075B9D"/>
    <w:rsid w:val="00082037"/>
    <w:rsid w:val="00082F9D"/>
    <w:rsid w:val="000865ED"/>
    <w:rsid w:val="00087865"/>
    <w:rsid w:val="000908C4"/>
    <w:rsid w:val="0009156A"/>
    <w:rsid w:val="000929F3"/>
    <w:rsid w:val="000943FC"/>
    <w:rsid w:val="000945C8"/>
    <w:rsid w:val="000975A3"/>
    <w:rsid w:val="0009773A"/>
    <w:rsid w:val="000A0595"/>
    <w:rsid w:val="000A07DF"/>
    <w:rsid w:val="000A084F"/>
    <w:rsid w:val="000A160A"/>
    <w:rsid w:val="000A212C"/>
    <w:rsid w:val="000A22AC"/>
    <w:rsid w:val="000A231B"/>
    <w:rsid w:val="000A2D9F"/>
    <w:rsid w:val="000A2E29"/>
    <w:rsid w:val="000A4D39"/>
    <w:rsid w:val="000A5F91"/>
    <w:rsid w:val="000A6953"/>
    <w:rsid w:val="000B1686"/>
    <w:rsid w:val="000B1D26"/>
    <w:rsid w:val="000B234F"/>
    <w:rsid w:val="000B26F1"/>
    <w:rsid w:val="000B3983"/>
    <w:rsid w:val="000B4764"/>
    <w:rsid w:val="000B47B8"/>
    <w:rsid w:val="000B4A26"/>
    <w:rsid w:val="000B4DA4"/>
    <w:rsid w:val="000B6E74"/>
    <w:rsid w:val="000B6F95"/>
    <w:rsid w:val="000B7303"/>
    <w:rsid w:val="000C15B3"/>
    <w:rsid w:val="000C2DED"/>
    <w:rsid w:val="000C4A2B"/>
    <w:rsid w:val="000C4F86"/>
    <w:rsid w:val="000D0CF7"/>
    <w:rsid w:val="000D1609"/>
    <w:rsid w:val="000D20B3"/>
    <w:rsid w:val="000D4403"/>
    <w:rsid w:val="000D4420"/>
    <w:rsid w:val="000D4E63"/>
    <w:rsid w:val="000D5C1E"/>
    <w:rsid w:val="000D65F6"/>
    <w:rsid w:val="000D68D8"/>
    <w:rsid w:val="000D6F16"/>
    <w:rsid w:val="000D70AC"/>
    <w:rsid w:val="000E0249"/>
    <w:rsid w:val="000E3988"/>
    <w:rsid w:val="000E3C97"/>
    <w:rsid w:val="000E502E"/>
    <w:rsid w:val="000E55CE"/>
    <w:rsid w:val="000E56F1"/>
    <w:rsid w:val="000E5A30"/>
    <w:rsid w:val="000E5B27"/>
    <w:rsid w:val="000E6A96"/>
    <w:rsid w:val="000E774D"/>
    <w:rsid w:val="000F063F"/>
    <w:rsid w:val="000F17C9"/>
    <w:rsid w:val="000F194F"/>
    <w:rsid w:val="000F1CDE"/>
    <w:rsid w:val="000F29CB"/>
    <w:rsid w:val="000F3FB5"/>
    <w:rsid w:val="000F43EB"/>
    <w:rsid w:val="000F5969"/>
    <w:rsid w:val="000F63C8"/>
    <w:rsid w:val="000F7B98"/>
    <w:rsid w:val="001000A0"/>
    <w:rsid w:val="00101921"/>
    <w:rsid w:val="00102584"/>
    <w:rsid w:val="001025FE"/>
    <w:rsid w:val="0010270B"/>
    <w:rsid w:val="001039C7"/>
    <w:rsid w:val="0010402F"/>
    <w:rsid w:val="00105BC4"/>
    <w:rsid w:val="001067D1"/>
    <w:rsid w:val="00110D40"/>
    <w:rsid w:val="00113190"/>
    <w:rsid w:val="00113A59"/>
    <w:rsid w:val="00113FE9"/>
    <w:rsid w:val="001160B0"/>
    <w:rsid w:val="001171AC"/>
    <w:rsid w:val="001178F4"/>
    <w:rsid w:val="00117D82"/>
    <w:rsid w:val="00121823"/>
    <w:rsid w:val="0012250E"/>
    <w:rsid w:val="001227E0"/>
    <w:rsid w:val="00123AE2"/>
    <w:rsid w:val="001251B3"/>
    <w:rsid w:val="00125E65"/>
    <w:rsid w:val="00127205"/>
    <w:rsid w:val="001275AB"/>
    <w:rsid w:val="0012790C"/>
    <w:rsid w:val="0012791A"/>
    <w:rsid w:val="00127FEA"/>
    <w:rsid w:val="0013164E"/>
    <w:rsid w:val="00131C6A"/>
    <w:rsid w:val="00133BDB"/>
    <w:rsid w:val="00134AA0"/>
    <w:rsid w:val="00135CD3"/>
    <w:rsid w:val="00135D9D"/>
    <w:rsid w:val="00135F0F"/>
    <w:rsid w:val="00136137"/>
    <w:rsid w:val="00136B2C"/>
    <w:rsid w:val="00136F58"/>
    <w:rsid w:val="0013772D"/>
    <w:rsid w:val="0014095E"/>
    <w:rsid w:val="00142CBF"/>
    <w:rsid w:val="00143360"/>
    <w:rsid w:val="00143CD3"/>
    <w:rsid w:val="00145DDF"/>
    <w:rsid w:val="001476F3"/>
    <w:rsid w:val="00150AC6"/>
    <w:rsid w:val="00151796"/>
    <w:rsid w:val="00151A6C"/>
    <w:rsid w:val="00151BD0"/>
    <w:rsid w:val="00152AE6"/>
    <w:rsid w:val="00153224"/>
    <w:rsid w:val="00153527"/>
    <w:rsid w:val="00155FB1"/>
    <w:rsid w:val="0015683B"/>
    <w:rsid w:val="00157730"/>
    <w:rsid w:val="0016064C"/>
    <w:rsid w:val="00161C25"/>
    <w:rsid w:val="00161F1C"/>
    <w:rsid w:val="00162E2E"/>
    <w:rsid w:val="00164192"/>
    <w:rsid w:val="001647DC"/>
    <w:rsid w:val="0016487F"/>
    <w:rsid w:val="00164EFA"/>
    <w:rsid w:val="00165C45"/>
    <w:rsid w:val="00166167"/>
    <w:rsid w:val="00170642"/>
    <w:rsid w:val="0017142D"/>
    <w:rsid w:val="00171852"/>
    <w:rsid w:val="001727F8"/>
    <w:rsid w:val="00173261"/>
    <w:rsid w:val="0017559A"/>
    <w:rsid w:val="00176C90"/>
    <w:rsid w:val="00177EAB"/>
    <w:rsid w:val="0018124B"/>
    <w:rsid w:val="00181675"/>
    <w:rsid w:val="00182C30"/>
    <w:rsid w:val="00182F7C"/>
    <w:rsid w:val="0018414E"/>
    <w:rsid w:val="00184FA1"/>
    <w:rsid w:val="00185FE9"/>
    <w:rsid w:val="001867D3"/>
    <w:rsid w:val="00186B1E"/>
    <w:rsid w:val="00187213"/>
    <w:rsid w:val="0019084D"/>
    <w:rsid w:val="00193596"/>
    <w:rsid w:val="00193AD0"/>
    <w:rsid w:val="00193EA8"/>
    <w:rsid w:val="001940B7"/>
    <w:rsid w:val="00195EE7"/>
    <w:rsid w:val="00197706"/>
    <w:rsid w:val="001979AE"/>
    <w:rsid w:val="001A0BB7"/>
    <w:rsid w:val="001A0FFF"/>
    <w:rsid w:val="001A10C7"/>
    <w:rsid w:val="001A172B"/>
    <w:rsid w:val="001A2727"/>
    <w:rsid w:val="001A347F"/>
    <w:rsid w:val="001A357E"/>
    <w:rsid w:val="001A3B0C"/>
    <w:rsid w:val="001A3C2F"/>
    <w:rsid w:val="001A4817"/>
    <w:rsid w:val="001A5D49"/>
    <w:rsid w:val="001A5E4C"/>
    <w:rsid w:val="001B0DC0"/>
    <w:rsid w:val="001B10C1"/>
    <w:rsid w:val="001B1BB7"/>
    <w:rsid w:val="001B23A6"/>
    <w:rsid w:val="001B2BD9"/>
    <w:rsid w:val="001B3DC1"/>
    <w:rsid w:val="001B4094"/>
    <w:rsid w:val="001B44AC"/>
    <w:rsid w:val="001B4B06"/>
    <w:rsid w:val="001B4BBC"/>
    <w:rsid w:val="001B4F5D"/>
    <w:rsid w:val="001B5236"/>
    <w:rsid w:val="001B5F4C"/>
    <w:rsid w:val="001B6016"/>
    <w:rsid w:val="001B74AD"/>
    <w:rsid w:val="001B78EB"/>
    <w:rsid w:val="001C1B0E"/>
    <w:rsid w:val="001C1FA2"/>
    <w:rsid w:val="001C258F"/>
    <w:rsid w:val="001C3701"/>
    <w:rsid w:val="001C3CEF"/>
    <w:rsid w:val="001C46EA"/>
    <w:rsid w:val="001C6DE6"/>
    <w:rsid w:val="001D09AD"/>
    <w:rsid w:val="001D142A"/>
    <w:rsid w:val="001D1EAF"/>
    <w:rsid w:val="001D43A1"/>
    <w:rsid w:val="001D4AC8"/>
    <w:rsid w:val="001D4EA2"/>
    <w:rsid w:val="001D5476"/>
    <w:rsid w:val="001D56C2"/>
    <w:rsid w:val="001D598C"/>
    <w:rsid w:val="001D5AF5"/>
    <w:rsid w:val="001D5E1E"/>
    <w:rsid w:val="001D6095"/>
    <w:rsid w:val="001D70D2"/>
    <w:rsid w:val="001D722A"/>
    <w:rsid w:val="001E0782"/>
    <w:rsid w:val="001E1721"/>
    <w:rsid w:val="001E1AED"/>
    <w:rsid w:val="001E1B3B"/>
    <w:rsid w:val="001E1E90"/>
    <w:rsid w:val="001E3487"/>
    <w:rsid w:val="001E440E"/>
    <w:rsid w:val="001E5372"/>
    <w:rsid w:val="001E5D6E"/>
    <w:rsid w:val="001E7408"/>
    <w:rsid w:val="001F00B3"/>
    <w:rsid w:val="001F090E"/>
    <w:rsid w:val="001F0AC5"/>
    <w:rsid w:val="001F1F55"/>
    <w:rsid w:val="001F2A7F"/>
    <w:rsid w:val="001F354F"/>
    <w:rsid w:val="001F3F13"/>
    <w:rsid w:val="001F4129"/>
    <w:rsid w:val="001F52A8"/>
    <w:rsid w:val="001F5B71"/>
    <w:rsid w:val="001F5C6A"/>
    <w:rsid w:val="001F69BB"/>
    <w:rsid w:val="001F6A9E"/>
    <w:rsid w:val="001F6F89"/>
    <w:rsid w:val="001F752C"/>
    <w:rsid w:val="00200BDE"/>
    <w:rsid w:val="002013FC"/>
    <w:rsid w:val="0020155B"/>
    <w:rsid w:val="00201596"/>
    <w:rsid w:val="00204633"/>
    <w:rsid w:val="002049FB"/>
    <w:rsid w:val="0020517D"/>
    <w:rsid w:val="00206E63"/>
    <w:rsid w:val="002074CB"/>
    <w:rsid w:val="0021130C"/>
    <w:rsid w:val="00212A56"/>
    <w:rsid w:val="00214274"/>
    <w:rsid w:val="0021548D"/>
    <w:rsid w:val="00215627"/>
    <w:rsid w:val="00215D73"/>
    <w:rsid w:val="0021667B"/>
    <w:rsid w:val="002207B7"/>
    <w:rsid w:val="00220ECB"/>
    <w:rsid w:val="00221972"/>
    <w:rsid w:val="002236F4"/>
    <w:rsid w:val="0022445B"/>
    <w:rsid w:val="0022610E"/>
    <w:rsid w:val="00226489"/>
    <w:rsid w:val="0022686A"/>
    <w:rsid w:val="002270F9"/>
    <w:rsid w:val="00227EFA"/>
    <w:rsid w:val="00231B11"/>
    <w:rsid w:val="00232102"/>
    <w:rsid w:val="00232D56"/>
    <w:rsid w:val="002333BA"/>
    <w:rsid w:val="00233BF4"/>
    <w:rsid w:val="00233E32"/>
    <w:rsid w:val="002344BE"/>
    <w:rsid w:val="0023594A"/>
    <w:rsid w:val="00235E20"/>
    <w:rsid w:val="0023675F"/>
    <w:rsid w:val="00236897"/>
    <w:rsid w:val="002409B3"/>
    <w:rsid w:val="00240E04"/>
    <w:rsid w:val="002413A6"/>
    <w:rsid w:val="002415EC"/>
    <w:rsid w:val="00241C32"/>
    <w:rsid w:val="00242AEC"/>
    <w:rsid w:val="00243331"/>
    <w:rsid w:val="0024350F"/>
    <w:rsid w:val="002438A1"/>
    <w:rsid w:val="002449DB"/>
    <w:rsid w:val="00246006"/>
    <w:rsid w:val="00247214"/>
    <w:rsid w:val="002474FE"/>
    <w:rsid w:val="00250AD8"/>
    <w:rsid w:val="00253848"/>
    <w:rsid w:val="00254F6F"/>
    <w:rsid w:val="0025506D"/>
    <w:rsid w:val="00255681"/>
    <w:rsid w:val="00256C47"/>
    <w:rsid w:val="00256D6F"/>
    <w:rsid w:val="00257DA2"/>
    <w:rsid w:val="0026160B"/>
    <w:rsid w:val="00262771"/>
    <w:rsid w:val="00262AD4"/>
    <w:rsid w:val="00262B82"/>
    <w:rsid w:val="002635B3"/>
    <w:rsid w:val="00263BB3"/>
    <w:rsid w:val="00265316"/>
    <w:rsid w:val="00265B72"/>
    <w:rsid w:val="002715F4"/>
    <w:rsid w:val="00272973"/>
    <w:rsid w:val="00273314"/>
    <w:rsid w:val="002748BF"/>
    <w:rsid w:val="00275B66"/>
    <w:rsid w:val="00276881"/>
    <w:rsid w:val="00276CE3"/>
    <w:rsid w:val="00277556"/>
    <w:rsid w:val="00277D1C"/>
    <w:rsid w:val="0028026B"/>
    <w:rsid w:val="00280720"/>
    <w:rsid w:val="0028183A"/>
    <w:rsid w:val="00282CF6"/>
    <w:rsid w:val="00283D60"/>
    <w:rsid w:val="00284234"/>
    <w:rsid w:val="0028570D"/>
    <w:rsid w:val="00285A09"/>
    <w:rsid w:val="00286E56"/>
    <w:rsid w:val="00287B1B"/>
    <w:rsid w:val="00287D6B"/>
    <w:rsid w:val="00293152"/>
    <w:rsid w:val="0029379E"/>
    <w:rsid w:val="00294215"/>
    <w:rsid w:val="00294821"/>
    <w:rsid w:val="002956DE"/>
    <w:rsid w:val="00297978"/>
    <w:rsid w:val="002A1BD0"/>
    <w:rsid w:val="002A1F1C"/>
    <w:rsid w:val="002A3091"/>
    <w:rsid w:val="002A35ED"/>
    <w:rsid w:val="002A3E0A"/>
    <w:rsid w:val="002A4B03"/>
    <w:rsid w:val="002A5C8A"/>
    <w:rsid w:val="002A6531"/>
    <w:rsid w:val="002A6C0F"/>
    <w:rsid w:val="002A7F5A"/>
    <w:rsid w:val="002B07EB"/>
    <w:rsid w:val="002B1378"/>
    <w:rsid w:val="002B2948"/>
    <w:rsid w:val="002C048E"/>
    <w:rsid w:val="002C0F90"/>
    <w:rsid w:val="002C2655"/>
    <w:rsid w:val="002C3505"/>
    <w:rsid w:val="002C3ADE"/>
    <w:rsid w:val="002C4261"/>
    <w:rsid w:val="002C4408"/>
    <w:rsid w:val="002C48C3"/>
    <w:rsid w:val="002C5281"/>
    <w:rsid w:val="002D0ED1"/>
    <w:rsid w:val="002D1518"/>
    <w:rsid w:val="002D17EA"/>
    <w:rsid w:val="002D1A37"/>
    <w:rsid w:val="002D2133"/>
    <w:rsid w:val="002D4729"/>
    <w:rsid w:val="002D4FB0"/>
    <w:rsid w:val="002D699C"/>
    <w:rsid w:val="002D73B0"/>
    <w:rsid w:val="002D750B"/>
    <w:rsid w:val="002D7EA8"/>
    <w:rsid w:val="002E015B"/>
    <w:rsid w:val="002E0849"/>
    <w:rsid w:val="002E08F8"/>
    <w:rsid w:val="002E1799"/>
    <w:rsid w:val="002E1A68"/>
    <w:rsid w:val="002E2078"/>
    <w:rsid w:val="002E2CBC"/>
    <w:rsid w:val="002E308F"/>
    <w:rsid w:val="002E319D"/>
    <w:rsid w:val="002E5517"/>
    <w:rsid w:val="002E602A"/>
    <w:rsid w:val="002E6463"/>
    <w:rsid w:val="002E7557"/>
    <w:rsid w:val="002F1978"/>
    <w:rsid w:val="002F2420"/>
    <w:rsid w:val="002F262B"/>
    <w:rsid w:val="002F2E3D"/>
    <w:rsid w:val="002F4125"/>
    <w:rsid w:val="002F684A"/>
    <w:rsid w:val="00300708"/>
    <w:rsid w:val="0030298C"/>
    <w:rsid w:val="00302B4C"/>
    <w:rsid w:val="003033BA"/>
    <w:rsid w:val="00303DDE"/>
    <w:rsid w:val="00304514"/>
    <w:rsid w:val="0030560F"/>
    <w:rsid w:val="0030730F"/>
    <w:rsid w:val="00310BE7"/>
    <w:rsid w:val="00311446"/>
    <w:rsid w:val="00311F3A"/>
    <w:rsid w:val="003137D9"/>
    <w:rsid w:val="0031402D"/>
    <w:rsid w:val="003147B6"/>
    <w:rsid w:val="00315FD3"/>
    <w:rsid w:val="00316DFC"/>
    <w:rsid w:val="003173B6"/>
    <w:rsid w:val="003174FB"/>
    <w:rsid w:val="00317794"/>
    <w:rsid w:val="00320F3E"/>
    <w:rsid w:val="003211AF"/>
    <w:rsid w:val="00321826"/>
    <w:rsid w:val="00321FB5"/>
    <w:rsid w:val="00322884"/>
    <w:rsid w:val="00322FB6"/>
    <w:rsid w:val="00323AAB"/>
    <w:rsid w:val="00325231"/>
    <w:rsid w:val="0032778F"/>
    <w:rsid w:val="00332A2A"/>
    <w:rsid w:val="00332F28"/>
    <w:rsid w:val="003339EE"/>
    <w:rsid w:val="003340AA"/>
    <w:rsid w:val="0033507B"/>
    <w:rsid w:val="00335ACF"/>
    <w:rsid w:val="00335B78"/>
    <w:rsid w:val="00335ED9"/>
    <w:rsid w:val="00336F9A"/>
    <w:rsid w:val="003377FE"/>
    <w:rsid w:val="003411D5"/>
    <w:rsid w:val="0034235D"/>
    <w:rsid w:val="003434B6"/>
    <w:rsid w:val="00343974"/>
    <w:rsid w:val="00344858"/>
    <w:rsid w:val="00344E4A"/>
    <w:rsid w:val="00345576"/>
    <w:rsid w:val="00347095"/>
    <w:rsid w:val="003501BF"/>
    <w:rsid w:val="003529B4"/>
    <w:rsid w:val="003543DB"/>
    <w:rsid w:val="00354AAF"/>
    <w:rsid w:val="00354EA0"/>
    <w:rsid w:val="003560F0"/>
    <w:rsid w:val="003563BE"/>
    <w:rsid w:val="0036211B"/>
    <w:rsid w:val="00362A31"/>
    <w:rsid w:val="00362B85"/>
    <w:rsid w:val="0036307A"/>
    <w:rsid w:val="00363E42"/>
    <w:rsid w:val="00364CD6"/>
    <w:rsid w:val="00365021"/>
    <w:rsid w:val="00365F5C"/>
    <w:rsid w:val="00366EA7"/>
    <w:rsid w:val="00366EDA"/>
    <w:rsid w:val="003716E4"/>
    <w:rsid w:val="00371A3A"/>
    <w:rsid w:val="00372BDB"/>
    <w:rsid w:val="0037383B"/>
    <w:rsid w:val="003744C8"/>
    <w:rsid w:val="003758F8"/>
    <w:rsid w:val="003761DA"/>
    <w:rsid w:val="003761E4"/>
    <w:rsid w:val="00376671"/>
    <w:rsid w:val="00376944"/>
    <w:rsid w:val="003771F9"/>
    <w:rsid w:val="003815C3"/>
    <w:rsid w:val="00381C5F"/>
    <w:rsid w:val="00382956"/>
    <w:rsid w:val="003841B1"/>
    <w:rsid w:val="003851E9"/>
    <w:rsid w:val="0038597D"/>
    <w:rsid w:val="003866C4"/>
    <w:rsid w:val="00387B53"/>
    <w:rsid w:val="003914DC"/>
    <w:rsid w:val="0039178C"/>
    <w:rsid w:val="00393845"/>
    <w:rsid w:val="00394C7C"/>
    <w:rsid w:val="00395FFE"/>
    <w:rsid w:val="003979E0"/>
    <w:rsid w:val="003A000A"/>
    <w:rsid w:val="003A0197"/>
    <w:rsid w:val="003A2062"/>
    <w:rsid w:val="003A2066"/>
    <w:rsid w:val="003A31DF"/>
    <w:rsid w:val="003A39EA"/>
    <w:rsid w:val="003A3F98"/>
    <w:rsid w:val="003A3FC4"/>
    <w:rsid w:val="003A4490"/>
    <w:rsid w:val="003A4DA1"/>
    <w:rsid w:val="003A6AF3"/>
    <w:rsid w:val="003A7CBA"/>
    <w:rsid w:val="003B000B"/>
    <w:rsid w:val="003B0C03"/>
    <w:rsid w:val="003B1CA5"/>
    <w:rsid w:val="003B4336"/>
    <w:rsid w:val="003B5A31"/>
    <w:rsid w:val="003B5CBE"/>
    <w:rsid w:val="003B5E28"/>
    <w:rsid w:val="003B60A3"/>
    <w:rsid w:val="003B67B4"/>
    <w:rsid w:val="003C1B33"/>
    <w:rsid w:val="003C2168"/>
    <w:rsid w:val="003C3777"/>
    <w:rsid w:val="003C3BD1"/>
    <w:rsid w:val="003C3C63"/>
    <w:rsid w:val="003C45EA"/>
    <w:rsid w:val="003C59A4"/>
    <w:rsid w:val="003C71C6"/>
    <w:rsid w:val="003C7AC2"/>
    <w:rsid w:val="003D0694"/>
    <w:rsid w:val="003D111D"/>
    <w:rsid w:val="003D28F6"/>
    <w:rsid w:val="003D29C5"/>
    <w:rsid w:val="003D2CE3"/>
    <w:rsid w:val="003D5B3B"/>
    <w:rsid w:val="003D64C4"/>
    <w:rsid w:val="003D7119"/>
    <w:rsid w:val="003D735D"/>
    <w:rsid w:val="003D7FD3"/>
    <w:rsid w:val="003E0B0A"/>
    <w:rsid w:val="003E1E0B"/>
    <w:rsid w:val="003E3932"/>
    <w:rsid w:val="003E45C2"/>
    <w:rsid w:val="003E4E93"/>
    <w:rsid w:val="003E740E"/>
    <w:rsid w:val="003F1505"/>
    <w:rsid w:val="003F18BC"/>
    <w:rsid w:val="003F1D4E"/>
    <w:rsid w:val="003F1F40"/>
    <w:rsid w:val="003F247F"/>
    <w:rsid w:val="003F2934"/>
    <w:rsid w:val="003F3163"/>
    <w:rsid w:val="003F413F"/>
    <w:rsid w:val="003F5575"/>
    <w:rsid w:val="003F5E7C"/>
    <w:rsid w:val="003F6129"/>
    <w:rsid w:val="003F6A07"/>
    <w:rsid w:val="003F7AA9"/>
    <w:rsid w:val="004000FB"/>
    <w:rsid w:val="0040027F"/>
    <w:rsid w:val="00402CCC"/>
    <w:rsid w:val="00404BEB"/>
    <w:rsid w:val="0040539C"/>
    <w:rsid w:val="00406616"/>
    <w:rsid w:val="00406788"/>
    <w:rsid w:val="0041091C"/>
    <w:rsid w:val="00412B7E"/>
    <w:rsid w:val="00413B7B"/>
    <w:rsid w:val="00414ED1"/>
    <w:rsid w:val="00415463"/>
    <w:rsid w:val="00417236"/>
    <w:rsid w:val="0041755A"/>
    <w:rsid w:val="0041760F"/>
    <w:rsid w:val="004204CB"/>
    <w:rsid w:val="004206F5"/>
    <w:rsid w:val="0042119A"/>
    <w:rsid w:val="004232D7"/>
    <w:rsid w:val="00423D32"/>
    <w:rsid w:val="00423DA6"/>
    <w:rsid w:val="0042441C"/>
    <w:rsid w:val="00424FB0"/>
    <w:rsid w:val="0042614B"/>
    <w:rsid w:val="004261F1"/>
    <w:rsid w:val="004262CF"/>
    <w:rsid w:val="0042660B"/>
    <w:rsid w:val="00426D8C"/>
    <w:rsid w:val="0043013D"/>
    <w:rsid w:val="00432FD0"/>
    <w:rsid w:val="004360C2"/>
    <w:rsid w:val="00437B5D"/>
    <w:rsid w:val="0044346B"/>
    <w:rsid w:val="0044397C"/>
    <w:rsid w:val="00443EC7"/>
    <w:rsid w:val="004445BB"/>
    <w:rsid w:val="00450B5A"/>
    <w:rsid w:val="00450E07"/>
    <w:rsid w:val="00452109"/>
    <w:rsid w:val="0045306A"/>
    <w:rsid w:val="00453ADA"/>
    <w:rsid w:val="004544E6"/>
    <w:rsid w:val="0045540D"/>
    <w:rsid w:val="004554D1"/>
    <w:rsid w:val="004559E6"/>
    <w:rsid w:val="00455FE7"/>
    <w:rsid w:val="004560B2"/>
    <w:rsid w:val="0045771A"/>
    <w:rsid w:val="00460A2F"/>
    <w:rsid w:val="00461852"/>
    <w:rsid w:val="0046282D"/>
    <w:rsid w:val="00464C78"/>
    <w:rsid w:val="00464DB9"/>
    <w:rsid w:val="0046563E"/>
    <w:rsid w:val="00466823"/>
    <w:rsid w:val="00466C14"/>
    <w:rsid w:val="00467A36"/>
    <w:rsid w:val="00470548"/>
    <w:rsid w:val="00470E95"/>
    <w:rsid w:val="0047120B"/>
    <w:rsid w:val="004719CB"/>
    <w:rsid w:val="004728B3"/>
    <w:rsid w:val="004738D5"/>
    <w:rsid w:val="004744DD"/>
    <w:rsid w:val="00475448"/>
    <w:rsid w:val="00475FA4"/>
    <w:rsid w:val="00480A2C"/>
    <w:rsid w:val="00480F1F"/>
    <w:rsid w:val="00484ED9"/>
    <w:rsid w:val="00485B4A"/>
    <w:rsid w:val="00485C09"/>
    <w:rsid w:val="00486194"/>
    <w:rsid w:val="00487511"/>
    <w:rsid w:val="0049183A"/>
    <w:rsid w:val="004926BC"/>
    <w:rsid w:val="00492EB6"/>
    <w:rsid w:val="004940E3"/>
    <w:rsid w:val="004943F1"/>
    <w:rsid w:val="004950AB"/>
    <w:rsid w:val="004A00E4"/>
    <w:rsid w:val="004A2876"/>
    <w:rsid w:val="004A2EF0"/>
    <w:rsid w:val="004A379F"/>
    <w:rsid w:val="004A4C8C"/>
    <w:rsid w:val="004A5D6C"/>
    <w:rsid w:val="004A66B3"/>
    <w:rsid w:val="004A6A56"/>
    <w:rsid w:val="004A7240"/>
    <w:rsid w:val="004A743D"/>
    <w:rsid w:val="004B1CA8"/>
    <w:rsid w:val="004B1FF3"/>
    <w:rsid w:val="004B246E"/>
    <w:rsid w:val="004B3E93"/>
    <w:rsid w:val="004B5925"/>
    <w:rsid w:val="004B603D"/>
    <w:rsid w:val="004B68BB"/>
    <w:rsid w:val="004B7015"/>
    <w:rsid w:val="004B7600"/>
    <w:rsid w:val="004C002F"/>
    <w:rsid w:val="004C00E5"/>
    <w:rsid w:val="004C02DE"/>
    <w:rsid w:val="004C2CAF"/>
    <w:rsid w:val="004C33B1"/>
    <w:rsid w:val="004C4F97"/>
    <w:rsid w:val="004C6290"/>
    <w:rsid w:val="004C684E"/>
    <w:rsid w:val="004C7359"/>
    <w:rsid w:val="004C7B05"/>
    <w:rsid w:val="004D0D86"/>
    <w:rsid w:val="004D12D9"/>
    <w:rsid w:val="004D15B7"/>
    <w:rsid w:val="004D1A0E"/>
    <w:rsid w:val="004D1A3B"/>
    <w:rsid w:val="004D2D2D"/>
    <w:rsid w:val="004D4BE3"/>
    <w:rsid w:val="004D4F39"/>
    <w:rsid w:val="004D611D"/>
    <w:rsid w:val="004D6BC4"/>
    <w:rsid w:val="004E0418"/>
    <w:rsid w:val="004E04DD"/>
    <w:rsid w:val="004E16E2"/>
    <w:rsid w:val="004E2120"/>
    <w:rsid w:val="004E22AA"/>
    <w:rsid w:val="004E2487"/>
    <w:rsid w:val="004E2FD5"/>
    <w:rsid w:val="004E4149"/>
    <w:rsid w:val="004E547B"/>
    <w:rsid w:val="004E7076"/>
    <w:rsid w:val="004E7B9A"/>
    <w:rsid w:val="004F06A3"/>
    <w:rsid w:val="004F315C"/>
    <w:rsid w:val="004F3348"/>
    <w:rsid w:val="004F4250"/>
    <w:rsid w:val="004F6543"/>
    <w:rsid w:val="004F7DAA"/>
    <w:rsid w:val="0050129B"/>
    <w:rsid w:val="005027B0"/>
    <w:rsid w:val="00502833"/>
    <w:rsid w:val="00502B93"/>
    <w:rsid w:val="00503664"/>
    <w:rsid w:val="005045CF"/>
    <w:rsid w:val="00505F50"/>
    <w:rsid w:val="00510AC7"/>
    <w:rsid w:val="00511FD3"/>
    <w:rsid w:val="00512B5E"/>
    <w:rsid w:val="00512D6C"/>
    <w:rsid w:val="0051324A"/>
    <w:rsid w:val="00513FBA"/>
    <w:rsid w:val="005151B6"/>
    <w:rsid w:val="00517137"/>
    <w:rsid w:val="005171EF"/>
    <w:rsid w:val="005178FC"/>
    <w:rsid w:val="00521E99"/>
    <w:rsid w:val="005235BC"/>
    <w:rsid w:val="00523E7B"/>
    <w:rsid w:val="005245D7"/>
    <w:rsid w:val="00525B30"/>
    <w:rsid w:val="0052610A"/>
    <w:rsid w:val="005273D4"/>
    <w:rsid w:val="005301DF"/>
    <w:rsid w:val="00531DA5"/>
    <w:rsid w:val="00535430"/>
    <w:rsid w:val="00536093"/>
    <w:rsid w:val="00536D5D"/>
    <w:rsid w:val="00537874"/>
    <w:rsid w:val="005411C8"/>
    <w:rsid w:val="0054169B"/>
    <w:rsid w:val="0054198D"/>
    <w:rsid w:val="005438A7"/>
    <w:rsid w:val="00545963"/>
    <w:rsid w:val="00545BD4"/>
    <w:rsid w:val="00546009"/>
    <w:rsid w:val="00546332"/>
    <w:rsid w:val="00546EED"/>
    <w:rsid w:val="005478F7"/>
    <w:rsid w:val="00547BC4"/>
    <w:rsid w:val="00550FA1"/>
    <w:rsid w:val="005519E1"/>
    <w:rsid w:val="005562EE"/>
    <w:rsid w:val="00556F4A"/>
    <w:rsid w:val="00557766"/>
    <w:rsid w:val="005627DF"/>
    <w:rsid w:val="00562F20"/>
    <w:rsid w:val="005637F7"/>
    <w:rsid w:val="00564C86"/>
    <w:rsid w:val="00565DBD"/>
    <w:rsid w:val="00567F63"/>
    <w:rsid w:val="00570575"/>
    <w:rsid w:val="00570E7A"/>
    <w:rsid w:val="005716FD"/>
    <w:rsid w:val="00572CA4"/>
    <w:rsid w:val="00573F1E"/>
    <w:rsid w:val="0057482E"/>
    <w:rsid w:val="00576941"/>
    <w:rsid w:val="00576A37"/>
    <w:rsid w:val="005770D1"/>
    <w:rsid w:val="00577246"/>
    <w:rsid w:val="005772A3"/>
    <w:rsid w:val="005776C3"/>
    <w:rsid w:val="005806A8"/>
    <w:rsid w:val="00580D89"/>
    <w:rsid w:val="00581ED5"/>
    <w:rsid w:val="00582155"/>
    <w:rsid w:val="0058310E"/>
    <w:rsid w:val="005839B7"/>
    <w:rsid w:val="00585931"/>
    <w:rsid w:val="00585E1D"/>
    <w:rsid w:val="00587935"/>
    <w:rsid w:val="00587F2D"/>
    <w:rsid w:val="00592292"/>
    <w:rsid w:val="00592443"/>
    <w:rsid w:val="00592B02"/>
    <w:rsid w:val="00594F54"/>
    <w:rsid w:val="00595A87"/>
    <w:rsid w:val="00595D80"/>
    <w:rsid w:val="0059623A"/>
    <w:rsid w:val="00596521"/>
    <w:rsid w:val="00596A89"/>
    <w:rsid w:val="00597FD5"/>
    <w:rsid w:val="005A11D1"/>
    <w:rsid w:val="005A2321"/>
    <w:rsid w:val="005A50BA"/>
    <w:rsid w:val="005A5245"/>
    <w:rsid w:val="005A57C2"/>
    <w:rsid w:val="005A62F8"/>
    <w:rsid w:val="005A6892"/>
    <w:rsid w:val="005A6C5A"/>
    <w:rsid w:val="005B01F0"/>
    <w:rsid w:val="005B142A"/>
    <w:rsid w:val="005B17E9"/>
    <w:rsid w:val="005B3BC6"/>
    <w:rsid w:val="005B5F2E"/>
    <w:rsid w:val="005B65B7"/>
    <w:rsid w:val="005B7370"/>
    <w:rsid w:val="005C0AA7"/>
    <w:rsid w:val="005C1D63"/>
    <w:rsid w:val="005C1E6E"/>
    <w:rsid w:val="005C2846"/>
    <w:rsid w:val="005C41B9"/>
    <w:rsid w:val="005C4774"/>
    <w:rsid w:val="005C4A72"/>
    <w:rsid w:val="005C5A14"/>
    <w:rsid w:val="005C70A1"/>
    <w:rsid w:val="005D2909"/>
    <w:rsid w:val="005D2EE8"/>
    <w:rsid w:val="005D340B"/>
    <w:rsid w:val="005D3DBF"/>
    <w:rsid w:val="005D3DEE"/>
    <w:rsid w:val="005D485F"/>
    <w:rsid w:val="005D619D"/>
    <w:rsid w:val="005D6634"/>
    <w:rsid w:val="005D66C5"/>
    <w:rsid w:val="005D670F"/>
    <w:rsid w:val="005D7A1F"/>
    <w:rsid w:val="005E0655"/>
    <w:rsid w:val="005E115B"/>
    <w:rsid w:val="005E1D4E"/>
    <w:rsid w:val="005E25C1"/>
    <w:rsid w:val="005E2A25"/>
    <w:rsid w:val="005E2E8D"/>
    <w:rsid w:val="005E32EF"/>
    <w:rsid w:val="005E3D08"/>
    <w:rsid w:val="005E3D49"/>
    <w:rsid w:val="005E3EFA"/>
    <w:rsid w:val="005E3FAB"/>
    <w:rsid w:val="005E58FE"/>
    <w:rsid w:val="005E5AF6"/>
    <w:rsid w:val="005E6ACD"/>
    <w:rsid w:val="005E7446"/>
    <w:rsid w:val="005E7656"/>
    <w:rsid w:val="005F0699"/>
    <w:rsid w:val="005F06F2"/>
    <w:rsid w:val="005F0A22"/>
    <w:rsid w:val="005F2C19"/>
    <w:rsid w:val="005F320A"/>
    <w:rsid w:val="005F451C"/>
    <w:rsid w:val="005F5568"/>
    <w:rsid w:val="005F603F"/>
    <w:rsid w:val="005F687F"/>
    <w:rsid w:val="005F7C6A"/>
    <w:rsid w:val="00600733"/>
    <w:rsid w:val="00601910"/>
    <w:rsid w:val="00603AA6"/>
    <w:rsid w:val="00603B3C"/>
    <w:rsid w:val="0060528D"/>
    <w:rsid w:val="00606645"/>
    <w:rsid w:val="0061006F"/>
    <w:rsid w:val="00610434"/>
    <w:rsid w:val="00610FCA"/>
    <w:rsid w:val="00611787"/>
    <w:rsid w:val="006152E3"/>
    <w:rsid w:val="00616552"/>
    <w:rsid w:val="00617CE6"/>
    <w:rsid w:val="006204F7"/>
    <w:rsid w:val="00620E2E"/>
    <w:rsid w:val="0062126D"/>
    <w:rsid w:val="00622416"/>
    <w:rsid w:val="00622F3E"/>
    <w:rsid w:val="0062408B"/>
    <w:rsid w:val="006244F7"/>
    <w:rsid w:val="0062534D"/>
    <w:rsid w:val="00626480"/>
    <w:rsid w:val="00627198"/>
    <w:rsid w:val="00627C03"/>
    <w:rsid w:val="00630F26"/>
    <w:rsid w:val="00631534"/>
    <w:rsid w:val="00633833"/>
    <w:rsid w:val="00634358"/>
    <w:rsid w:val="0063587C"/>
    <w:rsid w:val="00636AC9"/>
    <w:rsid w:val="006379F8"/>
    <w:rsid w:val="006408E9"/>
    <w:rsid w:val="00640BF8"/>
    <w:rsid w:val="00640FF7"/>
    <w:rsid w:val="0064157D"/>
    <w:rsid w:val="00641F69"/>
    <w:rsid w:val="006422B6"/>
    <w:rsid w:val="006438CD"/>
    <w:rsid w:val="006441CC"/>
    <w:rsid w:val="00644B95"/>
    <w:rsid w:val="00645848"/>
    <w:rsid w:val="00646D86"/>
    <w:rsid w:val="006474E3"/>
    <w:rsid w:val="006502A0"/>
    <w:rsid w:val="006505F7"/>
    <w:rsid w:val="006524CD"/>
    <w:rsid w:val="00652B3F"/>
    <w:rsid w:val="00653202"/>
    <w:rsid w:val="00653579"/>
    <w:rsid w:val="00653D77"/>
    <w:rsid w:val="00653EE4"/>
    <w:rsid w:val="0065547B"/>
    <w:rsid w:val="00655D57"/>
    <w:rsid w:val="00655FCD"/>
    <w:rsid w:val="00656581"/>
    <w:rsid w:val="00656628"/>
    <w:rsid w:val="006602BD"/>
    <w:rsid w:val="00660453"/>
    <w:rsid w:val="006617B9"/>
    <w:rsid w:val="006620C2"/>
    <w:rsid w:val="006627A0"/>
    <w:rsid w:val="00662FBE"/>
    <w:rsid w:val="00663124"/>
    <w:rsid w:val="0066339B"/>
    <w:rsid w:val="00663434"/>
    <w:rsid w:val="0066357E"/>
    <w:rsid w:val="00664121"/>
    <w:rsid w:val="0066419E"/>
    <w:rsid w:val="0066581E"/>
    <w:rsid w:val="00665938"/>
    <w:rsid w:val="006659C4"/>
    <w:rsid w:val="00665DDA"/>
    <w:rsid w:val="00666BCD"/>
    <w:rsid w:val="006672F5"/>
    <w:rsid w:val="00667EFD"/>
    <w:rsid w:val="00671415"/>
    <w:rsid w:val="0067161C"/>
    <w:rsid w:val="0067170D"/>
    <w:rsid w:val="006719E7"/>
    <w:rsid w:val="00672544"/>
    <w:rsid w:val="0067307F"/>
    <w:rsid w:val="006733AC"/>
    <w:rsid w:val="00674834"/>
    <w:rsid w:val="00675E4A"/>
    <w:rsid w:val="00677806"/>
    <w:rsid w:val="00677E97"/>
    <w:rsid w:val="006803AF"/>
    <w:rsid w:val="0068124F"/>
    <w:rsid w:val="0068134E"/>
    <w:rsid w:val="00682818"/>
    <w:rsid w:val="0068557F"/>
    <w:rsid w:val="00686BCC"/>
    <w:rsid w:val="0068710B"/>
    <w:rsid w:val="00687884"/>
    <w:rsid w:val="00687CE4"/>
    <w:rsid w:val="00690A03"/>
    <w:rsid w:val="00690D23"/>
    <w:rsid w:val="006913FE"/>
    <w:rsid w:val="00691C0B"/>
    <w:rsid w:val="00693366"/>
    <w:rsid w:val="0069407A"/>
    <w:rsid w:val="006940BA"/>
    <w:rsid w:val="006949A2"/>
    <w:rsid w:val="00695EC5"/>
    <w:rsid w:val="0069703A"/>
    <w:rsid w:val="00697F30"/>
    <w:rsid w:val="006A14F6"/>
    <w:rsid w:val="006A154A"/>
    <w:rsid w:val="006A1661"/>
    <w:rsid w:val="006A3E7C"/>
    <w:rsid w:val="006A5638"/>
    <w:rsid w:val="006A78D2"/>
    <w:rsid w:val="006A790A"/>
    <w:rsid w:val="006B20FB"/>
    <w:rsid w:val="006B213A"/>
    <w:rsid w:val="006B49AE"/>
    <w:rsid w:val="006B5988"/>
    <w:rsid w:val="006B5CA7"/>
    <w:rsid w:val="006B6015"/>
    <w:rsid w:val="006B70C2"/>
    <w:rsid w:val="006B7B9D"/>
    <w:rsid w:val="006B7EC3"/>
    <w:rsid w:val="006C0A31"/>
    <w:rsid w:val="006C17AC"/>
    <w:rsid w:val="006C3468"/>
    <w:rsid w:val="006C3BF1"/>
    <w:rsid w:val="006C4DFD"/>
    <w:rsid w:val="006C5258"/>
    <w:rsid w:val="006C5574"/>
    <w:rsid w:val="006C5AA9"/>
    <w:rsid w:val="006C7972"/>
    <w:rsid w:val="006D15C5"/>
    <w:rsid w:val="006D2385"/>
    <w:rsid w:val="006D245B"/>
    <w:rsid w:val="006D24C2"/>
    <w:rsid w:val="006D2B27"/>
    <w:rsid w:val="006D45AB"/>
    <w:rsid w:val="006D46A4"/>
    <w:rsid w:val="006D5CC2"/>
    <w:rsid w:val="006D6D54"/>
    <w:rsid w:val="006D6F8D"/>
    <w:rsid w:val="006D7B43"/>
    <w:rsid w:val="006E18D4"/>
    <w:rsid w:val="006E1BEA"/>
    <w:rsid w:val="006E1FEE"/>
    <w:rsid w:val="006E2646"/>
    <w:rsid w:val="006E27B9"/>
    <w:rsid w:val="006E297B"/>
    <w:rsid w:val="006E2C42"/>
    <w:rsid w:val="006E4B04"/>
    <w:rsid w:val="006E52A6"/>
    <w:rsid w:val="006E5407"/>
    <w:rsid w:val="006E5A61"/>
    <w:rsid w:val="006E6B44"/>
    <w:rsid w:val="006E750E"/>
    <w:rsid w:val="006E75D5"/>
    <w:rsid w:val="006E7657"/>
    <w:rsid w:val="006E7D5B"/>
    <w:rsid w:val="006F0B72"/>
    <w:rsid w:val="006F1074"/>
    <w:rsid w:val="006F1632"/>
    <w:rsid w:val="006F1635"/>
    <w:rsid w:val="006F2B34"/>
    <w:rsid w:val="006F31FD"/>
    <w:rsid w:val="006F373C"/>
    <w:rsid w:val="006F3C3C"/>
    <w:rsid w:val="006F3D65"/>
    <w:rsid w:val="006F5496"/>
    <w:rsid w:val="006F6872"/>
    <w:rsid w:val="006F6DDE"/>
    <w:rsid w:val="00700972"/>
    <w:rsid w:val="00700F64"/>
    <w:rsid w:val="00702DE7"/>
    <w:rsid w:val="0070307A"/>
    <w:rsid w:val="00704475"/>
    <w:rsid w:val="0070579E"/>
    <w:rsid w:val="00705893"/>
    <w:rsid w:val="00705B21"/>
    <w:rsid w:val="00706114"/>
    <w:rsid w:val="00707E1A"/>
    <w:rsid w:val="007119D5"/>
    <w:rsid w:val="00712384"/>
    <w:rsid w:val="00712C05"/>
    <w:rsid w:val="00712D4D"/>
    <w:rsid w:val="00713307"/>
    <w:rsid w:val="007136CE"/>
    <w:rsid w:val="00713E76"/>
    <w:rsid w:val="0071463F"/>
    <w:rsid w:val="007147FE"/>
    <w:rsid w:val="007149E1"/>
    <w:rsid w:val="0071524E"/>
    <w:rsid w:val="00715C04"/>
    <w:rsid w:val="007167E2"/>
    <w:rsid w:val="00716D80"/>
    <w:rsid w:val="00717928"/>
    <w:rsid w:val="00720A7C"/>
    <w:rsid w:val="00720F30"/>
    <w:rsid w:val="00720FBF"/>
    <w:rsid w:val="0072142F"/>
    <w:rsid w:val="00721BB9"/>
    <w:rsid w:val="00722A1E"/>
    <w:rsid w:val="00722AC8"/>
    <w:rsid w:val="00723572"/>
    <w:rsid w:val="007242F9"/>
    <w:rsid w:val="0072454A"/>
    <w:rsid w:val="007253A3"/>
    <w:rsid w:val="007253DF"/>
    <w:rsid w:val="00726604"/>
    <w:rsid w:val="007266F1"/>
    <w:rsid w:val="00726759"/>
    <w:rsid w:val="00726C56"/>
    <w:rsid w:val="0072764F"/>
    <w:rsid w:val="00727CE2"/>
    <w:rsid w:val="00727E6F"/>
    <w:rsid w:val="007327D7"/>
    <w:rsid w:val="00733D67"/>
    <w:rsid w:val="00734871"/>
    <w:rsid w:val="00734ADB"/>
    <w:rsid w:val="0073576D"/>
    <w:rsid w:val="00737267"/>
    <w:rsid w:val="007373DE"/>
    <w:rsid w:val="00740A9C"/>
    <w:rsid w:val="00740B4A"/>
    <w:rsid w:val="00740B51"/>
    <w:rsid w:val="00741019"/>
    <w:rsid w:val="007429DC"/>
    <w:rsid w:val="007466F0"/>
    <w:rsid w:val="00750A4C"/>
    <w:rsid w:val="00751915"/>
    <w:rsid w:val="00752EAC"/>
    <w:rsid w:val="007534FE"/>
    <w:rsid w:val="007543F2"/>
    <w:rsid w:val="00756D57"/>
    <w:rsid w:val="00756DAA"/>
    <w:rsid w:val="007578A7"/>
    <w:rsid w:val="00760526"/>
    <w:rsid w:val="007608ED"/>
    <w:rsid w:val="00760E18"/>
    <w:rsid w:val="00762B38"/>
    <w:rsid w:val="00763376"/>
    <w:rsid w:val="00763C59"/>
    <w:rsid w:val="00766539"/>
    <w:rsid w:val="0077043E"/>
    <w:rsid w:val="00770530"/>
    <w:rsid w:val="00771687"/>
    <w:rsid w:val="007717CA"/>
    <w:rsid w:val="0077262F"/>
    <w:rsid w:val="007734E8"/>
    <w:rsid w:val="00777078"/>
    <w:rsid w:val="00777D77"/>
    <w:rsid w:val="00781EB8"/>
    <w:rsid w:val="0078281A"/>
    <w:rsid w:val="00783A64"/>
    <w:rsid w:val="00785658"/>
    <w:rsid w:val="00785954"/>
    <w:rsid w:val="00786431"/>
    <w:rsid w:val="00787CA4"/>
    <w:rsid w:val="00790839"/>
    <w:rsid w:val="00790CAE"/>
    <w:rsid w:val="00791898"/>
    <w:rsid w:val="00791C76"/>
    <w:rsid w:val="007920B0"/>
    <w:rsid w:val="007927DF"/>
    <w:rsid w:val="00793F54"/>
    <w:rsid w:val="00794D1A"/>
    <w:rsid w:val="007953C1"/>
    <w:rsid w:val="00796098"/>
    <w:rsid w:val="007978BB"/>
    <w:rsid w:val="00797F96"/>
    <w:rsid w:val="007A21F8"/>
    <w:rsid w:val="007A2389"/>
    <w:rsid w:val="007A2688"/>
    <w:rsid w:val="007A4A66"/>
    <w:rsid w:val="007A59C7"/>
    <w:rsid w:val="007A5BD5"/>
    <w:rsid w:val="007A728A"/>
    <w:rsid w:val="007A7D3A"/>
    <w:rsid w:val="007B0649"/>
    <w:rsid w:val="007B141C"/>
    <w:rsid w:val="007B2040"/>
    <w:rsid w:val="007B2FD7"/>
    <w:rsid w:val="007B5093"/>
    <w:rsid w:val="007B509D"/>
    <w:rsid w:val="007B58C0"/>
    <w:rsid w:val="007B5922"/>
    <w:rsid w:val="007B606C"/>
    <w:rsid w:val="007B665A"/>
    <w:rsid w:val="007B71E5"/>
    <w:rsid w:val="007B798F"/>
    <w:rsid w:val="007C197B"/>
    <w:rsid w:val="007C1E52"/>
    <w:rsid w:val="007C27B2"/>
    <w:rsid w:val="007C2D7F"/>
    <w:rsid w:val="007C407D"/>
    <w:rsid w:val="007C7E2E"/>
    <w:rsid w:val="007D1829"/>
    <w:rsid w:val="007D197C"/>
    <w:rsid w:val="007D20C4"/>
    <w:rsid w:val="007D44CC"/>
    <w:rsid w:val="007D4924"/>
    <w:rsid w:val="007D59F6"/>
    <w:rsid w:val="007D67EA"/>
    <w:rsid w:val="007D6898"/>
    <w:rsid w:val="007D7705"/>
    <w:rsid w:val="007E0028"/>
    <w:rsid w:val="007E0C63"/>
    <w:rsid w:val="007E2694"/>
    <w:rsid w:val="007E2E4F"/>
    <w:rsid w:val="007E3568"/>
    <w:rsid w:val="007E38A4"/>
    <w:rsid w:val="007E39E6"/>
    <w:rsid w:val="007E596D"/>
    <w:rsid w:val="007E61EC"/>
    <w:rsid w:val="007F0E02"/>
    <w:rsid w:val="007F11A2"/>
    <w:rsid w:val="007F299D"/>
    <w:rsid w:val="007F30ED"/>
    <w:rsid w:val="007F3CA8"/>
    <w:rsid w:val="007F3CC9"/>
    <w:rsid w:val="007F3E73"/>
    <w:rsid w:val="007F561C"/>
    <w:rsid w:val="007F6A90"/>
    <w:rsid w:val="007F6AE1"/>
    <w:rsid w:val="007F6E70"/>
    <w:rsid w:val="007F6F19"/>
    <w:rsid w:val="007F6F33"/>
    <w:rsid w:val="007F70F4"/>
    <w:rsid w:val="007F7818"/>
    <w:rsid w:val="007F7C0B"/>
    <w:rsid w:val="0080033B"/>
    <w:rsid w:val="008008AE"/>
    <w:rsid w:val="008023D1"/>
    <w:rsid w:val="00802B46"/>
    <w:rsid w:val="00802B91"/>
    <w:rsid w:val="008054B8"/>
    <w:rsid w:val="00806A70"/>
    <w:rsid w:val="00810BB2"/>
    <w:rsid w:val="008144EC"/>
    <w:rsid w:val="00814C24"/>
    <w:rsid w:val="008152A2"/>
    <w:rsid w:val="00815514"/>
    <w:rsid w:val="0081705E"/>
    <w:rsid w:val="008203E2"/>
    <w:rsid w:val="00820B5C"/>
    <w:rsid w:val="00820BCD"/>
    <w:rsid w:val="00820E63"/>
    <w:rsid w:val="00821716"/>
    <w:rsid w:val="0082233D"/>
    <w:rsid w:val="008233E4"/>
    <w:rsid w:val="008248D7"/>
    <w:rsid w:val="00824B06"/>
    <w:rsid w:val="00825966"/>
    <w:rsid w:val="00825EEC"/>
    <w:rsid w:val="0082732D"/>
    <w:rsid w:val="0082768C"/>
    <w:rsid w:val="00827D00"/>
    <w:rsid w:val="008314CF"/>
    <w:rsid w:val="0083196A"/>
    <w:rsid w:val="00832054"/>
    <w:rsid w:val="00832AFA"/>
    <w:rsid w:val="0083445F"/>
    <w:rsid w:val="00834C19"/>
    <w:rsid w:val="00835DEF"/>
    <w:rsid w:val="008400D2"/>
    <w:rsid w:val="00840FBD"/>
    <w:rsid w:val="008418BD"/>
    <w:rsid w:val="00843C29"/>
    <w:rsid w:val="00843CBE"/>
    <w:rsid w:val="00845098"/>
    <w:rsid w:val="008450F0"/>
    <w:rsid w:val="008456EE"/>
    <w:rsid w:val="008460C4"/>
    <w:rsid w:val="00850042"/>
    <w:rsid w:val="00850F83"/>
    <w:rsid w:val="0085168E"/>
    <w:rsid w:val="00853720"/>
    <w:rsid w:val="00853D78"/>
    <w:rsid w:val="008542AE"/>
    <w:rsid w:val="00856100"/>
    <w:rsid w:val="00856FA7"/>
    <w:rsid w:val="008570AE"/>
    <w:rsid w:val="00857289"/>
    <w:rsid w:val="00860934"/>
    <w:rsid w:val="008619A4"/>
    <w:rsid w:val="00861BD6"/>
    <w:rsid w:val="00861E50"/>
    <w:rsid w:val="00862967"/>
    <w:rsid w:val="008635CD"/>
    <w:rsid w:val="00865156"/>
    <w:rsid w:val="008651DC"/>
    <w:rsid w:val="008678C1"/>
    <w:rsid w:val="008714E3"/>
    <w:rsid w:val="00871602"/>
    <w:rsid w:val="00872EEA"/>
    <w:rsid w:val="008731DF"/>
    <w:rsid w:val="00873F0A"/>
    <w:rsid w:val="00874495"/>
    <w:rsid w:val="00875C6B"/>
    <w:rsid w:val="00875E9C"/>
    <w:rsid w:val="00876269"/>
    <w:rsid w:val="0088023F"/>
    <w:rsid w:val="00880C39"/>
    <w:rsid w:val="00882692"/>
    <w:rsid w:val="00882985"/>
    <w:rsid w:val="00882A17"/>
    <w:rsid w:val="00883C9E"/>
    <w:rsid w:val="00883F94"/>
    <w:rsid w:val="00885C97"/>
    <w:rsid w:val="008866C5"/>
    <w:rsid w:val="00886BE4"/>
    <w:rsid w:val="00891C4E"/>
    <w:rsid w:val="00893126"/>
    <w:rsid w:val="0089362D"/>
    <w:rsid w:val="00893FC8"/>
    <w:rsid w:val="008943C1"/>
    <w:rsid w:val="0089522F"/>
    <w:rsid w:val="0089526D"/>
    <w:rsid w:val="008952A4"/>
    <w:rsid w:val="00895E88"/>
    <w:rsid w:val="00897823"/>
    <w:rsid w:val="008A0697"/>
    <w:rsid w:val="008A0BA1"/>
    <w:rsid w:val="008A2ECB"/>
    <w:rsid w:val="008A3D5B"/>
    <w:rsid w:val="008A4618"/>
    <w:rsid w:val="008A5A8E"/>
    <w:rsid w:val="008A5BC2"/>
    <w:rsid w:val="008A7913"/>
    <w:rsid w:val="008B0214"/>
    <w:rsid w:val="008B03E5"/>
    <w:rsid w:val="008B1912"/>
    <w:rsid w:val="008B20C5"/>
    <w:rsid w:val="008B3D6D"/>
    <w:rsid w:val="008B4107"/>
    <w:rsid w:val="008B59BA"/>
    <w:rsid w:val="008B683B"/>
    <w:rsid w:val="008B71EA"/>
    <w:rsid w:val="008B77B0"/>
    <w:rsid w:val="008B7A0D"/>
    <w:rsid w:val="008C23C3"/>
    <w:rsid w:val="008C3213"/>
    <w:rsid w:val="008C36CA"/>
    <w:rsid w:val="008C42BE"/>
    <w:rsid w:val="008C45B8"/>
    <w:rsid w:val="008C6297"/>
    <w:rsid w:val="008C79C5"/>
    <w:rsid w:val="008C79E2"/>
    <w:rsid w:val="008C7BFE"/>
    <w:rsid w:val="008D0541"/>
    <w:rsid w:val="008D060B"/>
    <w:rsid w:val="008D0DF2"/>
    <w:rsid w:val="008D104D"/>
    <w:rsid w:val="008D4DD4"/>
    <w:rsid w:val="008D5C94"/>
    <w:rsid w:val="008D6088"/>
    <w:rsid w:val="008D7358"/>
    <w:rsid w:val="008D7721"/>
    <w:rsid w:val="008E14D2"/>
    <w:rsid w:val="008E3DE1"/>
    <w:rsid w:val="008E4D65"/>
    <w:rsid w:val="008E59BC"/>
    <w:rsid w:val="008E5D02"/>
    <w:rsid w:val="008E6243"/>
    <w:rsid w:val="008F1F42"/>
    <w:rsid w:val="008F42EA"/>
    <w:rsid w:val="008F436D"/>
    <w:rsid w:val="008F47F7"/>
    <w:rsid w:val="008F50F4"/>
    <w:rsid w:val="008F6093"/>
    <w:rsid w:val="008F62BA"/>
    <w:rsid w:val="008F690E"/>
    <w:rsid w:val="008F7A54"/>
    <w:rsid w:val="008F7C7C"/>
    <w:rsid w:val="00903D19"/>
    <w:rsid w:val="00904475"/>
    <w:rsid w:val="009050BB"/>
    <w:rsid w:val="0090513C"/>
    <w:rsid w:val="009052E0"/>
    <w:rsid w:val="00905FC6"/>
    <w:rsid w:val="009066A7"/>
    <w:rsid w:val="009072E0"/>
    <w:rsid w:val="0090786D"/>
    <w:rsid w:val="00911BFC"/>
    <w:rsid w:val="00912146"/>
    <w:rsid w:val="00912C43"/>
    <w:rsid w:val="00913181"/>
    <w:rsid w:val="009136AC"/>
    <w:rsid w:val="00913A54"/>
    <w:rsid w:val="00914DE0"/>
    <w:rsid w:val="00915698"/>
    <w:rsid w:val="009164D5"/>
    <w:rsid w:val="00917003"/>
    <w:rsid w:val="0092043D"/>
    <w:rsid w:val="00920AB8"/>
    <w:rsid w:val="00921394"/>
    <w:rsid w:val="00921DD2"/>
    <w:rsid w:val="0092266D"/>
    <w:rsid w:val="0092372F"/>
    <w:rsid w:val="009240BA"/>
    <w:rsid w:val="00924794"/>
    <w:rsid w:val="00925DF6"/>
    <w:rsid w:val="00926156"/>
    <w:rsid w:val="00926ACE"/>
    <w:rsid w:val="00926E7C"/>
    <w:rsid w:val="0092719B"/>
    <w:rsid w:val="0092780B"/>
    <w:rsid w:val="009358AE"/>
    <w:rsid w:val="00935E6E"/>
    <w:rsid w:val="00936609"/>
    <w:rsid w:val="00937A18"/>
    <w:rsid w:val="00940162"/>
    <w:rsid w:val="0094031A"/>
    <w:rsid w:val="00940A4A"/>
    <w:rsid w:val="00940BB1"/>
    <w:rsid w:val="00940C91"/>
    <w:rsid w:val="0094152D"/>
    <w:rsid w:val="00941DAA"/>
    <w:rsid w:val="00942DC9"/>
    <w:rsid w:val="00943126"/>
    <w:rsid w:val="0094377D"/>
    <w:rsid w:val="0094386B"/>
    <w:rsid w:val="00943C30"/>
    <w:rsid w:val="00943E6F"/>
    <w:rsid w:val="00943FF9"/>
    <w:rsid w:val="00946AC7"/>
    <w:rsid w:val="0094764E"/>
    <w:rsid w:val="009510E7"/>
    <w:rsid w:val="0095186F"/>
    <w:rsid w:val="00952E64"/>
    <w:rsid w:val="0095451C"/>
    <w:rsid w:val="00954832"/>
    <w:rsid w:val="0095496B"/>
    <w:rsid w:val="009563F2"/>
    <w:rsid w:val="00956B2C"/>
    <w:rsid w:val="00956C6D"/>
    <w:rsid w:val="00957418"/>
    <w:rsid w:val="0096011D"/>
    <w:rsid w:val="0096046E"/>
    <w:rsid w:val="0096109D"/>
    <w:rsid w:val="009628BE"/>
    <w:rsid w:val="009629C1"/>
    <w:rsid w:val="00963C8E"/>
    <w:rsid w:val="00964087"/>
    <w:rsid w:val="00965AE0"/>
    <w:rsid w:val="00965BA0"/>
    <w:rsid w:val="00966D21"/>
    <w:rsid w:val="0096734C"/>
    <w:rsid w:val="009754A8"/>
    <w:rsid w:val="00975B0F"/>
    <w:rsid w:val="00976258"/>
    <w:rsid w:val="009763E0"/>
    <w:rsid w:val="0097640C"/>
    <w:rsid w:val="00980DD8"/>
    <w:rsid w:val="00980F0A"/>
    <w:rsid w:val="00982904"/>
    <w:rsid w:val="0098365C"/>
    <w:rsid w:val="00983FCD"/>
    <w:rsid w:val="00984482"/>
    <w:rsid w:val="0098590D"/>
    <w:rsid w:val="00986639"/>
    <w:rsid w:val="009876EF"/>
    <w:rsid w:val="00990813"/>
    <w:rsid w:val="009918DF"/>
    <w:rsid w:val="00991F7E"/>
    <w:rsid w:val="00993758"/>
    <w:rsid w:val="00994F45"/>
    <w:rsid w:val="009960BF"/>
    <w:rsid w:val="0099696B"/>
    <w:rsid w:val="0099768D"/>
    <w:rsid w:val="0099771A"/>
    <w:rsid w:val="009A0332"/>
    <w:rsid w:val="009A038B"/>
    <w:rsid w:val="009A116B"/>
    <w:rsid w:val="009A12B7"/>
    <w:rsid w:val="009A19D5"/>
    <w:rsid w:val="009A1D8E"/>
    <w:rsid w:val="009A1EF3"/>
    <w:rsid w:val="009A428B"/>
    <w:rsid w:val="009A5FEC"/>
    <w:rsid w:val="009A677C"/>
    <w:rsid w:val="009A7A6C"/>
    <w:rsid w:val="009B0742"/>
    <w:rsid w:val="009B1333"/>
    <w:rsid w:val="009B21C9"/>
    <w:rsid w:val="009B25A0"/>
    <w:rsid w:val="009B3555"/>
    <w:rsid w:val="009B41E5"/>
    <w:rsid w:val="009B492E"/>
    <w:rsid w:val="009B5DDD"/>
    <w:rsid w:val="009B704D"/>
    <w:rsid w:val="009B71A2"/>
    <w:rsid w:val="009C2B1F"/>
    <w:rsid w:val="009C3DD7"/>
    <w:rsid w:val="009D21C6"/>
    <w:rsid w:val="009D27EA"/>
    <w:rsid w:val="009D2B57"/>
    <w:rsid w:val="009D4841"/>
    <w:rsid w:val="009D5378"/>
    <w:rsid w:val="009D7B2D"/>
    <w:rsid w:val="009E0187"/>
    <w:rsid w:val="009E055B"/>
    <w:rsid w:val="009E3A08"/>
    <w:rsid w:val="009E4BBE"/>
    <w:rsid w:val="009E50D3"/>
    <w:rsid w:val="009E5769"/>
    <w:rsid w:val="009F0048"/>
    <w:rsid w:val="009F2A55"/>
    <w:rsid w:val="009F31A3"/>
    <w:rsid w:val="009F33CD"/>
    <w:rsid w:val="009F4140"/>
    <w:rsid w:val="009F5E2C"/>
    <w:rsid w:val="009F7080"/>
    <w:rsid w:val="009F750C"/>
    <w:rsid w:val="00A00366"/>
    <w:rsid w:val="00A00E56"/>
    <w:rsid w:val="00A00F5D"/>
    <w:rsid w:val="00A026FA"/>
    <w:rsid w:val="00A029FF"/>
    <w:rsid w:val="00A02ECF"/>
    <w:rsid w:val="00A0468F"/>
    <w:rsid w:val="00A04C92"/>
    <w:rsid w:val="00A05044"/>
    <w:rsid w:val="00A0528A"/>
    <w:rsid w:val="00A05D25"/>
    <w:rsid w:val="00A10383"/>
    <w:rsid w:val="00A10D12"/>
    <w:rsid w:val="00A118E7"/>
    <w:rsid w:val="00A13ACD"/>
    <w:rsid w:val="00A13D1E"/>
    <w:rsid w:val="00A14E91"/>
    <w:rsid w:val="00A15EF7"/>
    <w:rsid w:val="00A16329"/>
    <w:rsid w:val="00A168DD"/>
    <w:rsid w:val="00A169FB"/>
    <w:rsid w:val="00A20A9D"/>
    <w:rsid w:val="00A220CA"/>
    <w:rsid w:val="00A22A5C"/>
    <w:rsid w:val="00A22E47"/>
    <w:rsid w:val="00A23E0B"/>
    <w:rsid w:val="00A23FDB"/>
    <w:rsid w:val="00A247A3"/>
    <w:rsid w:val="00A24C1F"/>
    <w:rsid w:val="00A25583"/>
    <w:rsid w:val="00A256BF"/>
    <w:rsid w:val="00A25B88"/>
    <w:rsid w:val="00A27121"/>
    <w:rsid w:val="00A27DF7"/>
    <w:rsid w:val="00A3271D"/>
    <w:rsid w:val="00A337E4"/>
    <w:rsid w:val="00A35294"/>
    <w:rsid w:val="00A368D7"/>
    <w:rsid w:val="00A36A2B"/>
    <w:rsid w:val="00A37F55"/>
    <w:rsid w:val="00A37F6A"/>
    <w:rsid w:val="00A41CC4"/>
    <w:rsid w:val="00A43BBC"/>
    <w:rsid w:val="00A456EC"/>
    <w:rsid w:val="00A47B94"/>
    <w:rsid w:val="00A47CDD"/>
    <w:rsid w:val="00A50134"/>
    <w:rsid w:val="00A53FE8"/>
    <w:rsid w:val="00A54D3C"/>
    <w:rsid w:val="00A55E4C"/>
    <w:rsid w:val="00A56E01"/>
    <w:rsid w:val="00A607BA"/>
    <w:rsid w:val="00A60BAB"/>
    <w:rsid w:val="00A60C81"/>
    <w:rsid w:val="00A60D34"/>
    <w:rsid w:val="00A62D87"/>
    <w:rsid w:val="00A62FE0"/>
    <w:rsid w:val="00A64C7F"/>
    <w:rsid w:val="00A64F11"/>
    <w:rsid w:val="00A65FDD"/>
    <w:rsid w:val="00A66F53"/>
    <w:rsid w:val="00A66FC4"/>
    <w:rsid w:val="00A67660"/>
    <w:rsid w:val="00A7060C"/>
    <w:rsid w:val="00A73ACE"/>
    <w:rsid w:val="00A7520E"/>
    <w:rsid w:val="00A75ACE"/>
    <w:rsid w:val="00A76C74"/>
    <w:rsid w:val="00A80DA4"/>
    <w:rsid w:val="00A80FA7"/>
    <w:rsid w:val="00A80FAC"/>
    <w:rsid w:val="00A8164D"/>
    <w:rsid w:val="00A81A0C"/>
    <w:rsid w:val="00A82011"/>
    <w:rsid w:val="00A8279D"/>
    <w:rsid w:val="00A82D06"/>
    <w:rsid w:val="00A83265"/>
    <w:rsid w:val="00A832FE"/>
    <w:rsid w:val="00A83F01"/>
    <w:rsid w:val="00A84178"/>
    <w:rsid w:val="00A84F01"/>
    <w:rsid w:val="00A85134"/>
    <w:rsid w:val="00A8570E"/>
    <w:rsid w:val="00A85C82"/>
    <w:rsid w:val="00A8697D"/>
    <w:rsid w:val="00A87327"/>
    <w:rsid w:val="00A87842"/>
    <w:rsid w:val="00A906FC"/>
    <w:rsid w:val="00A90BB7"/>
    <w:rsid w:val="00A91445"/>
    <w:rsid w:val="00A94E9E"/>
    <w:rsid w:val="00A95224"/>
    <w:rsid w:val="00A967AF"/>
    <w:rsid w:val="00A9692E"/>
    <w:rsid w:val="00A979E6"/>
    <w:rsid w:val="00A97CB6"/>
    <w:rsid w:val="00AA067A"/>
    <w:rsid w:val="00AA10B6"/>
    <w:rsid w:val="00AA163B"/>
    <w:rsid w:val="00AA2349"/>
    <w:rsid w:val="00AA2692"/>
    <w:rsid w:val="00AA2C3B"/>
    <w:rsid w:val="00AA30DC"/>
    <w:rsid w:val="00AA37A1"/>
    <w:rsid w:val="00AA4494"/>
    <w:rsid w:val="00AA5182"/>
    <w:rsid w:val="00AA7303"/>
    <w:rsid w:val="00AB05A6"/>
    <w:rsid w:val="00AB0818"/>
    <w:rsid w:val="00AB5777"/>
    <w:rsid w:val="00AB5AB9"/>
    <w:rsid w:val="00AB6B78"/>
    <w:rsid w:val="00AB6E15"/>
    <w:rsid w:val="00AB7005"/>
    <w:rsid w:val="00AB7B93"/>
    <w:rsid w:val="00AB7F0C"/>
    <w:rsid w:val="00AC0513"/>
    <w:rsid w:val="00AC0599"/>
    <w:rsid w:val="00AC1611"/>
    <w:rsid w:val="00AC1C2D"/>
    <w:rsid w:val="00AC4131"/>
    <w:rsid w:val="00AC4E0D"/>
    <w:rsid w:val="00AC749A"/>
    <w:rsid w:val="00AC7F6C"/>
    <w:rsid w:val="00AD0681"/>
    <w:rsid w:val="00AD0AEA"/>
    <w:rsid w:val="00AD0C2C"/>
    <w:rsid w:val="00AD121D"/>
    <w:rsid w:val="00AD1914"/>
    <w:rsid w:val="00AD1E3C"/>
    <w:rsid w:val="00AD2AA1"/>
    <w:rsid w:val="00AD33D1"/>
    <w:rsid w:val="00AD4A37"/>
    <w:rsid w:val="00AD6D5B"/>
    <w:rsid w:val="00AE0B2F"/>
    <w:rsid w:val="00AE19D7"/>
    <w:rsid w:val="00AE3573"/>
    <w:rsid w:val="00AE40F7"/>
    <w:rsid w:val="00AE55EB"/>
    <w:rsid w:val="00AE6808"/>
    <w:rsid w:val="00AE6FE8"/>
    <w:rsid w:val="00AE75A1"/>
    <w:rsid w:val="00AE762F"/>
    <w:rsid w:val="00AE7D37"/>
    <w:rsid w:val="00AF0F97"/>
    <w:rsid w:val="00AF203B"/>
    <w:rsid w:val="00AF2D5C"/>
    <w:rsid w:val="00AF3AE5"/>
    <w:rsid w:val="00AF4C0A"/>
    <w:rsid w:val="00AF5612"/>
    <w:rsid w:val="00AF5840"/>
    <w:rsid w:val="00AF70E7"/>
    <w:rsid w:val="00AF7B46"/>
    <w:rsid w:val="00AF7CEC"/>
    <w:rsid w:val="00B00B51"/>
    <w:rsid w:val="00B00E27"/>
    <w:rsid w:val="00B018BD"/>
    <w:rsid w:val="00B02FC9"/>
    <w:rsid w:val="00B03D05"/>
    <w:rsid w:val="00B0430C"/>
    <w:rsid w:val="00B048D7"/>
    <w:rsid w:val="00B05253"/>
    <w:rsid w:val="00B061E1"/>
    <w:rsid w:val="00B06293"/>
    <w:rsid w:val="00B066D9"/>
    <w:rsid w:val="00B07A80"/>
    <w:rsid w:val="00B07D77"/>
    <w:rsid w:val="00B1088A"/>
    <w:rsid w:val="00B12F1E"/>
    <w:rsid w:val="00B134E0"/>
    <w:rsid w:val="00B138D6"/>
    <w:rsid w:val="00B15019"/>
    <w:rsid w:val="00B2036A"/>
    <w:rsid w:val="00B2045A"/>
    <w:rsid w:val="00B20B0F"/>
    <w:rsid w:val="00B20F2C"/>
    <w:rsid w:val="00B219B4"/>
    <w:rsid w:val="00B2239D"/>
    <w:rsid w:val="00B24073"/>
    <w:rsid w:val="00B249C3"/>
    <w:rsid w:val="00B257B4"/>
    <w:rsid w:val="00B25B90"/>
    <w:rsid w:val="00B2652A"/>
    <w:rsid w:val="00B26843"/>
    <w:rsid w:val="00B269C4"/>
    <w:rsid w:val="00B26E84"/>
    <w:rsid w:val="00B26F3B"/>
    <w:rsid w:val="00B27CBA"/>
    <w:rsid w:val="00B309BF"/>
    <w:rsid w:val="00B32760"/>
    <w:rsid w:val="00B32D77"/>
    <w:rsid w:val="00B3368B"/>
    <w:rsid w:val="00B33AC2"/>
    <w:rsid w:val="00B33FC1"/>
    <w:rsid w:val="00B34673"/>
    <w:rsid w:val="00B369CB"/>
    <w:rsid w:val="00B36A49"/>
    <w:rsid w:val="00B36FD2"/>
    <w:rsid w:val="00B41E5C"/>
    <w:rsid w:val="00B42D7B"/>
    <w:rsid w:val="00B43452"/>
    <w:rsid w:val="00B43610"/>
    <w:rsid w:val="00B43721"/>
    <w:rsid w:val="00B438A8"/>
    <w:rsid w:val="00B44585"/>
    <w:rsid w:val="00B44A6D"/>
    <w:rsid w:val="00B459A3"/>
    <w:rsid w:val="00B46000"/>
    <w:rsid w:val="00B464E0"/>
    <w:rsid w:val="00B468C0"/>
    <w:rsid w:val="00B46B08"/>
    <w:rsid w:val="00B46D54"/>
    <w:rsid w:val="00B47731"/>
    <w:rsid w:val="00B47AF5"/>
    <w:rsid w:val="00B51726"/>
    <w:rsid w:val="00B51C50"/>
    <w:rsid w:val="00B51D50"/>
    <w:rsid w:val="00B53F33"/>
    <w:rsid w:val="00B54A50"/>
    <w:rsid w:val="00B54EB1"/>
    <w:rsid w:val="00B563BC"/>
    <w:rsid w:val="00B575AB"/>
    <w:rsid w:val="00B578E6"/>
    <w:rsid w:val="00B6276C"/>
    <w:rsid w:val="00B6300D"/>
    <w:rsid w:val="00B636A0"/>
    <w:rsid w:val="00B64F23"/>
    <w:rsid w:val="00B65A62"/>
    <w:rsid w:val="00B65D09"/>
    <w:rsid w:val="00B6622B"/>
    <w:rsid w:val="00B666AF"/>
    <w:rsid w:val="00B67354"/>
    <w:rsid w:val="00B6766D"/>
    <w:rsid w:val="00B70AA2"/>
    <w:rsid w:val="00B70F1A"/>
    <w:rsid w:val="00B715FB"/>
    <w:rsid w:val="00B724F9"/>
    <w:rsid w:val="00B72E69"/>
    <w:rsid w:val="00B7376C"/>
    <w:rsid w:val="00B73CBD"/>
    <w:rsid w:val="00B7466D"/>
    <w:rsid w:val="00B76837"/>
    <w:rsid w:val="00B801D7"/>
    <w:rsid w:val="00B81130"/>
    <w:rsid w:val="00B8194E"/>
    <w:rsid w:val="00B82A47"/>
    <w:rsid w:val="00B83351"/>
    <w:rsid w:val="00B8399B"/>
    <w:rsid w:val="00B84833"/>
    <w:rsid w:val="00B85BDF"/>
    <w:rsid w:val="00B86A26"/>
    <w:rsid w:val="00B86FF2"/>
    <w:rsid w:val="00B87718"/>
    <w:rsid w:val="00B879AA"/>
    <w:rsid w:val="00B91537"/>
    <w:rsid w:val="00B91724"/>
    <w:rsid w:val="00B91773"/>
    <w:rsid w:val="00B91FB3"/>
    <w:rsid w:val="00B923BD"/>
    <w:rsid w:val="00B92BB0"/>
    <w:rsid w:val="00B92E59"/>
    <w:rsid w:val="00B93C9E"/>
    <w:rsid w:val="00B94D76"/>
    <w:rsid w:val="00B95B9D"/>
    <w:rsid w:val="00B9630B"/>
    <w:rsid w:val="00B9680D"/>
    <w:rsid w:val="00BA3548"/>
    <w:rsid w:val="00BA35B2"/>
    <w:rsid w:val="00BA35F1"/>
    <w:rsid w:val="00BA3B2E"/>
    <w:rsid w:val="00BA3B3B"/>
    <w:rsid w:val="00BA412A"/>
    <w:rsid w:val="00BA53A8"/>
    <w:rsid w:val="00BA6A78"/>
    <w:rsid w:val="00BA7865"/>
    <w:rsid w:val="00BA7F89"/>
    <w:rsid w:val="00BB005A"/>
    <w:rsid w:val="00BB042A"/>
    <w:rsid w:val="00BB0FEA"/>
    <w:rsid w:val="00BB1062"/>
    <w:rsid w:val="00BB1CFE"/>
    <w:rsid w:val="00BB2268"/>
    <w:rsid w:val="00BB304A"/>
    <w:rsid w:val="00BB3090"/>
    <w:rsid w:val="00BB3B78"/>
    <w:rsid w:val="00BB3B86"/>
    <w:rsid w:val="00BB4068"/>
    <w:rsid w:val="00BB4C4A"/>
    <w:rsid w:val="00BB62E4"/>
    <w:rsid w:val="00BB6433"/>
    <w:rsid w:val="00BB79FB"/>
    <w:rsid w:val="00BC1126"/>
    <w:rsid w:val="00BC2D63"/>
    <w:rsid w:val="00BC6BB8"/>
    <w:rsid w:val="00BC70A4"/>
    <w:rsid w:val="00BC7BE7"/>
    <w:rsid w:val="00BC7D50"/>
    <w:rsid w:val="00BD0535"/>
    <w:rsid w:val="00BD0DCE"/>
    <w:rsid w:val="00BD20B8"/>
    <w:rsid w:val="00BD2AF3"/>
    <w:rsid w:val="00BD3F7E"/>
    <w:rsid w:val="00BD4018"/>
    <w:rsid w:val="00BD41F6"/>
    <w:rsid w:val="00BD4965"/>
    <w:rsid w:val="00BD556C"/>
    <w:rsid w:val="00BD6F47"/>
    <w:rsid w:val="00BD7674"/>
    <w:rsid w:val="00BD7DCE"/>
    <w:rsid w:val="00BE0AD4"/>
    <w:rsid w:val="00BE0FDB"/>
    <w:rsid w:val="00BE14F3"/>
    <w:rsid w:val="00BE2A54"/>
    <w:rsid w:val="00BE307D"/>
    <w:rsid w:val="00BE3E25"/>
    <w:rsid w:val="00BF0748"/>
    <w:rsid w:val="00BF1F45"/>
    <w:rsid w:val="00BF2159"/>
    <w:rsid w:val="00BF2D36"/>
    <w:rsid w:val="00BF38F0"/>
    <w:rsid w:val="00BF41E7"/>
    <w:rsid w:val="00BF46DC"/>
    <w:rsid w:val="00BF4C3E"/>
    <w:rsid w:val="00BF549F"/>
    <w:rsid w:val="00BF574D"/>
    <w:rsid w:val="00BF5978"/>
    <w:rsid w:val="00BF5E0D"/>
    <w:rsid w:val="00BF602B"/>
    <w:rsid w:val="00BF7756"/>
    <w:rsid w:val="00C0067A"/>
    <w:rsid w:val="00C01DD3"/>
    <w:rsid w:val="00C0244A"/>
    <w:rsid w:val="00C02E69"/>
    <w:rsid w:val="00C0304B"/>
    <w:rsid w:val="00C0314E"/>
    <w:rsid w:val="00C044BF"/>
    <w:rsid w:val="00C05455"/>
    <w:rsid w:val="00C06B96"/>
    <w:rsid w:val="00C100C6"/>
    <w:rsid w:val="00C10A7D"/>
    <w:rsid w:val="00C1138F"/>
    <w:rsid w:val="00C1207D"/>
    <w:rsid w:val="00C124B1"/>
    <w:rsid w:val="00C1252A"/>
    <w:rsid w:val="00C14E82"/>
    <w:rsid w:val="00C15D42"/>
    <w:rsid w:val="00C170F6"/>
    <w:rsid w:val="00C17C01"/>
    <w:rsid w:val="00C21971"/>
    <w:rsid w:val="00C21E03"/>
    <w:rsid w:val="00C2306D"/>
    <w:rsid w:val="00C253E9"/>
    <w:rsid w:val="00C25F65"/>
    <w:rsid w:val="00C25FB4"/>
    <w:rsid w:val="00C26294"/>
    <w:rsid w:val="00C304AC"/>
    <w:rsid w:val="00C32E0D"/>
    <w:rsid w:val="00C331E6"/>
    <w:rsid w:val="00C33206"/>
    <w:rsid w:val="00C3397E"/>
    <w:rsid w:val="00C374F2"/>
    <w:rsid w:val="00C401C4"/>
    <w:rsid w:val="00C40B82"/>
    <w:rsid w:val="00C41AB8"/>
    <w:rsid w:val="00C41D51"/>
    <w:rsid w:val="00C42141"/>
    <w:rsid w:val="00C44241"/>
    <w:rsid w:val="00C44B1E"/>
    <w:rsid w:val="00C4652B"/>
    <w:rsid w:val="00C46EBE"/>
    <w:rsid w:val="00C4794F"/>
    <w:rsid w:val="00C50BCD"/>
    <w:rsid w:val="00C512B1"/>
    <w:rsid w:val="00C52E0B"/>
    <w:rsid w:val="00C5430E"/>
    <w:rsid w:val="00C54845"/>
    <w:rsid w:val="00C54880"/>
    <w:rsid w:val="00C54905"/>
    <w:rsid w:val="00C55F5F"/>
    <w:rsid w:val="00C56B1A"/>
    <w:rsid w:val="00C578BF"/>
    <w:rsid w:val="00C57A35"/>
    <w:rsid w:val="00C57F64"/>
    <w:rsid w:val="00C57F67"/>
    <w:rsid w:val="00C612B8"/>
    <w:rsid w:val="00C61964"/>
    <w:rsid w:val="00C6227C"/>
    <w:rsid w:val="00C62B92"/>
    <w:rsid w:val="00C64072"/>
    <w:rsid w:val="00C65887"/>
    <w:rsid w:val="00C66A31"/>
    <w:rsid w:val="00C66E3D"/>
    <w:rsid w:val="00C6783E"/>
    <w:rsid w:val="00C70992"/>
    <w:rsid w:val="00C70EB2"/>
    <w:rsid w:val="00C7116D"/>
    <w:rsid w:val="00C71229"/>
    <w:rsid w:val="00C71ED4"/>
    <w:rsid w:val="00C720AA"/>
    <w:rsid w:val="00C72D13"/>
    <w:rsid w:val="00C73EA4"/>
    <w:rsid w:val="00C74515"/>
    <w:rsid w:val="00C74C92"/>
    <w:rsid w:val="00C74D34"/>
    <w:rsid w:val="00C7552D"/>
    <w:rsid w:val="00C761AD"/>
    <w:rsid w:val="00C7631C"/>
    <w:rsid w:val="00C7664F"/>
    <w:rsid w:val="00C80704"/>
    <w:rsid w:val="00C81BAE"/>
    <w:rsid w:val="00C81EC8"/>
    <w:rsid w:val="00C827FA"/>
    <w:rsid w:val="00C83B56"/>
    <w:rsid w:val="00C84968"/>
    <w:rsid w:val="00C85157"/>
    <w:rsid w:val="00C87C24"/>
    <w:rsid w:val="00C87FBA"/>
    <w:rsid w:val="00C90F67"/>
    <w:rsid w:val="00C91E11"/>
    <w:rsid w:val="00C9292B"/>
    <w:rsid w:val="00CA0816"/>
    <w:rsid w:val="00CA3B4F"/>
    <w:rsid w:val="00CA412D"/>
    <w:rsid w:val="00CA54ED"/>
    <w:rsid w:val="00CA6CA1"/>
    <w:rsid w:val="00CA6E91"/>
    <w:rsid w:val="00CB01C4"/>
    <w:rsid w:val="00CB0363"/>
    <w:rsid w:val="00CB0661"/>
    <w:rsid w:val="00CB0B7A"/>
    <w:rsid w:val="00CB15A4"/>
    <w:rsid w:val="00CB355B"/>
    <w:rsid w:val="00CB3E6B"/>
    <w:rsid w:val="00CB4596"/>
    <w:rsid w:val="00CB7A3D"/>
    <w:rsid w:val="00CB7ADA"/>
    <w:rsid w:val="00CB7B15"/>
    <w:rsid w:val="00CC081A"/>
    <w:rsid w:val="00CC10CC"/>
    <w:rsid w:val="00CC4EC8"/>
    <w:rsid w:val="00CC4F61"/>
    <w:rsid w:val="00CC63D6"/>
    <w:rsid w:val="00CC6720"/>
    <w:rsid w:val="00CC71A9"/>
    <w:rsid w:val="00CC7913"/>
    <w:rsid w:val="00CD0151"/>
    <w:rsid w:val="00CD0FE7"/>
    <w:rsid w:val="00CD1088"/>
    <w:rsid w:val="00CD19B0"/>
    <w:rsid w:val="00CD21EE"/>
    <w:rsid w:val="00CD23E9"/>
    <w:rsid w:val="00CD2A16"/>
    <w:rsid w:val="00CD3937"/>
    <w:rsid w:val="00CD458A"/>
    <w:rsid w:val="00CD68E8"/>
    <w:rsid w:val="00CD70D2"/>
    <w:rsid w:val="00CD7DBA"/>
    <w:rsid w:val="00CE04B5"/>
    <w:rsid w:val="00CE1001"/>
    <w:rsid w:val="00CE1B1C"/>
    <w:rsid w:val="00CE2D73"/>
    <w:rsid w:val="00CE4072"/>
    <w:rsid w:val="00CE58EA"/>
    <w:rsid w:val="00CE6C30"/>
    <w:rsid w:val="00CE72A6"/>
    <w:rsid w:val="00CF1174"/>
    <w:rsid w:val="00CF1735"/>
    <w:rsid w:val="00CF1D47"/>
    <w:rsid w:val="00CF32BC"/>
    <w:rsid w:val="00CF514A"/>
    <w:rsid w:val="00CF5755"/>
    <w:rsid w:val="00CF66A8"/>
    <w:rsid w:val="00CF6D73"/>
    <w:rsid w:val="00CF6FCF"/>
    <w:rsid w:val="00CF71CC"/>
    <w:rsid w:val="00CF757E"/>
    <w:rsid w:val="00D003BD"/>
    <w:rsid w:val="00D01243"/>
    <w:rsid w:val="00D015F6"/>
    <w:rsid w:val="00D01898"/>
    <w:rsid w:val="00D02038"/>
    <w:rsid w:val="00D0345F"/>
    <w:rsid w:val="00D0392F"/>
    <w:rsid w:val="00D03969"/>
    <w:rsid w:val="00D042EB"/>
    <w:rsid w:val="00D04527"/>
    <w:rsid w:val="00D05A53"/>
    <w:rsid w:val="00D05C6E"/>
    <w:rsid w:val="00D074DB"/>
    <w:rsid w:val="00D10701"/>
    <w:rsid w:val="00D111B2"/>
    <w:rsid w:val="00D1162F"/>
    <w:rsid w:val="00D1253A"/>
    <w:rsid w:val="00D13E9B"/>
    <w:rsid w:val="00D13EAF"/>
    <w:rsid w:val="00D15940"/>
    <w:rsid w:val="00D16DD7"/>
    <w:rsid w:val="00D16E33"/>
    <w:rsid w:val="00D200FF"/>
    <w:rsid w:val="00D20ACE"/>
    <w:rsid w:val="00D20E27"/>
    <w:rsid w:val="00D20F79"/>
    <w:rsid w:val="00D2134E"/>
    <w:rsid w:val="00D213A3"/>
    <w:rsid w:val="00D22B56"/>
    <w:rsid w:val="00D23966"/>
    <w:rsid w:val="00D243E4"/>
    <w:rsid w:val="00D24F16"/>
    <w:rsid w:val="00D2518D"/>
    <w:rsid w:val="00D2523A"/>
    <w:rsid w:val="00D253CF"/>
    <w:rsid w:val="00D2560A"/>
    <w:rsid w:val="00D2625F"/>
    <w:rsid w:val="00D266E9"/>
    <w:rsid w:val="00D304E7"/>
    <w:rsid w:val="00D31C2A"/>
    <w:rsid w:val="00D32A91"/>
    <w:rsid w:val="00D32EB0"/>
    <w:rsid w:val="00D335E9"/>
    <w:rsid w:val="00D33CA7"/>
    <w:rsid w:val="00D348B5"/>
    <w:rsid w:val="00D36E80"/>
    <w:rsid w:val="00D36FC8"/>
    <w:rsid w:val="00D37704"/>
    <w:rsid w:val="00D40F46"/>
    <w:rsid w:val="00D4172B"/>
    <w:rsid w:val="00D4223B"/>
    <w:rsid w:val="00D42618"/>
    <w:rsid w:val="00D42653"/>
    <w:rsid w:val="00D43083"/>
    <w:rsid w:val="00D430D0"/>
    <w:rsid w:val="00D43FA0"/>
    <w:rsid w:val="00D444DF"/>
    <w:rsid w:val="00D4454B"/>
    <w:rsid w:val="00D45014"/>
    <w:rsid w:val="00D4536B"/>
    <w:rsid w:val="00D46E61"/>
    <w:rsid w:val="00D478BA"/>
    <w:rsid w:val="00D47A8E"/>
    <w:rsid w:val="00D51105"/>
    <w:rsid w:val="00D5205B"/>
    <w:rsid w:val="00D521E9"/>
    <w:rsid w:val="00D52881"/>
    <w:rsid w:val="00D552A8"/>
    <w:rsid w:val="00D55329"/>
    <w:rsid w:val="00D55A36"/>
    <w:rsid w:val="00D57F8C"/>
    <w:rsid w:val="00D61509"/>
    <w:rsid w:val="00D62065"/>
    <w:rsid w:val="00D62CF0"/>
    <w:rsid w:val="00D62DD4"/>
    <w:rsid w:val="00D64A81"/>
    <w:rsid w:val="00D65E23"/>
    <w:rsid w:val="00D6665F"/>
    <w:rsid w:val="00D67587"/>
    <w:rsid w:val="00D67A7D"/>
    <w:rsid w:val="00D708E7"/>
    <w:rsid w:val="00D711EB"/>
    <w:rsid w:val="00D720BE"/>
    <w:rsid w:val="00D723C9"/>
    <w:rsid w:val="00D73FD8"/>
    <w:rsid w:val="00D75870"/>
    <w:rsid w:val="00D759C3"/>
    <w:rsid w:val="00D76624"/>
    <w:rsid w:val="00D7710C"/>
    <w:rsid w:val="00D77DDE"/>
    <w:rsid w:val="00D801C3"/>
    <w:rsid w:val="00D8202E"/>
    <w:rsid w:val="00D82D81"/>
    <w:rsid w:val="00D840D9"/>
    <w:rsid w:val="00D8526F"/>
    <w:rsid w:val="00D85CFD"/>
    <w:rsid w:val="00D87117"/>
    <w:rsid w:val="00D90198"/>
    <w:rsid w:val="00D908B9"/>
    <w:rsid w:val="00D90CB3"/>
    <w:rsid w:val="00D9136B"/>
    <w:rsid w:val="00D9452E"/>
    <w:rsid w:val="00D956C6"/>
    <w:rsid w:val="00D96F15"/>
    <w:rsid w:val="00D97260"/>
    <w:rsid w:val="00DA0513"/>
    <w:rsid w:val="00DA05A4"/>
    <w:rsid w:val="00DA0794"/>
    <w:rsid w:val="00DA1456"/>
    <w:rsid w:val="00DA6F31"/>
    <w:rsid w:val="00DA6F48"/>
    <w:rsid w:val="00DA7427"/>
    <w:rsid w:val="00DB19C6"/>
    <w:rsid w:val="00DB39D6"/>
    <w:rsid w:val="00DB4A08"/>
    <w:rsid w:val="00DB5684"/>
    <w:rsid w:val="00DB59AA"/>
    <w:rsid w:val="00DB6670"/>
    <w:rsid w:val="00DB78A4"/>
    <w:rsid w:val="00DB7A50"/>
    <w:rsid w:val="00DB7D12"/>
    <w:rsid w:val="00DC00E4"/>
    <w:rsid w:val="00DC0D51"/>
    <w:rsid w:val="00DC1996"/>
    <w:rsid w:val="00DC2BBD"/>
    <w:rsid w:val="00DC34EC"/>
    <w:rsid w:val="00DC4A8C"/>
    <w:rsid w:val="00DC4D6A"/>
    <w:rsid w:val="00DC585C"/>
    <w:rsid w:val="00DC62E8"/>
    <w:rsid w:val="00DC64D4"/>
    <w:rsid w:val="00DC6737"/>
    <w:rsid w:val="00DC6825"/>
    <w:rsid w:val="00DC6A6C"/>
    <w:rsid w:val="00DC6D9A"/>
    <w:rsid w:val="00DC71DA"/>
    <w:rsid w:val="00DC76CE"/>
    <w:rsid w:val="00DD01AC"/>
    <w:rsid w:val="00DD07F1"/>
    <w:rsid w:val="00DD1FE2"/>
    <w:rsid w:val="00DD58D4"/>
    <w:rsid w:val="00DD5DAC"/>
    <w:rsid w:val="00DD6C6D"/>
    <w:rsid w:val="00DD750A"/>
    <w:rsid w:val="00DD7D84"/>
    <w:rsid w:val="00DE0528"/>
    <w:rsid w:val="00DE0E97"/>
    <w:rsid w:val="00DE1294"/>
    <w:rsid w:val="00DE16C3"/>
    <w:rsid w:val="00DE1849"/>
    <w:rsid w:val="00DE1FB1"/>
    <w:rsid w:val="00DE213E"/>
    <w:rsid w:val="00DE267E"/>
    <w:rsid w:val="00DE2A59"/>
    <w:rsid w:val="00DE3866"/>
    <w:rsid w:val="00DE5353"/>
    <w:rsid w:val="00DE7A27"/>
    <w:rsid w:val="00DF04BC"/>
    <w:rsid w:val="00DF04EF"/>
    <w:rsid w:val="00DF11A7"/>
    <w:rsid w:val="00DF3C4B"/>
    <w:rsid w:val="00DF4873"/>
    <w:rsid w:val="00DF5484"/>
    <w:rsid w:val="00DF56FF"/>
    <w:rsid w:val="00DF779C"/>
    <w:rsid w:val="00DF7F14"/>
    <w:rsid w:val="00E004FD"/>
    <w:rsid w:val="00E00FCA"/>
    <w:rsid w:val="00E01140"/>
    <w:rsid w:val="00E01C11"/>
    <w:rsid w:val="00E01D03"/>
    <w:rsid w:val="00E020B3"/>
    <w:rsid w:val="00E02305"/>
    <w:rsid w:val="00E02A7A"/>
    <w:rsid w:val="00E03774"/>
    <w:rsid w:val="00E0386D"/>
    <w:rsid w:val="00E0391E"/>
    <w:rsid w:val="00E04014"/>
    <w:rsid w:val="00E048FC"/>
    <w:rsid w:val="00E04E1C"/>
    <w:rsid w:val="00E06775"/>
    <w:rsid w:val="00E06B99"/>
    <w:rsid w:val="00E07DF4"/>
    <w:rsid w:val="00E10636"/>
    <w:rsid w:val="00E117E6"/>
    <w:rsid w:val="00E122F6"/>
    <w:rsid w:val="00E13FFA"/>
    <w:rsid w:val="00E154A1"/>
    <w:rsid w:val="00E16BBE"/>
    <w:rsid w:val="00E16F03"/>
    <w:rsid w:val="00E17DC0"/>
    <w:rsid w:val="00E20D94"/>
    <w:rsid w:val="00E21159"/>
    <w:rsid w:val="00E21504"/>
    <w:rsid w:val="00E2190B"/>
    <w:rsid w:val="00E21CB3"/>
    <w:rsid w:val="00E25A38"/>
    <w:rsid w:val="00E260C8"/>
    <w:rsid w:val="00E26961"/>
    <w:rsid w:val="00E26A9C"/>
    <w:rsid w:val="00E27492"/>
    <w:rsid w:val="00E27CB9"/>
    <w:rsid w:val="00E305FF"/>
    <w:rsid w:val="00E328E0"/>
    <w:rsid w:val="00E331B7"/>
    <w:rsid w:val="00E333EC"/>
    <w:rsid w:val="00E33AB2"/>
    <w:rsid w:val="00E33C0D"/>
    <w:rsid w:val="00E34ED3"/>
    <w:rsid w:val="00E35DAD"/>
    <w:rsid w:val="00E3727D"/>
    <w:rsid w:val="00E37337"/>
    <w:rsid w:val="00E37628"/>
    <w:rsid w:val="00E37F4B"/>
    <w:rsid w:val="00E44D4D"/>
    <w:rsid w:val="00E453B3"/>
    <w:rsid w:val="00E45515"/>
    <w:rsid w:val="00E478C2"/>
    <w:rsid w:val="00E50B0C"/>
    <w:rsid w:val="00E5178D"/>
    <w:rsid w:val="00E51B69"/>
    <w:rsid w:val="00E525CE"/>
    <w:rsid w:val="00E53346"/>
    <w:rsid w:val="00E53BC9"/>
    <w:rsid w:val="00E54029"/>
    <w:rsid w:val="00E5455A"/>
    <w:rsid w:val="00E5682A"/>
    <w:rsid w:val="00E573EF"/>
    <w:rsid w:val="00E574C9"/>
    <w:rsid w:val="00E57669"/>
    <w:rsid w:val="00E6004B"/>
    <w:rsid w:val="00E60107"/>
    <w:rsid w:val="00E6028F"/>
    <w:rsid w:val="00E62C7C"/>
    <w:rsid w:val="00E633AB"/>
    <w:rsid w:val="00E646DC"/>
    <w:rsid w:val="00E64DA6"/>
    <w:rsid w:val="00E6601E"/>
    <w:rsid w:val="00E7080D"/>
    <w:rsid w:val="00E70B74"/>
    <w:rsid w:val="00E710B5"/>
    <w:rsid w:val="00E72220"/>
    <w:rsid w:val="00E72AA7"/>
    <w:rsid w:val="00E73209"/>
    <w:rsid w:val="00E73C7D"/>
    <w:rsid w:val="00E74806"/>
    <w:rsid w:val="00E75656"/>
    <w:rsid w:val="00E76DD5"/>
    <w:rsid w:val="00E76E90"/>
    <w:rsid w:val="00E8018A"/>
    <w:rsid w:val="00E801F6"/>
    <w:rsid w:val="00E803EC"/>
    <w:rsid w:val="00E80533"/>
    <w:rsid w:val="00E81D05"/>
    <w:rsid w:val="00E824AE"/>
    <w:rsid w:val="00E83163"/>
    <w:rsid w:val="00E83A4B"/>
    <w:rsid w:val="00E8496E"/>
    <w:rsid w:val="00E852C9"/>
    <w:rsid w:val="00E87345"/>
    <w:rsid w:val="00E927E0"/>
    <w:rsid w:val="00E94122"/>
    <w:rsid w:val="00E9417F"/>
    <w:rsid w:val="00E94682"/>
    <w:rsid w:val="00E9577B"/>
    <w:rsid w:val="00E95DEA"/>
    <w:rsid w:val="00E97A2F"/>
    <w:rsid w:val="00EA1449"/>
    <w:rsid w:val="00EA3213"/>
    <w:rsid w:val="00EA32C1"/>
    <w:rsid w:val="00EA3602"/>
    <w:rsid w:val="00EA412E"/>
    <w:rsid w:val="00EA54A0"/>
    <w:rsid w:val="00EA57CB"/>
    <w:rsid w:val="00EA5D56"/>
    <w:rsid w:val="00EA6148"/>
    <w:rsid w:val="00EA6539"/>
    <w:rsid w:val="00EA6BC8"/>
    <w:rsid w:val="00EA7243"/>
    <w:rsid w:val="00EB070E"/>
    <w:rsid w:val="00EB09F1"/>
    <w:rsid w:val="00EB0C09"/>
    <w:rsid w:val="00EB0FFF"/>
    <w:rsid w:val="00EB1417"/>
    <w:rsid w:val="00EB180B"/>
    <w:rsid w:val="00EB18ED"/>
    <w:rsid w:val="00EB19CF"/>
    <w:rsid w:val="00EB1BC6"/>
    <w:rsid w:val="00EB1E77"/>
    <w:rsid w:val="00EB22D0"/>
    <w:rsid w:val="00EB2D13"/>
    <w:rsid w:val="00EB3FD2"/>
    <w:rsid w:val="00EB4599"/>
    <w:rsid w:val="00EB490F"/>
    <w:rsid w:val="00EB587A"/>
    <w:rsid w:val="00EB6A37"/>
    <w:rsid w:val="00EB6A68"/>
    <w:rsid w:val="00EB6A6A"/>
    <w:rsid w:val="00EC1106"/>
    <w:rsid w:val="00EC1993"/>
    <w:rsid w:val="00EC1B4E"/>
    <w:rsid w:val="00EC1E4E"/>
    <w:rsid w:val="00EC23D6"/>
    <w:rsid w:val="00EC32A5"/>
    <w:rsid w:val="00EC357F"/>
    <w:rsid w:val="00EC4D38"/>
    <w:rsid w:val="00EC4ED2"/>
    <w:rsid w:val="00EC4F58"/>
    <w:rsid w:val="00EC5325"/>
    <w:rsid w:val="00ED0145"/>
    <w:rsid w:val="00ED0650"/>
    <w:rsid w:val="00ED1E0C"/>
    <w:rsid w:val="00ED3DD1"/>
    <w:rsid w:val="00ED4FA5"/>
    <w:rsid w:val="00ED52B7"/>
    <w:rsid w:val="00ED58EE"/>
    <w:rsid w:val="00ED7530"/>
    <w:rsid w:val="00EE1D53"/>
    <w:rsid w:val="00EE3B91"/>
    <w:rsid w:val="00EE43DF"/>
    <w:rsid w:val="00EE6166"/>
    <w:rsid w:val="00EE76D3"/>
    <w:rsid w:val="00EE7CDF"/>
    <w:rsid w:val="00EF03D1"/>
    <w:rsid w:val="00EF097A"/>
    <w:rsid w:val="00EF3FDE"/>
    <w:rsid w:val="00EF4F99"/>
    <w:rsid w:val="00EF5084"/>
    <w:rsid w:val="00EF509A"/>
    <w:rsid w:val="00EF67E1"/>
    <w:rsid w:val="00EF711E"/>
    <w:rsid w:val="00F00899"/>
    <w:rsid w:val="00F00A95"/>
    <w:rsid w:val="00F00ADD"/>
    <w:rsid w:val="00F010E7"/>
    <w:rsid w:val="00F01408"/>
    <w:rsid w:val="00F028E1"/>
    <w:rsid w:val="00F02ED7"/>
    <w:rsid w:val="00F03432"/>
    <w:rsid w:val="00F0358D"/>
    <w:rsid w:val="00F050AE"/>
    <w:rsid w:val="00F05713"/>
    <w:rsid w:val="00F06610"/>
    <w:rsid w:val="00F07A78"/>
    <w:rsid w:val="00F11474"/>
    <w:rsid w:val="00F12389"/>
    <w:rsid w:val="00F12859"/>
    <w:rsid w:val="00F12D6D"/>
    <w:rsid w:val="00F12FC7"/>
    <w:rsid w:val="00F13159"/>
    <w:rsid w:val="00F13675"/>
    <w:rsid w:val="00F1410F"/>
    <w:rsid w:val="00F14297"/>
    <w:rsid w:val="00F15F68"/>
    <w:rsid w:val="00F16308"/>
    <w:rsid w:val="00F16C75"/>
    <w:rsid w:val="00F1727E"/>
    <w:rsid w:val="00F17ED6"/>
    <w:rsid w:val="00F21061"/>
    <w:rsid w:val="00F225B7"/>
    <w:rsid w:val="00F246A3"/>
    <w:rsid w:val="00F25EE5"/>
    <w:rsid w:val="00F266FC"/>
    <w:rsid w:val="00F26BDC"/>
    <w:rsid w:val="00F27E87"/>
    <w:rsid w:val="00F302A3"/>
    <w:rsid w:val="00F3098D"/>
    <w:rsid w:val="00F3113A"/>
    <w:rsid w:val="00F31321"/>
    <w:rsid w:val="00F33724"/>
    <w:rsid w:val="00F33BEB"/>
    <w:rsid w:val="00F34521"/>
    <w:rsid w:val="00F35B0B"/>
    <w:rsid w:val="00F35EB3"/>
    <w:rsid w:val="00F36819"/>
    <w:rsid w:val="00F36981"/>
    <w:rsid w:val="00F36A90"/>
    <w:rsid w:val="00F36F53"/>
    <w:rsid w:val="00F4024D"/>
    <w:rsid w:val="00F412D8"/>
    <w:rsid w:val="00F41FC3"/>
    <w:rsid w:val="00F42E83"/>
    <w:rsid w:val="00F43512"/>
    <w:rsid w:val="00F44D5D"/>
    <w:rsid w:val="00F4625A"/>
    <w:rsid w:val="00F46A71"/>
    <w:rsid w:val="00F46C08"/>
    <w:rsid w:val="00F46CE9"/>
    <w:rsid w:val="00F471AE"/>
    <w:rsid w:val="00F47D11"/>
    <w:rsid w:val="00F5055E"/>
    <w:rsid w:val="00F50C47"/>
    <w:rsid w:val="00F50D5C"/>
    <w:rsid w:val="00F5202F"/>
    <w:rsid w:val="00F52235"/>
    <w:rsid w:val="00F527BF"/>
    <w:rsid w:val="00F53337"/>
    <w:rsid w:val="00F545A9"/>
    <w:rsid w:val="00F54C3D"/>
    <w:rsid w:val="00F558BC"/>
    <w:rsid w:val="00F56356"/>
    <w:rsid w:val="00F56ACB"/>
    <w:rsid w:val="00F57A1C"/>
    <w:rsid w:val="00F61AC7"/>
    <w:rsid w:val="00F63BB5"/>
    <w:rsid w:val="00F63ED0"/>
    <w:rsid w:val="00F653E6"/>
    <w:rsid w:val="00F65735"/>
    <w:rsid w:val="00F6648E"/>
    <w:rsid w:val="00F66510"/>
    <w:rsid w:val="00F6772F"/>
    <w:rsid w:val="00F70076"/>
    <w:rsid w:val="00F70187"/>
    <w:rsid w:val="00F702AA"/>
    <w:rsid w:val="00F7168E"/>
    <w:rsid w:val="00F7206B"/>
    <w:rsid w:val="00F72D75"/>
    <w:rsid w:val="00F76A1D"/>
    <w:rsid w:val="00F81CE5"/>
    <w:rsid w:val="00F8396E"/>
    <w:rsid w:val="00F83C15"/>
    <w:rsid w:val="00F83E09"/>
    <w:rsid w:val="00F847E9"/>
    <w:rsid w:val="00F85DA3"/>
    <w:rsid w:val="00F85E07"/>
    <w:rsid w:val="00F8649A"/>
    <w:rsid w:val="00F906AE"/>
    <w:rsid w:val="00F91C13"/>
    <w:rsid w:val="00F93EC4"/>
    <w:rsid w:val="00F95553"/>
    <w:rsid w:val="00FA0E2B"/>
    <w:rsid w:val="00FA290E"/>
    <w:rsid w:val="00FA2AF7"/>
    <w:rsid w:val="00FA2B4E"/>
    <w:rsid w:val="00FA365B"/>
    <w:rsid w:val="00FA390A"/>
    <w:rsid w:val="00FA3A9E"/>
    <w:rsid w:val="00FA4794"/>
    <w:rsid w:val="00FA5400"/>
    <w:rsid w:val="00FA6322"/>
    <w:rsid w:val="00FA6324"/>
    <w:rsid w:val="00FA6FBF"/>
    <w:rsid w:val="00FA74BE"/>
    <w:rsid w:val="00FA76CE"/>
    <w:rsid w:val="00FA77B9"/>
    <w:rsid w:val="00FA7FB6"/>
    <w:rsid w:val="00FB05B8"/>
    <w:rsid w:val="00FB1437"/>
    <w:rsid w:val="00FB1DB7"/>
    <w:rsid w:val="00FB2B3F"/>
    <w:rsid w:val="00FB2F78"/>
    <w:rsid w:val="00FB4217"/>
    <w:rsid w:val="00FB5805"/>
    <w:rsid w:val="00FB69ED"/>
    <w:rsid w:val="00FB6EF7"/>
    <w:rsid w:val="00FC179E"/>
    <w:rsid w:val="00FC1FBF"/>
    <w:rsid w:val="00FC2053"/>
    <w:rsid w:val="00FC3178"/>
    <w:rsid w:val="00FC39FF"/>
    <w:rsid w:val="00FC4AD0"/>
    <w:rsid w:val="00FC5688"/>
    <w:rsid w:val="00FC6C86"/>
    <w:rsid w:val="00FC6D51"/>
    <w:rsid w:val="00FD3A11"/>
    <w:rsid w:val="00FD4232"/>
    <w:rsid w:val="00FD42FE"/>
    <w:rsid w:val="00FD49A9"/>
    <w:rsid w:val="00FD49FC"/>
    <w:rsid w:val="00FD60B3"/>
    <w:rsid w:val="00FD7E54"/>
    <w:rsid w:val="00FE244A"/>
    <w:rsid w:val="00FE2D5C"/>
    <w:rsid w:val="00FE49F3"/>
    <w:rsid w:val="00FE579C"/>
    <w:rsid w:val="00FE628E"/>
    <w:rsid w:val="00FE7400"/>
    <w:rsid w:val="00FE76BF"/>
    <w:rsid w:val="00FE79FC"/>
    <w:rsid w:val="00FE7F8E"/>
    <w:rsid w:val="00FF042F"/>
    <w:rsid w:val="00FF113E"/>
    <w:rsid w:val="00FF230D"/>
    <w:rsid w:val="00FF4415"/>
    <w:rsid w:val="00FF4F37"/>
    <w:rsid w:val="00FF4F55"/>
    <w:rsid w:val="00FF5675"/>
    <w:rsid w:val="00FF5F5B"/>
    <w:rsid w:val="00FF7628"/>
    <w:rsid w:val="01BE210C"/>
    <w:rsid w:val="023F48DD"/>
    <w:rsid w:val="02937F4D"/>
    <w:rsid w:val="02BF411D"/>
    <w:rsid w:val="030C766C"/>
    <w:rsid w:val="032C131A"/>
    <w:rsid w:val="033C3C38"/>
    <w:rsid w:val="03E7776E"/>
    <w:rsid w:val="03F630AE"/>
    <w:rsid w:val="045A32C0"/>
    <w:rsid w:val="04840C0D"/>
    <w:rsid w:val="04A942BA"/>
    <w:rsid w:val="04DB0FAC"/>
    <w:rsid w:val="05234FD1"/>
    <w:rsid w:val="05300463"/>
    <w:rsid w:val="061D668D"/>
    <w:rsid w:val="06620F39"/>
    <w:rsid w:val="066F3D51"/>
    <w:rsid w:val="069B7625"/>
    <w:rsid w:val="070D383F"/>
    <w:rsid w:val="07BD552A"/>
    <w:rsid w:val="082123F3"/>
    <w:rsid w:val="082C3CFD"/>
    <w:rsid w:val="08473227"/>
    <w:rsid w:val="08565011"/>
    <w:rsid w:val="086D3993"/>
    <w:rsid w:val="08CF461C"/>
    <w:rsid w:val="09150ED2"/>
    <w:rsid w:val="092100D5"/>
    <w:rsid w:val="093B5171"/>
    <w:rsid w:val="0A086E89"/>
    <w:rsid w:val="0A2058D6"/>
    <w:rsid w:val="0A9740E8"/>
    <w:rsid w:val="0B2C39BD"/>
    <w:rsid w:val="0BC7438D"/>
    <w:rsid w:val="0C326140"/>
    <w:rsid w:val="0C6D62EC"/>
    <w:rsid w:val="0CE96695"/>
    <w:rsid w:val="0D0572BC"/>
    <w:rsid w:val="0D283897"/>
    <w:rsid w:val="0DC03CDD"/>
    <w:rsid w:val="0DF92106"/>
    <w:rsid w:val="0E0C5494"/>
    <w:rsid w:val="0EA66148"/>
    <w:rsid w:val="0EE75563"/>
    <w:rsid w:val="0F464616"/>
    <w:rsid w:val="103F46FF"/>
    <w:rsid w:val="108D6AA4"/>
    <w:rsid w:val="10DB4488"/>
    <w:rsid w:val="11093E45"/>
    <w:rsid w:val="11382108"/>
    <w:rsid w:val="1158097B"/>
    <w:rsid w:val="116D5962"/>
    <w:rsid w:val="11701D62"/>
    <w:rsid w:val="12332ACF"/>
    <w:rsid w:val="12915733"/>
    <w:rsid w:val="12E60FC9"/>
    <w:rsid w:val="130A0F95"/>
    <w:rsid w:val="137A30A3"/>
    <w:rsid w:val="13D87FBD"/>
    <w:rsid w:val="13DB5B09"/>
    <w:rsid w:val="13E67A5E"/>
    <w:rsid w:val="13EA5637"/>
    <w:rsid w:val="13F73BE6"/>
    <w:rsid w:val="146E2DEA"/>
    <w:rsid w:val="14841039"/>
    <w:rsid w:val="14B93661"/>
    <w:rsid w:val="15CA19F8"/>
    <w:rsid w:val="15E40178"/>
    <w:rsid w:val="15E512E2"/>
    <w:rsid w:val="16627F91"/>
    <w:rsid w:val="16844998"/>
    <w:rsid w:val="1693111F"/>
    <w:rsid w:val="171C16A0"/>
    <w:rsid w:val="178E0902"/>
    <w:rsid w:val="17C25E19"/>
    <w:rsid w:val="17C8472D"/>
    <w:rsid w:val="17DB728E"/>
    <w:rsid w:val="17F517ED"/>
    <w:rsid w:val="185A332C"/>
    <w:rsid w:val="189A05B1"/>
    <w:rsid w:val="18FA336E"/>
    <w:rsid w:val="19362903"/>
    <w:rsid w:val="1A905CC4"/>
    <w:rsid w:val="1AC949AA"/>
    <w:rsid w:val="1B155D6E"/>
    <w:rsid w:val="1B5016A4"/>
    <w:rsid w:val="1B5415DA"/>
    <w:rsid w:val="1B642651"/>
    <w:rsid w:val="1BC834FF"/>
    <w:rsid w:val="1C161926"/>
    <w:rsid w:val="1C4877D2"/>
    <w:rsid w:val="1C565A7C"/>
    <w:rsid w:val="1C783B4C"/>
    <w:rsid w:val="1C787578"/>
    <w:rsid w:val="1C85076C"/>
    <w:rsid w:val="1C974A9A"/>
    <w:rsid w:val="1CD52643"/>
    <w:rsid w:val="1D967F2F"/>
    <w:rsid w:val="1DBB47CB"/>
    <w:rsid w:val="1E166A53"/>
    <w:rsid w:val="1E2848F2"/>
    <w:rsid w:val="1E63378D"/>
    <w:rsid w:val="1E672DF5"/>
    <w:rsid w:val="1E94498B"/>
    <w:rsid w:val="1EAB46D8"/>
    <w:rsid w:val="1F4073E4"/>
    <w:rsid w:val="1FB164D9"/>
    <w:rsid w:val="1FC11158"/>
    <w:rsid w:val="1FEE4D6E"/>
    <w:rsid w:val="205F470E"/>
    <w:rsid w:val="207F1A44"/>
    <w:rsid w:val="209144E0"/>
    <w:rsid w:val="20AD3D1C"/>
    <w:rsid w:val="20FF44F4"/>
    <w:rsid w:val="210C1859"/>
    <w:rsid w:val="211713D4"/>
    <w:rsid w:val="21A712E4"/>
    <w:rsid w:val="21B360FC"/>
    <w:rsid w:val="21F72403"/>
    <w:rsid w:val="22102B8F"/>
    <w:rsid w:val="22196A3D"/>
    <w:rsid w:val="227B3438"/>
    <w:rsid w:val="23031908"/>
    <w:rsid w:val="23584202"/>
    <w:rsid w:val="23A94665"/>
    <w:rsid w:val="23BE1507"/>
    <w:rsid w:val="23E20201"/>
    <w:rsid w:val="24030605"/>
    <w:rsid w:val="2428559B"/>
    <w:rsid w:val="25121032"/>
    <w:rsid w:val="251B49B4"/>
    <w:rsid w:val="25A13CF9"/>
    <w:rsid w:val="25B86858"/>
    <w:rsid w:val="25FD4556"/>
    <w:rsid w:val="260651E7"/>
    <w:rsid w:val="26A94954"/>
    <w:rsid w:val="26CA416A"/>
    <w:rsid w:val="27085557"/>
    <w:rsid w:val="27087AF8"/>
    <w:rsid w:val="27097F5B"/>
    <w:rsid w:val="28726239"/>
    <w:rsid w:val="28D22A03"/>
    <w:rsid w:val="28DC4F92"/>
    <w:rsid w:val="297E767A"/>
    <w:rsid w:val="2A371A6B"/>
    <w:rsid w:val="2A413B44"/>
    <w:rsid w:val="2A435342"/>
    <w:rsid w:val="2A592A6D"/>
    <w:rsid w:val="2A755D10"/>
    <w:rsid w:val="2A9061BC"/>
    <w:rsid w:val="2AB13262"/>
    <w:rsid w:val="2AE2144E"/>
    <w:rsid w:val="2AE955E1"/>
    <w:rsid w:val="2AF804C1"/>
    <w:rsid w:val="2B4265A4"/>
    <w:rsid w:val="2BF057A0"/>
    <w:rsid w:val="2C0B7765"/>
    <w:rsid w:val="2C3A1E83"/>
    <w:rsid w:val="2C6B6E8F"/>
    <w:rsid w:val="2C717B0F"/>
    <w:rsid w:val="2CE13009"/>
    <w:rsid w:val="2CFB4F82"/>
    <w:rsid w:val="2D2B2F5C"/>
    <w:rsid w:val="2DA14D3D"/>
    <w:rsid w:val="2DAB029D"/>
    <w:rsid w:val="2E1B654C"/>
    <w:rsid w:val="2E3E5242"/>
    <w:rsid w:val="2E41567E"/>
    <w:rsid w:val="2EE11960"/>
    <w:rsid w:val="2F1C2B85"/>
    <w:rsid w:val="30202BB3"/>
    <w:rsid w:val="303E579F"/>
    <w:rsid w:val="30941071"/>
    <w:rsid w:val="30D37425"/>
    <w:rsid w:val="30F21723"/>
    <w:rsid w:val="317C21EE"/>
    <w:rsid w:val="31817AD9"/>
    <w:rsid w:val="32443944"/>
    <w:rsid w:val="32B303BE"/>
    <w:rsid w:val="32B819D3"/>
    <w:rsid w:val="32FB0C6F"/>
    <w:rsid w:val="336C682F"/>
    <w:rsid w:val="33B64933"/>
    <w:rsid w:val="33F8137C"/>
    <w:rsid w:val="34EC40D5"/>
    <w:rsid w:val="353E0DF9"/>
    <w:rsid w:val="35731262"/>
    <w:rsid w:val="35741EA0"/>
    <w:rsid w:val="35D72799"/>
    <w:rsid w:val="360402D4"/>
    <w:rsid w:val="37AF539A"/>
    <w:rsid w:val="394372AD"/>
    <w:rsid w:val="39720AC3"/>
    <w:rsid w:val="397442BE"/>
    <w:rsid w:val="39CE1D4A"/>
    <w:rsid w:val="3A881BE7"/>
    <w:rsid w:val="3A8854F3"/>
    <w:rsid w:val="3A9635E5"/>
    <w:rsid w:val="3AD971F1"/>
    <w:rsid w:val="3AE050D0"/>
    <w:rsid w:val="3AEA39BE"/>
    <w:rsid w:val="3AF053E0"/>
    <w:rsid w:val="3B5A3384"/>
    <w:rsid w:val="3C2138CA"/>
    <w:rsid w:val="3C5A7893"/>
    <w:rsid w:val="3C997D11"/>
    <w:rsid w:val="3CB84B34"/>
    <w:rsid w:val="3CC232A2"/>
    <w:rsid w:val="3CEA0E47"/>
    <w:rsid w:val="3E226CBA"/>
    <w:rsid w:val="3E897D69"/>
    <w:rsid w:val="3EAA79AA"/>
    <w:rsid w:val="3EB05ED8"/>
    <w:rsid w:val="3EBC18AB"/>
    <w:rsid w:val="3EC54301"/>
    <w:rsid w:val="3EE2627C"/>
    <w:rsid w:val="3F163237"/>
    <w:rsid w:val="3FEE7477"/>
    <w:rsid w:val="405C71D4"/>
    <w:rsid w:val="40F611E3"/>
    <w:rsid w:val="4113068B"/>
    <w:rsid w:val="41151B5A"/>
    <w:rsid w:val="412F731A"/>
    <w:rsid w:val="41803771"/>
    <w:rsid w:val="42851673"/>
    <w:rsid w:val="42920097"/>
    <w:rsid w:val="42D50EC1"/>
    <w:rsid w:val="42F437E5"/>
    <w:rsid w:val="43424832"/>
    <w:rsid w:val="43720AFC"/>
    <w:rsid w:val="43880ED0"/>
    <w:rsid w:val="43A521A5"/>
    <w:rsid w:val="44695F46"/>
    <w:rsid w:val="450A2C3C"/>
    <w:rsid w:val="45111565"/>
    <w:rsid w:val="45EA29F7"/>
    <w:rsid w:val="45F37453"/>
    <w:rsid w:val="460712E9"/>
    <w:rsid w:val="461F1800"/>
    <w:rsid w:val="464510A6"/>
    <w:rsid w:val="46712BF4"/>
    <w:rsid w:val="46790901"/>
    <w:rsid w:val="46CD4128"/>
    <w:rsid w:val="47150044"/>
    <w:rsid w:val="471678A7"/>
    <w:rsid w:val="47BC4DEB"/>
    <w:rsid w:val="48087D40"/>
    <w:rsid w:val="484C3CF3"/>
    <w:rsid w:val="485C714E"/>
    <w:rsid w:val="48971AF0"/>
    <w:rsid w:val="48B50AB5"/>
    <w:rsid w:val="48C17159"/>
    <w:rsid w:val="48D64F8F"/>
    <w:rsid w:val="48E507AE"/>
    <w:rsid w:val="48F77502"/>
    <w:rsid w:val="49302446"/>
    <w:rsid w:val="49A804C5"/>
    <w:rsid w:val="49E3340D"/>
    <w:rsid w:val="49FE21B6"/>
    <w:rsid w:val="4A067D15"/>
    <w:rsid w:val="4A66404A"/>
    <w:rsid w:val="4AE97150"/>
    <w:rsid w:val="4B2E76C0"/>
    <w:rsid w:val="4B7373F8"/>
    <w:rsid w:val="4BA708E3"/>
    <w:rsid w:val="4BB03B13"/>
    <w:rsid w:val="4BC24C4A"/>
    <w:rsid w:val="4C1C46B9"/>
    <w:rsid w:val="4C267216"/>
    <w:rsid w:val="4CA92CBA"/>
    <w:rsid w:val="4CE959C6"/>
    <w:rsid w:val="4CEB55AE"/>
    <w:rsid w:val="4DA91E58"/>
    <w:rsid w:val="4DD07A02"/>
    <w:rsid w:val="4DF52DD3"/>
    <w:rsid w:val="4E18431C"/>
    <w:rsid w:val="4EA66666"/>
    <w:rsid w:val="4EA74FEA"/>
    <w:rsid w:val="4EC93125"/>
    <w:rsid w:val="4ED93503"/>
    <w:rsid w:val="4F152C43"/>
    <w:rsid w:val="4F9020A2"/>
    <w:rsid w:val="4FDC00D7"/>
    <w:rsid w:val="50455BE2"/>
    <w:rsid w:val="506E18D4"/>
    <w:rsid w:val="50DF1114"/>
    <w:rsid w:val="513C2EF4"/>
    <w:rsid w:val="51726AC4"/>
    <w:rsid w:val="5184487C"/>
    <w:rsid w:val="51CF6B6C"/>
    <w:rsid w:val="51DC176C"/>
    <w:rsid w:val="51E015A9"/>
    <w:rsid w:val="5219162D"/>
    <w:rsid w:val="521A353C"/>
    <w:rsid w:val="534A1D91"/>
    <w:rsid w:val="534D74BA"/>
    <w:rsid w:val="53A0645F"/>
    <w:rsid w:val="53B26C2D"/>
    <w:rsid w:val="54570316"/>
    <w:rsid w:val="54E720DC"/>
    <w:rsid w:val="5531102D"/>
    <w:rsid w:val="55756CF4"/>
    <w:rsid w:val="55785709"/>
    <w:rsid w:val="5582017E"/>
    <w:rsid w:val="5671577C"/>
    <w:rsid w:val="56F44120"/>
    <w:rsid w:val="57041321"/>
    <w:rsid w:val="570E48E1"/>
    <w:rsid w:val="579A4099"/>
    <w:rsid w:val="57AD2BF2"/>
    <w:rsid w:val="584F3390"/>
    <w:rsid w:val="586C73B5"/>
    <w:rsid w:val="58AB47FE"/>
    <w:rsid w:val="58C768AB"/>
    <w:rsid w:val="58ED6689"/>
    <w:rsid w:val="58F073F1"/>
    <w:rsid w:val="59064929"/>
    <w:rsid w:val="5915228C"/>
    <w:rsid w:val="591A74DD"/>
    <w:rsid w:val="596B3086"/>
    <w:rsid w:val="59757297"/>
    <w:rsid w:val="59D466F4"/>
    <w:rsid w:val="5A0F72B5"/>
    <w:rsid w:val="5A111216"/>
    <w:rsid w:val="5A491DA8"/>
    <w:rsid w:val="5A591D7C"/>
    <w:rsid w:val="5A845A38"/>
    <w:rsid w:val="5ABE4A1C"/>
    <w:rsid w:val="5AC57990"/>
    <w:rsid w:val="5ACA7B64"/>
    <w:rsid w:val="5B554275"/>
    <w:rsid w:val="5CF47FB0"/>
    <w:rsid w:val="5E337C51"/>
    <w:rsid w:val="5E53583B"/>
    <w:rsid w:val="5E637607"/>
    <w:rsid w:val="5F8E38A2"/>
    <w:rsid w:val="60150095"/>
    <w:rsid w:val="60331BC0"/>
    <w:rsid w:val="60622744"/>
    <w:rsid w:val="606C61F6"/>
    <w:rsid w:val="60707F8B"/>
    <w:rsid w:val="60ED5A80"/>
    <w:rsid w:val="610C14FE"/>
    <w:rsid w:val="617E7806"/>
    <w:rsid w:val="61A5255B"/>
    <w:rsid w:val="627C22AC"/>
    <w:rsid w:val="628A1755"/>
    <w:rsid w:val="62D77350"/>
    <w:rsid w:val="62DA08D3"/>
    <w:rsid w:val="62DC1905"/>
    <w:rsid w:val="637C133A"/>
    <w:rsid w:val="642D7652"/>
    <w:rsid w:val="645611F8"/>
    <w:rsid w:val="65112A91"/>
    <w:rsid w:val="65790641"/>
    <w:rsid w:val="65B76DEA"/>
    <w:rsid w:val="65BE1C85"/>
    <w:rsid w:val="65CC4BC4"/>
    <w:rsid w:val="65D817B9"/>
    <w:rsid w:val="66372019"/>
    <w:rsid w:val="66614BD0"/>
    <w:rsid w:val="66CE4737"/>
    <w:rsid w:val="66D852EA"/>
    <w:rsid w:val="67061607"/>
    <w:rsid w:val="67CD62CF"/>
    <w:rsid w:val="68D13EF8"/>
    <w:rsid w:val="68F4211A"/>
    <w:rsid w:val="6974035A"/>
    <w:rsid w:val="6A136601"/>
    <w:rsid w:val="6A376948"/>
    <w:rsid w:val="6A9025C6"/>
    <w:rsid w:val="6A9960F9"/>
    <w:rsid w:val="6B032B4B"/>
    <w:rsid w:val="6B1B5D0E"/>
    <w:rsid w:val="6B3E16C4"/>
    <w:rsid w:val="6B9102BE"/>
    <w:rsid w:val="6BFF6873"/>
    <w:rsid w:val="6C0F0C90"/>
    <w:rsid w:val="6C5915C8"/>
    <w:rsid w:val="6CD92F89"/>
    <w:rsid w:val="6CE2665A"/>
    <w:rsid w:val="6CFA1D4E"/>
    <w:rsid w:val="6D4253B0"/>
    <w:rsid w:val="6DD25D25"/>
    <w:rsid w:val="6DD909AB"/>
    <w:rsid w:val="6DFA34AE"/>
    <w:rsid w:val="6E0466D1"/>
    <w:rsid w:val="6E514668"/>
    <w:rsid w:val="6E6D14B3"/>
    <w:rsid w:val="6E7065ED"/>
    <w:rsid w:val="6E87726F"/>
    <w:rsid w:val="6EAF3F6C"/>
    <w:rsid w:val="6EED53C3"/>
    <w:rsid w:val="6EF92657"/>
    <w:rsid w:val="6F0662C7"/>
    <w:rsid w:val="6F7E2A00"/>
    <w:rsid w:val="6FC17814"/>
    <w:rsid w:val="6FC96E88"/>
    <w:rsid w:val="71042B74"/>
    <w:rsid w:val="71C70B63"/>
    <w:rsid w:val="722E2570"/>
    <w:rsid w:val="73273DA9"/>
    <w:rsid w:val="73552A22"/>
    <w:rsid w:val="736304E1"/>
    <w:rsid w:val="73813083"/>
    <w:rsid w:val="738943FA"/>
    <w:rsid w:val="738D26CB"/>
    <w:rsid w:val="73A354B9"/>
    <w:rsid w:val="747406D9"/>
    <w:rsid w:val="74ED6EC8"/>
    <w:rsid w:val="75765364"/>
    <w:rsid w:val="75C51E0E"/>
    <w:rsid w:val="75FA1DBF"/>
    <w:rsid w:val="760D0E8C"/>
    <w:rsid w:val="7615200E"/>
    <w:rsid w:val="76170112"/>
    <w:rsid w:val="76442206"/>
    <w:rsid w:val="76596266"/>
    <w:rsid w:val="766764BE"/>
    <w:rsid w:val="76E971B4"/>
    <w:rsid w:val="76EE392D"/>
    <w:rsid w:val="76EE7F63"/>
    <w:rsid w:val="7758526F"/>
    <w:rsid w:val="77881E29"/>
    <w:rsid w:val="778F1BB7"/>
    <w:rsid w:val="77B83902"/>
    <w:rsid w:val="78860EE2"/>
    <w:rsid w:val="78B9695A"/>
    <w:rsid w:val="78EE602A"/>
    <w:rsid w:val="79991FE1"/>
    <w:rsid w:val="79B30D7B"/>
    <w:rsid w:val="7A142C74"/>
    <w:rsid w:val="7A51279C"/>
    <w:rsid w:val="7A9905CE"/>
    <w:rsid w:val="7B3A6A36"/>
    <w:rsid w:val="7BE748B9"/>
    <w:rsid w:val="7CE40181"/>
    <w:rsid w:val="7D2A70AA"/>
    <w:rsid w:val="7DB72AE6"/>
    <w:rsid w:val="7E245456"/>
    <w:rsid w:val="7E441340"/>
    <w:rsid w:val="7E583C19"/>
    <w:rsid w:val="7EEF3296"/>
    <w:rsid w:val="7F3F4A7E"/>
    <w:rsid w:val="7F774795"/>
    <w:rsid w:val="7F9D45A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328A57D"/>
  <w15:docId w15:val="{EE6FB651-03D6-4740-8A44-385880492D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iPriority="0" w:unhideWhenUs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semiHidden="1" w:qFormat="1"/>
    <w:lsdException w:name="Table Grid" w:uiPriority="59" w:qFormat="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sid w:val="000759C7"/>
    <w:pPr>
      <w:widowControl w:val="0"/>
      <w:jc w:val="both"/>
    </w:pPr>
    <w:rPr>
      <w:kern w:val="2"/>
      <w:sz w:val="21"/>
      <w:szCs w:val="24"/>
    </w:rPr>
  </w:style>
  <w:style w:type="paragraph" w:styleId="11">
    <w:name w:val="heading 1"/>
    <w:basedOn w:val="a5"/>
    <w:next w:val="a5"/>
    <w:link w:val="13"/>
    <w:uiPriority w:val="9"/>
    <w:qFormat/>
    <w:rsid w:val="000759C7"/>
    <w:pPr>
      <w:keepNext/>
      <w:keepLines/>
      <w:numPr>
        <w:numId w:val="1"/>
      </w:numPr>
      <w:spacing w:before="480" w:after="330" w:line="578" w:lineRule="auto"/>
      <w:jc w:val="center"/>
      <w:outlineLvl w:val="0"/>
    </w:pPr>
    <w:rPr>
      <w:rFonts w:ascii="Arial" w:hAnsi="Arial"/>
      <w:b/>
      <w:bCs/>
      <w:kern w:val="34"/>
      <w:sz w:val="34"/>
      <w:szCs w:val="44"/>
    </w:rPr>
  </w:style>
  <w:style w:type="paragraph" w:styleId="21">
    <w:name w:val="heading 2"/>
    <w:basedOn w:val="a5"/>
    <w:next w:val="a5"/>
    <w:link w:val="22"/>
    <w:uiPriority w:val="9"/>
    <w:qFormat/>
    <w:rsid w:val="000759C7"/>
    <w:pPr>
      <w:keepNext/>
      <w:keepLines/>
      <w:numPr>
        <w:ilvl w:val="1"/>
        <w:numId w:val="2"/>
      </w:numPr>
      <w:spacing w:before="260" w:after="260" w:line="416" w:lineRule="auto"/>
      <w:outlineLvl w:val="1"/>
    </w:pPr>
    <w:rPr>
      <w:rFonts w:ascii="Arial" w:eastAsia="SimHei" w:hAnsi="Arial"/>
      <w:b/>
      <w:bCs/>
      <w:sz w:val="32"/>
      <w:szCs w:val="32"/>
    </w:rPr>
  </w:style>
  <w:style w:type="paragraph" w:styleId="3">
    <w:name w:val="heading 3"/>
    <w:basedOn w:val="a5"/>
    <w:next w:val="a5"/>
    <w:link w:val="30"/>
    <w:uiPriority w:val="9"/>
    <w:qFormat/>
    <w:rsid w:val="000759C7"/>
    <w:pPr>
      <w:keepNext/>
      <w:keepLines/>
      <w:spacing w:before="260" w:after="260" w:line="416" w:lineRule="auto"/>
      <w:outlineLvl w:val="2"/>
    </w:pPr>
    <w:rPr>
      <w:b/>
      <w:bCs/>
      <w:sz w:val="32"/>
      <w:szCs w:val="32"/>
    </w:rPr>
  </w:style>
  <w:style w:type="paragraph" w:styleId="4">
    <w:name w:val="heading 4"/>
    <w:basedOn w:val="a5"/>
    <w:next w:val="a5"/>
    <w:link w:val="40"/>
    <w:uiPriority w:val="9"/>
    <w:qFormat/>
    <w:rsid w:val="000759C7"/>
    <w:pPr>
      <w:keepNext/>
      <w:widowControl/>
      <w:spacing w:before="240" w:after="60"/>
      <w:outlineLvl w:val="3"/>
    </w:pPr>
    <w:rPr>
      <w:rFonts w:ascii="Arial" w:eastAsia="PMingLiU" w:hAnsi="Arial"/>
      <w:b/>
      <w:kern w:val="0"/>
      <w:sz w:val="22"/>
      <w:szCs w:val="20"/>
    </w:rPr>
  </w:style>
  <w:style w:type="paragraph" w:styleId="5">
    <w:name w:val="heading 5"/>
    <w:basedOn w:val="a5"/>
    <w:next w:val="a5"/>
    <w:link w:val="50"/>
    <w:uiPriority w:val="9"/>
    <w:qFormat/>
    <w:rsid w:val="000759C7"/>
    <w:pPr>
      <w:keepNext/>
      <w:numPr>
        <w:ilvl w:val="4"/>
        <w:numId w:val="2"/>
      </w:numPr>
      <w:ind w:leftChars="258" w:left="542"/>
      <w:outlineLvl w:val="4"/>
    </w:pPr>
    <w:rPr>
      <w:i/>
      <w:iCs/>
    </w:rPr>
  </w:style>
  <w:style w:type="paragraph" w:styleId="6">
    <w:name w:val="heading 6"/>
    <w:basedOn w:val="a5"/>
    <w:next w:val="a5"/>
    <w:link w:val="60"/>
    <w:uiPriority w:val="9"/>
    <w:qFormat/>
    <w:rsid w:val="000759C7"/>
    <w:pPr>
      <w:keepNext/>
      <w:autoSpaceDE w:val="0"/>
      <w:autoSpaceDN w:val="0"/>
      <w:adjustRightInd w:val="0"/>
      <w:ind w:firstLineChars="100" w:firstLine="211"/>
      <w:jc w:val="left"/>
      <w:outlineLvl w:val="5"/>
    </w:pPr>
    <w:rPr>
      <w:rFonts w:ascii="SimSun"/>
      <w:b/>
      <w:bCs/>
      <w:kern w:val="0"/>
      <w:szCs w:val="21"/>
    </w:rPr>
  </w:style>
  <w:style w:type="paragraph" w:styleId="7">
    <w:name w:val="heading 7"/>
    <w:basedOn w:val="a5"/>
    <w:next w:val="a5"/>
    <w:link w:val="70"/>
    <w:uiPriority w:val="9"/>
    <w:qFormat/>
    <w:rsid w:val="000759C7"/>
    <w:pPr>
      <w:keepNext/>
      <w:autoSpaceDE w:val="0"/>
      <w:autoSpaceDN w:val="0"/>
      <w:adjustRightInd w:val="0"/>
      <w:ind w:firstLineChars="100" w:firstLine="210"/>
      <w:jc w:val="left"/>
      <w:outlineLvl w:val="6"/>
    </w:pPr>
    <w:rPr>
      <w:rFonts w:ascii="SimSun" w:hAnsi="SimSun"/>
      <w:i/>
      <w:iCs/>
      <w:kern w:val="0"/>
    </w:rPr>
  </w:style>
  <w:style w:type="paragraph" w:styleId="8">
    <w:name w:val="heading 8"/>
    <w:basedOn w:val="a5"/>
    <w:next w:val="a5"/>
    <w:link w:val="80"/>
    <w:uiPriority w:val="9"/>
    <w:qFormat/>
    <w:rsid w:val="000759C7"/>
    <w:pPr>
      <w:keepNext/>
      <w:autoSpaceDE w:val="0"/>
      <w:autoSpaceDN w:val="0"/>
      <w:adjustRightInd w:val="0"/>
      <w:jc w:val="left"/>
      <w:outlineLvl w:val="7"/>
    </w:pPr>
    <w:rPr>
      <w:rFonts w:ascii="SimSun"/>
      <w:b/>
      <w:bCs/>
      <w:kern w:val="0"/>
      <w:szCs w:val="21"/>
    </w:rPr>
  </w:style>
  <w:style w:type="paragraph" w:styleId="9">
    <w:name w:val="heading 9"/>
    <w:basedOn w:val="a5"/>
    <w:next w:val="a5"/>
    <w:link w:val="90"/>
    <w:uiPriority w:val="9"/>
    <w:semiHidden/>
    <w:unhideWhenUsed/>
    <w:qFormat/>
    <w:rsid w:val="000759C7"/>
    <w:pPr>
      <w:keepNext/>
      <w:keepLines/>
      <w:spacing w:before="240" w:after="64" w:line="320" w:lineRule="auto"/>
      <w:outlineLvl w:val="8"/>
    </w:pPr>
    <w:rPr>
      <w:rFonts w:asciiTheme="majorHAnsi" w:eastAsiaTheme="majorEastAsia" w:hAnsiTheme="majorHAnsi" w:cstheme="majorBidi"/>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71">
    <w:name w:val="toc 7"/>
    <w:basedOn w:val="a5"/>
    <w:next w:val="a5"/>
    <w:uiPriority w:val="39"/>
    <w:qFormat/>
    <w:rsid w:val="000759C7"/>
    <w:pPr>
      <w:ind w:leftChars="1200" w:left="2520"/>
    </w:pPr>
  </w:style>
  <w:style w:type="paragraph" w:styleId="81">
    <w:name w:val="index 8"/>
    <w:basedOn w:val="a5"/>
    <w:next w:val="a5"/>
    <w:semiHidden/>
    <w:qFormat/>
    <w:rsid w:val="000759C7"/>
    <w:pPr>
      <w:ind w:leftChars="1400" w:left="1400"/>
    </w:pPr>
  </w:style>
  <w:style w:type="paragraph" w:styleId="a9">
    <w:name w:val="Normal Indent"/>
    <w:basedOn w:val="a5"/>
    <w:qFormat/>
    <w:rsid w:val="000759C7"/>
    <w:pPr>
      <w:ind w:left="425"/>
    </w:pPr>
  </w:style>
  <w:style w:type="paragraph" w:styleId="aa">
    <w:name w:val="caption"/>
    <w:basedOn w:val="a5"/>
    <w:next w:val="a5"/>
    <w:qFormat/>
    <w:rsid w:val="000759C7"/>
    <w:rPr>
      <w:rFonts w:ascii="Cambria" w:eastAsia="SimHei" w:hAnsi="Cambria"/>
      <w:sz w:val="20"/>
      <w:szCs w:val="20"/>
    </w:rPr>
  </w:style>
  <w:style w:type="paragraph" w:styleId="51">
    <w:name w:val="index 5"/>
    <w:basedOn w:val="a5"/>
    <w:next w:val="a5"/>
    <w:semiHidden/>
    <w:qFormat/>
    <w:rsid w:val="000759C7"/>
    <w:pPr>
      <w:ind w:leftChars="800" w:left="800"/>
    </w:pPr>
  </w:style>
  <w:style w:type="paragraph" w:styleId="ab">
    <w:name w:val="List Bullet"/>
    <w:basedOn w:val="a5"/>
    <w:qFormat/>
    <w:rsid w:val="000759C7"/>
    <w:pPr>
      <w:widowControl/>
      <w:ind w:firstLineChars="200" w:firstLine="640"/>
      <w:jc w:val="left"/>
    </w:pPr>
    <w:rPr>
      <w:rFonts w:eastAsia="PMingLiU"/>
      <w:kern w:val="0"/>
      <w:sz w:val="32"/>
      <w:szCs w:val="20"/>
    </w:rPr>
  </w:style>
  <w:style w:type="paragraph" w:styleId="ac">
    <w:name w:val="Document Map"/>
    <w:basedOn w:val="a5"/>
    <w:link w:val="ad"/>
    <w:uiPriority w:val="99"/>
    <w:semiHidden/>
    <w:qFormat/>
    <w:rsid w:val="000759C7"/>
    <w:pPr>
      <w:shd w:val="clear" w:color="auto" w:fill="000080"/>
    </w:pPr>
  </w:style>
  <w:style w:type="paragraph" w:styleId="ae">
    <w:name w:val="annotation text"/>
    <w:basedOn w:val="a5"/>
    <w:link w:val="af"/>
    <w:uiPriority w:val="99"/>
    <w:semiHidden/>
    <w:unhideWhenUsed/>
    <w:qFormat/>
    <w:rsid w:val="000759C7"/>
    <w:pPr>
      <w:jc w:val="left"/>
    </w:pPr>
  </w:style>
  <w:style w:type="paragraph" w:styleId="61">
    <w:name w:val="index 6"/>
    <w:basedOn w:val="a5"/>
    <w:next w:val="a5"/>
    <w:semiHidden/>
    <w:qFormat/>
    <w:rsid w:val="000759C7"/>
    <w:pPr>
      <w:ind w:leftChars="1000" w:left="1000"/>
    </w:pPr>
  </w:style>
  <w:style w:type="paragraph" w:styleId="af0">
    <w:name w:val="Body Text"/>
    <w:basedOn w:val="a5"/>
    <w:link w:val="af1"/>
    <w:qFormat/>
    <w:rsid w:val="000759C7"/>
    <w:pPr>
      <w:spacing w:after="120"/>
    </w:pPr>
  </w:style>
  <w:style w:type="paragraph" w:styleId="af2">
    <w:name w:val="Body Text Indent"/>
    <w:basedOn w:val="a5"/>
    <w:link w:val="af3"/>
    <w:qFormat/>
    <w:rsid w:val="000759C7"/>
    <w:pPr>
      <w:ind w:left="5670" w:hangingChars="2700" w:hanging="5670"/>
    </w:pPr>
    <w:rPr>
      <w:rFonts w:ascii="SimSun" w:hAnsi="SimSun"/>
    </w:rPr>
  </w:style>
  <w:style w:type="paragraph" w:styleId="41">
    <w:name w:val="index 4"/>
    <w:basedOn w:val="a5"/>
    <w:next w:val="a5"/>
    <w:semiHidden/>
    <w:qFormat/>
    <w:rsid w:val="000759C7"/>
    <w:pPr>
      <w:ind w:leftChars="600" w:left="600"/>
    </w:pPr>
  </w:style>
  <w:style w:type="paragraph" w:styleId="52">
    <w:name w:val="toc 5"/>
    <w:basedOn w:val="a5"/>
    <w:next w:val="a5"/>
    <w:uiPriority w:val="39"/>
    <w:qFormat/>
    <w:rsid w:val="000759C7"/>
    <w:pPr>
      <w:ind w:leftChars="800" w:left="1680"/>
    </w:pPr>
  </w:style>
  <w:style w:type="paragraph" w:styleId="31">
    <w:name w:val="toc 3"/>
    <w:basedOn w:val="a5"/>
    <w:next w:val="a5"/>
    <w:uiPriority w:val="39"/>
    <w:qFormat/>
    <w:rsid w:val="000759C7"/>
    <w:pPr>
      <w:spacing w:before="40"/>
      <w:ind w:left="2325"/>
    </w:pPr>
    <w:rPr>
      <w:rFonts w:ascii="Arial" w:eastAsia="SimHei" w:hAnsi="Arial"/>
    </w:rPr>
  </w:style>
  <w:style w:type="paragraph" w:styleId="82">
    <w:name w:val="toc 8"/>
    <w:basedOn w:val="a5"/>
    <w:next w:val="a5"/>
    <w:uiPriority w:val="39"/>
    <w:qFormat/>
    <w:rsid w:val="000759C7"/>
    <w:pPr>
      <w:ind w:leftChars="1400" w:left="2940"/>
    </w:pPr>
  </w:style>
  <w:style w:type="paragraph" w:styleId="32">
    <w:name w:val="index 3"/>
    <w:basedOn w:val="a5"/>
    <w:next w:val="a5"/>
    <w:semiHidden/>
    <w:qFormat/>
    <w:rsid w:val="000759C7"/>
    <w:pPr>
      <w:ind w:leftChars="400" w:left="400"/>
    </w:pPr>
  </w:style>
  <w:style w:type="paragraph" w:styleId="af4">
    <w:name w:val="Date"/>
    <w:basedOn w:val="a5"/>
    <w:next w:val="a5"/>
    <w:link w:val="af5"/>
    <w:qFormat/>
    <w:rsid w:val="000759C7"/>
    <w:pPr>
      <w:ind w:leftChars="2500" w:left="100"/>
    </w:pPr>
    <w:rPr>
      <w:rFonts w:ascii="SimSun" w:hAnsi="SimSun" w:cs="Arial"/>
      <w:kern w:val="0"/>
      <w:szCs w:val="21"/>
    </w:rPr>
  </w:style>
  <w:style w:type="paragraph" w:styleId="23">
    <w:name w:val="Body Text Indent 2"/>
    <w:basedOn w:val="a5"/>
    <w:link w:val="24"/>
    <w:qFormat/>
    <w:rsid w:val="000759C7"/>
    <w:pPr>
      <w:ind w:leftChars="400" w:left="840" w:firstLineChars="200" w:firstLine="420"/>
    </w:pPr>
    <w:rPr>
      <w:rFonts w:ascii="Arial" w:hAnsi="Arial" w:cs="Arial"/>
      <w:color w:val="FF00FF"/>
    </w:rPr>
  </w:style>
  <w:style w:type="paragraph" w:styleId="af6">
    <w:name w:val="Balloon Text"/>
    <w:basedOn w:val="a5"/>
    <w:link w:val="af7"/>
    <w:uiPriority w:val="99"/>
    <w:semiHidden/>
    <w:qFormat/>
    <w:rsid w:val="000759C7"/>
    <w:rPr>
      <w:sz w:val="18"/>
      <w:szCs w:val="18"/>
    </w:rPr>
  </w:style>
  <w:style w:type="paragraph" w:styleId="af8">
    <w:name w:val="footer"/>
    <w:basedOn w:val="a5"/>
    <w:link w:val="af9"/>
    <w:uiPriority w:val="99"/>
    <w:unhideWhenUsed/>
    <w:qFormat/>
    <w:rsid w:val="000759C7"/>
    <w:pPr>
      <w:tabs>
        <w:tab w:val="center" w:pos="4153"/>
        <w:tab w:val="right" w:pos="8306"/>
      </w:tabs>
      <w:snapToGrid w:val="0"/>
      <w:jc w:val="left"/>
    </w:pPr>
    <w:rPr>
      <w:sz w:val="18"/>
      <w:szCs w:val="18"/>
    </w:rPr>
  </w:style>
  <w:style w:type="paragraph" w:styleId="afa">
    <w:name w:val="header"/>
    <w:basedOn w:val="a5"/>
    <w:link w:val="afb"/>
    <w:uiPriority w:val="99"/>
    <w:unhideWhenUsed/>
    <w:qFormat/>
    <w:rsid w:val="000759C7"/>
    <w:pPr>
      <w:pBdr>
        <w:bottom w:val="single" w:sz="6" w:space="1" w:color="auto"/>
      </w:pBdr>
      <w:tabs>
        <w:tab w:val="center" w:pos="4153"/>
        <w:tab w:val="right" w:pos="8306"/>
      </w:tabs>
      <w:snapToGrid w:val="0"/>
      <w:jc w:val="center"/>
    </w:pPr>
    <w:rPr>
      <w:sz w:val="18"/>
      <w:szCs w:val="18"/>
    </w:rPr>
  </w:style>
  <w:style w:type="paragraph" w:styleId="14">
    <w:name w:val="toc 1"/>
    <w:basedOn w:val="a5"/>
    <w:next w:val="a5"/>
    <w:uiPriority w:val="39"/>
    <w:qFormat/>
    <w:rsid w:val="000759C7"/>
    <w:pPr>
      <w:spacing w:before="60"/>
      <w:ind w:left="1531"/>
    </w:pPr>
    <w:rPr>
      <w:rFonts w:ascii="Arial" w:eastAsia="SimHei" w:hAnsi="Arial"/>
    </w:rPr>
  </w:style>
  <w:style w:type="paragraph" w:styleId="42">
    <w:name w:val="toc 4"/>
    <w:basedOn w:val="a5"/>
    <w:next w:val="a5"/>
    <w:uiPriority w:val="39"/>
    <w:qFormat/>
    <w:rsid w:val="000759C7"/>
    <w:pPr>
      <w:ind w:leftChars="600" w:left="1260"/>
    </w:pPr>
  </w:style>
  <w:style w:type="paragraph" w:styleId="afc">
    <w:name w:val="index heading"/>
    <w:basedOn w:val="a5"/>
    <w:next w:val="15"/>
    <w:semiHidden/>
    <w:qFormat/>
    <w:rsid w:val="000759C7"/>
  </w:style>
  <w:style w:type="paragraph" w:styleId="15">
    <w:name w:val="index 1"/>
    <w:basedOn w:val="a5"/>
    <w:next w:val="a5"/>
    <w:semiHidden/>
    <w:qFormat/>
    <w:rsid w:val="000759C7"/>
  </w:style>
  <w:style w:type="paragraph" w:styleId="afd">
    <w:name w:val="Subtitle"/>
    <w:basedOn w:val="a5"/>
    <w:next w:val="a5"/>
    <w:link w:val="afe"/>
    <w:uiPriority w:val="11"/>
    <w:qFormat/>
    <w:rsid w:val="000759C7"/>
    <w:pPr>
      <w:spacing w:before="240" w:after="60" w:line="312" w:lineRule="auto"/>
      <w:jc w:val="center"/>
      <w:outlineLvl w:val="1"/>
    </w:pPr>
    <w:rPr>
      <w:rFonts w:asciiTheme="majorHAnsi" w:hAnsiTheme="majorHAnsi" w:cstheme="majorBidi"/>
      <w:b/>
      <w:bCs/>
      <w:kern w:val="28"/>
      <w:sz w:val="32"/>
      <w:szCs w:val="32"/>
    </w:rPr>
  </w:style>
  <w:style w:type="paragraph" w:styleId="aff">
    <w:name w:val="List"/>
    <w:basedOn w:val="a5"/>
    <w:link w:val="aff0"/>
    <w:uiPriority w:val="99"/>
    <w:unhideWhenUsed/>
    <w:qFormat/>
    <w:rsid w:val="000759C7"/>
    <w:pPr>
      <w:ind w:left="200" w:hangingChars="200" w:hanging="200"/>
      <w:contextualSpacing/>
    </w:pPr>
  </w:style>
  <w:style w:type="paragraph" w:styleId="62">
    <w:name w:val="toc 6"/>
    <w:basedOn w:val="a5"/>
    <w:next w:val="a5"/>
    <w:uiPriority w:val="39"/>
    <w:qFormat/>
    <w:rsid w:val="000759C7"/>
    <w:pPr>
      <w:ind w:leftChars="1000" w:left="2100"/>
    </w:pPr>
  </w:style>
  <w:style w:type="paragraph" w:styleId="33">
    <w:name w:val="Body Text Indent 3"/>
    <w:basedOn w:val="a5"/>
    <w:link w:val="34"/>
    <w:qFormat/>
    <w:rsid w:val="000759C7"/>
    <w:pPr>
      <w:autoSpaceDE w:val="0"/>
      <w:autoSpaceDN w:val="0"/>
      <w:adjustRightInd w:val="0"/>
      <w:ind w:leftChars="900" w:left="1890"/>
      <w:jc w:val="left"/>
    </w:pPr>
    <w:rPr>
      <w:rFonts w:ascii="SimSun"/>
      <w:kern w:val="0"/>
      <w:szCs w:val="21"/>
    </w:rPr>
  </w:style>
  <w:style w:type="paragraph" w:styleId="72">
    <w:name w:val="index 7"/>
    <w:basedOn w:val="a5"/>
    <w:next w:val="a5"/>
    <w:semiHidden/>
    <w:qFormat/>
    <w:rsid w:val="000759C7"/>
    <w:pPr>
      <w:ind w:leftChars="1200" w:left="1200"/>
    </w:pPr>
  </w:style>
  <w:style w:type="paragraph" w:styleId="91">
    <w:name w:val="index 9"/>
    <w:basedOn w:val="a5"/>
    <w:next w:val="a5"/>
    <w:semiHidden/>
    <w:qFormat/>
    <w:rsid w:val="000759C7"/>
    <w:pPr>
      <w:ind w:leftChars="1600" w:left="1600"/>
    </w:pPr>
  </w:style>
  <w:style w:type="paragraph" w:styleId="aff1">
    <w:name w:val="table of figures"/>
    <w:basedOn w:val="a5"/>
    <w:next w:val="a5"/>
    <w:qFormat/>
    <w:rsid w:val="000759C7"/>
    <w:pPr>
      <w:ind w:left="840" w:hanging="420"/>
    </w:pPr>
  </w:style>
  <w:style w:type="paragraph" w:styleId="25">
    <w:name w:val="toc 2"/>
    <w:basedOn w:val="a5"/>
    <w:next w:val="a5"/>
    <w:uiPriority w:val="39"/>
    <w:qFormat/>
    <w:rsid w:val="000759C7"/>
    <w:pPr>
      <w:spacing w:before="40"/>
      <w:ind w:left="1928"/>
    </w:pPr>
    <w:rPr>
      <w:rFonts w:ascii="Arial" w:hAnsi="Arial"/>
      <w:sz w:val="20"/>
    </w:rPr>
  </w:style>
  <w:style w:type="paragraph" w:styleId="92">
    <w:name w:val="toc 9"/>
    <w:basedOn w:val="a5"/>
    <w:next w:val="a5"/>
    <w:uiPriority w:val="39"/>
    <w:qFormat/>
    <w:rsid w:val="000759C7"/>
    <w:pPr>
      <w:ind w:leftChars="1600" w:left="3360"/>
    </w:pPr>
  </w:style>
  <w:style w:type="paragraph" w:styleId="aff2">
    <w:name w:val="Normal (Web)"/>
    <w:basedOn w:val="a5"/>
    <w:qFormat/>
    <w:rsid w:val="000759C7"/>
    <w:pPr>
      <w:widowControl/>
      <w:spacing w:beforeAutospacing="1" w:afterAutospacing="1"/>
      <w:jc w:val="left"/>
    </w:pPr>
    <w:rPr>
      <w:rFonts w:ascii="SimSun" w:hAnsi="SimSun" w:cs="SimSun"/>
      <w:kern w:val="0"/>
      <w:sz w:val="24"/>
    </w:rPr>
  </w:style>
  <w:style w:type="paragraph" w:styleId="26">
    <w:name w:val="index 2"/>
    <w:basedOn w:val="a5"/>
    <w:next w:val="a5"/>
    <w:semiHidden/>
    <w:qFormat/>
    <w:rsid w:val="000759C7"/>
    <w:pPr>
      <w:ind w:leftChars="200" w:left="200"/>
    </w:pPr>
  </w:style>
  <w:style w:type="paragraph" w:styleId="aff3">
    <w:name w:val="Title"/>
    <w:basedOn w:val="a5"/>
    <w:next w:val="a5"/>
    <w:link w:val="aff4"/>
    <w:uiPriority w:val="10"/>
    <w:qFormat/>
    <w:rsid w:val="000759C7"/>
    <w:pPr>
      <w:spacing w:before="240" w:after="60"/>
      <w:jc w:val="center"/>
      <w:outlineLvl w:val="0"/>
    </w:pPr>
    <w:rPr>
      <w:rFonts w:asciiTheme="majorHAnsi" w:eastAsiaTheme="majorEastAsia" w:hAnsiTheme="majorHAnsi" w:cstheme="majorBidi"/>
      <w:b/>
      <w:bCs/>
      <w:sz w:val="28"/>
      <w:szCs w:val="32"/>
    </w:rPr>
  </w:style>
  <w:style w:type="paragraph" w:styleId="aff5">
    <w:name w:val="annotation subject"/>
    <w:basedOn w:val="ae"/>
    <w:next w:val="ae"/>
    <w:link w:val="aff6"/>
    <w:uiPriority w:val="99"/>
    <w:semiHidden/>
    <w:unhideWhenUsed/>
    <w:qFormat/>
    <w:rsid w:val="000759C7"/>
    <w:rPr>
      <w:b/>
      <w:bCs/>
    </w:rPr>
  </w:style>
  <w:style w:type="paragraph" w:styleId="aff7">
    <w:name w:val="Body Text First Indent"/>
    <w:basedOn w:val="a5"/>
    <w:link w:val="aff8"/>
    <w:qFormat/>
    <w:rsid w:val="000759C7"/>
    <w:pPr>
      <w:autoSpaceDE w:val="0"/>
      <w:autoSpaceDN w:val="0"/>
      <w:adjustRightInd w:val="0"/>
      <w:spacing w:line="360" w:lineRule="auto"/>
      <w:ind w:firstLine="425"/>
    </w:pPr>
    <w:rPr>
      <w:kern w:val="0"/>
      <w:szCs w:val="21"/>
    </w:rPr>
  </w:style>
  <w:style w:type="table" w:styleId="aff9">
    <w:name w:val="Table Grid"/>
    <w:basedOn w:val="a7"/>
    <w:uiPriority w:val="59"/>
    <w:qFormat/>
    <w:rsid w:val="000759C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fa">
    <w:name w:val="Strong"/>
    <w:uiPriority w:val="22"/>
    <w:qFormat/>
    <w:rsid w:val="000759C7"/>
    <w:rPr>
      <w:rFonts w:eastAsia="SimHei"/>
      <w:b/>
      <w:bCs/>
      <w:sz w:val="32"/>
    </w:rPr>
  </w:style>
  <w:style w:type="character" w:styleId="affb">
    <w:name w:val="page number"/>
    <w:basedOn w:val="a6"/>
    <w:qFormat/>
    <w:rsid w:val="000759C7"/>
  </w:style>
  <w:style w:type="character" w:styleId="affc">
    <w:name w:val="FollowedHyperlink"/>
    <w:basedOn w:val="a6"/>
    <w:qFormat/>
    <w:rsid w:val="000759C7"/>
    <w:rPr>
      <w:color w:val="800080"/>
      <w:u w:val="single"/>
    </w:rPr>
  </w:style>
  <w:style w:type="character" w:styleId="affd">
    <w:name w:val="Emphasis"/>
    <w:basedOn w:val="a6"/>
    <w:qFormat/>
    <w:rsid w:val="000759C7"/>
    <w:rPr>
      <w:i/>
      <w:iCs/>
    </w:rPr>
  </w:style>
  <w:style w:type="character" w:styleId="affe">
    <w:name w:val="Hyperlink"/>
    <w:basedOn w:val="a6"/>
    <w:uiPriority w:val="99"/>
    <w:qFormat/>
    <w:rsid w:val="000759C7"/>
    <w:rPr>
      <w:color w:val="0000FF"/>
      <w:u w:val="single"/>
    </w:rPr>
  </w:style>
  <w:style w:type="character" w:styleId="afff">
    <w:name w:val="annotation reference"/>
    <w:basedOn w:val="a6"/>
    <w:uiPriority w:val="99"/>
    <w:semiHidden/>
    <w:unhideWhenUsed/>
    <w:qFormat/>
    <w:rsid w:val="000759C7"/>
    <w:rPr>
      <w:sz w:val="21"/>
      <w:szCs w:val="21"/>
    </w:rPr>
  </w:style>
  <w:style w:type="character" w:customStyle="1" w:styleId="13">
    <w:name w:val="Заголовок 1 Знак"/>
    <w:basedOn w:val="a6"/>
    <w:link w:val="11"/>
    <w:uiPriority w:val="9"/>
    <w:qFormat/>
    <w:rsid w:val="000759C7"/>
    <w:rPr>
      <w:rFonts w:ascii="Arial" w:eastAsia="SimSun" w:hAnsi="Arial" w:cs="Times New Roman"/>
      <w:b/>
      <w:bCs/>
      <w:kern w:val="34"/>
      <w:sz w:val="34"/>
      <w:szCs w:val="44"/>
    </w:rPr>
  </w:style>
  <w:style w:type="character" w:customStyle="1" w:styleId="22">
    <w:name w:val="Заголовок 2 Знак"/>
    <w:basedOn w:val="a6"/>
    <w:link w:val="21"/>
    <w:uiPriority w:val="9"/>
    <w:qFormat/>
    <w:rsid w:val="000759C7"/>
    <w:rPr>
      <w:rFonts w:ascii="Arial" w:eastAsia="SimHei" w:hAnsi="Arial" w:cs="Times New Roman"/>
      <w:b/>
      <w:bCs/>
      <w:kern w:val="2"/>
      <w:sz w:val="32"/>
      <w:szCs w:val="32"/>
    </w:rPr>
  </w:style>
  <w:style w:type="character" w:customStyle="1" w:styleId="30">
    <w:name w:val="Заголовок 3 Знак"/>
    <w:basedOn w:val="a6"/>
    <w:link w:val="3"/>
    <w:uiPriority w:val="9"/>
    <w:qFormat/>
    <w:rsid w:val="000759C7"/>
    <w:rPr>
      <w:bCs/>
      <w:sz w:val="32"/>
      <w:szCs w:val="32"/>
    </w:rPr>
  </w:style>
  <w:style w:type="character" w:customStyle="1" w:styleId="40">
    <w:name w:val="Заголовок 4 Знак"/>
    <w:basedOn w:val="a6"/>
    <w:link w:val="4"/>
    <w:uiPriority w:val="9"/>
    <w:qFormat/>
    <w:rsid w:val="000759C7"/>
    <w:rPr>
      <w:rFonts w:ascii="Arial" w:eastAsia="PMingLiU" w:hAnsi="Arial" w:cs="Times New Roman"/>
      <w:b/>
      <w:kern w:val="0"/>
      <w:sz w:val="22"/>
      <w:szCs w:val="20"/>
    </w:rPr>
  </w:style>
  <w:style w:type="character" w:customStyle="1" w:styleId="50">
    <w:name w:val="Заголовок 5 Знак"/>
    <w:basedOn w:val="a6"/>
    <w:link w:val="5"/>
    <w:uiPriority w:val="9"/>
    <w:qFormat/>
    <w:rsid w:val="000759C7"/>
    <w:rPr>
      <w:rFonts w:ascii="Times New Roman" w:eastAsia="SimSun" w:hAnsi="Times New Roman" w:cs="Times New Roman"/>
      <w:i/>
      <w:iCs/>
      <w:kern w:val="2"/>
      <w:sz w:val="21"/>
      <w:szCs w:val="24"/>
    </w:rPr>
  </w:style>
  <w:style w:type="character" w:customStyle="1" w:styleId="60">
    <w:name w:val="Заголовок 6 Знак"/>
    <w:basedOn w:val="a6"/>
    <w:link w:val="6"/>
    <w:uiPriority w:val="9"/>
    <w:qFormat/>
    <w:rsid w:val="000759C7"/>
    <w:rPr>
      <w:rFonts w:ascii="SimSun" w:eastAsia="SimSun" w:hAnsi="Times New Roman" w:cs="Times New Roman"/>
      <w:b/>
      <w:bCs/>
      <w:kern w:val="0"/>
      <w:szCs w:val="21"/>
    </w:rPr>
  </w:style>
  <w:style w:type="character" w:customStyle="1" w:styleId="70">
    <w:name w:val="Заголовок 7 Знак"/>
    <w:basedOn w:val="a6"/>
    <w:link w:val="7"/>
    <w:uiPriority w:val="9"/>
    <w:qFormat/>
    <w:rsid w:val="000759C7"/>
    <w:rPr>
      <w:rFonts w:ascii="SimSun" w:eastAsia="SimSun" w:hAnsi="SimSun" w:cs="Times New Roman"/>
      <w:i/>
      <w:iCs/>
      <w:kern w:val="0"/>
      <w:szCs w:val="24"/>
    </w:rPr>
  </w:style>
  <w:style w:type="character" w:customStyle="1" w:styleId="80">
    <w:name w:val="Заголовок 8 Знак"/>
    <w:basedOn w:val="a6"/>
    <w:link w:val="8"/>
    <w:uiPriority w:val="9"/>
    <w:qFormat/>
    <w:rsid w:val="000759C7"/>
    <w:rPr>
      <w:rFonts w:ascii="SimSun" w:eastAsia="SimSun" w:hAnsi="Times New Roman" w:cs="Times New Roman"/>
      <w:b/>
      <w:bCs/>
      <w:kern w:val="0"/>
      <w:szCs w:val="21"/>
    </w:rPr>
  </w:style>
  <w:style w:type="character" w:customStyle="1" w:styleId="90">
    <w:name w:val="Заголовок 9 Знак"/>
    <w:basedOn w:val="a6"/>
    <w:link w:val="9"/>
    <w:uiPriority w:val="9"/>
    <w:semiHidden/>
    <w:qFormat/>
    <w:rsid w:val="000759C7"/>
    <w:rPr>
      <w:rFonts w:asciiTheme="majorHAnsi" w:eastAsiaTheme="majorEastAsia" w:hAnsiTheme="majorHAnsi" w:cstheme="majorBidi"/>
      <w:szCs w:val="21"/>
    </w:rPr>
  </w:style>
  <w:style w:type="character" w:customStyle="1" w:styleId="ad">
    <w:name w:val="Схема документа Знак"/>
    <w:basedOn w:val="a6"/>
    <w:link w:val="ac"/>
    <w:uiPriority w:val="99"/>
    <w:semiHidden/>
    <w:qFormat/>
    <w:rsid w:val="000759C7"/>
    <w:rPr>
      <w:rFonts w:ascii="Times New Roman" w:eastAsia="SimSun" w:hAnsi="Times New Roman" w:cs="Times New Roman"/>
      <w:szCs w:val="24"/>
      <w:shd w:val="clear" w:color="auto" w:fill="000080"/>
    </w:rPr>
  </w:style>
  <w:style w:type="character" w:customStyle="1" w:styleId="af">
    <w:name w:val="Текст примечания Знак"/>
    <w:basedOn w:val="a6"/>
    <w:link w:val="ae"/>
    <w:uiPriority w:val="99"/>
    <w:semiHidden/>
    <w:qFormat/>
    <w:rsid w:val="000759C7"/>
    <w:rPr>
      <w:rFonts w:ascii="Times New Roman" w:eastAsia="SimSun" w:hAnsi="Times New Roman" w:cs="Times New Roman"/>
      <w:szCs w:val="24"/>
    </w:rPr>
  </w:style>
  <w:style w:type="character" w:customStyle="1" w:styleId="af1">
    <w:name w:val="Основной текст Знак"/>
    <w:basedOn w:val="a6"/>
    <w:link w:val="af0"/>
    <w:qFormat/>
    <w:rsid w:val="000759C7"/>
    <w:rPr>
      <w:rFonts w:ascii="Times New Roman" w:eastAsia="SimSun" w:hAnsi="Times New Roman" w:cs="Times New Roman"/>
      <w:szCs w:val="24"/>
    </w:rPr>
  </w:style>
  <w:style w:type="character" w:customStyle="1" w:styleId="af3">
    <w:name w:val="Основной текст с отступом Знак"/>
    <w:basedOn w:val="a6"/>
    <w:link w:val="af2"/>
    <w:qFormat/>
    <w:rsid w:val="000759C7"/>
    <w:rPr>
      <w:rFonts w:ascii="SimSun" w:eastAsia="SimSun" w:hAnsi="SimSun" w:cs="Times New Roman"/>
      <w:szCs w:val="24"/>
    </w:rPr>
  </w:style>
  <w:style w:type="character" w:customStyle="1" w:styleId="af5">
    <w:name w:val="Дата Знак"/>
    <w:basedOn w:val="a6"/>
    <w:link w:val="af4"/>
    <w:qFormat/>
    <w:rsid w:val="000759C7"/>
    <w:rPr>
      <w:rFonts w:ascii="SimSun" w:eastAsia="SimSun" w:hAnsi="SimSun" w:cs="Arial"/>
      <w:kern w:val="0"/>
      <w:szCs w:val="21"/>
    </w:rPr>
  </w:style>
  <w:style w:type="character" w:customStyle="1" w:styleId="24">
    <w:name w:val="Основной текст с отступом 2 Знак"/>
    <w:basedOn w:val="a6"/>
    <w:link w:val="23"/>
    <w:qFormat/>
    <w:rsid w:val="000759C7"/>
    <w:rPr>
      <w:rFonts w:ascii="Arial" w:eastAsia="SimSun" w:hAnsi="Arial" w:cs="Arial"/>
      <w:color w:val="FF00FF"/>
      <w:szCs w:val="24"/>
    </w:rPr>
  </w:style>
  <w:style w:type="character" w:customStyle="1" w:styleId="af7">
    <w:name w:val="Текст выноски Знак"/>
    <w:basedOn w:val="a6"/>
    <w:link w:val="af6"/>
    <w:uiPriority w:val="99"/>
    <w:semiHidden/>
    <w:qFormat/>
    <w:rsid w:val="000759C7"/>
    <w:rPr>
      <w:rFonts w:ascii="Times New Roman" w:eastAsia="SimSun" w:hAnsi="Times New Roman" w:cs="Times New Roman"/>
      <w:sz w:val="18"/>
      <w:szCs w:val="18"/>
    </w:rPr>
  </w:style>
  <w:style w:type="character" w:customStyle="1" w:styleId="af9">
    <w:name w:val="Нижний колонтитул Знак"/>
    <w:basedOn w:val="a6"/>
    <w:link w:val="af8"/>
    <w:uiPriority w:val="99"/>
    <w:qFormat/>
    <w:rsid w:val="000759C7"/>
    <w:rPr>
      <w:sz w:val="18"/>
      <w:szCs w:val="18"/>
    </w:rPr>
  </w:style>
  <w:style w:type="character" w:customStyle="1" w:styleId="afb">
    <w:name w:val="Верхний колонтитул Знак"/>
    <w:basedOn w:val="a6"/>
    <w:link w:val="afa"/>
    <w:uiPriority w:val="99"/>
    <w:qFormat/>
    <w:rsid w:val="000759C7"/>
    <w:rPr>
      <w:sz w:val="18"/>
      <w:szCs w:val="18"/>
    </w:rPr>
  </w:style>
  <w:style w:type="character" w:customStyle="1" w:styleId="afe">
    <w:name w:val="Подзаголовок Знак"/>
    <w:basedOn w:val="a6"/>
    <w:link w:val="afd"/>
    <w:uiPriority w:val="11"/>
    <w:qFormat/>
    <w:rsid w:val="000759C7"/>
    <w:rPr>
      <w:rFonts w:asciiTheme="majorHAnsi" w:eastAsia="SimSun" w:hAnsiTheme="majorHAnsi" w:cstheme="majorBidi"/>
      <w:b/>
      <w:bCs/>
      <w:kern w:val="28"/>
      <w:sz w:val="32"/>
      <w:szCs w:val="32"/>
    </w:rPr>
  </w:style>
  <w:style w:type="character" w:customStyle="1" w:styleId="aff0">
    <w:name w:val="Список Знак"/>
    <w:basedOn w:val="a6"/>
    <w:link w:val="aff"/>
    <w:uiPriority w:val="99"/>
    <w:qFormat/>
    <w:rsid w:val="000759C7"/>
    <w:rPr>
      <w:rFonts w:ascii="Times New Roman" w:eastAsia="SimSun" w:hAnsi="Times New Roman" w:cs="Times New Roman"/>
      <w:szCs w:val="24"/>
    </w:rPr>
  </w:style>
  <w:style w:type="character" w:customStyle="1" w:styleId="34">
    <w:name w:val="Основной текст с отступом 3 Знак"/>
    <w:basedOn w:val="a6"/>
    <w:link w:val="33"/>
    <w:qFormat/>
    <w:rsid w:val="000759C7"/>
    <w:rPr>
      <w:rFonts w:ascii="SimSun" w:eastAsia="SimSun" w:hAnsi="Times New Roman" w:cs="Times New Roman"/>
      <w:kern w:val="0"/>
      <w:szCs w:val="21"/>
    </w:rPr>
  </w:style>
  <w:style w:type="character" w:customStyle="1" w:styleId="aff4">
    <w:name w:val="Заголовок Знак"/>
    <w:basedOn w:val="a6"/>
    <w:link w:val="aff3"/>
    <w:uiPriority w:val="10"/>
    <w:qFormat/>
    <w:rsid w:val="000759C7"/>
    <w:rPr>
      <w:rFonts w:asciiTheme="majorHAnsi" w:eastAsiaTheme="majorEastAsia" w:hAnsiTheme="majorHAnsi" w:cstheme="majorBidi"/>
      <w:b/>
      <w:bCs/>
      <w:sz w:val="28"/>
      <w:szCs w:val="32"/>
    </w:rPr>
  </w:style>
  <w:style w:type="character" w:customStyle="1" w:styleId="aff6">
    <w:name w:val="Тема примечания Знак"/>
    <w:basedOn w:val="af"/>
    <w:link w:val="aff5"/>
    <w:uiPriority w:val="99"/>
    <w:semiHidden/>
    <w:qFormat/>
    <w:rsid w:val="000759C7"/>
    <w:rPr>
      <w:rFonts w:ascii="Times New Roman" w:eastAsia="SimSun" w:hAnsi="Times New Roman" w:cs="Times New Roman"/>
      <w:b/>
      <w:bCs/>
      <w:szCs w:val="24"/>
    </w:rPr>
  </w:style>
  <w:style w:type="character" w:customStyle="1" w:styleId="aff8">
    <w:name w:val="Красная строка Знак"/>
    <w:basedOn w:val="af1"/>
    <w:link w:val="aff7"/>
    <w:qFormat/>
    <w:rsid w:val="000759C7"/>
    <w:rPr>
      <w:rFonts w:ascii="Times New Roman" w:eastAsia="SimSun" w:hAnsi="Times New Roman" w:cs="Times New Roman"/>
      <w:kern w:val="0"/>
      <w:szCs w:val="21"/>
    </w:rPr>
  </w:style>
  <w:style w:type="character" w:customStyle="1" w:styleId="3Char">
    <w:name w:val="标题 3 Char"/>
    <w:basedOn w:val="a6"/>
    <w:uiPriority w:val="9"/>
    <w:qFormat/>
    <w:rsid w:val="000759C7"/>
    <w:rPr>
      <w:rFonts w:ascii="Times New Roman" w:eastAsia="SimSun" w:hAnsi="Times New Roman" w:cs="Times New Roman"/>
      <w:b/>
      <w:bCs/>
      <w:sz w:val="32"/>
      <w:szCs w:val="32"/>
    </w:rPr>
  </w:style>
  <w:style w:type="paragraph" w:customStyle="1" w:styleId="afff0">
    <w:name w:val="表列名"/>
    <w:basedOn w:val="a5"/>
    <w:qFormat/>
    <w:rsid w:val="000759C7"/>
    <w:pPr>
      <w:jc w:val="center"/>
    </w:pPr>
    <w:rPr>
      <w:rFonts w:ascii="Arial" w:eastAsia="SimHei" w:hAnsi="Arial"/>
      <w:kern w:val="0"/>
      <w:sz w:val="18"/>
    </w:rPr>
  </w:style>
  <w:style w:type="paragraph" w:customStyle="1" w:styleId="afff1">
    <w:name w:val="出版单位"/>
    <w:basedOn w:val="a5"/>
    <w:next w:val="a5"/>
    <w:qFormat/>
    <w:rsid w:val="000759C7"/>
    <w:pPr>
      <w:spacing w:before="240" w:afterLines="400" w:line="360" w:lineRule="auto"/>
      <w:jc w:val="center"/>
    </w:pPr>
    <w:rPr>
      <w:rFonts w:ascii="Arial" w:eastAsia="SimHei" w:hAnsi="Arial"/>
      <w:sz w:val="30"/>
    </w:rPr>
  </w:style>
  <w:style w:type="paragraph" w:customStyle="1" w:styleId="afff2">
    <w:name w:val="版本号"/>
    <w:basedOn w:val="a5"/>
    <w:qFormat/>
    <w:rsid w:val="000759C7"/>
    <w:pPr>
      <w:spacing w:before="60" w:after="60" w:line="360" w:lineRule="auto"/>
      <w:ind w:left="3459"/>
      <w:jc w:val="left"/>
    </w:pPr>
    <w:rPr>
      <w:sz w:val="28"/>
    </w:rPr>
  </w:style>
  <w:style w:type="paragraph" w:customStyle="1" w:styleId="afff3">
    <w:name w:val="扉页手册名"/>
    <w:basedOn w:val="a5"/>
    <w:next w:val="afff2"/>
    <w:qFormat/>
    <w:rsid w:val="000759C7"/>
    <w:pPr>
      <w:spacing w:afterLines="100"/>
      <w:jc w:val="center"/>
    </w:pPr>
    <w:rPr>
      <w:rFonts w:ascii="Arial" w:eastAsia="SimHei" w:hAnsi="Arial"/>
      <w:sz w:val="36"/>
    </w:rPr>
  </w:style>
  <w:style w:type="paragraph" w:customStyle="1" w:styleId="afff4">
    <w:name w:val="扉页产品名"/>
    <w:basedOn w:val="a5"/>
    <w:next w:val="afff3"/>
    <w:qFormat/>
    <w:rsid w:val="000759C7"/>
    <w:pPr>
      <w:spacing w:beforeLines="350"/>
      <w:jc w:val="center"/>
    </w:pPr>
    <w:rPr>
      <w:rFonts w:ascii="Arial" w:eastAsia="SimHei" w:hAnsi="Arial"/>
      <w:b/>
      <w:bCs/>
      <w:sz w:val="44"/>
    </w:rPr>
  </w:style>
  <w:style w:type="paragraph" w:customStyle="1" w:styleId="afff5">
    <w:name w:val="声明信息"/>
    <w:basedOn w:val="af0"/>
    <w:qFormat/>
    <w:rsid w:val="000759C7"/>
    <w:pPr>
      <w:spacing w:before="160" w:after="160"/>
      <w:ind w:left="1701" w:right="567"/>
    </w:pPr>
  </w:style>
  <w:style w:type="paragraph" w:customStyle="1" w:styleId="afff6">
    <w:name w:val="声明"/>
    <w:basedOn w:val="af0"/>
    <w:next w:val="afff5"/>
    <w:qFormat/>
    <w:rsid w:val="000759C7"/>
    <w:pPr>
      <w:spacing w:before="360" w:after="240"/>
    </w:pPr>
    <w:rPr>
      <w:rFonts w:ascii="Arial" w:eastAsia="SimHei" w:hAnsi="Arial"/>
      <w:sz w:val="32"/>
    </w:rPr>
  </w:style>
  <w:style w:type="paragraph" w:customStyle="1" w:styleId="afff7">
    <w:name w:val="前言信息"/>
    <w:basedOn w:val="a5"/>
    <w:qFormat/>
    <w:rsid w:val="000759C7"/>
    <w:pPr>
      <w:tabs>
        <w:tab w:val="left" w:pos="4940"/>
      </w:tabs>
      <w:spacing w:before="160" w:after="160"/>
      <w:ind w:left="1701"/>
    </w:pPr>
    <w:rPr>
      <w:rFonts w:ascii="Arial" w:hAnsi="Arial"/>
    </w:rPr>
  </w:style>
  <w:style w:type="paragraph" w:customStyle="1" w:styleId="2">
    <w:name w:val="前言标题2"/>
    <w:basedOn w:val="a5"/>
    <w:next w:val="afff7"/>
    <w:qFormat/>
    <w:rsid w:val="000759C7"/>
    <w:pPr>
      <w:numPr>
        <w:numId w:val="3"/>
      </w:numPr>
      <w:tabs>
        <w:tab w:val="clear" w:pos="2061"/>
      </w:tabs>
      <w:spacing w:before="600" w:after="160"/>
      <w:ind w:left="2058" w:hanging="357"/>
    </w:pPr>
    <w:rPr>
      <w:rFonts w:ascii="Arial" w:eastAsia="SimHei" w:hAnsi="Arial"/>
      <w:spacing w:val="-2"/>
    </w:rPr>
  </w:style>
  <w:style w:type="paragraph" w:customStyle="1" w:styleId="16">
    <w:name w:val="前言标题1"/>
    <w:basedOn w:val="a5"/>
    <w:next w:val="afff7"/>
    <w:qFormat/>
    <w:rsid w:val="000759C7"/>
    <w:pPr>
      <w:keepNext/>
      <w:tabs>
        <w:tab w:val="left" w:pos="4940"/>
      </w:tabs>
      <w:spacing w:before="360" w:after="240"/>
    </w:pPr>
    <w:rPr>
      <w:rFonts w:ascii="Arial" w:eastAsia="SimHei" w:hAnsi="Arial"/>
      <w:sz w:val="28"/>
    </w:rPr>
  </w:style>
  <w:style w:type="paragraph" w:customStyle="1" w:styleId="afff8">
    <w:name w:val="前言"/>
    <w:basedOn w:val="a5"/>
    <w:next w:val="16"/>
    <w:qFormat/>
    <w:rsid w:val="000759C7"/>
    <w:pPr>
      <w:tabs>
        <w:tab w:val="left" w:pos="4940"/>
      </w:tabs>
      <w:spacing w:before="400" w:after="240"/>
      <w:jc w:val="center"/>
    </w:pPr>
    <w:rPr>
      <w:rFonts w:ascii="Arial" w:eastAsia="SimHei" w:hAnsi="Arial"/>
      <w:spacing w:val="120"/>
      <w:kern w:val="44"/>
      <w:sz w:val="36"/>
    </w:rPr>
  </w:style>
  <w:style w:type="paragraph" w:customStyle="1" w:styleId="17">
    <w:name w:val="样式1"/>
    <w:basedOn w:val="afff7"/>
    <w:qFormat/>
    <w:rsid w:val="000759C7"/>
  </w:style>
  <w:style w:type="paragraph" w:customStyle="1" w:styleId="a4">
    <w:name w:val="项目"/>
    <w:basedOn w:val="af0"/>
    <w:next w:val="af0"/>
    <w:qFormat/>
    <w:rsid w:val="000759C7"/>
    <w:pPr>
      <w:numPr>
        <w:numId w:val="4"/>
      </w:numPr>
      <w:spacing w:before="80" w:after="80"/>
    </w:pPr>
    <w:rPr>
      <w:rFonts w:ascii="SimSun" w:hAnsi="SimSun"/>
      <w:bCs/>
      <w:kern w:val="0"/>
      <w:szCs w:val="20"/>
    </w:rPr>
  </w:style>
  <w:style w:type="paragraph" w:customStyle="1" w:styleId="afff9">
    <w:name w:val="表格列"/>
    <w:basedOn w:val="af0"/>
    <w:qFormat/>
    <w:rsid w:val="000759C7"/>
    <w:pPr>
      <w:spacing w:before="40" w:after="40"/>
      <w:jc w:val="center"/>
    </w:pPr>
    <w:rPr>
      <w:rFonts w:ascii="Arial" w:eastAsia="SimHei" w:hAnsi="Arial"/>
      <w:spacing w:val="120"/>
      <w:sz w:val="18"/>
    </w:rPr>
  </w:style>
  <w:style w:type="paragraph" w:customStyle="1" w:styleId="afffa">
    <w:name w:val="表内容"/>
    <w:basedOn w:val="af0"/>
    <w:qFormat/>
    <w:rsid w:val="000759C7"/>
    <w:pPr>
      <w:spacing w:before="10" w:after="10" w:line="10" w:lineRule="atLeast"/>
      <w:jc w:val="center"/>
    </w:pPr>
    <w:rPr>
      <w:rFonts w:ascii="Arial" w:hAnsi="Arial"/>
      <w:spacing w:val="-2"/>
      <w:sz w:val="18"/>
    </w:rPr>
  </w:style>
  <w:style w:type="paragraph" w:customStyle="1" w:styleId="afffb">
    <w:name w:val="提示说明"/>
    <w:basedOn w:val="af0"/>
    <w:next w:val="af0"/>
    <w:qFormat/>
    <w:rsid w:val="000759C7"/>
    <w:pPr>
      <w:spacing w:before="40" w:after="40"/>
      <w:ind w:left="1701"/>
    </w:pPr>
    <w:rPr>
      <w:rFonts w:eastAsia="KaiTi_GB2312"/>
      <w:spacing w:val="-6"/>
    </w:rPr>
  </w:style>
  <w:style w:type="paragraph" w:customStyle="1" w:styleId="afffc">
    <w:name w:val="手册正文"/>
    <w:basedOn w:val="a5"/>
    <w:link w:val="Char"/>
    <w:qFormat/>
    <w:rsid w:val="000759C7"/>
    <w:pPr>
      <w:spacing w:before="120" w:after="120"/>
      <w:ind w:firstLineChars="349" w:firstLine="719"/>
      <w:jc w:val="left"/>
    </w:pPr>
    <w:rPr>
      <w:rFonts w:ascii="Arial" w:hAnsi="Arial" w:cs="Arial"/>
      <w:spacing w:val="-2"/>
      <w:kern w:val="0"/>
      <w:szCs w:val="18"/>
    </w:rPr>
  </w:style>
  <w:style w:type="character" w:customStyle="1" w:styleId="Char">
    <w:name w:val="手册正文 Char"/>
    <w:basedOn w:val="a6"/>
    <w:link w:val="afffc"/>
    <w:qFormat/>
    <w:rsid w:val="000759C7"/>
    <w:rPr>
      <w:rFonts w:ascii="Arial" w:eastAsia="SimSun" w:hAnsi="Arial" w:cs="Arial"/>
      <w:spacing w:val="-2"/>
      <w:kern w:val="0"/>
      <w:szCs w:val="18"/>
    </w:rPr>
  </w:style>
  <w:style w:type="paragraph" w:customStyle="1" w:styleId="35">
    <w:name w:val="标3"/>
    <w:basedOn w:val="a5"/>
    <w:next w:val="afffc"/>
    <w:qFormat/>
    <w:rsid w:val="000759C7"/>
    <w:pPr>
      <w:spacing w:before="160" w:after="160"/>
      <w:ind w:firstLineChars="400" w:firstLine="840"/>
      <w:outlineLvl w:val="3"/>
    </w:pPr>
    <w:rPr>
      <w:rFonts w:asciiTheme="minorEastAsia" w:eastAsiaTheme="minorEastAsia" w:hAnsiTheme="minorEastAsia"/>
      <w:color w:val="000000"/>
    </w:rPr>
  </w:style>
  <w:style w:type="paragraph" w:customStyle="1" w:styleId="20">
    <w:name w:val="标2"/>
    <w:basedOn w:val="a5"/>
    <w:next w:val="afffc"/>
    <w:qFormat/>
    <w:rsid w:val="000759C7"/>
    <w:pPr>
      <w:numPr>
        <w:ilvl w:val="2"/>
        <w:numId w:val="1"/>
      </w:numPr>
      <w:spacing w:before="200" w:after="200"/>
      <w:outlineLvl w:val="2"/>
    </w:pPr>
    <w:rPr>
      <w:rFonts w:ascii="SimHei" w:eastAsia="SimHei" w:hAnsi="Arial" w:cs="Arial"/>
      <w:color w:val="212100"/>
      <w:kern w:val="0"/>
      <w:sz w:val="24"/>
      <w:szCs w:val="18"/>
    </w:rPr>
  </w:style>
  <w:style w:type="paragraph" w:customStyle="1" w:styleId="12">
    <w:name w:val="标1"/>
    <w:basedOn w:val="a5"/>
    <w:next w:val="afffc"/>
    <w:qFormat/>
    <w:rsid w:val="000759C7"/>
    <w:pPr>
      <w:numPr>
        <w:ilvl w:val="1"/>
        <w:numId w:val="1"/>
      </w:numPr>
      <w:spacing w:before="200" w:after="200"/>
      <w:outlineLvl w:val="1"/>
    </w:pPr>
    <w:rPr>
      <w:rFonts w:eastAsia="SimHei"/>
      <w:color w:val="000000"/>
      <w:kern w:val="0"/>
      <w:sz w:val="28"/>
      <w:lang w:val="en-GB"/>
    </w:rPr>
  </w:style>
  <w:style w:type="paragraph" w:customStyle="1" w:styleId="afffd">
    <w:name w:val="章"/>
    <w:basedOn w:val="a5"/>
    <w:next w:val="12"/>
    <w:qFormat/>
    <w:rsid w:val="000759C7"/>
    <w:pPr>
      <w:spacing w:before="560" w:after="480" w:line="360" w:lineRule="auto"/>
      <w:jc w:val="center"/>
      <w:outlineLvl w:val="0"/>
    </w:pPr>
    <w:rPr>
      <w:b/>
      <w:sz w:val="36"/>
    </w:rPr>
  </w:style>
  <w:style w:type="paragraph" w:customStyle="1" w:styleId="afffe">
    <w:name w:val="表题注"/>
    <w:basedOn w:val="afffc"/>
    <w:qFormat/>
    <w:rsid w:val="000759C7"/>
    <w:pPr>
      <w:spacing w:before="80" w:after="80"/>
      <w:jc w:val="center"/>
    </w:pPr>
    <w:rPr>
      <w:rFonts w:eastAsia="SimHei"/>
      <w:sz w:val="18"/>
    </w:rPr>
  </w:style>
  <w:style w:type="paragraph" w:customStyle="1" w:styleId="a0">
    <w:name w:val="附录"/>
    <w:basedOn w:val="afffc"/>
    <w:next w:val="afffc"/>
    <w:qFormat/>
    <w:rsid w:val="000759C7"/>
    <w:pPr>
      <w:numPr>
        <w:numId w:val="5"/>
      </w:numPr>
      <w:spacing w:before="560" w:after="480"/>
      <w:ind w:left="561" w:hanging="561"/>
      <w:jc w:val="center"/>
      <w:outlineLvl w:val="0"/>
    </w:pPr>
    <w:rPr>
      <w:b/>
      <w:sz w:val="36"/>
    </w:rPr>
  </w:style>
  <w:style w:type="paragraph" w:customStyle="1" w:styleId="affff">
    <w:name w:val="命令"/>
    <w:basedOn w:val="afffc"/>
    <w:qFormat/>
    <w:rsid w:val="000759C7"/>
    <w:pPr>
      <w:spacing w:before="0" w:after="0" w:line="0" w:lineRule="atLeast"/>
    </w:pPr>
    <w:rPr>
      <w:rFonts w:cs="Courier New"/>
    </w:rPr>
  </w:style>
  <w:style w:type="paragraph" w:customStyle="1" w:styleId="affff0">
    <w:name w:val="命令配置"/>
    <w:basedOn w:val="afffc"/>
    <w:next w:val="afffc"/>
    <w:qFormat/>
    <w:rsid w:val="000759C7"/>
    <w:pPr>
      <w:autoSpaceDE w:val="0"/>
      <w:autoSpaceDN w:val="0"/>
      <w:adjustRightInd w:val="0"/>
      <w:spacing w:before="160" w:after="160"/>
      <w:ind w:left="1134"/>
    </w:pPr>
    <w:rPr>
      <w:szCs w:val="21"/>
    </w:rPr>
  </w:style>
  <w:style w:type="paragraph" w:customStyle="1" w:styleId="affff1">
    <w:name w:val="命令行正文"/>
    <w:basedOn w:val="afffc"/>
    <w:link w:val="Char0"/>
    <w:qFormat/>
    <w:rsid w:val="000759C7"/>
  </w:style>
  <w:style w:type="character" w:customStyle="1" w:styleId="Char0">
    <w:name w:val="命令行正文 Char"/>
    <w:basedOn w:val="Char"/>
    <w:link w:val="affff1"/>
    <w:qFormat/>
    <w:rsid w:val="000759C7"/>
    <w:rPr>
      <w:rFonts w:ascii="Arial" w:eastAsia="SimSun" w:hAnsi="Arial" w:cs="Arial"/>
      <w:spacing w:val="-2"/>
      <w:kern w:val="0"/>
      <w:szCs w:val="18"/>
    </w:rPr>
  </w:style>
  <w:style w:type="paragraph" w:customStyle="1" w:styleId="affff2">
    <w:name w:val="目录"/>
    <w:basedOn w:val="a5"/>
    <w:next w:val="14"/>
    <w:qFormat/>
    <w:rsid w:val="000759C7"/>
    <w:pPr>
      <w:spacing w:before="400" w:after="240"/>
      <w:ind w:left="1701"/>
      <w:jc w:val="center"/>
    </w:pPr>
    <w:rPr>
      <w:rFonts w:ascii="Arial" w:eastAsia="SimHei" w:hAnsi="Arial"/>
      <w:spacing w:val="120"/>
      <w:sz w:val="32"/>
    </w:rPr>
  </w:style>
  <w:style w:type="paragraph" w:customStyle="1" w:styleId="affff3">
    <w:name w:val="手册分册页"/>
    <w:basedOn w:val="afff7"/>
    <w:qFormat/>
    <w:rsid w:val="000759C7"/>
    <w:pPr>
      <w:spacing w:before="0" w:after="0" w:line="0" w:lineRule="atLeast"/>
    </w:pPr>
    <w:rPr>
      <w:rFonts w:eastAsia="SimHei"/>
      <w:bCs/>
      <w:sz w:val="30"/>
    </w:rPr>
  </w:style>
  <w:style w:type="paragraph" w:customStyle="1" w:styleId="a2">
    <w:name w:val="手册分页中的项目"/>
    <w:basedOn w:val="a4"/>
    <w:qFormat/>
    <w:rsid w:val="000759C7"/>
    <w:pPr>
      <w:numPr>
        <w:numId w:val="6"/>
      </w:numPr>
    </w:pPr>
    <w:rPr>
      <w:rFonts w:ascii="Arial" w:eastAsia="SimHei" w:hAnsi="Arial"/>
      <w:sz w:val="24"/>
    </w:rPr>
  </w:style>
  <w:style w:type="paragraph" w:customStyle="1" w:styleId="affff4">
    <w:name w:val="命令行项目"/>
    <w:basedOn w:val="a4"/>
    <w:qFormat/>
    <w:rsid w:val="000759C7"/>
    <w:rPr>
      <w:rFonts w:ascii="Arial" w:hAnsi="Arial"/>
    </w:rPr>
  </w:style>
  <w:style w:type="paragraph" w:customStyle="1" w:styleId="a3">
    <w:name w:val="表号"/>
    <w:basedOn w:val="a5"/>
    <w:qFormat/>
    <w:rsid w:val="000759C7"/>
    <w:pPr>
      <w:numPr>
        <w:ilvl w:val="1"/>
        <w:numId w:val="7"/>
      </w:numPr>
      <w:ind w:left="1701"/>
      <w:jc w:val="center"/>
    </w:pPr>
    <w:rPr>
      <w:rFonts w:ascii="Arial" w:eastAsia="SimHei" w:hAnsi="Arial"/>
    </w:rPr>
  </w:style>
  <w:style w:type="paragraph" w:customStyle="1" w:styleId="itemlist0">
    <w:name w:val="itemlist"/>
    <w:basedOn w:val="a5"/>
    <w:qFormat/>
    <w:rsid w:val="000759C7"/>
    <w:pPr>
      <w:widowControl/>
      <w:spacing w:line="300" w:lineRule="auto"/>
      <w:ind w:left="2126" w:hanging="425"/>
    </w:pPr>
    <w:rPr>
      <w:rFonts w:ascii="Arial" w:hAnsi="Arial" w:cs="Arial"/>
      <w:kern w:val="0"/>
      <w:szCs w:val="21"/>
    </w:rPr>
  </w:style>
  <w:style w:type="paragraph" w:customStyle="1" w:styleId="a1">
    <w:name w:val="图"/>
    <w:basedOn w:val="a5"/>
    <w:qFormat/>
    <w:rsid w:val="000759C7"/>
    <w:pPr>
      <w:numPr>
        <w:ilvl w:val="4"/>
        <w:numId w:val="1"/>
      </w:numPr>
      <w:jc w:val="center"/>
    </w:pPr>
    <w:rPr>
      <w:rFonts w:ascii="Arial" w:eastAsia="SimHei" w:hAnsi="Arial"/>
      <w:sz w:val="18"/>
    </w:rPr>
  </w:style>
  <w:style w:type="paragraph" w:customStyle="1" w:styleId="w1">
    <w:name w:val=":w1"/>
    <w:basedOn w:val="a5"/>
    <w:qFormat/>
    <w:rsid w:val="000759C7"/>
    <w:pPr>
      <w:autoSpaceDE w:val="0"/>
      <w:autoSpaceDN w:val="0"/>
      <w:adjustRightInd w:val="0"/>
      <w:jc w:val="left"/>
    </w:pPr>
    <w:rPr>
      <w:kern w:val="0"/>
      <w:sz w:val="24"/>
    </w:rPr>
  </w:style>
  <w:style w:type="paragraph" w:customStyle="1" w:styleId="TableHeading">
    <w:name w:val="Table Heading"/>
    <w:qFormat/>
    <w:rsid w:val="000759C7"/>
    <w:pPr>
      <w:keepNext/>
      <w:snapToGrid w:val="0"/>
      <w:spacing w:before="80" w:after="80"/>
      <w:jc w:val="center"/>
    </w:pPr>
    <w:rPr>
      <w:rFonts w:ascii="Arial" w:eastAsia="SimHei" w:hAnsi="Arial"/>
      <w:sz w:val="18"/>
    </w:rPr>
  </w:style>
  <w:style w:type="paragraph" w:customStyle="1" w:styleId="TableText">
    <w:name w:val="Table Text"/>
    <w:qFormat/>
    <w:rsid w:val="000759C7"/>
    <w:pPr>
      <w:snapToGrid w:val="0"/>
      <w:spacing w:before="80" w:after="80"/>
    </w:pPr>
    <w:rPr>
      <w:rFonts w:ascii="Arial" w:hAnsi="Arial"/>
      <w:sz w:val="18"/>
    </w:rPr>
  </w:style>
  <w:style w:type="paragraph" w:customStyle="1" w:styleId="27">
    <w:name w:val="样式2"/>
    <w:basedOn w:val="affff1"/>
    <w:qFormat/>
    <w:rsid w:val="000759C7"/>
    <w:rPr>
      <w:color w:val="000000"/>
    </w:rPr>
  </w:style>
  <w:style w:type="paragraph" w:customStyle="1" w:styleId="tableheading0">
    <w:name w:val="tableheading"/>
    <w:basedOn w:val="a5"/>
    <w:qFormat/>
    <w:rsid w:val="000759C7"/>
    <w:pPr>
      <w:keepNext/>
      <w:widowControl/>
      <w:snapToGrid w:val="0"/>
      <w:spacing w:before="80" w:after="80"/>
      <w:jc w:val="center"/>
    </w:pPr>
    <w:rPr>
      <w:rFonts w:ascii="Arial" w:hAnsi="Arial" w:cs="Arial"/>
      <w:kern w:val="0"/>
      <w:sz w:val="18"/>
      <w:szCs w:val="18"/>
    </w:rPr>
  </w:style>
  <w:style w:type="paragraph" w:customStyle="1" w:styleId="tabletext0">
    <w:name w:val="tabletext"/>
    <w:basedOn w:val="a5"/>
    <w:qFormat/>
    <w:rsid w:val="000759C7"/>
    <w:pPr>
      <w:widowControl/>
      <w:snapToGrid w:val="0"/>
      <w:spacing w:before="80" w:after="80"/>
      <w:jc w:val="left"/>
    </w:pPr>
    <w:rPr>
      <w:rFonts w:ascii="Arial" w:hAnsi="Arial" w:cs="Arial"/>
      <w:kern w:val="0"/>
      <w:sz w:val="18"/>
      <w:szCs w:val="18"/>
    </w:rPr>
  </w:style>
  <w:style w:type="character" w:customStyle="1" w:styleId="CharChar">
    <w:name w:val="Char Char"/>
    <w:basedOn w:val="a6"/>
    <w:qFormat/>
    <w:rsid w:val="000759C7"/>
    <w:rPr>
      <w:kern w:val="2"/>
      <w:sz w:val="21"/>
      <w:szCs w:val="24"/>
    </w:rPr>
  </w:style>
  <w:style w:type="paragraph" w:customStyle="1" w:styleId="command">
    <w:name w:val="command"/>
    <w:basedOn w:val="a5"/>
    <w:qFormat/>
    <w:rsid w:val="000759C7"/>
    <w:pPr>
      <w:widowControl/>
      <w:spacing w:before="160" w:after="160"/>
      <w:jc w:val="left"/>
    </w:pPr>
    <w:rPr>
      <w:rFonts w:ascii="Arial" w:eastAsia="Arial Unicode MS" w:hAnsi="Arial" w:cs="Arial"/>
      <w:kern w:val="0"/>
      <w:szCs w:val="21"/>
    </w:rPr>
  </w:style>
  <w:style w:type="paragraph" w:styleId="affff5">
    <w:name w:val="List Paragraph"/>
    <w:basedOn w:val="a5"/>
    <w:uiPriority w:val="34"/>
    <w:qFormat/>
    <w:rsid w:val="000759C7"/>
    <w:pPr>
      <w:ind w:firstLineChars="200" w:firstLine="420"/>
    </w:pPr>
  </w:style>
  <w:style w:type="paragraph" w:customStyle="1" w:styleId="TableDescription0">
    <w:name w:val="Table Description"/>
    <w:basedOn w:val="a5"/>
    <w:qFormat/>
    <w:rsid w:val="000759C7"/>
    <w:pPr>
      <w:ind w:left="-288"/>
    </w:pPr>
    <w:rPr>
      <w:rFonts w:ascii="Arial" w:hAnsi="Arial"/>
      <w:szCs w:val="22"/>
    </w:rPr>
  </w:style>
  <w:style w:type="paragraph" w:customStyle="1" w:styleId="affff6">
    <w:name w:val="手册表号"/>
    <w:basedOn w:val="aff"/>
    <w:link w:val="Char1"/>
    <w:qFormat/>
    <w:rsid w:val="000759C7"/>
    <w:pPr>
      <w:ind w:left="0" w:firstLineChars="0" w:firstLine="0"/>
      <w:jc w:val="center"/>
    </w:pPr>
    <w:rPr>
      <w:rFonts w:eastAsiaTheme="minorEastAsia" w:cstheme="minorBidi"/>
      <w:sz w:val="20"/>
      <w:szCs w:val="22"/>
    </w:rPr>
  </w:style>
  <w:style w:type="character" w:customStyle="1" w:styleId="Char1">
    <w:name w:val="手册表号 Char"/>
    <w:basedOn w:val="a6"/>
    <w:link w:val="affff6"/>
    <w:qFormat/>
    <w:rsid w:val="000759C7"/>
    <w:rPr>
      <w:rFonts w:ascii="Times New Roman" w:hAnsi="Times New Roman"/>
      <w:sz w:val="20"/>
    </w:rPr>
  </w:style>
  <w:style w:type="paragraph" w:customStyle="1" w:styleId="affff7">
    <w:name w:val="手册图号"/>
    <w:basedOn w:val="aff"/>
    <w:link w:val="Char2"/>
    <w:qFormat/>
    <w:rsid w:val="000759C7"/>
    <w:pPr>
      <w:ind w:left="0" w:firstLineChars="0" w:firstLine="0"/>
      <w:jc w:val="center"/>
    </w:pPr>
    <w:rPr>
      <w:rFonts w:eastAsiaTheme="minorEastAsia" w:cstheme="minorBidi"/>
      <w:sz w:val="20"/>
      <w:szCs w:val="22"/>
    </w:rPr>
  </w:style>
  <w:style w:type="character" w:customStyle="1" w:styleId="Char2">
    <w:name w:val="手册图号 Char"/>
    <w:basedOn w:val="a6"/>
    <w:link w:val="affff7"/>
    <w:qFormat/>
    <w:rsid w:val="000759C7"/>
    <w:rPr>
      <w:rFonts w:ascii="Times New Roman" w:hAnsi="Times New Roman"/>
      <w:sz w:val="20"/>
    </w:rPr>
  </w:style>
  <w:style w:type="paragraph" w:customStyle="1" w:styleId="affff8">
    <w:name w:val="段"/>
    <w:link w:val="Char3"/>
    <w:qFormat/>
    <w:rsid w:val="000759C7"/>
    <w:pPr>
      <w:tabs>
        <w:tab w:val="center" w:pos="4201"/>
        <w:tab w:val="right" w:leader="dot" w:pos="9298"/>
      </w:tabs>
      <w:autoSpaceDE w:val="0"/>
      <w:autoSpaceDN w:val="0"/>
      <w:spacing w:before="53" w:afterLines="5"/>
      <w:ind w:firstLineChars="200" w:firstLine="420"/>
      <w:jc w:val="both"/>
    </w:pPr>
    <w:rPr>
      <w:rFonts w:ascii="SimSun"/>
      <w:sz w:val="21"/>
    </w:rPr>
  </w:style>
  <w:style w:type="character" w:customStyle="1" w:styleId="Char3">
    <w:name w:val="段 Char"/>
    <w:basedOn w:val="a6"/>
    <w:link w:val="affff8"/>
    <w:qFormat/>
    <w:rsid w:val="000759C7"/>
    <w:rPr>
      <w:rFonts w:ascii="SimSun" w:eastAsia="SimSun" w:hAnsi="Times New Roman" w:cs="Times New Roman"/>
      <w:kern w:val="0"/>
      <w:szCs w:val="20"/>
    </w:rPr>
  </w:style>
  <w:style w:type="paragraph" w:customStyle="1" w:styleId="18">
    <w:name w:val="正文1"/>
    <w:basedOn w:val="a5"/>
    <w:link w:val="1Char"/>
    <w:qFormat/>
    <w:rsid w:val="000759C7"/>
    <w:pPr>
      <w:tabs>
        <w:tab w:val="left" w:pos="360"/>
        <w:tab w:val="left" w:pos="276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line="360" w:lineRule="auto"/>
      <w:jc w:val="left"/>
    </w:pPr>
    <w:rPr>
      <w:rFonts w:ascii="Arial" w:hAnsi="Arial"/>
      <w:szCs w:val="20"/>
    </w:rPr>
  </w:style>
  <w:style w:type="character" w:customStyle="1" w:styleId="1Char">
    <w:name w:val="正文1 Char"/>
    <w:link w:val="18"/>
    <w:qFormat/>
    <w:rsid w:val="000759C7"/>
    <w:rPr>
      <w:rFonts w:ascii="Arial" w:eastAsia="SimSun" w:hAnsi="Arial" w:cs="Times New Roman"/>
      <w:szCs w:val="20"/>
    </w:rPr>
  </w:style>
  <w:style w:type="paragraph" w:customStyle="1" w:styleId="TOC1">
    <w:name w:val="TOC 标题1"/>
    <w:basedOn w:val="a5"/>
    <w:next w:val="a5"/>
    <w:uiPriority w:val="39"/>
    <w:unhideWhenUsed/>
    <w:qFormat/>
    <w:rsid w:val="000759C7"/>
    <w:pPr>
      <w:widowControl/>
      <w:numPr>
        <w:numId w:val="8"/>
      </w:numPr>
      <w:spacing w:before="480" w:line="276" w:lineRule="auto"/>
      <w:jc w:val="center"/>
    </w:pPr>
    <w:rPr>
      <w:rFonts w:asciiTheme="majorHAnsi" w:eastAsiaTheme="minorEastAsia" w:hAnsiTheme="majorHAnsi" w:cstheme="majorBidi"/>
      <w:kern w:val="0"/>
      <w:szCs w:val="28"/>
    </w:rPr>
  </w:style>
  <w:style w:type="paragraph" w:customStyle="1" w:styleId="affff9">
    <w:name w:val="备注说明"/>
    <w:basedOn w:val="a5"/>
    <w:link w:val="Char4"/>
    <w:qFormat/>
    <w:rsid w:val="000759C7"/>
    <w:pPr>
      <w:widowControl/>
      <w:snapToGrid w:val="0"/>
      <w:spacing w:before="80" w:after="80" w:line="360" w:lineRule="auto"/>
      <w:ind w:left="420"/>
    </w:pPr>
    <w:rPr>
      <w:sz w:val="18"/>
      <w:szCs w:val="18"/>
    </w:rPr>
  </w:style>
  <w:style w:type="character" w:customStyle="1" w:styleId="Char4">
    <w:name w:val="备注说明 Char"/>
    <w:basedOn w:val="a6"/>
    <w:link w:val="affff9"/>
    <w:qFormat/>
    <w:rsid w:val="000759C7"/>
    <w:rPr>
      <w:rFonts w:ascii="Times New Roman" w:eastAsia="SimSun" w:hAnsi="Times New Roman" w:cs="Times New Roman"/>
      <w:sz w:val="18"/>
      <w:szCs w:val="18"/>
    </w:rPr>
  </w:style>
  <w:style w:type="paragraph" w:customStyle="1" w:styleId="TOC2">
    <w:name w:val="TOC 标题2"/>
    <w:basedOn w:val="11"/>
    <w:next w:val="a5"/>
    <w:uiPriority w:val="39"/>
    <w:unhideWhenUsed/>
    <w:qFormat/>
    <w:rsid w:val="000759C7"/>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customStyle="1" w:styleId="StyleTableTextNotBold">
    <w:name w:val="Style Table Text + Not Bold"/>
    <w:basedOn w:val="TableText"/>
    <w:qFormat/>
    <w:rsid w:val="000759C7"/>
    <w:rPr>
      <w:rFonts w:cs="Arial"/>
    </w:rPr>
  </w:style>
  <w:style w:type="character" w:customStyle="1" w:styleId="jlqj4b">
    <w:name w:val="jlqj4b"/>
    <w:basedOn w:val="a6"/>
    <w:qFormat/>
    <w:rsid w:val="000759C7"/>
  </w:style>
  <w:style w:type="character" w:customStyle="1" w:styleId="viiyi">
    <w:name w:val="viiyi"/>
    <w:basedOn w:val="a6"/>
    <w:qFormat/>
    <w:rsid w:val="000759C7"/>
  </w:style>
  <w:style w:type="paragraph" w:customStyle="1" w:styleId="NotesHeading">
    <w:name w:val="Notes Heading"/>
    <w:next w:val="NotesText"/>
    <w:qFormat/>
    <w:rsid w:val="000759C7"/>
    <w:pPr>
      <w:keepNext/>
      <w:pBdr>
        <w:top w:val="single" w:sz="8" w:space="5" w:color="auto"/>
      </w:pBdr>
      <w:spacing w:before="80" w:after="80"/>
      <w:ind w:left="1134"/>
    </w:pPr>
    <w:rPr>
      <w:rFonts w:ascii="Arial" w:hAnsi="Arial"/>
      <w:b/>
    </w:rPr>
  </w:style>
  <w:style w:type="paragraph" w:customStyle="1" w:styleId="NotesText">
    <w:name w:val="Notes Text"/>
    <w:qFormat/>
    <w:rsid w:val="000759C7"/>
    <w:pPr>
      <w:pBdr>
        <w:bottom w:val="single" w:sz="8" w:space="10" w:color="auto"/>
      </w:pBdr>
      <w:ind w:left="1134"/>
      <w:jc w:val="both"/>
    </w:pPr>
    <w:rPr>
      <w:rFonts w:ascii="Arial Narrow" w:eastAsia="KaiTi_GB2312" w:hAnsi="Arial Narrow"/>
      <w:color w:val="000000"/>
    </w:rPr>
  </w:style>
  <w:style w:type="paragraph" w:customStyle="1" w:styleId="affffa">
    <w:name w:val="表头文字"/>
    <w:basedOn w:val="a5"/>
    <w:uiPriority w:val="99"/>
    <w:qFormat/>
    <w:rsid w:val="000759C7"/>
    <w:pPr>
      <w:jc w:val="left"/>
    </w:pPr>
    <w:rPr>
      <w:b/>
      <w:sz w:val="18"/>
    </w:rPr>
  </w:style>
  <w:style w:type="paragraph" w:customStyle="1" w:styleId="a">
    <w:name w:val="正文编号·"/>
    <w:basedOn w:val="a5"/>
    <w:qFormat/>
    <w:rsid w:val="000759C7"/>
    <w:pPr>
      <w:numPr>
        <w:numId w:val="9"/>
      </w:numPr>
      <w:tabs>
        <w:tab w:val="clear" w:pos="425"/>
        <w:tab w:val="left" w:leader="dot" w:pos="1701"/>
        <w:tab w:val="left" w:pos="9072"/>
      </w:tabs>
    </w:pPr>
    <w:rPr>
      <w:kern w:val="21"/>
    </w:rPr>
  </w:style>
  <w:style w:type="paragraph" w:customStyle="1" w:styleId="ItemList">
    <w:name w:val="Item List"/>
    <w:qFormat/>
    <w:rsid w:val="000759C7"/>
    <w:pPr>
      <w:numPr>
        <w:numId w:val="10"/>
      </w:numPr>
      <w:jc w:val="both"/>
    </w:pPr>
    <w:rPr>
      <w:rFonts w:ascii="Arial" w:hAnsi="Arial"/>
    </w:rPr>
  </w:style>
  <w:style w:type="character" w:customStyle="1" w:styleId="goog-gtc-translatable">
    <w:name w:val="goog-gtc-translatable"/>
    <w:basedOn w:val="a6"/>
    <w:qFormat/>
    <w:rsid w:val="000759C7"/>
  </w:style>
  <w:style w:type="paragraph" w:customStyle="1" w:styleId="1">
    <w:name w:val="正文编号（1)"/>
    <w:basedOn w:val="a5"/>
    <w:qFormat/>
    <w:rsid w:val="000759C7"/>
    <w:pPr>
      <w:numPr>
        <w:ilvl w:val="4"/>
        <w:numId w:val="11"/>
      </w:numPr>
    </w:pPr>
    <w:rPr>
      <w:szCs w:val="21"/>
    </w:rPr>
  </w:style>
  <w:style w:type="paragraph" w:customStyle="1" w:styleId="affffb">
    <w:name w:val="图形正文居中"/>
    <w:basedOn w:val="affffc"/>
    <w:qFormat/>
    <w:rsid w:val="000759C7"/>
    <w:pPr>
      <w:keepNext/>
      <w:jc w:val="center"/>
    </w:pPr>
  </w:style>
  <w:style w:type="paragraph" w:customStyle="1" w:styleId="affffc">
    <w:name w:val="表后正文"/>
    <w:basedOn w:val="a5"/>
    <w:qFormat/>
    <w:rsid w:val="000759C7"/>
  </w:style>
  <w:style w:type="paragraph" w:customStyle="1" w:styleId="affffd">
    <w:name w:val="图名"/>
    <w:basedOn w:val="a5"/>
    <w:qFormat/>
    <w:rsid w:val="000759C7"/>
    <w:pPr>
      <w:spacing w:line="360" w:lineRule="atLeast"/>
      <w:jc w:val="center"/>
    </w:pPr>
    <w:rPr>
      <w:sz w:val="18"/>
    </w:rPr>
  </w:style>
  <w:style w:type="paragraph" w:customStyle="1" w:styleId="affffe">
    <w:name w:val="表名"/>
    <w:basedOn w:val="10"/>
    <w:qFormat/>
    <w:rsid w:val="000759C7"/>
    <w:pPr>
      <w:keepNext/>
      <w:numPr>
        <w:numId w:val="0"/>
      </w:numPr>
      <w:tabs>
        <w:tab w:val="clear" w:pos="851"/>
      </w:tabs>
      <w:jc w:val="center"/>
    </w:pPr>
    <w:rPr>
      <w:sz w:val="18"/>
    </w:rPr>
  </w:style>
  <w:style w:type="paragraph" w:customStyle="1" w:styleId="10">
    <w:name w:val="正文编号1)"/>
    <w:next w:val="a9"/>
    <w:qFormat/>
    <w:rsid w:val="000759C7"/>
    <w:pPr>
      <w:numPr>
        <w:ilvl w:val="5"/>
        <w:numId w:val="11"/>
      </w:numPr>
      <w:tabs>
        <w:tab w:val="clear" w:pos="851"/>
        <w:tab w:val="left" w:leader="dot" w:pos="1701"/>
        <w:tab w:val="left" w:pos="9072"/>
      </w:tabs>
      <w:spacing w:before="80" w:after="80" w:line="320" w:lineRule="atLeast"/>
      <w:jc w:val="both"/>
    </w:pPr>
    <w:rPr>
      <w:rFonts w:ascii="Calibri" w:hAnsi="Calibri"/>
      <w:kern w:val="21"/>
      <w:sz w:val="21"/>
    </w:rPr>
  </w:style>
  <w:style w:type="paragraph" w:customStyle="1" w:styleId="afffff">
    <w:name w:val="表格内文字"/>
    <w:basedOn w:val="a5"/>
    <w:qFormat/>
    <w:rsid w:val="000759C7"/>
    <w:pPr>
      <w:spacing w:line="300" w:lineRule="atLeast"/>
    </w:pPr>
    <w:rPr>
      <w:sz w:val="18"/>
    </w:rPr>
  </w:style>
  <w:style w:type="paragraph" w:customStyle="1" w:styleId="Default">
    <w:name w:val="Default"/>
    <w:qFormat/>
    <w:rsid w:val="000759C7"/>
    <w:pPr>
      <w:widowControl w:val="0"/>
      <w:autoSpaceDE w:val="0"/>
      <w:autoSpaceDN w:val="0"/>
      <w:adjustRightInd w:val="0"/>
    </w:pPr>
    <w:rPr>
      <w:rFonts w:ascii="Arial" w:hAnsi="Arial" w:cs="Arial"/>
      <w:color w:val="000000"/>
      <w:sz w:val="24"/>
      <w:szCs w:val="24"/>
    </w:rPr>
  </w:style>
  <w:style w:type="paragraph" w:customStyle="1" w:styleId="FigureDescription">
    <w:name w:val="Figure Description"/>
    <w:next w:val="a5"/>
    <w:qFormat/>
    <w:rsid w:val="000759C7"/>
    <w:pPr>
      <w:numPr>
        <w:ilvl w:val="5"/>
        <w:numId w:val="12"/>
      </w:numPr>
      <w:spacing w:before="80" w:after="320"/>
    </w:pPr>
    <w:rPr>
      <w:rFonts w:ascii="Arial Narrow" w:hAnsi="Arial Narrow"/>
    </w:rPr>
  </w:style>
  <w:style w:type="paragraph" w:customStyle="1" w:styleId="figuredescription0">
    <w:name w:val="figure description"/>
    <w:basedOn w:val="a5"/>
    <w:qFormat/>
    <w:rsid w:val="000759C7"/>
    <w:pPr>
      <w:autoSpaceDE w:val="0"/>
      <w:autoSpaceDN w:val="0"/>
      <w:adjustRightInd w:val="0"/>
      <w:spacing w:line="360" w:lineRule="auto"/>
      <w:jc w:val="center"/>
    </w:pPr>
    <w:rPr>
      <w:rFonts w:ascii="SimSun"/>
      <w:kern w:val="0"/>
    </w:rPr>
  </w:style>
  <w:style w:type="paragraph" w:customStyle="1" w:styleId="858D7CFB-ED40-4347-BF05-701D383B685F858D7CFB-ED40-4347-BF05-701D383B685F">
    <w:name w:val="正文{858D7CFB-ED40-4347-BF05-701D383B685F}{858D7CFB-ED40-4347-BF05-701D383B685F}"/>
    <w:basedOn w:val="a5"/>
    <w:qFormat/>
    <w:rsid w:val="000759C7"/>
    <w:pPr>
      <w:snapToGrid w:val="0"/>
    </w:pPr>
    <w:rPr>
      <w:rFonts w:ascii="Arial Unicode MS" w:eastAsia="Arial Unicode MS" w:hAnsi="Arial Unicode MS" w:cs="Arial Unicode MS"/>
      <w:szCs w:val="18"/>
    </w:rPr>
  </w:style>
  <w:style w:type="paragraph" w:customStyle="1" w:styleId="picture">
    <w:name w:val="picture"/>
    <w:basedOn w:val="a5"/>
    <w:qFormat/>
    <w:rsid w:val="000759C7"/>
    <w:pPr>
      <w:numPr>
        <w:numId w:val="13"/>
      </w:numPr>
      <w:snapToGrid w:val="0"/>
      <w:jc w:val="left"/>
    </w:pPr>
    <w:rPr>
      <w:rFonts w:ascii="Arial Unicode MS" w:eastAsia="Arial Unicode MS" w:hAnsi="Arial Unicode MS" w:cs="Arial Unicode MS"/>
      <w:sz w:val="18"/>
      <w:szCs w:val="18"/>
    </w:rPr>
  </w:style>
  <w:style w:type="paragraph" w:customStyle="1" w:styleId="1-1">
    <w:name w:val="表格1-1"/>
    <w:basedOn w:val="a5"/>
    <w:qFormat/>
    <w:rsid w:val="000759C7"/>
    <w:pPr>
      <w:numPr>
        <w:numId w:val="14"/>
      </w:numPr>
      <w:snapToGrid w:val="0"/>
      <w:ind w:left="0"/>
      <w:jc w:val="center"/>
    </w:pPr>
    <w:rPr>
      <w:rFonts w:ascii="Arial Unicode MS" w:hAnsi="Arial Unicode MS"/>
    </w:rPr>
  </w:style>
  <w:style w:type="character" w:customStyle="1" w:styleId="tw4winMark">
    <w:name w:val="tw4winMark"/>
    <w:qFormat/>
    <w:rsid w:val="000759C7"/>
    <w:rPr>
      <w:vanish/>
      <w:color w:val="800080"/>
      <w:vertAlign w:val="subscript"/>
    </w:rPr>
  </w:style>
  <w:style w:type="paragraph" w:styleId="afffff0">
    <w:name w:val="No Spacing"/>
    <w:qFormat/>
    <w:rsid w:val="000759C7"/>
    <w:pPr>
      <w:widowControl w:val="0"/>
      <w:spacing w:line="0" w:lineRule="atLeast"/>
      <w:jc w:val="both"/>
    </w:pPr>
    <w:rPr>
      <w:rFonts w:ascii="Arial Unicode MS" w:hAnsi="Arial Unicode MS"/>
      <w:kern w:val="2"/>
      <w:sz w:val="21"/>
      <w:szCs w:val="24"/>
    </w:rPr>
  </w:style>
  <w:style w:type="paragraph" w:customStyle="1" w:styleId="afffff1">
    <w:name w:val="插图题注"/>
    <w:basedOn w:val="a5"/>
    <w:qFormat/>
    <w:rsid w:val="000759C7"/>
    <w:pPr>
      <w:autoSpaceDE w:val="0"/>
      <w:autoSpaceDN w:val="0"/>
      <w:adjustRightInd w:val="0"/>
      <w:jc w:val="center"/>
    </w:pPr>
    <w:rPr>
      <w:sz w:val="18"/>
      <w:szCs w:val="18"/>
    </w:rPr>
  </w:style>
  <w:style w:type="paragraph" w:customStyle="1" w:styleId="itemstep">
    <w:name w:val="itemstep"/>
    <w:basedOn w:val="a5"/>
    <w:qFormat/>
    <w:rsid w:val="000759C7"/>
    <w:pPr>
      <w:jc w:val="left"/>
    </w:pPr>
    <w:rPr>
      <w:rFonts w:cs="Arial"/>
      <w:kern w:val="0"/>
      <w:sz w:val="15"/>
      <w:szCs w:val="15"/>
    </w:rPr>
  </w:style>
  <w:style w:type="paragraph" w:customStyle="1" w:styleId="tabledescription">
    <w:name w:val="table description"/>
    <w:basedOn w:val="a5"/>
    <w:qFormat/>
    <w:rsid w:val="000759C7"/>
    <w:pPr>
      <w:keepLines/>
      <w:numPr>
        <w:ilvl w:val="6"/>
        <w:numId w:val="11"/>
      </w:numPr>
      <w:autoSpaceDE w:val="0"/>
      <w:autoSpaceDN w:val="0"/>
      <w:adjustRightInd w:val="0"/>
      <w:spacing w:line="360" w:lineRule="auto"/>
      <w:jc w:val="center"/>
    </w:pPr>
    <w:rPr>
      <w:rFonts w:ascii="SimSun"/>
      <w:kern w:val="0"/>
      <w:szCs w:val="20"/>
    </w:rPr>
  </w:style>
  <w:style w:type="paragraph" w:customStyle="1" w:styleId="FigureText">
    <w:name w:val="Figure Text"/>
    <w:qFormat/>
    <w:rsid w:val="000759C7"/>
    <w:pPr>
      <w:widowControl w:val="0"/>
      <w:autoSpaceDE w:val="0"/>
      <w:autoSpaceDN w:val="0"/>
      <w:adjustRightInd w:val="0"/>
    </w:pPr>
    <w:rPr>
      <w:rFonts w:ascii="Arial Narrow" w:hAnsi="Arial Narrow"/>
      <w:sz w:val="18"/>
    </w:rPr>
  </w:style>
  <w:style w:type="character" w:customStyle="1" w:styleId="ProductName">
    <w:name w:val="Product Name"/>
    <w:basedOn w:val="a6"/>
    <w:qFormat/>
    <w:rsid w:val="000759C7"/>
    <w:rPr>
      <w:rFonts w:ascii="Arial" w:hAnsi="Arial"/>
      <w:b/>
      <w:color w:val="005288"/>
      <w:spacing w:val="-20"/>
      <w:w w:val="100"/>
      <w:kern w:val="32"/>
      <w:position w:val="0"/>
      <w:sz w:val="60"/>
    </w:rPr>
  </w:style>
  <w:style w:type="paragraph" w:customStyle="1" w:styleId="TerminalDisplay">
    <w:name w:val="Terminal Display"/>
    <w:qFormat/>
    <w:rsid w:val="000759C7"/>
    <w:pPr>
      <w:ind w:left="1134"/>
      <w:jc w:val="both"/>
    </w:pPr>
    <w:rPr>
      <w:rFonts w:ascii="Courier New" w:hAnsi="Courier New"/>
      <w:sz w:val="17"/>
    </w:rPr>
  </w:style>
  <w:style w:type="paragraph" w:customStyle="1" w:styleId="TOC3">
    <w:name w:val="TOC 标题3"/>
    <w:basedOn w:val="11"/>
    <w:next w:val="a5"/>
    <w:uiPriority w:val="39"/>
    <w:unhideWhenUsed/>
    <w:qFormat/>
    <w:rsid w:val="000759C7"/>
    <w:pPr>
      <w:widowControl/>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 w:type="character" w:customStyle="1" w:styleId="19">
    <w:name w:val="未处理的提及1"/>
    <w:basedOn w:val="a6"/>
    <w:uiPriority w:val="99"/>
    <w:semiHidden/>
    <w:unhideWhenUsed/>
    <w:qFormat/>
    <w:rsid w:val="000759C7"/>
    <w:rPr>
      <w:color w:val="605E5C"/>
      <w:shd w:val="clear" w:color="auto" w:fill="E1DFDD"/>
    </w:rPr>
  </w:style>
  <w:style w:type="character" w:customStyle="1" w:styleId="28">
    <w:name w:val="未处理的提及2"/>
    <w:basedOn w:val="a6"/>
    <w:uiPriority w:val="99"/>
    <w:semiHidden/>
    <w:unhideWhenUsed/>
    <w:qFormat/>
    <w:rsid w:val="000759C7"/>
    <w:rPr>
      <w:color w:val="605E5C"/>
      <w:shd w:val="clear" w:color="auto" w:fill="E1DFDD"/>
    </w:rPr>
  </w:style>
  <w:style w:type="character" w:customStyle="1" w:styleId="150">
    <w:name w:val="15"/>
    <w:basedOn w:val="a6"/>
    <w:qFormat/>
    <w:rsid w:val="000759C7"/>
    <w:rPr>
      <w:rFonts w:ascii="Calibri" w:hAnsi="Calibri" w:cs="Calibri" w:hint="default"/>
    </w:rPr>
  </w:style>
  <w:style w:type="character" w:customStyle="1" w:styleId="UnresolvedMention1">
    <w:name w:val="Unresolved Mention1"/>
    <w:basedOn w:val="a6"/>
    <w:uiPriority w:val="99"/>
    <w:semiHidden/>
    <w:unhideWhenUsed/>
    <w:qFormat/>
    <w:rsid w:val="000759C7"/>
    <w:rPr>
      <w:color w:val="605E5C"/>
      <w:shd w:val="clear" w:color="auto" w:fill="E1DFDD"/>
    </w:rPr>
  </w:style>
  <w:style w:type="character" w:customStyle="1" w:styleId="1a">
    <w:name w:val="Неразрешенное упоминание1"/>
    <w:basedOn w:val="a6"/>
    <w:uiPriority w:val="99"/>
    <w:semiHidden/>
    <w:unhideWhenUsed/>
    <w:rsid w:val="00C442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footer" Target="footer4.xml"/><Relationship Id="rId39" Type="http://schemas.openxmlformats.org/officeDocument/2006/relationships/image" Target="media/image17.png"/><Relationship Id="rId21" Type="http://schemas.openxmlformats.org/officeDocument/2006/relationships/image" Target="media/image8.png"/><Relationship Id="rId34" Type="http://schemas.openxmlformats.org/officeDocument/2006/relationships/hyperlink" Target="http://en.wikipedia.org/wiki/Metro_Ethernet" TargetMode="External"/><Relationship Id="rId42" Type="http://schemas.openxmlformats.org/officeDocument/2006/relationships/image" Target="media/image20.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4.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hyperlink" Target="http://en.wikipedia.org/wiki/DSL" TargetMode="External"/><Relationship Id="rId37" Type="http://schemas.openxmlformats.org/officeDocument/2006/relationships/hyperlink" Target="http://tools.ietf.org/html/rfc2516" TargetMode="External"/><Relationship Id="rId40" Type="http://schemas.openxmlformats.org/officeDocument/2006/relationships/image" Target="media/image18.png"/><Relationship Id="rId45" Type="http://schemas.openxmlformats.org/officeDocument/2006/relationships/footer" Target="footer8.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footer" Target="footer5.xml"/><Relationship Id="rId36" Type="http://schemas.openxmlformats.org/officeDocument/2006/relationships/hyperlink" Target="http://en.wikipedia.org/wiki/Redback_Networks" TargetMode="Externa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5.png"/><Relationship Id="rId44" Type="http://schemas.openxmlformats.org/officeDocument/2006/relationships/footer" Target="footer7.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oleObject" Target="embeddings/oleObject1.bin"/><Relationship Id="rId35" Type="http://schemas.openxmlformats.org/officeDocument/2006/relationships/hyperlink" Target="http://en.wikipedia.org/wiki/UUNET" TargetMode="External"/><Relationship Id="rId43" Type="http://schemas.openxmlformats.org/officeDocument/2006/relationships/footer" Target="footer6.xml"/><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hyperlink" Target="http://en.wikipedia.org/wiki/DSL_modem" TargetMode="External"/><Relationship Id="rId38" Type="http://schemas.openxmlformats.org/officeDocument/2006/relationships/image" Target="media/image16.png"/><Relationship Id="rId46" Type="http://schemas.openxmlformats.org/officeDocument/2006/relationships/image" Target="media/image21.png"/><Relationship Id="rId20" Type="http://schemas.openxmlformats.org/officeDocument/2006/relationships/image" Target="media/image7.png"/><Relationship Id="rId41" Type="http://schemas.openxmlformats.org/officeDocument/2006/relationships/image" Target="media/image19.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ops>
  <customShpExts>
    <customShpInfo spid="_x0000_s2052"/>
    <customShpInfo spid="_x0000_s2050"/>
  </customShpExts>
</s:customData>
</file>

<file path=customXml/itemProps1.xml><?xml version="1.0" encoding="utf-8"?>
<ds:datastoreItem xmlns:ds="http://schemas.openxmlformats.org/officeDocument/2006/customXml" ds:itemID="{29CFCFD6-F735-44BC-9E25-F9A12F88618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465</Pages>
  <Words>83307</Words>
  <Characters>474852</Characters>
  <Application>Microsoft Office Word</Application>
  <DocSecurity>0</DocSecurity>
  <Lines>3957</Lines>
  <Paragraphs>1114</Paragraphs>
  <ScaleCrop>false</ScaleCrop>
  <HeadingPairs>
    <vt:vector size="4" baseType="variant">
      <vt:variant>
        <vt:lpstr>Название</vt:lpstr>
      </vt:variant>
      <vt:variant>
        <vt:i4>1</vt:i4>
      </vt:variant>
      <vt:variant>
        <vt:lpstr>Заголовки</vt:lpstr>
      </vt:variant>
      <vt:variant>
        <vt:i4>67</vt:i4>
      </vt:variant>
    </vt:vector>
  </HeadingPairs>
  <TitlesOfParts>
    <vt:vector size="68" baseType="lpstr">
      <vt:lpstr/>
      <vt:lpstr>Access OLT</vt:lpstr>
      <vt:lpstr>    CLI</vt:lpstr>
      <vt:lpstr>        Command Syntax</vt:lpstr>
      <vt:lpstr>        Help of Command Line</vt:lpstr>
      <vt:lpstr>        Display history Command of Command Line</vt:lpstr>
      <vt:lpstr>    Manage Users</vt:lpstr>
      <vt:lpstr>        System Default User</vt:lpstr>
      <vt:lpstr>        Add User</vt:lpstr>
      <vt:lpstr>        Change Password</vt:lpstr>
      <vt:lpstr>        Modify User's Privilege Level</vt:lpstr>
      <vt:lpstr>        Delete User</vt:lpstr>
      <vt:lpstr>        Display Users</vt:lpstr>
      <vt:lpstr>        Display Users</vt:lpstr>
      <vt:lpstr>        Kick off Online Telnet Users</vt:lpstr>
      <vt:lpstr>    Remote Authentication Configure</vt:lpstr>
      <vt:lpstr>        Enable RADIUS/TACACS+</vt:lpstr>
      <vt:lpstr>        Display Authentication Method</vt:lpstr>
      <vt:lpstr>        </vt:lpstr>
      <vt:lpstr>        TACACS+ Remote Server Configuration</vt:lpstr>
      <vt:lpstr>        Dsiplay TACACS+ Information</vt:lpstr>
      <vt:lpstr>System Management</vt:lpstr>
      <vt:lpstr>    System Maintenance</vt:lpstr>
      <vt:lpstr>        Display System Status Information</vt:lpstr>
      <vt:lpstr>        Configure the System Clock</vt:lpstr>
      <vt:lpstr>        Configure System Host Name</vt:lpstr>
      <vt:lpstr>        Trace Route Command</vt:lpstr>
      <vt:lpstr>        Port Loopback Test Command</vt:lpstr>
      <vt:lpstr>        Line Detection VCT Command</vt:lpstr>
      <vt:lpstr>        Management IP Address Configuration</vt:lpstr>
      <vt:lpstr>        Telnet User Limit for Login Privileged User View</vt:lpstr>
      <vt:lpstr>        CPU-CAR Command</vt:lpstr>
      <vt:lpstr>    Configuration Management</vt:lpstr>
      <vt:lpstr>        Save Configurations</vt:lpstr>
      <vt:lpstr>        Erase Configurations</vt:lpstr>
      <vt:lpstr>        Execute Startup Configuration</vt:lpstr>
      <vt:lpstr>        Show Startup Configurations</vt:lpstr>
      <vt:lpstr>        Show Running Configurations</vt:lpstr>
      <vt:lpstr>    Load Files and Upgrade Programs Online</vt:lpstr>
      <vt:lpstr>        Upload and Download Files by TFTP</vt:lpstr>
      <vt:lpstr>        Upload and Download Files by FTP</vt:lpstr>
      <vt:lpstr>        Download Files by Xmodem</vt:lpstr>
      <vt:lpstr>    Reboot OLT</vt:lpstr>
      <vt:lpstr>Port Configuration</vt:lpstr>
      <vt:lpstr>    Ethernet Port Configuration Overview</vt:lpstr>
      <vt:lpstr>    Configure Ethernet Port</vt:lpstr>
      <vt:lpstr>        Enter Interface Configuration Mode</vt:lpstr>
      <vt:lpstr>        Enter Interface Range Mode</vt:lpstr>
      <vt:lpstr>        Basic Port Configuration</vt:lpstr>
      <vt:lpstr>        Link Type of Ethernet Ports</vt:lpstr>
      <vt:lpstr>        Configure Default VLAN</vt:lpstr>
      <vt:lpstr>        Add Port to a Vlan</vt:lpstr>
      <vt:lpstr>        Dsiplay Port Information</vt:lpstr>
      <vt:lpstr>        </vt:lpstr>
      <vt:lpstr>        Display and Clear Port Statistics</vt:lpstr>
      <vt:lpstr>Port Mirroring</vt:lpstr>
      <vt:lpstr>    Port Mirroring Overview</vt:lpstr>
      <vt:lpstr>    Configure Port Mirroring</vt:lpstr>
      <vt:lpstr>        Configure Port Mirroring</vt:lpstr>
      <vt:lpstr>        Configure the Mirror Destination Port</vt:lpstr>
      <vt:lpstr>        Configure the Mirror Source Port</vt:lpstr>
      <vt:lpstr>        Display Port Mirroring</vt:lpstr>
      <vt:lpstr>Link Aggregation</vt:lpstr>
      <vt:lpstr>    Link Aggregation Overview</vt:lpstr>
      <vt:lpstr>        Introduction to LACP</vt:lpstr>
      <vt:lpstr>        Operation Key (O-Key)</vt:lpstr>
      <vt:lpstr>        Static Aggregation Group</vt:lpstr>
      <vt:lpstr>        Dynamic LACP Aggregation Group</vt:lpstr>
    </vt:vector>
  </TitlesOfParts>
  <Company>szgcom</Company>
  <LinksUpToDate>false</LinksUpToDate>
  <CharactersWithSpaces>557045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Менеджер</cp:lastModifiedBy>
  <cp:revision>2</cp:revision>
  <cp:lastPrinted>2023-07-26T08:54:00Z</cp:lastPrinted>
  <dcterms:created xsi:type="dcterms:W3CDTF">2026-06-29T07:18:00Z</dcterms:created>
  <dcterms:modified xsi:type="dcterms:W3CDTF">2026-06-29T07:18:00Z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C361FB6366974B0A88EF9BF96AFCEF09</vt:lpwstr>
  </property>
</Properties>
</file>